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5D4" w:rsidRDefault="00EE15D4">
      <w:pPr>
        <w:pStyle w:val="Text"/>
        <w:spacing w:after="0" w:line="240" w:lineRule="exact"/>
        <w:jc w:val="center"/>
        <w:rPr>
          <w:rFonts w:ascii="Calibri" w:hAnsi="Calibri" w:cs="DIN Pro Regular"/>
          <w:b/>
          <w:sz w:val="24"/>
          <w:szCs w:val="24"/>
        </w:rPr>
      </w:pPr>
    </w:p>
    <w:p w:rsidR="0064408D" w:rsidRDefault="00991793">
      <w:pPr>
        <w:pStyle w:val="Text"/>
        <w:spacing w:after="0" w:line="240" w:lineRule="exact"/>
        <w:jc w:val="center"/>
      </w:pPr>
      <w:r>
        <w:rPr>
          <w:rFonts w:ascii="Calibri" w:hAnsi="Calibri" w:cs="DIN Pro Regular"/>
          <w:b/>
          <w:sz w:val="24"/>
          <w:szCs w:val="24"/>
        </w:rPr>
        <w:t>Cuenta Pública 2024</w:t>
      </w:r>
    </w:p>
    <w:p w:rsidR="0064408D" w:rsidRDefault="0064408D">
      <w:pPr>
        <w:pStyle w:val="Text"/>
        <w:spacing w:after="0" w:line="240" w:lineRule="exact"/>
        <w:jc w:val="center"/>
        <w:rPr>
          <w:rFonts w:ascii="Calibri" w:hAnsi="Calibri" w:cs="DIN Pro Regular"/>
          <w:b/>
          <w:sz w:val="24"/>
          <w:szCs w:val="24"/>
        </w:rPr>
      </w:pPr>
    </w:p>
    <w:p w:rsidR="0064408D" w:rsidRDefault="00991793">
      <w:pPr>
        <w:pStyle w:val="Text"/>
        <w:spacing w:after="0" w:line="240" w:lineRule="exact"/>
        <w:jc w:val="center"/>
      </w:pPr>
      <w:r>
        <w:rPr>
          <w:rFonts w:ascii="Calibri" w:hAnsi="Calibri" w:cs="DIN Pro Regular"/>
          <w:b/>
          <w:sz w:val="24"/>
          <w:szCs w:val="24"/>
        </w:rPr>
        <w:t>Notas a los Estados Financieros</w:t>
      </w:r>
    </w:p>
    <w:p w:rsidR="0064408D" w:rsidRDefault="0064408D">
      <w:pPr>
        <w:pStyle w:val="Text"/>
        <w:spacing w:after="0" w:line="240" w:lineRule="exact"/>
        <w:ind w:firstLine="0"/>
        <w:rPr>
          <w:rFonts w:ascii="Calibri" w:hAnsi="Calibri" w:cs="DIN Pro Regular"/>
          <w:b/>
          <w:sz w:val="24"/>
          <w:szCs w:val="24"/>
        </w:rPr>
      </w:pPr>
    </w:p>
    <w:p w:rsidR="0064408D" w:rsidRDefault="00991793">
      <w:pPr>
        <w:pStyle w:val="Text"/>
        <w:spacing w:after="0" w:line="240" w:lineRule="exact"/>
        <w:ind w:firstLine="0"/>
        <w:jc w:val="center"/>
      </w:pPr>
      <w:r>
        <w:rPr>
          <w:rFonts w:ascii="Calibri" w:hAnsi="Calibri" w:cs="DIN Pro Regular"/>
          <w:b/>
          <w:sz w:val="22"/>
          <w:szCs w:val="22"/>
          <w:lang w:val="es-MX"/>
        </w:rPr>
        <w:t>a) NOTAS DE GESTIÓN ADMINISTRATIVA</w:t>
      </w:r>
    </w:p>
    <w:p w:rsidR="0064408D" w:rsidRDefault="0064408D">
      <w:pPr>
        <w:pStyle w:val="Text"/>
        <w:spacing w:after="0" w:line="240" w:lineRule="exact"/>
        <w:ind w:firstLine="0"/>
        <w:jc w:val="left"/>
        <w:rPr>
          <w:rFonts w:ascii="Calibri" w:hAnsi="Calibri" w:cs="DIN Pro Regular"/>
          <w:b/>
          <w:sz w:val="20"/>
          <w:lang w:val="es-MX"/>
        </w:rPr>
      </w:pPr>
    </w:p>
    <w:p w:rsidR="0064408D" w:rsidRDefault="00991793">
      <w:pPr>
        <w:pStyle w:val="Text"/>
        <w:numPr>
          <w:ilvl w:val="0"/>
          <w:numId w:val="5"/>
        </w:numPr>
        <w:spacing w:after="0" w:line="240" w:lineRule="exact"/>
        <w:rPr>
          <w:rFonts w:ascii="Calibri" w:hAnsi="Calibri" w:cs="DIN Pro Regular"/>
          <w:b/>
          <w:sz w:val="20"/>
          <w:lang w:val="es-MX"/>
        </w:rPr>
      </w:pPr>
      <w:r>
        <w:rPr>
          <w:rFonts w:ascii="Calibri" w:hAnsi="Calibri" w:cs="DIN Pro Regular"/>
          <w:b/>
          <w:sz w:val="20"/>
          <w:lang w:val="es-MX"/>
        </w:rPr>
        <w:t>Autorización e Historia</w:t>
      </w:r>
    </w:p>
    <w:p w:rsidR="0064408D" w:rsidRDefault="00991793">
      <w:pPr>
        <w:ind w:left="709"/>
        <w:jc w:val="both"/>
      </w:pPr>
      <w:r>
        <w:t>El Instituto Registral y Catastral del Estado provee de información financiera a los principales usuarios de la misma, a la Auditoria Superior del Estado, y a los ciudadanos que así lo requieran conforme a las disposiciones de la Ley de Transparencia y Acceso a la Información.</w:t>
      </w:r>
    </w:p>
    <w:p w:rsidR="0064408D" w:rsidRDefault="00991793">
      <w:pPr>
        <w:ind w:left="709"/>
        <w:jc w:val="both"/>
      </w:pPr>
      <w:r>
        <w:t>El objeto del presente documento es la revelación del contexto y de los aspectos económicos-financieros más relevantes que influyeron en las decisiones del periodo y que son considerados en la elaboración de los Estados Financieros para mayor comprensión de los mismos y sus particularidades</w:t>
      </w:r>
    </w:p>
    <w:p w:rsidR="0064408D" w:rsidRDefault="00991793">
      <w:pPr>
        <w:ind w:left="709"/>
        <w:jc w:val="both"/>
      </w:pPr>
      <w:r>
        <w:t xml:space="preserve">El Instituto Registral y Catastral del Estado de Tamaulipas es un Organismo Público Descentralizado de la Administración Pública del Estado de Tamaulipas, constituido en el año  2008 mediante decreto No.49, publicado en el Periódico Oficial del Estado el  22 de Abril  de 2008. Dicho Instituto cuenta con personalidad jurídica y patrimonio propio con domicilio en Libramiento Naciones Unidas No 3151 entre prolongación Boulevard </w:t>
      </w:r>
      <w:proofErr w:type="spellStart"/>
      <w:r>
        <w:t>Praxedis</w:t>
      </w:r>
      <w:proofErr w:type="spellEnd"/>
      <w:r>
        <w:t xml:space="preserve"> Balboa y Ave. José </w:t>
      </w:r>
      <w:proofErr w:type="spellStart"/>
      <w:r>
        <w:t>Sulaimán</w:t>
      </w:r>
      <w:proofErr w:type="spellEnd"/>
      <w:r>
        <w:t xml:space="preserve"> </w:t>
      </w:r>
      <w:proofErr w:type="spellStart"/>
      <w:r>
        <w:t>Chagnón</w:t>
      </w:r>
      <w:proofErr w:type="spellEnd"/>
      <w:r>
        <w:t>, código postal 87083 en Ciudad Victoria, Tamaulipas, siendo su principal objeto desarrollar las tareas del Registro Público de la Propiedad e Inmuebles y de Comercio, así como del Catastro  del Estado de acuerdo a las normas que rigen sus actividades, mediante la coordinación de ambos servicios. Asimismo, despachar los asuntos que expresamente le confieran las leyes, decretos, reglamentos y demás normas aplicables.</w:t>
      </w:r>
    </w:p>
    <w:p w:rsidR="0064408D" w:rsidRDefault="0064408D">
      <w:pPr>
        <w:pStyle w:val="Text"/>
        <w:spacing w:after="0" w:line="240" w:lineRule="exact"/>
        <w:ind w:left="288" w:firstLine="0"/>
        <w:rPr>
          <w:lang w:val="es-MX"/>
        </w:rPr>
      </w:pPr>
    </w:p>
    <w:p w:rsidR="0064408D" w:rsidRDefault="00991793">
      <w:pPr>
        <w:pStyle w:val="Text"/>
        <w:spacing w:after="0" w:line="240" w:lineRule="exact"/>
      </w:pPr>
      <w:r>
        <w:rPr>
          <w:rFonts w:ascii="Calibri" w:hAnsi="Calibri" w:cs="DIN Pro Regular"/>
          <w:sz w:val="20"/>
          <w:lang w:val="es-MX"/>
        </w:rPr>
        <w:t>2.</w:t>
      </w:r>
      <w:r>
        <w:rPr>
          <w:rFonts w:ascii="Calibri" w:hAnsi="Calibri" w:cs="DIN Pro Regular"/>
          <w:sz w:val="20"/>
          <w:lang w:val="es-MX"/>
        </w:rPr>
        <w:tab/>
      </w:r>
      <w:r>
        <w:rPr>
          <w:rFonts w:ascii="Calibri" w:hAnsi="Calibri" w:cs="DIN Pro Regular"/>
          <w:b/>
          <w:sz w:val="20"/>
          <w:lang w:val="es-MX"/>
        </w:rPr>
        <w:t>Panorama Económico y Financiero</w:t>
      </w:r>
    </w:p>
    <w:p w:rsidR="0064408D" w:rsidRDefault="00991793">
      <w:pPr>
        <w:pStyle w:val="Text"/>
        <w:spacing w:after="0" w:line="240" w:lineRule="exact"/>
        <w:ind w:left="709" w:firstLine="5"/>
        <w:rPr>
          <w:rFonts w:ascii="Calibri" w:hAnsi="Calibri"/>
          <w:sz w:val="20"/>
        </w:rPr>
      </w:pPr>
      <w:r>
        <w:rPr>
          <w:rFonts w:ascii="Calibri" w:hAnsi="Calibri"/>
          <w:sz w:val="20"/>
        </w:rPr>
        <w:t>El Instituto Registral y Catastral del Estado en el presente período recibió ingresos por concepto de Transferencias, Asignaciones y Subsidios del Gobierno del Estado, de igual forma, se obtuvieron ingresos en el periodo por  intereses financieros ganados de cuentas bancarias productivas. Cabe mencionar que el  Instituto no cuenta con ingresos por concepto de recursos propios para atender sus necesidades.</w:t>
      </w:r>
    </w:p>
    <w:p w:rsidR="0064408D" w:rsidRDefault="0064408D">
      <w:pPr>
        <w:pStyle w:val="Text"/>
        <w:spacing w:after="0" w:line="240" w:lineRule="exact"/>
        <w:ind w:left="709" w:firstLine="5"/>
        <w:rPr>
          <w:rFonts w:ascii="Calibri" w:hAnsi="Calibri"/>
          <w:sz w:val="20"/>
        </w:rPr>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Organización y Objeto Social</w:t>
      </w:r>
    </w:p>
    <w:p w:rsidR="0064408D" w:rsidRDefault="00991793">
      <w:pPr>
        <w:pStyle w:val="Text"/>
        <w:spacing w:line="240" w:lineRule="exact"/>
        <w:ind w:left="709" w:firstLine="9"/>
        <w:rPr>
          <w:rFonts w:ascii="Calibri" w:hAnsi="Calibri"/>
          <w:sz w:val="20"/>
        </w:rPr>
      </w:pPr>
      <w:r>
        <w:rPr>
          <w:rFonts w:ascii="Calibri" w:hAnsi="Calibri"/>
          <w:sz w:val="20"/>
        </w:rPr>
        <w:t>El Instituto Registral y Catastral del Estado cuenta con una organización y estructura definida en su Organigrama la cual le permite realizar sus funciones en forma eficiente, llevando a cabo la inscripción y publicidad de diferentes actos jurídicos, para la satisfacción de las necesidades del público usuario.                          El Instituto se encuentra inscrito dentro del Sistema de Administración Tributaria estando obligado a retener y a enterar los impuestos por concepto de ISR retenido por arrendamiento, ISR retenido por sueldos y salarios  así como en el caso de que los hubiera ISR retenido por servicios profesionales/Régimen simplificado de confianza e ISR retenido por asimilados a salarios.</w:t>
      </w: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Bases de Preparación de los Estados Financieros</w:t>
      </w:r>
    </w:p>
    <w:p w:rsidR="0064408D" w:rsidRDefault="00991793">
      <w:pPr>
        <w:pStyle w:val="Text"/>
        <w:spacing w:after="0" w:line="240" w:lineRule="exact"/>
        <w:ind w:left="709" w:firstLine="0"/>
        <w:rPr>
          <w:rFonts w:ascii="Calibri" w:hAnsi="Calibri"/>
          <w:sz w:val="20"/>
        </w:rPr>
      </w:pPr>
      <w:r>
        <w:rPr>
          <w:rFonts w:ascii="Calibri" w:hAnsi="Calibri"/>
          <w:sz w:val="20"/>
        </w:rPr>
        <w:t>El Instituto Registral y Catastral del Estado de Tamaulipas elaboró los estados financieros cumpliendo con el postulado de contabilidad del Devengo Contable realizando los registros en base acumulativa del ingreso y del gasto.</w:t>
      </w:r>
    </w:p>
    <w:p w:rsidR="0064408D" w:rsidRDefault="0064408D">
      <w:pPr>
        <w:pStyle w:val="Text"/>
        <w:spacing w:after="0" w:line="240" w:lineRule="exact"/>
        <w:ind w:left="709" w:firstLine="0"/>
        <w:rPr>
          <w:rFonts w:ascii="Calibri" w:hAnsi="Calibri"/>
          <w:sz w:val="20"/>
        </w:rPr>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Políticas de Contabilidad Significativas</w:t>
      </w:r>
    </w:p>
    <w:p w:rsidR="0064408D" w:rsidRDefault="00991793">
      <w:pPr>
        <w:pStyle w:val="Text"/>
        <w:spacing w:after="0" w:line="240" w:lineRule="exact"/>
        <w:ind w:left="709" w:firstLine="0"/>
        <w:rPr>
          <w:rFonts w:ascii="Calibri" w:hAnsi="Calibri"/>
          <w:sz w:val="20"/>
        </w:rPr>
      </w:pPr>
      <w:r>
        <w:rPr>
          <w:rFonts w:ascii="Calibri" w:hAnsi="Calibri"/>
          <w:sz w:val="20"/>
        </w:rPr>
        <w:t>Los registros contables se realizan y se elaboran conforme a la normatividad emitidos por el Consejo Nacional de Armonización Contable y de acuerdo a la ley General de Contabilidad Gubernamental.</w:t>
      </w:r>
    </w:p>
    <w:p w:rsidR="0064408D" w:rsidRDefault="0064408D">
      <w:pPr>
        <w:pStyle w:val="Text"/>
        <w:spacing w:after="0" w:line="240" w:lineRule="exact"/>
        <w:ind w:left="709" w:firstLine="0"/>
        <w:rPr>
          <w:rFonts w:ascii="Calibri" w:hAnsi="Calibri"/>
          <w:sz w:val="20"/>
        </w:rPr>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Posición en Moneda Extranjera y Protección por Riesgo Cambiario</w:t>
      </w:r>
    </w:p>
    <w:p w:rsidR="0064408D" w:rsidRDefault="00991793">
      <w:pPr>
        <w:pStyle w:val="Text"/>
        <w:spacing w:after="0" w:line="240" w:lineRule="exact"/>
        <w:ind w:left="709" w:firstLine="0"/>
        <w:rPr>
          <w:rFonts w:ascii="Calibri" w:hAnsi="Calibri"/>
          <w:sz w:val="20"/>
        </w:rPr>
      </w:pPr>
      <w:r>
        <w:rPr>
          <w:rFonts w:ascii="Calibri" w:hAnsi="Calibri"/>
          <w:sz w:val="20"/>
        </w:rPr>
        <w:t>Los valores presentados son en Moneda Nacional, no teniendo cuentas bancarias ni inversiones en moneda  extranjera.</w:t>
      </w:r>
    </w:p>
    <w:p w:rsidR="0064408D" w:rsidRDefault="0064408D">
      <w:pPr>
        <w:pStyle w:val="Text"/>
        <w:spacing w:after="0" w:line="240" w:lineRule="exact"/>
        <w:ind w:left="709" w:firstLine="0"/>
        <w:rPr>
          <w:rFonts w:ascii="Calibri" w:hAnsi="Calibri"/>
          <w:sz w:val="20"/>
        </w:rPr>
      </w:pPr>
    </w:p>
    <w:p w:rsidR="007A70FF" w:rsidRDefault="007A70FF">
      <w:pPr>
        <w:pStyle w:val="Text"/>
        <w:spacing w:after="0" w:line="240" w:lineRule="exact"/>
        <w:ind w:left="709" w:firstLine="0"/>
        <w:rPr>
          <w:rFonts w:ascii="Calibri" w:hAnsi="Calibri"/>
          <w:sz w:val="20"/>
        </w:rPr>
      </w:pPr>
    </w:p>
    <w:p w:rsidR="00EE15D4" w:rsidRDefault="00EE15D4">
      <w:pPr>
        <w:pStyle w:val="Text"/>
        <w:spacing w:after="0" w:line="240" w:lineRule="exact"/>
        <w:ind w:left="709" w:firstLine="0"/>
        <w:rPr>
          <w:rFonts w:ascii="Calibri" w:hAnsi="Calibri"/>
          <w:sz w:val="20"/>
        </w:rPr>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Reporte Analítico del Activo</w:t>
      </w:r>
    </w:p>
    <w:p w:rsidR="0064408D" w:rsidRDefault="00991793">
      <w:pPr>
        <w:pStyle w:val="Text"/>
        <w:spacing w:after="0" w:line="240" w:lineRule="exact"/>
        <w:ind w:left="709" w:firstLine="0"/>
        <w:rPr>
          <w:rFonts w:ascii="Calibri" w:hAnsi="Calibri"/>
          <w:sz w:val="20"/>
        </w:rPr>
      </w:pPr>
      <w:r>
        <w:rPr>
          <w:rFonts w:ascii="Calibri" w:hAnsi="Calibri"/>
          <w:sz w:val="20"/>
        </w:rPr>
        <w:t>El Instituto Registral y Catastral del Estado aplica los porcentajes de depreciación y amortización conforme a los parámetros de estimación de vida útil emitidos por el Consejo Nacional De Armonización Contable.</w:t>
      </w:r>
    </w:p>
    <w:p w:rsidR="0064408D" w:rsidRDefault="0064408D">
      <w:pPr>
        <w:pStyle w:val="Text"/>
        <w:spacing w:after="0" w:line="240" w:lineRule="exact"/>
        <w:ind w:left="709" w:firstLine="0"/>
        <w:rPr>
          <w:b/>
        </w:rPr>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Fideicomisos, Mandatos y Análogos</w:t>
      </w:r>
    </w:p>
    <w:p w:rsidR="0064408D" w:rsidRDefault="006C3638">
      <w:pPr>
        <w:pStyle w:val="Text"/>
        <w:spacing w:after="0" w:line="240" w:lineRule="exact"/>
        <w:ind w:left="567" w:firstLine="0"/>
      </w:pPr>
      <w:r>
        <w:rPr>
          <w:rFonts w:ascii="Calibri" w:hAnsi="Calibri"/>
          <w:sz w:val="20"/>
        </w:rPr>
        <w:t xml:space="preserve">   </w:t>
      </w:r>
      <w:r w:rsidR="00991793">
        <w:rPr>
          <w:rFonts w:ascii="Calibri" w:hAnsi="Calibri"/>
          <w:sz w:val="20"/>
        </w:rPr>
        <w:t>El Instituto Registral y Catastral del Estado no cuenta con ningún fideicomiso, mandato o análogo.</w:t>
      </w:r>
    </w:p>
    <w:p w:rsidR="0064408D" w:rsidRDefault="0064408D">
      <w:pPr>
        <w:pStyle w:val="Text"/>
        <w:spacing w:after="0" w:line="240" w:lineRule="exact"/>
        <w:ind w:left="567" w:firstLine="0"/>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Reporte de la Recaudación</w:t>
      </w:r>
    </w:p>
    <w:p w:rsidR="0064408D" w:rsidRDefault="009E5B45">
      <w:pPr>
        <w:pStyle w:val="Text"/>
        <w:spacing w:after="0" w:line="240" w:lineRule="exact"/>
        <w:ind w:left="709" w:firstLine="0"/>
        <w:rPr>
          <w:rFonts w:ascii="Calibri" w:hAnsi="Calibri"/>
          <w:sz w:val="20"/>
        </w:rPr>
      </w:pPr>
      <w:r>
        <w:rPr>
          <w:rFonts w:ascii="Calibri" w:hAnsi="Calibri"/>
          <w:sz w:val="20"/>
        </w:rPr>
        <w:t>Se informa que se tramitaron por concepto de t</w:t>
      </w:r>
      <w:r w:rsidR="00991793" w:rsidRPr="008E3B88">
        <w:rPr>
          <w:rFonts w:ascii="Calibri" w:hAnsi="Calibri"/>
          <w:sz w:val="20"/>
        </w:rPr>
        <w:t xml:space="preserve">ransferencias, asignaciones y subsidios </w:t>
      </w:r>
      <w:r w:rsidR="00090915">
        <w:rPr>
          <w:rFonts w:ascii="Calibri" w:hAnsi="Calibri"/>
          <w:sz w:val="20"/>
        </w:rPr>
        <w:t xml:space="preserve">por un total general de </w:t>
      </w:r>
      <w:r>
        <w:rPr>
          <w:rFonts w:ascii="Calibri" w:hAnsi="Calibri"/>
          <w:sz w:val="20"/>
        </w:rPr>
        <w:t xml:space="preserve">$122,426,309 </w:t>
      </w:r>
      <w:r w:rsidR="00090915">
        <w:rPr>
          <w:rFonts w:ascii="Calibri" w:hAnsi="Calibri"/>
          <w:sz w:val="20"/>
        </w:rPr>
        <w:t>, de los cuales se r</w:t>
      </w:r>
      <w:r>
        <w:rPr>
          <w:rFonts w:ascii="Calibri" w:hAnsi="Calibri"/>
          <w:sz w:val="20"/>
        </w:rPr>
        <w:t>ecaud</w:t>
      </w:r>
      <w:r w:rsidR="00090915">
        <w:rPr>
          <w:rFonts w:ascii="Calibri" w:hAnsi="Calibri"/>
          <w:sz w:val="20"/>
        </w:rPr>
        <w:t>aron</w:t>
      </w:r>
      <w:r>
        <w:rPr>
          <w:rFonts w:ascii="Calibri" w:hAnsi="Calibri"/>
          <w:sz w:val="20"/>
        </w:rPr>
        <w:t xml:space="preserve"> $122,046,309, quedando pendiente de pagar $380,000 </w:t>
      </w:r>
      <w:r w:rsidR="00991793" w:rsidRPr="008E3B88">
        <w:rPr>
          <w:rFonts w:ascii="Calibri" w:hAnsi="Calibri"/>
          <w:sz w:val="20"/>
        </w:rPr>
        <w:t>derivado</w:t>
      </w:r>
      <w:r>
        <w:rPr>
          <w:rFonts w:ascii="Calibri" w:hAnsi="Calibri"/>
          <w:sz w:val="20"/>
        </w:rPr>
        <w:t xml:space="preserve"> de</w:t>
      </w:r>
      <w:r w:rsidR="00090915">
        <w:rPr>
          <w:rFonts w:ascii="Calibri" w:hAnsi="Calibri"/>
          <w:sz w:val="20"/>
        </w:rPr>
        <w:t xml:space="preserve"> 3%</w:t>
      </w:r>
      <w:r>
        <w:rPr>
          <w:rFonts w:ascii="Calibri" w:hAnsi="Calibri"/>
          <w:sz w:val="20"/>
        </w:rPr>
        <w:t xml:space="preserve"> remuneraciones al personal subordinado del mes de diciembre</w:t>
      </w:r>
      <w:r w:rsidR="00090915">
        <w:rPr>
          <w:rFonts w:ascii="Calibri" w:hAnsi="Calibri"/>
          <w:sz w:val="20"/>
        </w:rPr>
        <w:t>. Así mismo, informamos que se tramitaron</w:t>
      </w:r>
      <w:r>
        <w:rPr>
          <w:rFonts w:ascii="Calibri" w:hAnsi="Calibri"/>
          <w:sz w:val="20"/>
        </w:rPr>
        <w:t xml:space="preserve"> </w:t>
      </w:r>
      <w:r w:rsidR="00991793" w:rsidRPr="008E3B88">
        <w:rPr>
          <w:rFonts w:ascii="Calibri" w:hAnsi="Calibri"/>
          <w:sz w:val="20"/>
        </w:rPr>
        <w:t xml:space="preserve"> </w:t>
      </w:r>
      <w:r w:rsidR="00090915">
        <w:rPr>
          <w:rFonts w:ascii="Calibri" w:hAnsi="Calibri"/>
          <w:sz w:val="20"/>
        </w:rPr>
        <w:t>transferencias por concepto de la ejecución del C</w:t>
      </w:r>
      <w:r w:rsidR="00991793" w:rsidRPr="008E3B88">
        <w:rPr>
          <w:rFonts w:ascii="Calibri" w:hAnsi="Calibri"/>
          <w:sz w:val="20"/>
        </w:rPr>
        <w:t>onvenio de coordinación para el otorgamiento de recursos federales del programa de modernización de los registros públicos y catastros con aportación federal y estatal por la cantidad de $5,193,28</w:t>
      </w:r>
      <w:r w:rsidR="008709D5" w:rsidRPr="008E3B88">
        <w:rPr>
          <w:rFonts w:ascii="Calibri" w:hAnsi="Calibri"/>
          <w:sz w:val="20"/>
        </w:rPr>
        <w:t>5</w:t>
      </w:r>
      <w:r w:rsidR="00C76121" w:rsidRPr="008E3B88">
        <w:rPr>
          <w:rFonts w:ascii="Calibri" w:hAnsi="Calibri"/>
          <w:sz w:val="20"/>
        </w:rPr>
        <w:t xml:space="preserve"> de capital e intereses generados por $6,553</w:t>
      </w:r>
      <w:r w:rsidR="005E3D9F" w:rsidRPr="008E3B88">
        <w:rPr>
          <w:rFonts w:ascii="Calibri" w:hAnsi="Calibri"/>
          <w:sz w:val="20"/>
        </w:rPr>
        <w:t>,</w:t>
      </w:r>
      <w:r w:rsidR="00C76121" w:rsidRPr="008E3B88">
        <w:rPr>
          <w:rFonts w:ascii="Calibri" w:hAnsi="Calibri"/>
          <w:sz w:val="20"/>
        </w:rPr>
        <w:t xml:space="preserve"> de los cuales se reintegraron a la federación $</w:t>
      </w:r>
      <w:r w:rsidR="008E3B88" w:rsidRPr="008E3B88">
        <w:rPr>
          <w:rFonts w:ascii="Calibri" w:hAnsi="Calibri"/>
          <w:sz w:val="20"/>
        </w:rPr>
        <w:t>42,919</w:t>
      </w:r>
      <w:r w:rsidR="00C76121" w:rsidRPr="008E3B88">
        <w:rPr>
          <w:rFonts w:ascii="Calibri" w:hAnsi="Calibri"/>
          <w:sz w:val="20"/>
        </w:rPr>
        <w:t xml:space="preserve"> de capital y de intereses</w:t>
      </w:r>
      <w:r w:rsidR="0082386A" w:rsidRPr="008E3B88">
        <w:rPr>
          <w:rFonts w:ascii="Calibri" w:hAnsi="Calibri"/>
          <w:sz w:val="20"/>
        </w:rPr>
        <w:t xml:space="preserve"> </w:t>
      </w:r>
      <w:r w:rsidR="00C76121" w:rsidRPr="008E3B88">
        <w:rPr>
          <w:rFonts w:ascii="Calibri" w:hAnsi="Calibri"/>
          <w:sz w:val="20"/>
        </w:rPr>
        <w:t>$2</w:t>
      </w:r>
      <w:r w:rsidR="00090915">
        <w:rPr>
          <w:rFonts w:ascii="Calibri" w:hAnsi="Calibri"/>
          <w:sz w:val="20"/>
        </w:rPr>
        <w:t>,</w:t>
      </w:r>
      <w:r w:rsidR="00C76121" w:rsidRPr="008E3B88">
        <w:rPr>
          <w:rFonts w:ascii="Calibri" w:hAnsi="Calibri"/>
          <w:sz w:val="20"/>
        </w:rPr>
        <w:t xml:space="preserve">421 </w:t>
      </w:r>
      <w:r w:rsidR="005E3D9F" w:rsidRPr="008E3B88">
        <w:rPr>
          <w:rFonts w:ascii="Calibri" w:hAnsi="Calibri"/>
          <w:sz w:val="20"/>
        </w:rPr>
        <w:t>en</w:t>
      </w:r>
      <w:r w:rsidR="00B33389" w:rsidRPr="008E3B88">
        <w:rPr>
          <w:rFonts w:ascii="Calibri" w:hAnsi="Calibri"/>
          <w:sz w:val="20"/>
        </w:rPr>
        <w:t xml:space="preserve"> éstos </w:t>
      </w:r>
      <w:r w:rsidR="0082386A" w:rsidRPr="008E3B88">
        <w:rPr>
          <w:rFonts w:ascii="Calibri" w:hAnsi="Calibri"/>
          <w:sz w:val="20"/>
        </w:rPr>
        <w:t xml:space="preserve">últimos se </w:t>
      </w:r>
      <w:r w:rsidR="005E3D9F" w:rsidRPr="008E3B88">
        <w:rPr>
          <w:rFonts w:ascii="Calibri" w:hAnsi="Calibri"/>
          <w:sz w:val="20"/>
        </w:rPr>
        <w:t>reintegraron</w:t>
      </w:r>
      <w:r w:rsidR="0082386A" w:rsidRPr="008E3B88">
        <w:rPr>
          <w:rFonts w:ascii="Calibri" w:hAnsi="Calibri"/>
          <w:sz w:val="20"/>
        </w:rPr>
        <w:t xml:space="preserve"> $3 que pertenecen al capital y al E</w:t>
      </w:r>
      <w:r w:rsidR="00C76121" w:rsidRPr="008E3B88">
        <w:rPr>
          <w:rFonts w:ascii="Calibri" w:hAnsi="Calibri"/>
          <w:sz w:val="20"/>
        </w:rPr>
        <w:t>stado de Tamaulipas la cantidad de $</w:t>
      </w:r>
      <w:r w:rsidR="008E3B88" w:rsidRPr="008E3B88">
        <w:rPr>
          <w:rFonts w:ascii="Calibri" w:hAnsi="Calibri"/>
          <w:sz w:val="20"/>
        </w:rPr>
        <w:t>58,068</w:t>
      </w:r>
      <w:r w:rsidR="00C76121" w:rsidRPr="008E3B88">
        <w:rPr>
          <w:rFonts w:ascii="Calibri" w:hAnsi="Calibri"/>
          <w:sz w:val="20"/>
        </w:rPr>
        <w:t xml:space="preserve"> </w:t>
      </w:r>
      <w:r w:rsidR="00B33389" w:rsidRPr="008E3B88">
        <w:rPr>
          <w:rFonts w:ascii="Calibri" w:hAnsi="Calibri"/>
          <w:sz w:val="20"/>
        </w:rPr>
        <w:t xml:space="preserve">e intereses por $4,116 </w:t>
      </w:r>
      <w:r w:rsidR="008E3B88" w:rsidRPr="008E3B88">
        <w:rPr>
          <w:rFonts w:ascii="Calibri" w:hAnsi="Calibri"/>
          <w:sz w:val="20"/>
        </w:rPr>
        <w:t>,</w:t>
      </w:r>
      <w:r w:rsidR="008709D5" w:rsidRPr="008E3B88">
        <w:rPr>
          <w:rFonts w:ascii="Calibri" w:hAnsi="Calibri"/>
          <w:sz w:val="20"/>
        </w:rPr>
        <w:t xml:space="preserve"> así mismo, </w:t>
      </w:r>
      <w:r w:rsidR="00991793" w:rsidRPr="008E3B88">
        <w:rPr>
          <w:rFonts w:ascii="Calibri" w:hAnsi="Calibri"/>
          <w:sz w:val="20"/>
        </w:rPr>
        <w:t xml:space="preserve"> por la autorización de</w:t>
      </w:r>
      <w:r w:rsidR="008709D5" w:rsidRPr="008E3B88">
        <w:rPr>
          <w:rFonts w:ascii="Calibri" w:hAnsi="Calibri"/>
          <w:sz w:val="20"/>
        </w:rPr>
        <w:t xml:space="preserve"> </w:t>
      </w:r>
      <w:r w:rsidR="00991793" w:rsidRPr="008E3B88">
        <w:rPr>
          <w:rFonts w:ascii="Calibri" w:hAnsi="Calibri"/>
          <w:sz w:val="20"/>
        </w:rPr>
        <w:t>l</w:t>
      </w:r>
      <w:r w:rsidR="008709D5" w:rsidRPr="008E3B88">
        <w:rPr>
          <w:rFonts w:ascii="Calibri" w:hAnsi="Calibri"/>
          <w:sz w:val="20"/>
        </w:rPr>
        <w:t>os</w:t>
      </w:r>
      <w:r w:rsidR="00991793" w:rsidRPr="008E3B88">
        <w:rPr>
          <w:rFonts w:ascii="Calibri" w:hAnsi="Calibri"/>
          <w:sz w:val="20"/>
        </w:rPr>
        <w:t xml:space="preserve"> proyecto</w:t>
      </w:r>
      <w:r w:rsidR="008709D5" w:rsidRPr="008E3B88">
        <w:rPr>
          <w:rFonts w:ascii="Calibri" w:hAnsi="Calibri"/>
          <w:sz w:val="20"/>
        </w:rPr>
        <w:t>s</w:t>
      </w:r>
      <w:r w:rsidR="00991793" w:rsidRPr="008E3B88">
        <w:rPr>
          <w:rFonts w:ascii="Calibri" w:hAnsi="Calibri"/>
          <w:sz w:val="20"/>
        </w:rPr>
        <w:t xml:space="preserve"> de “Identificación de propiedades de gobi</w:t>
      </w:r>
      <w:r w:rsidR="008709D5" w:rsidRPr="008E3B88">
        <w:rPr>
          <w:rFonts w:ascii="Calibri" w:hAnsi="Calibri"/>
          <w:sz w:val="20"/>
        </w:rPr>
        <w:t xml:space="preserve">erno del Estado de Tamaulipas” </w:t>
      </w:r>
      <w:r w:rsidR="00991793" w:rsidRPr="008E3B88">
        <w:rPr>
          <w:rFonts w:ascii="Calibri" w:hAnsi="Calibri"/>
          <w:sz w:val="20"/>
        </w:rPr>
        <w:t xml:space="preserve"> la cantidad de $</w:t>
      </w:r>
      <w:r w:rsidR="00962EFC" w:rsidRPr="008E3B88">
        <w:rPr>
          <w:rFonts w:ascii="Calibri" w:hAnsi="Calibri"/>
          <w:sz w:val="20"/>
        </w:rPr>
        <w:t>5,093,662</w:t>
      </w:r>
      <w:r w:rsidR="008E3B88" w:rsidRPr="008E3B88">
        <w:rPr>
          <w:rFonts w:ascii="Calibri" w:hAnsi="Calibri"/>
          <w:sz w:val="20"/>
        </w:rPr>
        <w:t>, Proyecto S</w:t>
      </w:r>
      <w:r w:rsidR="00962EFC" w:rsidRPr="008E3B88">
        <w:rPr>
          <w:rFonts w:ascii="Calibri" w:hAnsi="Calibri"/>
          <w:sz w:val="20"/>
        </w:rPr>
        <w:t>ervidores $564,115 y proyecto de “Servicio de Impermeabilización”</w:t>
      </w:r>
      <w:r w:rsidR="00991793" w:rsidRPr="008E3B88">
        <w:rPr>
          <w:rFonts w:ascii="Calibri" w:hAnsi="Calibri"/>
          <w:sz w:val="20"/>
        </w:rPr>
        <w:t xml:space="preserve"> </w:t>
      </w:r>
      <w:r w:rsidR="008E3B88" w:rsidRPr="008E3B88">
        <w:rPr>
          <w:rFonts w:ascii="Calibri" w:hAnsi="Calibri"/>
          <w:sz w:val="20"/>
        </w:rPr>
        <w:t xml:space="preserve">por $1,855,000 </w:t>
      </w:r>
      <w:r w:rsidR="008E3B88">
        <w:rPr>
          <w:rFonts w:ascii="Calibri" w:hAnsi="Calibri"/>
          <w:sz w:val="20"/>
        </w:rPr>
        <w:t>.</w:t>
      </w:r>
    </w:p>
    <w:p w:rsidR="0064408D" w:rsidRDefault="0064408D">
      <w:pPr>
        <w:pStyle w:val="Text"/>
        <w:spacing w:after="0" w:line="240" w:lineRule="exact"/>
        <w:ind w:left="709" w:firstLine="0"/>
        <w:rPr>
          <w:rFonts w:ascii="Calibri" w:hAnsi="Calibri"/>
          <w:sz w:val="20"/>
        </w:rPr>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Información sobre la Deuda y el Reporte Analítico de la Deuda</w:t>
      </w:r>
    </w:p>
    <w:p w:rsidR="0064408D" w:rsidRDefault="00991793">
      <w:pPr>
        <w:pStyle w:val="Text"/>
        <w:spacing w:after="0" w:line="240" w:lineRule="exact"/>
        <w:ind w:left="709" w:firstLine="0"/>
        <w:rPr>
          <w:rFonts w:ascii="Calibri" w:hAnsi="Calibri"/>
          <w:sz w:val="20"/>
        </w:rPr>
      </w:pPr>
      <w:r>
        <w:rPr>
          <w:rFonts w:ascii="Calibri" w:hAnsi="Calibri"/>
          <w:sz w:val="20"/>
        </w:rPr>
        <w:t>No Aplica</w:t>
      </w:r>
    </w:p>
    <w:p w:rsidR="0064408D" w:rsidRDefault="0064408D">
      <w:pPr>
        <w:pStyle w:val="Text"/>
        <w:spacing w:after="0" w:line="240" w:lineRule="exact"/>
        <w:rPr>
          <w:rFonts w:ascii="Calibri" w:hAnsi="Calibri"/>
          <w:sz w:val="20"/>
        </w:rPr>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Calificaciones otorgadas</w:t>
      </w:r>
    </w:p>
    <w:p w:rsidR="0064408D" w:rsidRDefault="00991793">
      <w:pPr>
        <w:pStyle w:val="Text"/>
        <w:spacing w:after="0" w:line="240" w:lineRule="exact"/>
        <w:ind w:left="709" w:firstLine="0"/>
        <w:rPr>
          <w:rFonts w:ascii="Calibri" w:hAnsi="Calibri"/>
          <w:sz w:val="20"/>
        </w:rPr>
      </w:pPr>
      <w:r>
        <w:rPr>
          <w:rFonts w:ascii="Calibri" w:hAnsi="Calibri"/>
          <w:sz w:val="20"/>
        </w:rPr>
        <w:t>No Aplica</w:t>
      </w:r>
    </w:p>
    <w:p w:rsidR="0064408D" w:rsidRDefault="0064408D">
      <w:pPr>
        <w:pStyle w:val="Text"/>
        <w:spacing w:after="0" w:line="240" w:lineRule="exact"/>
        <w:ind w:left="288" w:firstLine="0"/>
        <w:rPr>
          <w:rFonts w:ascii="Calibri" w:hAnsi="Calibri"/>
          <w:sz w:val="20"/>
        </w:rPr>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Proceso de Mejora</w:t>
      </w:r>
    </w:p>
    <w:p w:rsidR="0064408D" w:rsidRDefault="00991793">
      <w:pPr>
        <w:pStyle w:val="Text"/>
        <w:spacing w:after="0" w:line="240" w:lineRule="exact"/>
        <w:ind w:left="709" w:firstLine="0"/>
        <w:rPr>
          <w:rFonts w:ascii="Calibri" w:hAnsi="Calibri"/>
          <w:sz w:val="20"/>
        </w:rPr>
      </w:pPr>
      <w:r>
        <w:rPr>
          <w:rFonts w:ascii="Calibri" w:hAnsi="Calibri"/>
          <w:sz w:val="20"/>
        </w:rPr>
        <w:t xml:space="preserve">Cada ejercicio es sometido a la revisión de un despacho Dictaminador Externo, el cual expresa su   opinión sobre el correcto manejo de los recursos, tanto materiales, como monetarios y elabora recomendaciones que mejoran los procedimientos de control del Instituto Registral y Catastral del  Estado. </w:t>
      </w:r>
    </w:p>
    <w:p w:rsidR="0064408D" w:rsidRDefault="0064408D">
      <w:pPr>
        <w:pStyle w:val="Text"/>
        <w:spacing w:after="0" w:line="240" w:lineRule="exact"/>
        <w:ind w:left="288" w:firstLine="0"/>
        <w:rPr>
          <w:rFonts w:ascii="Calibri" w:hAnsi="Calibri"/>
          <w:sz w:val="20"/>
        </w:rPr>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Información por Segmentos</w:t>
      </w:r>
    </w:p>
    <w:p w:rsidR="0064408D" w:rsidRDefault="00991793">
      <w:pPr>
        <w:pStyle w:val="Text"/>
        <w:spacing w:after="0" w:line="240" w:lineRule="exact"/>
        <w:ind w:left="709" w:firstLine="0"/>
        <w:rPr>
          <w:rFonts w:ascii="Calibri" w:hAnsi="Calibri"/>
          <w:sz w:val="20"/>
        </w:rPr>
      </w:pPr>
      <w:r>
        <w:rPr>
          <w:rFonts w:ascii="Calibri" w:hAnsi="Calibri"/>
          <w:sz w:val="20"/>
        </w:rPr>
        <w:t>No Aplica</w:t>
      </w:r>
    </w:p>
    <w:p w:rsidR="0064408D" w:rsidRDefault="0064408D">
      <w:pPr>
        <w:pStyle w:val="Text"/>
        <w:spacing w:after="0" w:line="240" w:lineRule="exact"/>
        <w:rPr>
          <w:rFonts w:ascii="Calibri" w:hAnsi="Calibri"/>
          <w:sz w:val="20"/>
        </w:rPr>
      </w:pPr>
    </w:p>
    <w:p w:rsidR="0064408D" w:rsidRDefault="00991793">
      <w:pPr>
        <w:pStyle w:val="Text"/>
        <w:numPr>
          <w:ilvl w:val="0"/>
          <w:numId w:val="6"/>
        </w:numPr>
        <w:spacing w:after="0" w:line="240" w:lineRule="exact"/>
        <w:rPr>
          <w:rFonts w:ascii="Calibri" w:hAnsi="Calibri" w:cs="DIN Pro Regular"/>
          <w:b/>
          <w:sz w:val="20"/>
          <w:lang w:val="es-MX"/>
        </w:rPr>
      </w:pPr>
      <w:r>
        <w:rPr>
          <w:rFonts w:ascii="Calibri" w:hAnsi="Calibri" w:cs="DIN Pro Regular"/>
          <w:b/>
          <w:sz w:val="20"/>
          <w:lang w:val="es-MX"/>
        </w:rPr>
        <w:t>Eventos Posteriores al Cierre</w:t>
      </w:r>
    </w:p>
    <w:p w:rsidR="0064408D" w:rsidRDefault="00991793">
      <w:pPr>
        <w:pStyle w:val="Text"/>
        <w:spacing w:after="0" w:line="240" w:lineRule="exact"/>
        <w:ind w:left="709" w:firstLine="0"/>
        <w:rPr>
          <w:rFonts w:ascii="Calibri" w:hAnsi="Calibri"/>
          <w:sz w:val="20"/>
        </w:rPr>
      </w:pPr>
      <w:r>
        <w:rPr>
          <w:rFonts w:ascii="Calibri" w:hAnsi="Calibri"/>
          <w:sz w:val="20"/>
        </w:rPr>
        <w:t>No se presentaron eventos al cierre.</w:t>
      </w:r>
    </w:p>
    <w:p w:rsidR="0064408D" w:rsidRDefault="0064408D">
      <w:pPr>
        <w:pStyle w:val="Text"/>
        <w:spacing w:after="0" w:line="240" w:lineRule="exact"/>
        <w:ind w:left="709" w:firstLine="0"/>
        <w:rPr>
          <w:rFonts w:ascii="Calibri" w:hAnsi="Calibri"/>
          <w:b/>
          <w:sz w:val="20"/>
        </w:rPr>
      </w:pPr>
    </w:p>
    <w:p w:rsidR="0064408D" w:rsidRDefault="00991793">
      <w:pPr>
        <w:pStyle w:val="Text"/>
        <w:spacing w:after="0" w:line="240" w:lineRule="exact"/>
        <w:rPr>
          <w:rFonts w:ascii="Calibri" w:hAnsi="Calibri" w:cs="DIN Pro Regular"/>
          <w:b/>
          <w:sz w:val="20"/>
          <w:lang w:val="es-MX"/>
        </w:rPr>
      </w:pPr>
      <w:r>
        <w:rPr>
          <w:rFonts w:ascii="Calibri" w:hAnsi="Calibri" w:cs="DIN Pro Regular"/>
          <w:b/>
          <w:sz w:val="20"/>
          <w:lang w:val="es-MX"/>
        </w:rPr>
        <w:t>15.</w:t>
      </w:r>
      <w:r>
        <w:rPr>
          <w:rFonts w:ascii="Calibri" w:hAnsi="Calibri" w:cs="DIN Pro Regular"/>
          <w:b/>
          <w:sz w:val="20"/>
          <w:lang w:val="es-MX"/>
        </w:rPr>
        <w:tab/>
        <w:t>Partes Relacionadas</w:t>
      </w:r>
    </w:p>
    <w:p w:rsidR="0064408D" w:rsidRDefault="00991793">
      <w:pPr>
        <w:pStyle w:val="Text"/>
        <w:spacing w:after="0" w:line="240" w:lineRule="exact"/>
        <w:ind w:left="709" w:firstLine="5"/>
        <w:rPr>
          <w:rFonts w:ascii="Calibri" w:hAnsi="Calibri"/>
          <w:sz w:val="20"/>
        </w:rPr>
      </w:pPr>
      <w:r>
        <w:rPr>
          <w:rFonts w:ascii="Calibri" w:hAnsi="Calibri"/>
          <w:sz w:val="20"/>
        </w:rPr>
        <w:t>No existen partes relacionadas en el periodo que se informa, que pudieran ejercer influencia significativa sobre la toma de decisiones financieras y operativas del Instituto Registral y Catastral del Estado de Tamaulipas.</w:t>
      </w:r>
    </w:p>
    <w:p w:rsidR="0064408D" w:rsidRDefault="0064408D">
      <w:pPr>
        <w:pStyle w:val="Text"/>
        <w:spacing w:after="0" w:line="240" w:lineRule="exact"/>
        <w:ind w:left="709" w:firstLine="5"/>
      </w:pPr>
    </w:p>
    <w:p w:rsidR="0064408D" w:rsidRDefault="00991793" w:rsidP="00480207">
      <w:pPr>
        <w:pStyle w:val="Text"/>
        <w:numPr>
          <w:ilvl w:val="0"/>
          <w:numId w:val="17"/>
        </w:numPr>
        <w:spacing w:after="0" w:line="240" w:lineRule="exact"/>
        <w:rPr>
          <w:rFonts w:ascii="Calibri" w:hAnsi="Calibri" w:cs="DIN Pro Regular"/>
          <w:b/>
          <w:sz w:val="20"/>
          <w:lang w:val="es-MX"/>
        </w:rPr>
      </w:pPr>
      <w:r>
        <w:rPr>
          <w:rFonts w:ascii="Calibri" w:hAnsi="Calibri" w:cs="DIN Pro Regular"/>
          <w:b/>
          <w:sz w:val="20"/>
          <w:lang w:val="es-MX"/>
        </w:rPr>
        <w:t>Responsabilidad Sobre la Presentación Razonable de la Información Contable</w:t>
      </w:r>
    </w:p>
    <w:p w:rsidR="0064408D" w:rsidRDefault="00991793">
      <w:pPr>
        <w:pStyle w:val="Text"/>
        <w:spacing w:after="0" w:line="240" w:lineRule="exact"/>
        <w:ind w:left="709" w:firstLine="0"/>
        <w:rPr>
          <w:rFonts w:ascii="Calibri" w:hAnsi="Calibri"/>
          <w:sz w:val="20"/>
        </w:rPr>
      </w:pPr>
      <w:r>
        <w:rPr>
          <w:rFonts w:ascii="Calibri" w:hAnsi="Calibri"/>
          <w:sz w:val="20"/>
        </w:rPr>
        <w:t>Para darles certidumbre a los Estados Financieros, estos se presentan debidamente rubricados y se incluye la siguiente leyenda “Bajo protesta de decir verdad declaramos que los Estados Financieros y sus Notas son razonablemente correctos y son responsabilidad del emisor”.</w:t>
      </w:r>
    </w:p>
    <w:p w:rsidR="0064408D" w:rsidRDefault="0064408D">
      <w:pPr>
        <w:pStyle w:val="Text"/>
        <w:spacing w:after="0" w:line="240" w:lineRule="exact"/>
        <w:ind w:firstLine="0"/>
        <w:rPr>
          <w:rFonts w:ascii="Calibri" w:hAnsi="Calibri" w:cs="DIN Pro Regular"/>
          <w:sz w:val="20"/>
        </w:rPr>
      </w:pPr>
    </w:p>
    <w:p w:rsidR="0064408D" w:rsidRDefault="0064408D">
      <w:pPr>
        <w:pStyle w:val="Text"/>
        <w:spacing w:after="0" w:line="240" w:lineRule="exact"/>
        <w:ind w:firstLine="0"/>
        <w:rPr>
          <w:rFonts w:ascii="Calibri" w:hAnsi="Calibri" w:cs="DIN Pro Regular"/>
          <w:sz w:val="20"/>
        </w:rPr>
      </w:pPr>
    </w:p>
    <w:p w:rsidR="007A70FF" w:rsidRDefault="007A70FF">
      <w:pPr>
        <w:pStyle w:val="Text"/>
        <w:spacing w:after="0" w:line="240" w:lineRule="exact"/>
        <w:ind w:firstLine="0"/>
        <w:rPr>
          <w:rFonts w:ascii="Calibri" w:hAnsi="Calibri" w:cs="DIN Pro Regular"/>
          <w:sz w:val="20"/>
        </w:rPr>
      </w:pPr>
    </w:p>
    <w:p w:rsidR="007A70FF" w:rsidRDefault="007A70FF">
      <w:pPr>
        <w:pStyle w:val="Text"/>
        <w:spacing w:after="0" w:line="240" w:lineRule="exact"/>
        <w:ind w:firstLine="0"/>
        <w:rPr>
          <w:rFonts w:ascii="Calibri" w:hAnsi="Calibri" w:cs="DIN Pro Regular"/>
          <w:sz w:val="20"/>
        </w:rPr>
      </w:pPr>
    </w:p>
    <w:p w:rsidR="007A70FF" w:rsidRDefault="007A70FF">
      <w:pPr>
        <w:pStyle w:val="Text"/>
        <w:spacing w:after="0" w:line="240" w:lineRule="exact"/>
        <w:ind w:firstLine="0"/>
        <w:rPr>
          <w:rFonts w:ascii="Calibri" w:hAnsi="Calibri" w:cs="DIN Pro Regular"/>
          <w:sz w:val="20"/>
        </w:rPr>
      </w:pPr>
    </w:p>
    <w:p w:rsidR="007A70FF" w:rsidRDefault="007A70FF">
      <w:pPr>
        <w:pStyle w:val="Text"/>
        <w:spacing w:after="0" w:line="240" w:lineRule="exact"/>
        <w:ind w:firstLine="0"/>
        <w:rPr>
          <w:rFonts w:ascii="Calibri" w:hAnsi="Calibri" w:cs="DIN Pro Regular"/>
          <w:sz w:val="20"/>
        </w:rPr>
      </w:pPr>
    </w:p>
    <w:p w:rsidR="007A70FF" w:rsidRDefault="007A70FF">
      <w:pPr>
        <w:pStyle w:val="Text"/>
        <w:spacing w:after="0" w:line="240" w:lineRule="exact"/>
        <w:ind w:firstLine="0"/>
        <w:rPr>
          <w:rFonts w:ascii="Calibri" w:hAnsi="Calibri" w:cs="DIN Pro Regular"/>
          <w:sz w:val="20"/>
        </w:rPr>
      </w:pPr>
    </w:p>
    <w:p w:rsidR="0064408D" w:rsidRDefault="00991793" w:rsidP="008E3B88">
      <w:pPr>
        <w:pStyle w:val="Text"/>
        <w:spacing w:after="0" w:line="240" w:lineRule="exact"/>
        <w:ind w:left="708" w:firstLine="0"/>
      </w:pPr>
      <w:r>
        <w:rPr>
          <w:rFonts w:ascii="Calibri" w:hAnsi="Calibri" w:cs="DIN Pro Regular"/>
          <w:sz w:val="20"/>
        </w:rPr>
        <w:t>Bajo protesta de decir verdad declaramos que los Estados Financieros y sus Notas, son razonablemente correctos y son responsabilidad del emisor</w:t>
      </w:r>
    </w:p>
    <w:p w:rsidR="0064408D" w:rsidRDefault="0064408D">
      <w:pPr>
        <w:pStyle w:val="Text"/>
        <w:spacing w:after="0" w:line="240" w:lineRule="exact"/>
        <w:ind w:firstLine="0"/>
        <w:rPr>
          <w:rFonts w:ascii="Calibri" w:hAnsi="Calibri" w:cs="DIN Pro Regular"/>
          <w:sz w:val="20"/>
        </w:rPr>
      </w:pPr>
    </w:p>
    <w:p w:rsidR="0064408D" w:rsidRDefault="0064408D">
      <w:pPr>
        <w:pStyle w:val="Text"/>
        <w:spacing w:after="0" w:line="240" w:lineRule="exact"/>
        <w:ind w:firstLine="0"/>
        <w:rPr>
          <w:rFonts w:ascii="Calibri" w:hAnsi="Calibri" w:cs="DIN Pro Regular"/>
          <w:sz w:val="20"/>
        </w:rPr>
      </w:pPr>
    </w:p>
    <w:p w:rsidR="007A70FF" w:rsidRDefault="007A70FF">
      <w:pPr>
        <w:pStyle w:val="Text"/>
        <w:spacing w:after="0" w:line="240" w:lineRule="exact"/>
        <w:ind w:firstLine="0"/>
        <w:rPr>
          <w:rFonts w:ascii="Calibri" w:hAnsi="Calibri" w:cs="DIN Pro Regular"/>
          <w:sz w:val="20"/>
        </w:rPr>
      </w:pPr>
    </w:p>
    <w:p w:rsidR="007A70FF" w:rsidRDefault="007A70FF">
      <w:pPr>
        <w:pStyle w:val="Text"/>
        <w:spacing w:after="0" w:line="240" w:lineRule="exact"/>
        <w:ind w:firstLine="0"/>
        <w:rPr>
          <w:rFonts w:ascii="Calibri" w:hAnsi="Calibri" w:cs="DIN Pro Regular"/>
          <w:sz w:val="20"/>
        </w:rPr>
      </w:pPr>
    </w:p>
    <w:p w:rsidR="00C73FD9" w:rsidRDefault="00C73FD9">
      <w:pPr>
        <w:pStyle w:val="Text"/>
        <w:spacing w:after="0" w:line="240" w:lineRule="exact"/>
        <w:rPr>
          <w:rFonts w:ascii="Calibri" w:hAnsi="Calibri" w:cs="DIN Pro Regular"/>
          <w:sz w:val="20"/>
        </w:rPr>
      </w:pPr>
    </w:p>
    <w:p w:rsidR="000A4726" w:rsidRDefault="000A4726">
      <w:pPr>
        <w:pStyle w:val="Text"/>
        <w:spacing w:after="0" w:line="240" w:lineRule="exact"/>
        <w:rPr>
          <w:rFonts w:ascii="Calibri" w:hAnsi="Calibri" w:cs="DIN Pro Regular"/>
          <w:sz w:val="20"/>
        </w:rPr>
      </w:pPr>
    </w:p>
    <w:p w:rsidR="0064408D" w:rsidRDefault="00991793">
      <w:pPr>
        <w:pStyle w:val="Text"/>
        <w:spacing w:after="0" w:line="240" w:lineRule="exact"/>
        <w:jc w:val="center"/>
      </w:pPr>
      <w:r>
        <w:rPr>
          <w:rFonts w:ascii="Calibri" w:hAnsi="Calibri" w:cs="DIN Pro Regular"/>
          <w:b/>
          <w:sz w:val="24"/>
          <w:szCs w:val="24"/>
        </w:rPr>
        <w:t>Cuenta Pública 2024</w:t>
      </w:r>
    </w:p>
    <w:p w:rsidR="0064408D" w:rsidRDefault="0064408D">
      <w:pPr>
        <w:pStyle w:val="Text"/>
        <w:spacing w:after="0" w:line="240" w:lineRule="exact"/>
        <w:jc w:val="center"/>
        <w:rPr>
          <w:rFonts w:ascii="Calibri" w:hAnsi="Calibri" w:cs="DIN Pro Regular"/>
          <w:b/>
          <w:sz w:val="24"/>
          <w:szCs w:val="24"/>
        </w:rPr>
      </w:pPr>
    </w:p>
    <w:p w:rsidR="0064408D" w:rsidRDefault="00991793">
      <w:pPr>
        <w:pStyle w:val="Text"/>
        <w:spacing w:after="0" w:line="240" w:lineRule="exact"/>
        <w:jc w:val="center"/>
      </w:pPr>
      <w:r>
        <w:rPr>
          <w:rFonts w:ascii="Calibri" w:hAnsi="Calibri" w:cs="DIN Pro Regular"/>
          <w:b/>
          <w:sz w:val="24"/>
          <w:szCs w:val="24"/>
        </w:rPr>
        <w:t>Notas a los Estados Financieros</w:t>
      </w:r>
    </w:p>
    <w:p w:rsidR="0064408D" w:rsidRDefault="0064408D">
      <w:pPr>
        <w:pStyle w:val="Text"/>
        <w:spacing w:after="0" w:line="240" w:lineRule="exact"/>
        <w:ind w:firstLine="0"/>
        <w:rPr>
          <w:rFonts w:ascii="Calibri" w:hAnsi="Calibri" w:cs="DIN Pro Regular"/>
          <w:b/>
          <w:sz w:val="24"/>
          <w:szCs w:val="24"/>
        </w:rPr>
      </w:pPr>
    </w:p>
    <w:p w:rsidR="0064408D" w:rsidRDefault="00991793">
      <w:pPr>
        <w:pStyle w:val="Text"/>
        <w:spacing w:after="0" w:line="240" w:lineRule="exact"/>
        <w:jc w:val="center"/>
      </w:pPr>
      <w:r>
        <w:rPr>
          <w:rFonts w:ascii="Calibri" w:hAnsi="Calibri" w:cs="DIN Pro Regular"/>
          <w:b/>
          <w:sz w:val="24"/>
          <w:szCs w:val="24"/>
        </w:rPr>
        <w:t>b) NOTAS DE DESGLOSE</w:t>
      </w:r>
    </w:p>
    <w:p w:rsidR="0064408D" w:rsidRDefault="0064408D">
      <w:pPr>
        <w:pStyle w:val="Text"/>
        <w:spacing w:after="0" w:line="240" w:lineRule="exact"/>
        <w:jc w:val="center"/>
        <w:rPr>
          <w:rFonts w:ascii="Calibri" w:hAnsi="Calibri" w:cs="DIN Pro Regular"/>
          <w:b/>
          <w:sz w:val="20"/>
        </w:rPr>
      </w:pPr>
    </w:p>
    <w:p w:rsidR="0064408D" w:rsidRDefault="00991793">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rsidR="0064408D" w:rsidRDefault="0064408D">
      <w:pPr>
        <w:pStyle w:val="Text"/>
        <w:spacing w:after="0" w:line="240" w:lineRule="exact"/>
        <w:rPr>
          <w:rFonts w:ascii="Calibri" w:hAnsi="Calibri" w:cs="DIN Pro Regular"/>
          <w:sz w:val="20"/>
          <w:lang w:val="es-MX"/>
        </w:rPr>
      </w:pPr>
    </w:p>
    <w:p w:rsidR="0064408D" w:rsidRDefault="00991793" w:rsidP="00C968A5">
      <w:pPr>
        <w:pStyle w:val="ROMANOS"/>
        <w:spacing w:after="0" w:line="240" w:lineRule="exact"/>
        <w:ind w:left="567" w:firstLine="0"/>
        <w:rPr>
          <w:rFonts w:ascii="Calibri" w:hAnsi="Calibri" w:cs="DIN Pro Regular"/>
          <w:b/>
          <w:sz w:val="20"/>
          <w:szCs w:val="20"/>
          <w:lang w:val="es-MX"/>
        </w:rPr>
      </w:pPr>
      <w:r>
        <w:rPr>
          <w:rFonts w:ascii="Calibri" w:hAnsi="Calibri" w:cs="DIN Pro Regular"/>
          <w:b/>
          <w:sz w:val="20"/>
          <w:szCs w:val="20"/>
          <w:lang w:val="es-MX"/>
        </w:rPr>
        <w:t>Ingresos y Otros Beneficios:</w:t>
      </w:r>
    </w:p>
    <w:p w:rsidR="0064408D" w:rsidRDefault="00991793" w:rsidP="00C968A5">
      <w:pPr>
        <w:pStyle w:val="ROMANOS"/>
        <w:spacing w:after="0" w:line="240" w:lineRule="exact"/>
        <w:ind w:left="567" w:firstLine="0"/>
        <w:rPr>
          <w:rFonts w:ascii="Calibri" w:hAnsi="Calibri"/>
          <w:sz w:val="20"/>
          <w:szCs w:val="20"/>
        </w:rPr>
      </w:pPr>
      <w:r>
        <w:rPr>
          <w:rFonts w:ascii="Calibri" w:hAnsi="Calibri"/>
          <w:sz w:val="20"/>
          <w:szCs w:val="20"/>
        </w:rPr>
        <w:t xml:space="preserve">Los ingresos que percibió el Instituto Registral y Catastral del Estado de Tamaulipas en el presente Ejercicio son radicados por el Estado y entregados a nuestro Organismo bajo el concepto de Subsidios y Transferencias los cuales se gestionaron recursos por la cantidad de  $122,426,309 al 31 de Diciembre de 2024 y Otros Ingresos y Beneficios $16,996 por concepto de rendimientos financieros, recaudando un total de ingresos acumulables por la cantidad de  $ 122,443,305, los cuales se reflejan en el Estado de Actividades del presente </w:t>
      </w:r>
      <w:r w:rsidR="0005545A">
        <w:rPr>
          <w:rFonts w:ascii="Calibri" w:hAnsi="Calibri"/>
          <w:sz w:val="20"/>
          <w:szCs w:val="20"/>
        </w:rPr>
        <w:t>ejercicio 2024.</w:t>
      </w:r>
    </w:p>
    <w:p w:rsidR="0064408D" w:rsidRDefault="0064408D" w:rsidP="00C968A5">
      <w:pPr>
        <w:pStyle w:val="ROMANOS"/>
        <w:spacing w:after="0" w:line="240" w:lineRule="exact"/>
        <w:ind w:left="567" w:firstLine="0"/>
        <w:rPr>
          <w:rFonts w:ascii="Calibri" w:hAnsi="Calibri" w:cs="DIN Pro Regular"/>
          <w:b/>
          <w:sz w:val="20"/>
          <w:szCs w:val="20"/>
          <w:lang w:val="es-MX"/>
        </w:rPr>
      </w:pPr>
    </w:p>
    <w:p w:rsidR="0064408D" w:rsidRDefault="00991793" w:rsidP="00C968A5">
      <w:pPr>
        <w:pStyle w:val="ROMANOS"/>
        <w:spacing w:after="0" w:line="240" w:lineRule="exact"/>
        <w:ind w:left="567" w:firstLine="0"/>
      </w:pPr>
      <w:r>
        <w:rPr>
          <w:rFonts w:ascii="Calibri" w:hAnsi="Calibri" w:cs="DIN Pro Regular"/>
          <w:b/>
          <w:sz w:val="20"/>
          <w:szCs w:val="20"/>
          <w:lang w:val="es-MX"/>
        </w:rPr>
        <w:t>Gastos y Otras Pérdidas:</w:t>
      </w:r>
    </w:p>
    <w:p w:rsidR="0064408D" w:rsidRDefault="00991793" w:rsidP="00C968A5">
      <w:pPr>
        <w:pStyle w:val="ROMANOS"/>
        <w:spacing w:after="0" w:line="240" w:lineRule="exact"/>
        <w:ind w:left="567" w:firstLine="0"/>
        <w:rPr>
          <w:rFonts w:ascii="Calibri" w:hAnsi="Calibri"/>
          <w:sz w:val="20"/>
          <w:szCs w:val="20"/>
        </w:rPr>
      </w:pPr>
      <w:r>
        <w:rPr>
          <w:rFonts w:ascii="Calibri" w:hAnsi="Calibri"/>
          <w:sz w:val="20"/>
          <w:szCs w:val="20"/>
        </w:rPr>
        <w:t xml:space="preserve">Los gastos contables devengados y acumulados al periodo representaron un monto total de $ 111,621,428 y otros gastos y pérdidas extraordinarias devengados acumulados al cierre del presente </w:t>
      </w:r>
      <w:r w:rsidR="008E3B88">
        <w:rPr>
          <w:rFonts w:ascii="Calibri" w:hAnsi="Calibri"/>
          <w:sz w:val="20"/>
          <w:szCs w:val="20"/>
        </w:rPr>
        <w:t xml:space="preserve">ejercicio </w:t>
      </w:r>
      <w:r>
        <w:rPr>
          <w:rFonts w:ascii="Calibri" w:hAnsi="Calibri"/>
          <w:sz w:val="20"/>
          <w:szCs w:val="20"/>
        </w:rPr>
        <w:t>represe</w:t>
      </w:r>
      <w:r w:rsidR="008E3B88">
        <w:rPr>
          <w:rFonts w:ascii="Calibri" w:hAnsi="Calibri"/>
          <w:sz w:val="20"/>
          <w:szCs w:val="20"/>
        </w:rPr>
        <w:t>ntaron un importe de $ 2,881,29</w:t>
      </w:r>
      <w:r w:rsidR="006136E4">
        <w:rPr>
          <w:rFonts w:ascii="Calibri" w:hAnsi="Calibri"/>
          <w:sz w:val="20"/>
          <w:szCs w:val="20"/>
        </w:rPr>
        <w:t>6</w:t>
      </w:r>
      <w:r>
        <w:rPr>
          <w:rFonts w:ascii="Calibri" w:hAnsi="Calibri"/>
          <w:sz w:val="20"/>
          <w:szCs w:val="20"/>
        </w:rPr>
        <w:t xml:space="preserve"> integrados por las depreciaciones y amortizaciones de los activos fijos.</w:t>
      </w:r>
    </w:p>
    <w:p w:rsidR="0064408D" w:rsidRPr="008E3B88" w:rsidRDefault="0064408D">
      <w:pPr>
        <w:pStyle w:val="ROMANOS"/>
        <w:spacing w:after="0" w:line="240" w:lineRule="exact"/>
        <w:ind w:left="1140"/>
        <w:rPr>
          <w:rFonts w:ascii="Calibri" w:hAnsi="Calibri" w:cs="DIN Pro Regular"/>
          <w:sz w:val="20"/>
          <w:szCs w:val="20"/>
        </w:rPr>
      </w:pPr>
    </w:p>
    <w:p w:rsidR="0064408D" w:rsidRDefault="00991793">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rsidR="0064408D" w:rsidRDefault="0064408D">
      <w:pPr>
        <w:pStyle w:val="INCISO"/>
        <w:spacing w:after="0" w:line="240" w:lineRule="exact"/>
        <w:ind w:left="360"/>
        <w:rPr>
          <w:rFonts w:ascii="Calibri" w:hAnsi="Calibri" w:cs="DIN Pro Regular"/>
          <w:b/>
          <w:smallCaps/>
          <w:sz w:val="20"/>
          <w:szCs w:val="20"/>
        </w:rPr>
      </w:pPr>
    </w:p>
    <w:p w:rsidR="0064408D" w:rsidRDefault="00991793">
      <w:pPr>
        <w:pStyle w:val="Text"/>
        <w:spacing w:after="80" w:line="203" w:lineRule="exact"/>
        <w:rPr>
          <w:rFonts w:ascii="Calibri" w:hAnsi="Calibri" w:cs="DIN Pro Regular"/>
          <w:b/>
          <w:sz w:val="20"/>
          <w:lang w:val="es-MX"/>
        </w:rPr>
      </w:pPr>
      <w:r>
        <w:rPr>
          <w:rFonts w:ascii="Calibri" w:hAnsi="Calibri" w:cs="DIN Pro Regular"/>
          <w:b/>
          <w:sz w:val="20"/>
          <w:lang w:val="es-MX"/>
        </w:rPr>
        <w:t>Activo</w:t>
      </w:r>
    </w:p>
    <w:p w:rsidR="00924B54" w:rsidRDefault="00924B54">
      <w:pPr>
        <w:pStyle w:val="Text"/>
        <w:spacing w:after="80" w:line="203" w:lineRule="exact"/>
      </w:pPr>
    </w:p>
    <w:p w:rsidR="0064408D" w:rsidRDefault="0099179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rsidR="0064408D" w:rsidRDefault="00991793">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BANCOS</w:t>
      </w:r>
    </w:p>
    <w:p w:rsidR="0064408D" w:rsidRDefault="00991793">
      <w:pPr>
        <w:pStyle w:val="Text"/>
        <w:spacing w:after="80" w:line="203" w:lineRule="exact"/>
        <w:ind w:left="624" w:firstLine="0"/>
      </w:pPr>
      <w:r>
        <w:rPr>
          <w:rFonts w:ascii="Calibri" w:hAnsi="Calibri"/>
          <w:sz w:val="20"/>
        </w:rPr>
        <w:t xml:space="preserve">El saldo en Bancos al </w:t>
      </w:r>
      <w:r w:rsidR="00F364A7">
        <w:rPr>
          <w:rFonts w:ascii="Calibri" w:hAnsi="Calibri"/>
          <w:sz w:val="20"/>
        </w:rPr>
        <w:t>cierre del ejercicio 2024</w:t>
      </w:r>
      <w:r>
        <w:rPr>
          <w:rFonts w:ascii="Calibri" w:hAnsi="Calibri"/>
          <w:sz w:val="20"/>
        </w:rPr>
        <w:t xml:space="preserve"> es de </w:t>
      </w:r>
      <w:r>
        <w:rPr>
          <w:rFonts w:ascii="Calibri" w:hAnsi="Calibri"/>
          <w:b/>
          <w:sz w:val="20"/>
        </w:rPr>
        <w:t>$5</w:t>
      </w:r>
      <w:proofErr w:type="gramStart"/>
      <w:r>
        <w:rPr>
          <w:rFonts w:ascii="Calibri" w:hAnsi="Calibri"/>
          <w:b/>
          <w:sz w:val="20"/>
        </w:rPr>
        <w:t>,019,389</w:t>
      </w:r>
      <w:proofErr w:type="gramEnd"/>
      <w:r>
        <w:rPr>
          <w:rFonts w:ascii="Calibri" w:hAnsi="Calibri"/>
          <w:sz w:val="20"/>
        </w:rPr>
        <w:t xml:space="preserve"> dicho importe se encuentra resguardado en  cuentas bancarias a nombre del Instituto Registral y Catastral del Estado.</w:t>
      </w:r>
    </w:p>
    <w:p w:rsidR="0064408D" w:rsidRDefault="0064408D">
      <w:pPr>
        <w:pStyle w:val="Text"/>
        <w:spacing w:after="80" w:line="203" w:lineRule="exact"/>
        <w:ind w:left="624" w:firstLine="0"/>
      </w:pPr>
    </w:p>
    <w:p w:rsidR="0064408D" w:rsidRDefault="00991793">
      <w:pPr>
        <w:pStyle w:val="Text"/>
        <w:spacing w:after="80" w:line="203" w:lineRule="exact"/>
        <w:ind w:left="284"/>
      </w:pPr>
      <w:r>
        <w:rPr>
          <w:rFonts w:ascii="Calibri" w:hAnsi="Calibri"/>
          <w:b/>
          <w:sz w:val="20"/>
        </w:rPr>
        <w:t>BANORTE S.A</w:t>
      </w:r>
      <w:r>
        <w:rPr>
          <w:rFonts w:ascii="Calibri" w:hAnsi="Calibri"/>
          <w:sz w:val="20"/>
        </w:rPr>
        <w:t>.</w:t>
      </w:r>
    </w:p>
    <w:p w:rsidR="0064408D" w:rsidRDefault="00991793">
      <w:pPr>
        <w:pStyle w:val="Text"/>
        <w:spacing w:after="80" w:line="203" w:lineRule="exact"/>
        <w:ind w:left="624" w:firstLine="0"/>
        <w:rPr>
          <w:rFonts w:ascii="Calibri" w:hAnsi="Calibri"/>
          <w:sz w:val="20"/>
        </w:rPr>
      </w:pPr>
      <w:r>
        <w:rPr>
          <w:rFonts w:ascii="Calibri" w:hAnsi="Calibri"/>
          <w:b/>
          <w:sz w:val="20"/>
        </w:rPr>
        <w:t>Cuenta 0835581778.-</w:t>
      </w:r>
      <w:r>
        <w:rPr>
          <w:rFonts w:ascii="Calibri" w:hAnsi="Calibri"/>
          <w:sz w:val="20"/>
        </w:rPr>
        <w:t xml:space="preserve"> Exclusiva para pagos de demandas y litigios laborales en los tribunales de conciliación y arbitraje, contando con un saldo al final del </w:t>
      </w:r>
      <w:r w:rsidR="00F364A7">
        <w:rPr>
          <w:rFonts w:ascii="Calibri" w:hAnsi="Calibri"/>
          <w:sz w:val="20"/>
        </w:rPr>
        <w:t>ejercicio</w:t>
      </w:r>
      <w:r>
        <w:rPr>
          <w:rFonts w:ascii="Calibri" w:hAnsi="Calibri"/>
          <w:sz w:val="20"/>
        </w:rPr>
        <w:t xml:space="preserve"> 2024 de $486,017</w:t>
      </w:r>
    </w:p>
    <w:p w:rsidR="00B167C7" w:rsidRDefault="00B167C7">
      <w:pPr>
        <w:pStyle w:val="Text"/>
        <w:spacing w:after="80" w:line="203" w:lineRule="exact"/>
        <w:ind w:left="624" w:firstLine="0"/>
      </w:pPr>
    </w:p>
    <w:p w:rsidR="0064408D" w:rsidRDefault="00991793">
      <w:pPr>
        <w:pStyle w:val="Text"/>
        <w:spacing w:after="80" w:line="203" w:lineRule="exact"/>
        <w:ind w:left="624" w:firstLine="0"/>
        <w:rPr>
          <w:rFonts w:ascii="Calibri" w:hAnsi="Calibri"/>
          <w:sz w:val="20"/>
        </w:rPr>
      </w:pPr>
      <w:r>
        <w:rPr>
          <w:rFonts w:ascii="Calibri" w:hAnsi="Calibri"/>
          <w:b/>
          <w:sz w:val="20"/>
        </w:rPr>
        <w:t>Cuenta 1174959206.-</w:t>
      </w:r>
      <w:r>
        <w:rPr>
          <w:rFonts w:ascii="Calibri" w:hAnsi="Calibri"/>
          <w:sz w:val="20"/>
        </w:rPr>
        <w:t xml:space="preserve"> Exclusiva para pago de gastos de Nómina del capítulo 1000 (Ramo 28) correspondiente al ejercicio 2022, y refleja un saldo al cierre del periodo de $1</w:t>
      </w:r>
    </w:p>
    <w:p w:rsidR="00B167C7" w:rsidRDefault="00B167C7">
      <w:pPr>
        <w:pStyle w:val="Text"/>
        <w:spacing w:after="80" w:line="203" w:lineRule="exact"/>
        <w:ind w:left="624" w:firstLine="0"/>
      </w:pPr>
    </w:p>
    <w:p w:rsidR="00A73ABE" w:rsidRDefault="00A73ABE">
      <w:pPr>
        <w:pStyle w:val="Text"/>
        <w:spacing w:after="80" w:line="203" w:lineRule="exact"/>
        <w:ind w:left="624" w:firstLine="0"/>
      </w:pPr>
    </w:p>
    <w:p w:rsidR="0064408D" w:rsidRDefault="00991793">
      <w:pPr>
        <w:pStyle w:val="Text"/>
        <w:spacing w:after="80" w:line="203" w:lineRule="exact"/>
        <w:ind w:left="624" w:firstLine="0"/>
        <w:rPr>
          <w:rFonts w:ascii="Calibri" w:hAnsi="Calibri"/>
          <w:sz w:val="20"/>
        </w:rPr>
      </w:pPr>
      <w:r>
        <w:rPr>
          <w:rFonts w:ascii="Calibri" w:hAnsi="Calibri"/>
          <w:b/>
          <w:sz w:val="20"/>
        </w:rPr>
        <w:t>Cuenta 1256018661</w:t>
      </w:r>
      <w:r>
        <w:rPr>
          <w:rFonts w:ascii="Calibri" w:hAnsi="Calibri"/>
          <w:sz w:val="20"/>
        </w:rPr>
        <w:t xml:space="preserve">.- Exclusiva para pago de gastos de Nómina del capítulo 1000 (Ramo 28) correspondiente al ejercicio 2024, la cual refleja un saldo </w:t>
      </w:r>
      <w:r w:rsidR="00B167C7">
        <w:rPr>
          <w:rFonts w:ascii="Calibri" w:hAnsi="Calibri"/>
          <w:sz w:val="20"/>
        </w:rPr>
        <w:t xml:space="preserve">por la </w:t>
      </w:r>
      <w:r>
        <w:rPr>
          <w:rFonts w:ascii="Calibri" w:hAnsi="Calibri"/>
          <w:sz w:val="20"/>
        </w:rPr>
        <w:t>cantidad de $ 1</w:t>
      </w:r>
      <w:r w:rsidR="00A84807">
        <w:rPr>
          <w:rFonts w:ascii="Calibri" w:hAnsi="Calibri"/>
          <w:sz w:val="20"/>
        </w:rPr>
        <w:t>, 031,937</w:t>
      </w:r>
    </w:p>
    <w:p w:rsidR="00B167C7" w:rsidRDefault="00B167C7">
      <w:pPr>
        <w:pStyle w:val="Text"/>
        <w:spacing w:after="80" w:line="203" w:lineRule="exact"/>
        <w:ind w:left="624" w:firstLine="0"/>
      </w:pPr>
    </w:p>
    <w:p w:rsidR="0064408D" w:rsidRDefault="00991793">
      <w:pPr>
        <w:pStyle w:val="Text"/>
        <w:spacing w:after="80" w:line="203" w:lineRule="exact"/>
        <w:ind w:left="624" w:firstLine="0"/>
        <w:rPr>
          <w:rFonts w:ascii="Calibri" w:hAnsi="Calibri"/>
          <w:sz w:val="20"/>
        </w:rPr>
      </w:pPr>
      <w:r>
        <w:rPr>
          <w:rFonts w:ascii="Calibri" w:hAnsi="Calibri"/>
          <w:b/>
          <w:sz w:val="20"/>
        </w:rPr>
        <w:lastRenderedPageBreak/>
        <w:t>Cuenta 1256018689.-</w:t>
      </w:r>
      <w:r>
        <w:rPr>
          <w:rFonts w:ascii="Calibri" w:hAnsi="Calibri"/>
          <w:sz w:val="20"/>
        </w:rPr>
        <w:t xml:space="preserve"> Exclusiva para pago de gastos de Nomina de Servicios Personales del capítulo 1000 (Recurso Propio) correspondiente al ejercicio 2024, la cual refleja un saldo al final la cantidad de $ 1</w:t>
      </w:r>
    </w:p>
    <w:p w:rsidR="00B167C7" w:rsidRDefault="00B167C7">
      <w:pPr>
        <w:pStyle w:val="Text"/>
        <w:spacing w:after="80" w:line="203" w:lineRule="exact"/>
        <w:ind w:left="624" w:firstLine="0"/>
      </w:pPr>
    </w:p>
    <w:p w:rsidR="0064408D" w:rsidRDefault="00991793">
      <w:pPr>
        <w:pStyle w:val="Text"/>
        <w:spacing w:after="80" w:line="203" w:lineRule="exact"/>
        <w:ind w:left="624" w:firstLine="0"/>
        <w:rPr>
          <w:rFonts w:ascii="Calibri" w:hAnsi="Calibri"/>
          <w:sz w:val="20"/>
        </w:rPr>
      </w:pPr>
      <w:r>
        <w:rPr>
          <w:rFonts w:ascii="Calibri" w:hAnsi="Calibri"/>
          <w:b/>
          <w:sz w:val="20"/>
        </w:rPr>
        <w:t>Cuenta 1256018755.-</w:t>
      </w:r>
      <w:r>
        <w:rPr>
          <w:rFonts w:ascii="Calibri" w:hAnsi="Calibri"/>
          <w:sz w:val="20"/>
        </w:rPr>
        <w:t xml:space="preserve"> Exclusiva para pago de gastos impuestos (Ramo 28) correspondiente al ejercicio 2024, y refleja un saldo al cierre del periodo de $1</w:t>
      </w:r>
      <w:r w:rsidR="00924B54">
        <w:rPr>
          <w:rFonts w:ascii="Calibri" w:hAnsi="Calibri"/>
          <w:sz w:val="20"/>
        </w:rPr>
        <w:t>, 513,863</w:t>
      </w:r>
    </w:p>
    <w:p w:rsidR="00B167C7" w:rsidRDefault="00B167C7">
      <w:pPr>
        <w:pStyle w:val="Text"/>
        <w:spacing w:after="80" w:line="203" w:lineRule="exact"/>
        <w:ind w:left="624" w:firstLine="0"/>
      </w:pPr>
    </w:p>
    <w:p w:rsidR="0064408D" w:rsidRDefault="00991793">
      <w:pPr>
        <w:pStyle w:val="Text"/>
        <w:spacing w:after="80" w:line="203" w:lineRule="exact"/>
        <w:ind w:left="624" w:firstLine="0"/>
      </w:pPr>
      <w:r>
        <w:rPr>
          <w:rFonts w:ascii="Calibri" w:hAnsi="Calibri"/>
          <w:b/>
          <w:sz w:val="20"/>
        </w:rPr>
        <w:t>Cuenta 1256018698.-</w:t>
      </w:r>
      <w:r>
        <w:rPr>
          <w:rFonts w:ascii="Calibri" w:hAnsi="Calibri"/>
          <w:sz w:val="20"/>
        </w:rPr>
        <w:t xml:space="preserve"> Destinada al pago de los gastos de operación del capítulo 2000 materiales y suministros (Ramo 28) correspondiente al ejercicio 2024 cerrando al final del periodo con un saldo de $ 1</w:t>
      </w:r>
    </w:p>
    <w:p w:rsidR="0064408D" w:rsidRDefault="00991793">
      <w:pPr>
        <w:pStyle w:val="Text"/>
        <w:spacing w:after="80" w:line="203" w:lineRule="exact"/>
        <w:ind w:left="624" w:firstLine="0"/>
        <w:rPr>
          <w:rFonts w:ascii="Calibri" w:hAnsi="Calibri"/>
          <w:sz w:val="20"/>
        </w:rPr>
      </w:pPr>
      <w:r>
        <w:rPr>
          <w:rFonts w:ascii="Calibri" w:hAnsi="Calibri"/>
          <w:b/>
          <w:sz w:val="20"/>
        </w:rPr>
        <w:t>Cuenta 1256018700.-</w:t>
      </w:r>
      <w:r>
        <w:rPr>
          <w:rFonts w:ascii="Calibri" w:hAnsi="Calibri"/>
          <w:sz w:val="20"/>
        </w:rPr>
        <w:t xml:space="preserve"> Destinada al pago de los gastos de operación del capítulo 2000 materiales y suministros (Recurso Propio) correspondiente al ejercicio 2024 cerrando al final del periodo con un saldo de $ 340,306</w:t>
      </w:r>
    </w:p>
    <w:p w:rsidR="00B167C7" w:rsidRDefault="00B167C7">
      <w:pPr>
        <w:pStyle w:val="Text"/>
        <w:spacing w:after="80" w:line="203" w:lineRule="exact"/>
        <w:ind w:left="624" w:firstLine="0"/>
      </w:pPr>
    </w:p>
    <w:p w:rsidR="0064408D" w:rsidRDefault="00991793">
      <w:pPr>
        <w:pStyle w:val="Text"/>
        <w:spacing w:after="80" w:line="203" w:lineRule="exact"/>
        <w:ind w:left="624" w:firstLine="0"/>
        <w:rPr>
          <w:rFonts w:ascii="Calibri" w:hAnsi="Calibri"/>
          <w:sz w:val="20"/>
        </w:rPr>
      </w:pPr>
      <w:r>
        <w:rPr>
          <w:rFonts w:ascii="Calibri" w:hAnsi="Calibri"/>
          <w:b/>
          <w:sz w:val="20"/>
        </w:rPr>
        <w:t>Cuenta 1256018737.-</w:t>
      </w:r>
      <w:r>
        <w:rPr>
          <w:rFonts w:ascii="Calibri" w:hAnsi="Calibri"/>
          <w:sz w:val="20"/>
        </w:rPr>
        <w:t xml:space="preserve">Destinada al pago de los gastos de operación del capítulo 3000 Servicios Generales (Ramo 28) correspondiente al ejercicio 2024 cerrando esta cuenta al final del periodo </w:t>
      </w:r>
      <w:r w:rsidR="00B167C7">
        <w:rPr>
          <w:rFonts w:ascii="Calibri" w:hAnsi="Calibri"/>
          <w:sz w:val="20"/>
        </w:rPr>
        <w:t>por</w:t>
      </w:r>
      <w:r>
        <w:rPr>
          <w:rFonts w:ascii="Calibri" w:hAnsi="Calibri"/>
          <w:sz w:val="20"/>
        </w:rPr>
        <w:t xml:space="preserve"> $ 492,252</w:t>
      </w:r>
    </w:p>
    <w:p w:rsidR="00B167C7" w:rsidRDefault="00B167C7">
      <w:pPr>
        <w:pStyle w:val="Text"/>
        <w:spacing w:after="80" w:line="203" w:lineRule="exact"/>
        <w:ind w:left="624" w:firstLine="0"/>
      </w:pPr>
    </w:p>
    <w:p w:rsidR="0064408D" w:rsidRDefault="00991793">
      <w:pPr>
        <w:pStyle w:val="Text"/>
        <w:spacing w:after="80" w:line="203" w:lineRule="exact"/>
        <w:ind w:left="624" w:firstLine="0"/>
        <w:rPr>
          <w:rFonts w:ascii="Calibri" w:hAnsi="Calibri"/>
          <w:sz w:val="20"/>
        </w:rPr>
      </w:pPr>
      <w:r>
        <w:rPr>
          <w:rFonts w:ascii="Calibri" w:hAnsi="Calibri"/>
          <w:b/>
          <w:sz w:val="20"/>
        </w:rPr>
        <w:t>Cuenta 1256018746.-</w:t>
      </w:r>
      <w:r>
        <w:rPr>
          <w:rFonts w:ascii="Calibri" w:hAnsi="Calibri"/>
          <w:sz w:val="20"/>
        </w:rPr>
        <w:t>Destinada al pago de los gastos de operación del capítu</w:t>
      </w:r>
      <w:r w:rsidR="00780FDC">
        <w:rPr>
          <w:rFonts w:ascii="Calibri" w:hAnsi="Calibri"/>
          <w:sz w:val="20"/>
        </w:rPr>
        <w:t>lo 3000 Servicios Generales (Recurso</w:t>
      </w:r>
      <w:r>
        <w:rPr>
          <w:rFonts w:ascii="Calibri" w:hAnsi="Calibri"/>
          <w:sz w:val="20"/>
        </w:rPr>
        <w:t xml:space="preserve"> propio) correspondiente al ejercicio 2024 cerrando al final del periodo con un saldo de $ 403,046</w:t>
      </w:r>
    </w:p>
    <w:p w:rsidR="00B167C7" w:rsidRDefault="00B167C7">
      <w:pPr>
        <w:pStyle w:val="Text"/>
        <w:spacing w:after="80" w:line="203" w:lineRule="exact"/>
        <w:ind w:left="624" w:firstLine="0"/>
      </w:pPr>
    </w:p>
    <w:p w:rsidR="0064408D" w:rsidRDefault="00991793">
      <w:pPr>
        <w:pStyle w:val="Text"/>
        <w:spacing w:after="80" w:line="203" w:lineRule="exact"/>
        <w:ind w:left="624" w:firstLine="0"/>
        <w:rPr>
          <w:rFonts w:ascii="Calibri" w:hAnsi="Calibri"/>
          <w:sz w:val="20"/>
        </w:rPr>
      </w:pPr>
      <w:r>
        <w:rPr>
          <w:rFonts w:ascii="Calibri" w:hAnsi="Calibri"/>
          <w:b/>
          <w:sz w:val="20"/>
        </w:rPr>
        <w:t>Cuenta 1262101229.-</w:t>
      </w:r>
      <w:r>
        <w:rPr>
          <w:rFonts w:ascii="Calibri" w:hAnsi="Calibri"/>
          <w:sz w:val="20"/>
        </w:rPr>
        <w:t xml:space="preserve">Cuenta exclusiva al pago de </w:t>
      </w:r>
      <w:r w:rsidR="00B167C7">
        <w:rPr>
          <w:rFonts w:ascii="Calibri" w:hAnsi="Calibri"/>
          <w:sz w:val="20"/>
        </w:rPr>
        <w:t>P</w:t>
      </w:r>
      <w:r>
        <w:rPr>
          <w:rFonts w:ascii="Calibri" w:hAnsi="Calibri"/>
          <w:sz w:val="20"/>
        </w:rPr>
        <w:t xml:space="preserve">royecto </w:t>
      </w:r>
      <w:r w:rsidR="00B167C7">
        <w:rPr>
          <w:rFonts w:ascii="Calibri" w:hAnsi="Calibri"/>
          <w:sz w:val="20"/>
        </w:rPr>
        <w:t>“</w:t>
      </w:r>
      <w:r>
        <w:rPr>
          <w:rFonts w:ascii="Calibri" w:hAnsi="Calibri"/>
          <w:sz w:val="20"/>
        </w:rPr>
        <w:t>Id</w:t>
      </w:r>
      <w:r w:rsidR="00B167C7">
        <w:rPr>
          <w:rFonts w:ascii="Calibri" w:hAnsi="Calibri"/>
          <w:sz w:val="20"/>
        </w:rPr>
        <w:t>entificación de Propiedades de G</w:t>
      </w:r>
      <w:r>
        <w:rPr>
          <w:rFonts w:ascii="Calibri" w:hAnsi="Calibri"/>
          <w:sz w:val="20"/>
        </w:rPr>
        <w:t xml:space="preserve">obierno del Estado </w:t>
      </w:r>
      <w:r w:rsidR="00B167C7">
        <w:rPr>
          <w:rFonts w:ascii="Calibri" w:hAnsi="Calibri"/>
          <w:sz w:val="20"/>
        </w:rPr>
        <w:t xml:space="preserve">de Tamaulipas” </w:t>
      </w:r>
      <w:r>
        <w:rPr>
          <w:rFonts w:ascii="Calibri" w:hAnsi="Calibri"/>
          <w:sz w:val="20"/>
        </w:rPr>
        <w:t xml:space="preserve">correspondiente al ejercicio 2024 </w:t>
      </w:r>
      <w:r w:rsidR="00B167C7">
        <w:rPr>
          <w:rFonts w:ascii="Calibri" w:hAnsi="Calibri"/>
          <w:sz w:val="20"/>
        </w:rPr>
        <w:t xml:space="preserve">y que </w:t>
      </w:r>
      <w:r>
        <w:rPr>
          <w:rFonts w:ascii="Calibri" w:hAnsi="Calibri"/>
          <w:sz w:val="20"/>
        </w:rPr>
        <w:t xml:space="preserve">al final del periodo </w:t>
      </w:r>
      <w:r w:rsidR="00B167C7">
        <w:rPr>
          <w:rFonts w:ascii="Calibri" w:hAnsi="Calibri"/>
          <w:sz w:val="20"/>
        </w:rPr>
        <w:t>cierra con un</w:t>
      </w:r>
      <w:r>
        <w:rPr>
          <w:rFonts w:ascii="Calibri" w:hAnsi="Calibri"/>
          <w:sz w:val="20"/>
        </w:rPr>
        <w:t xml:space="preserve"> saldo</w:t>
      </w:r>
      <w:r w:rsidR="00B167C7">
        <w:rPr>
          <w:rFonts w:ascii="Calibri" w:hAnsi="Calibri"/>
          <w:sz w:val="20"/>
        </w:rPr>
        <w:t xml:space="preserve"> de</w:t>
      </w:r>
      <w:r>
        <w:rPr>
          <w:rFonts w:ascii="Calibri" w:hAnsi="Calibri"/>
          <w:sz w:val="20"/>
        </w:rPr>
        <w:t xml:space="preserve">  $ 724,378</w:t>
      </w:r>
    </w:p>
    <w:p w:rsidR="00B167C7" w:rsidRDefault="00B167C7">
      <w:pPr>
        <w:pStyle w:val="Text"/>
        <w:spacing w:after="80" w:line="203" w:lineRule="exact"/>
        <w:ind w:left="624" w:firstLine="0"/>
      </w:pPr>
    </w:p>
    <w:p w:rsidR="0064408D" w:rsidRDefault="00991793">
      <w:pPr>
        <w:pStyle w:val="Text"/>
        <w:spacing w:after="80" w:line="203" w:lineRule="exact"/>
        <w:ind w:left="624" w:firstLine="0"/>
      </w:pPr>
      <w:r>
        <w:rPr>
          <w:rFonts w:ascii="Calibri" w:hAnsi="Calibri"/>
          <w:b/>
          <w:sz w:val="20"/>
        </w:rPr>
        <w:t>Cuenta 1289049654.-</w:t>
      </w:r>
      <w:r>
        <w:rPr>
          <w:rFonts w:ascii="Calibri" w:hAnsi="Calibri"/>
          <w:sz w:val="20"/>
        </w:rPr>
        <w:t>Cue</w:t>
      </w:r>
      <w:r w:rsidR="00B167C7">
        <w:rPr>
          <w:rFonts w:ascii="Calibri" w:hAnsi="Calibri"/>
          <w:sz w:val="20"/>
        </w:rPr>
        <w:t>nta exclusiva para el pago del P</w:t>
      </w:r>
      <w:r>
        <w:rPr>
          <w:rFonts w:ascii="Calibri" w:hAnsi="Calibri"/>
          <w:sz w:val="20"/>
        </w:rPr>
        <w:t xml:space="preserve">royecto de </w:t>
      </w:r>
      <w:r w:rsidR="00B167C7">
        <w:rPr>
          <w:rFonts w:ascii="Calibri" w:hAnsi="Calibri"/>
          <w:sz w:val="20"/>
        </w:rPr>
        <w:t>“</w:t>
      </w:r>
      <w:r>
        <w:rPr>
          <w:rFonts w:ascii="Calibri" w:hAnsi="Calibri"/>
          <w:sz w:val="20"/>
        </w:rPr>
        <w:t>Servicio de Impermeabilización</w:t>
      </w:r>
      <w:r w:rsidR="00B167C7">
        <w:rPr>
          <w:rFonts w:ascii="Calibri" w:hAnsi="Calibri"/>
          <w:sz w:val="20"/>
        </w:rPr>
        <w:t>”</w:t>
      </w:r>
      <w:r>
        <w:rPr>
          <w:rFonts w:ascii="Calibri" w:hAnsi="Calibri"/>
          <w:sz w:val="20"/>
        </w:rPr>
        <w:t xml:space="preserve"> correspondiente al ejercicio 2024 </w:t>
      </w:r>
      <w:r w:rsidR="00B167C7">
        <w:rPr>
          <w:rFonts w:ascii="Calibri" w:hAnsi="Calibri"/>
          <w:sz w:val="20"/>
        </w:rPr>
        <w:t xml:space="preserve">cerrando </w:t>
      </w:r>
      <w:r>
        <w:rPr>
          <w:rFonts w:ascii="Calibri" w:hAnsi="Calibri"/>
          <w:sz w:val="20"/>
        </w:rPr>
        <w:t xml:space="preserve">al final del periodo </w:t>
      </w:r>
      <w:r w:rsidR="00B167C7">
        <w:rPr>
          <w:rFonts w:ascii="Calibri" w:hAnsi="Calibri"/>
          <w:sz w:val="20"/>
        </w:rPr>
        <w:t xml:space="preserve">2024 </w:t>
      </w:r>
      <w:r>
        <w:rPr>
          <w:rFonts w:ascii="Calibri" w:hAnsi="Calibri"/>
          <w:sz w:val="20"/>
        </w:rPr>
        <w:t>con un saldo por  $ 545</w:t>
      </w:r>
    </w:p>
    <w:p w:rsidR="0064408D" w:rsidRDefault="0064408D">
      <w:pPr>
        <w:pStyle w:val="Text"/>
        <w:spacing w:after="80" w:line="203" w:lineRule="exact"/>
        <w:ind w:left="624"/>
        <w:rPr>
          <w:rFonts w:ascii="Calibri" w:hAnsi="Calibri"/>
          <w:sz w:val="20"/>
        </w:rPr>
      </w:pPr>
    </w:p>
    <w:p w:rsidR="0064408D" w:rsidRDefault="00991793">
      <w:pPr>
        <w:pStyle w:val="Text"/>
        <w:spacing w:after="80" w:line="203" w:lineRule="exact"/>
        <w:ind w:left="624" w:hanging="57"/>
        <w:rPr>
          <w:rFonts w:ascii="Calibri" w:hAnsi="Calibri"/>
          <w:b/>
          <w:sz w:val="20"/>
        </w:rPr>
      </w:pPr>
      <w:r>
        <w:rPr>
          <w:rFonts w:ascii="Calibri" w:hAnsi="Calibri"/>
          <w:b/>
          <w:sz w:val="20"/>
        </w:rPr>
        <w:t>SANTANDER (MEXICO) SA</w:t>
      </w:r>
    </w:p>
    <w:p w:rsidR="0064408D" w:rsidRDefault="00991793">
      <w:pPr>
        <w:pStyle w:val="Text"/>
        <w:spacing w:after="80" w:line="203" w:lineRule="exact"/>
        <w:ind w:left="624" w:firstLine="0"/>
        <w:rPr>
          <w:rFonts w:ascii="Calibri" w:hAnsi="Calibri"/>
          <w:sz w:val="20"/>
        </w:rPr>
      </w:pPr>
      <w:r>
        <w:rPr>
          <w:rFonts w:ascii="Calibri" w:hAnsi="Calibri"/>
          <w:b/>
          <w:sz w:val="20"/>
        </w:rPr>
        <w:t>Cuenta 18000154161.-</w:t>
      </w:r>
      <w:r>
        <w:rPr>
          <w:rFonts w:ascii="Calibri" w:hAnsi="Calibri"/>
          <w:sz w:val="20"/>
        </w:rPr>
        <w:t xml:space="preserve"> Exclusiva para pago aportaciones de IPSSET referente al capítulo 1000, ésta cuenta refleja un saldo al cierre del </w:t>
      </w:r>
      <w:r w:rsidR="00F364A7">
        <w:rPr>
          <w:rFonts w:ascii="Calibri" w:hAnsi="Calibri"/>
          <w:sz w:val="20"/>
        </w:rPr>
        <w:t>periodo</w:t>
      </w:r>
      <w:r>
        <w:rPr>
          <w:rFonts w:ascii="Calibri" w:hAnsi="Calibri"/>
          <w:sz w:val="20"/>
        </w:rPr>
        <w:t xml:space="preserve"> de $ 8,461</w:t>
      </w:r>
    </w:p>
    <w:p w:rsidR="00B167C7" w:rsidRDefault="00B167C7">
      <w:pPr>
        <w:pStyle w:val="Text"/>
        <w:spacing w:after="80" w:line="203" w:lineRule="exact"/>
        <w:ind w:left="624" w:firstLine="0"/>
      </w:pPr>
    </w:p>
    <w:p w:rsidR="0064408D" w:rsidRDefault="00991793">
      <w:pPr>
        <w:pStyle w:val="Text"/>
        <w:spacing w:after="80" w:line="203" w:lineRule="exact"/>
        <w:ind w:left="624" w:firstLine="0"/>
      </w:pPr>
      <w:r>
        <w:rPr>
          <w:rFonts w:ascii="Calibri" w:hAnsi="Calibri"/>
          <w:b/>
          <w:sz w:val="20"/>
        </w:rPr>
        <w:t>Cuenta 18000278925.-</w:t>
      </w:r>
      <w:r>
        <w:rPr>
          <w:rFonts w:ascii="Calibri" w:hAnsi="Calibri"/>
          <w:sz w:val="20"/>
        </w:rPr>
        <w:t xml:space="preserve"> Exclusiva para pago de Compensación Neta Mensual del Ejercicio 2024 (Ramo 28), cerrando con un saldo al </w:t>
      </w:r>
      <w:r w:rsidR="00F364A7">
        <w:rPr>
          <w:rFonts w:ascii="Calibri" w:hAnsi="Calibri"/>
          <w:sz w:val="20"/>
        </w:rPr>
        <w:t xml:space="preserve">cierre del </w:t>
      </w:r>
      <w:r>
        <w:rPr>
          <w:rFonts w:ascii="Calibri" w:hAnsi="Calibri"/>
          <w:sz w:val="20"/>
        </w:rPr>
        <w:t>presente año,  con la cantidad de $ 18,581</w:t>
      </w:r>
    </w:p>
    <w:p w:rsidR="0064408D" w:rsidRDefault="0064408D">
      <w:pPr>
        <w:pStyle w:val="Text"/>
        <w:spacing w:after="80" w:line="203" w:lineRule="exact"/>
        <w:ind w:left="624" w:firstLine="0"/>
      </w:pPr>
    </w:p>
    <w:p w:rsidR="0064408D" w:rsidRDefault="0099179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rsidR="00B167C7" w:rsidRDefault="00B167C7">
      <w:pPr>
        <w:pStyle w:val="Text"/>
        <w:spacing w:after="80" w:line="203" w:lineRule="exact"/>
        <w:ind w:left="624" w:firstLine="0"/>
        <w:rPr>
          <w:rFonts w:ascii="Calibri" w:hAnsi="Calibri" w:cs="DIN Pro Regular"/>
          <w:b/>
          <w:sz w:val="20"/>
          <w:lang w:val="es-MX"/>
        </w:rPr>
      </w:pPr>
    </w:p>
    <w:p w:rsidR="0064408D" w:rsidRDefault="00991793">
      <w:pPr>
        <w:pStyle w:val="Text"/>
        <w:spacing w:after="80" w:line="203" w:lineRule="exact"/>
        <w:ind w:left="624" w:firstLine="0"/>
      </w:pPr>
      <w:r>
        <w:rPr>
          <w:rFonts w:ascii="Calibri" w:hAnsi="Calibri" w:cs="DIN Pro Regular"/>
          <w:b/>
          <w:sz w:val="20"/>
          <w:lang w:val="es-MX"/>
        </w:rPr>
        <w:t>Deudores Diversos por cobrar a corto plazo $393,927</w:t>
      </w:r>
      <w:r w:rsidR="00B167C7">
        <w:rPr>
          <w:rFonts w:ascii="Calibri" w:hAnsi="Calibri" w:cs="DIN Pro Regular"/>
          <w:b/>
          <w:sz w:val="20"/>
          <w:lang w:val="es-MX"/>
        </w:rPr>
        <w:t>.</w:t>
      </w:r>
      <w:r>
        <w:rPr>
          <w:rFonts w:ascii="Calibri" w:hAnsi="Calibri" w:cs="DIN Pro Regular"/>
          <w:b/>
          <w:sz w:val="20"/>
          <w:lang w:val="es-MX"/>
        </w:rPr>
        <w:t xml:space="preserve"> </w:t>
      </w:r>
      <w:r>
        <w:rPr>
          <w:rFonts w:ascii="Calibri" w:hAnsi="Calibri" w:cs="DIN Pro Regular"/>
          <w:sz w:val="20"/>
          <w:lang w:val="es-MX"/>
        </w:rPr>
        <w:t>Dicho importe corresponde a:</w:t>
      </w:r>
    </w:p>
    <w:p w:rsidR="0064408D" w:rsidRDefault="00991793">
      <w:pPr>
        <w:pStyle w:val="Text"/>
        <w:numPr>
          <w:ilvl w:val="0"/>
          <w:numId w:val="7"/>
        </w:numPr>
        <w:spacing w:after="80" w:line="203" w:lineRule="exact"/>
        <w:ind w:left="993" w:hanging="284"/>
        <w:rPr>
          <w:rFonts w:ascii="Calibri" w:hAnsi="Calibri"/>
          <w:sz w:val="20"/>
        </w:rPr>
      </w:pPr>
      <w:r>
        <w:rPr>
          <w:rFonts w:ascii="Calibri" w:hAnsi="Calibri"/>
          <w:sz w:val="20"/>
        </w:rPr>
        <w:t>Instituto de Previsión y Seguridad Social del Estado de Tamaulipas por concepto de Aportaciones por reintegraren diferencia de pago $8,018</w:t>
      </w:r>
    </w:p>
    <w:p w:rsidR="00B167C7" w:rsidRDefault="00B167C7" w:rsidP="00B167C7">
      <w:pPr>
        <w:pStyle w:val="Text"/>
        <w:spacing w:after="80" w:line="203" w:lineRule="exact"/>
        <w:ind w:left="993" w:firstLine="0"/>
        <w:rPr>
          <w:rFonts w:ascii="Calibri" w:hAnsi="Calibri"/>
          <w:sz w:val="20"/>
        </w:rPr>
      </w:pPr>
    </w:p>
    <w:p w:rsidR="0064408D" w:rsidRDefault="00991793">
      <w:pPr>
        <w:pStyle w:val="Text"/>
        <w:numPr>
          <w:ilvl w:val="0"/>
          <w:numId w:val="7"/>
        </w:numPr>
        <w:spacing w:after="80" w:line="203" w:lineRule="exact"/>
        <w:ind w:left="993" w:hanging="284"/>
        <w:rPr>
          <w:rFonts w:ascii="Calibri" w:hAnsi="Calibri"/>
          <w:sz w:val="20"/>
        </w:rPr>
      </w:pPr>
      <w:r>
        <w:rPr>
          <w:rFonts w:ascii="Calibri" w:hAnsi="Calibri"/>
          <w:sz w:val="20"/>
        </w:rPr>
        <w:t>Recibo de caja general  pendientes de recaudar según 054/2024 por concepto 3% sobre remuneraciones al personal subordinado del mes de Diciembre 2024 por parte de Gobierno del estado de Tamaulipas por la cantidad de $380,000</w:t>
      </w:r>
    </w:p>
    <w:p w:rsidR="00B167C7" w:rsidRDefault="00B167C7" w:rsidP="00B167C7">
      <w:pPr>
        <w:pStyle w:val="Text"/>
        <w:spacing w:after="80" w:line="203" w:lineRule="exact"/>
        <w:ind w:left="993" w:firstLine="0"/>
        <w:rPr>
          <w:rFonts w:ascii="Calibri" w:hAnsi="Calibri"/>
          <w:sz w:val="20"/>
        </w:rPr>
      </w:pPr>
    </w:p>
    <w:p w:rsidR="0064408D" w:rsidRDefault="00991793">
      <w:pPr>
        <w:pStyle w:val="Text"/>
        <w:numPr>
          <w:ilvl w:val="0"/>
          <w:numId w:val="7"/>
        </w:numPr>
        <w:spacing w:after="80" w:line="203" w:lineRule="exact"/>
        <w:ind w:left="993" w:hanging="284"/>
        <w:rPr>
          <w:rFonts w:ascii="Calibri" w:hAnsi="Calibri"/>
          <w:sz w:val="20"/>
        </w:rPr>
      </w:pPr>
      <w:r>
        <w:rPr>
          <w:rFonts w:ascii="Calibri" w:hAnsi="Calibri"/>
          <w:sz w:val="20"/>
        </w:rPr>
        <w:t xml:space="preserve">Agustín Marte Rodríguez de la Garza, por el pago pendiente por el servicio de reposición de descarga de </w:t>
      </w:r>
      <w:proofErr w:type="spellStart"/>
      <w:r>
        <w:rPr>
          <w:rFonts w:ascii="Calibri" w:hAnsi="Calibri"/>
          <w:sz w:val="20"/>
        </w:rPr>
        <w:t>Comapa</w:t>
      </w:r>
      <w:proofErr w:type="spellEnd"/>
      <w:r>
        <w:rPr>
          <w:rFonts w:ascii="Calibri" w:hAnsi="Calibri"/>
          <w:sz w:val="20"/>
        </w:rPr>
        <w:t xml:space="preserve"> Matamoros por la cantidad de $5,909</w:t>
      </w:r>
    </w:p>
    <w:p w:rsidR="0064408D" w:rsidRDefault="0064408D">
      <w:pPr>
        <w:pStyle w:val="Text"/>
        <w:spacing w:after="80" w:line="203" w:lineRule="exact"/>
        <w:ind w:left="993" w:firstLine="0"/>
        <w:rPr>
          <w:rFonts w:ascii="Calibri" w:hAnsi="Calibri"/>
          <w:sz w:val="20"/>
        </w:rPr>
      </w:pPr>
    </w:p>
    <w:p w:rsidR="007A70FF" w:rsidRDefault="007A70FF">
      <w:pPr>
        <w:pStyle w:val="Text"/>
        <w:spacing w:after="80" w:line="203" w:lineRule="exact"/>
        <w:ind w:left="993" w:firstLine="0"/>
        <w:rPr>
          <w:rFonts w:ascii="Calibri" w:hAnsi="Calibri"/>
          <w:sz w:val="20"/>
        </w:rPr>
      </w:pPr>
    </w:p>
    <w:p w:rsidR="007A70FF" w:rsidRDefault="007A70FF">
      <w:pPr>
        <w:pStyle w:val="Text"/>
        <w:spacing w:after="80" w:line="203" w:lineRule="exact"/>
        <w:ind w:left="993" w:firstLine="0"/>
        <w:rPr>
          <w:rFonts w:ascii="Calibri" w:hAnsi="Calibri"/>
          <w:sz w:val="20"/>
        </w:rPr>
      </w:pPr>
    </w:p>
    <w:p w:rsidR="00C73FD9" w:rsidRDefault="00C73FD9">
      <w:pPr>
        <w:pStyle w:val="Text"/>
        <w:spacing w:after="80" w:line="203" w:lineRule="exact"/>
        <w:ind w:left="993" w:firstLine="0"/>
        <w:rPr>
          <w:rFonts w:ascii="Calibri" w:hAnsi="Calibri"/>
          <w:sz w:val="20"/>
        </w:rPr>
      </w:pPr>
    </w:p>
    <w:p w:rsidR="00C73FD9" w:rsidRDefault="00C73FD9">
      <w:pPr>
        <w:pStyle w:val="Text"/>
        <w:spacing w:after="80" w:line="203" w:lineRule="exact"/>
        <w:ind w:left="993" w:firstLine="0"/>
        <w:rPr>
          <w:rFonts w:ascii="Calibri" w:hAnsi="Calibri"/>
          <w:sz w:val="20"/>
        </w:rPr>
      </w:pPr>
    </w:p>
    <w:p w:rsidR="0064408D" w:rsidRDefault="0099179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lastRenderedPageBreak/>
        <w:t>Inventarios</w:t>
      </w:r>
    </w:p>
    <w:p w:rsidR="0064408D" w:rsidRDefault="00991793">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rsidR="0064408D" w:rsidRDefault="0064408D">
      <w:pPr>
        <w:pStyle w:val="Text"/>
        <w:spacing w:after="80" w:line="203" w:lineRule="exact"/>
        <w:ind w:left="624" w:firstLine="0"/>
      </w:pPr>
    </w:p>
    <w:p w:rsidR="0064408D" w:rsidRDefault="0099179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rsidR="0064408D" w:rsidRDefault="00991793">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rsidR="0064408D" w:rsidRDefault="0064408D">
      <w:pPr>
        <w:pStyle w:val="Text"/>
        <w:spacing w:after="80" w:line="203" w:lineRule="exact"/>
        <w:ind w:left="624" w:firstLine="0"/>
      </w:pPr>
    </w:p>
    <w:p w:rsidR="0064408D" w:rsidRDefault="0099179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rsidR="0064408D" w:rsidRDefault="00991793">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rsidR="0064408D" w:rsidRDefault="0064408D">
      <w:pPr>
        <w:pStyle w:val="Text"/>
        <w:spacing w:after="80" w:line="203" w:lineRule="exact"/>
        <w:ind w:left="624" w:firstLine="0"/>
      </w:pPr>
    </w:p>
    <w:p w:rsidR="0064408D" w:rsidRDefault="0099179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rsidR="0064408D" w:rsidRDefault="0064408D">
      <w:pPr>
        <w:pStyle w:val="Text"/>
        <w:spacing w:after="80" w:line="203" w:lineRule="exact"/>
        <w:ind w:left="624" w:firstLine="0"/>
        <w:rPr>
          <w:rFonts w:ascii="Calibri" w:hAnsi="Calibri" w:cs="DIN Pro Regular"/>
          <w:b/>
          <w:sz w:val="20"/>
          <w:lang w:val="es-MX"/>
        </w:rPr>
      </w:pPr>
    </w:p>
    <w:p w:rsidR="0064408D" w:rsidRDefault="00991793">
      <w:pPr>
        <w:pStyle w:val="Text"/>
        <w:spacing w:after="80" w:line="203" w:lineRule="exact"/>
        <w:ind w:left="624" w:hanging="57"/>
        <w:rPr>
          <w:rFonts w:ascii="Calibri" w:hAnsi="Calibri"/>
          <w:b/>
          <w:sz w:val="20"/>
        </w:rPr>
      </w:pPr>
      <w:r>
        <w:rPr>
          <w:rFonts w:ascii="Calibri" w:hAnsi="Calibri"/>
          <w:b/>
          <w:sz w:val="20"/>
        </w:rPr>
        <w:t>Activo  Fijo</w:t>
      </w:r>
    </w:p>
    <w:p w:rsidR="0011100C" w:rsidRDefault="0011100C" w:rsidP="0011100C">
      <w:pPr>
        <w:pStyle w:val="Text"/>
        <w:spacing w:after="80" w:line="203" w:lineRule="exact"/>
        <w:ind w:left="567" w:firstLine="0"/>
        <w:rPr>
          <w:rFonts w:ascii="Calibri" w:hAnsi="Calibri"/>
          <w:sz w:val="20"/>
        </w:rPr>
      </w:pPr>
      <w:r w:rsidRPr="0003526B">
        <w:rPr>
          <w:rFonts w:ascii="Calibri" w:hAnsi="Calibri"/>
          <w:sz w:val="20"/>
        </w:rPr>
        <w:t>El Instituto Registral y Catastral cuenta con  Bienes Muebles</w:t>
      </w:r>
      <w:r w:rsidR="0003526B" w:rsidRPr="0003526B">
        <w:rPr>
          <w:rFonts w:ascii="Calibri" w:hAnsi="Calibri"/>
          <w:sz w:val="20"/>
        </w:rPr>
        <w:t xml:space="preserve"> </w:t>
      </w:r>
      <w:r w:rsidRPr="0003526B">
        <w:rPr>
          <w:rFonts w:ascii="Calibri" w:hAnsi="Calibri"/>
          <w:sz w:val="20"/>
        </w:rPr>
        <w:t xml:space="preserve"> e Intangibles </w:t>
      </w:r>
      <w:r w:rsidR="00625468">
        <w:rPr>
          <w:rFonts w:ascii="Calibri" w:hAnsi="Calibri"/>
          <w:sz w:val="20"/>
        </w:rPr>
        <w:t xml:space="preserve">con un </w:t>
      </w:r>
      <w:r w:rsidR="00EE15D4">
        <w:rPr>
          <w:rFonts w:ascii="Calibri" w:hAnsi="Calibri"/>
          <w:sz w:val="20"/>
        </w:rPr>
        <w:t xml:space="preserve">valor </w:t>
      </w:r>
      <w:r w:rsidR="00625468">
        <w:rPr>
          <w:rFonts w:ascii="Calibri" w:hAnsi="Calibri"/>
          <w:sz w:val="20"/>
        </w:rPr>
        <w:t xml:space="preserve">total de </w:t>
      </w:r>
      <w:r w:rsidR="00625468" w:rsidRPr="00625468">
        <w:rPr>
          <w:rFonts w:ascii="Calibri" w:hAnsi="Calibri"/>
          <w:b/>
          <w:sz w:val="20"/>
        </w:rPr>
        <w:t>$49</w:t>
      </w:r>
      <w:proofErr w:type="gramStart"/>
      <w:r w:rsidR="00625468" w:rsidRPr="00625468">
        <w:rPr>
          <w:rFonts w:ascii="Calibri" w:hAnsi="Calibri"/>
          <w:b/>
          <w:sz w:val="20"/>
        </w:rPr>
        <w:t>,796,97</w:t>
      </w:r>
      <w:r w:rsidR="00E63C09">
        <w:rPr>
          <w:rFonts w:ascii="Calibri" w:hAnsi="Calibri"/>
          <w:b/>
          <w:sz w:val="20"/>
        </w:rPr>
        <w:t>3</w:t>
      </w:r>
      <w:proofErr w:type="gramEnd"/>
      <w:r w:rsidR="00625468">
        <w:rPr>
          <w:rFonts w:ascii="Calibri" w:hAnsi="Calibri"/>
          <w:sz w:val="20"/>
        </w:rPr>
        <w:t xml:space="preserve"> </w:t>
      </w:r>
      <w:r w:rsidR="0003526B" w:rsidRPr="0003526B">
        <w:rPr>
          <w:rFonts w:ascii="Calibri" w:hAnsi="Calibri"/>
          <w:sz w:val="20"/>
        </w:rPr>
        <w:t>agrupados</w:t>
      </w:r>
      <w:r w:rsidRPr="0003526B">
        <w:rPr>
          <w:rFonts w:ascii="Calibri" w:hAnsi="Calibri"/>
          <w:sz w:val="20"/>
        </w:rPr>
        <w:t xml:space="preserve"> de la siguiente forma:</w:t>
      </w:r>
    </w:p>
    <w:tbl>
      <w:tblPr>
        <w:tblStyle w:val="Tablaconcuadrcula"/>
        <w:tblW w:w="0" w:type="auto"/>
        <w:tblInd w:w="567" w:type="dxa"/>
        <w:tblLook w:val="04A0" w:firstRow="1" w:lastRow="0" w:firstColumn="1" w:lastColumn="0" w:noHBand="0" w:noVBand="1"/>
      </w:tblPr>
      <w:tblGrid>
        <w:gridCol w:w="2955"/>
        <w:gridCol w:w="1629"/>
        <w:gridCol w:w="1475"/>
        <w:gridCol w:w="1475"/>
        <w:gridCol w:w="1475"/>
      </w:tblGrid>
      <w:tr w:rsidR="003D0A4B" w:rsidTr="003D0A4B">
        <w:tc>
          <w:tcPr>
            <w:tcW w:w="2955" w:type="dxa"/>
          </w:tcPr>
          <w:p w:rsidR="003D0A4B" w:rsidRDefault="003D0A4B" w:rsidP="00E63C09">
            <w:pPr>
              <w:pStyle w:val="Text"/>
              <w:spacing w:after="80" w:line="203" w:lineRule="exact"/>
              <w:ind w:firstLine="0"/>
              <w:jc w:val="left"/>
              <w:rPr>
                <w:rFonts w:ascii="Calibri" w:hAnsi="Calibri"/>
                <w:b/>
                <w:sz w:val="20"/>
              </w:rPr>
            </w:pPr>
            <w:r>
              <w:rPr>
                <w:rFonts w:ascii="Calibri" w:hAnsi="Calibri"/>
                <w:b/>
                <w:sz w:val="20"/>
              </w:rPr>
              <w:t>Bienes Muebles</w:t>
            </w:r>
            <w:r w:rsidR="009F2A20">
              <w:rPr>
                <w:rFonts w:ascii="Calibri" w:hAnsi="Calibri"/>
                <w:b/>
                <w:sz w:val="20"/>
              </w:rPr>
              <w:t xml:space="preserve"> </w:t>
            </w:r>
          </w:p>
        </w:tc>
        <w:tc>
          <w:tcPr>
            <w:tcW w:w="1629" w:type="dxa"/>
          </w:tcPr>
          <w:p w:rsidR="003D0A4B" w:rsidRDefault="003D0A4B" w:rsidP="00B167C7">
            <w:pPr>
              <w:pStyle w:val="Text"/>
              <w:spacing w:after="80" w:line="203" w:lineRule="exact"/>
              <w:ind w:firstLine="0"/>
              <w:jc w:val="center"/>
              <w:rPr>
                <w:rFonts w:ascii="Calibri" w:hAnsi="Calibri"/>
                <w:b/>
                <w:sz w:val="20"/>
              </w:rPr>
            </w:pPr>
            <w:r>
              <w:rPr>
                <w:rFonts w:ascii="Calibri" w:hAnsi="Calibri"/>
                <w:b/>
                <w:sz w:val="20"/>
              </w:rPr>
              <w:t>Valor</w:t>
            </w:r>
          </w:p>
        </w:tc>
        <w:tc>
          <w:tcPr>
            <w:tcW w:w="1475" w:type="dxa"/>
          </w:tcPr>
          <w:p w:rsidR="003D0A4B" w:rsidRDefault="003D0A4B" w:rsidP="00B167C7">
            <w:pPr>
              <w:pStyle w:val="Text"/>
              <w:spacing w:after="80" w:line="203" w:lineRule="exact"/>
              <w:ind w:firstLine="0"/>
              <w:jc w:val="center"/>
              <w:rPr>
                <w:rFonts w:ascii="Calibri" w:hAnsi="Calibri"/>
                <w:b/>
                <w:sz w:val="20"/>
              </w:rPr>
            </w:pPr>
            <w:r>
              <w:rPr>
                <w:rFonts w:ascii="Calibri" w:hAnsi="Calibri"/>
                <w:b/>
                <w:sz w:val="20"/>
              </w:rPr>
              <w:t>% Depreciación</w:t>
            </w:r>
          </w:p>
        </w:tc>
        <w:tc>
          <w:tcPr>
            <w:tcW w:w="1475" w:type="dxa"/>
          </w:tcPr>
          <w:p w:rsidR="003D0A4B" w:rsidRDefault="003D0A4B" w:rsidP="00B167C7">
            <w:pPr>
              <w:pStyle w:val="Text"/>
              <w:spacing w:after="80" w:line="203" w:lineRule="exact"/>
              <w:ind w:firstLine="0"/>
              <w:jc w:val="center"/>
              <w:rPr>
                <w:rFonts w:ascii="Calibri" w:hAnsi="Calibri"/>
                <w:b/>
                <w:sz w:val="20"/>
              </w:rPr>
            </w:pPr>
            <w:r>
              <w:rPr>
                <w:rFonts w:ascii="Calibri" w:hAnsi="Calibri"/>
                <w:b/>
                <w:sz w:val="20"/>
              </w:rPr>
              <w:t>Depreciación Anual</w:t>
            </w:r>
          </w:p>
        </w:tc>
        <w:tc>
          <w:tcPr>
            <w:tcW w:w="1475" w:type="dxa"/>
          </w:tcPr>
          <w:p w:rsidR="003D0A4B" w:rsidRDefault="003D0A4B" w:rsidP="00B167C7">
            <w:pPr>
              <w:pStyle w:val="Text"/>
              <w:spacing w:after="80" w:line="203" w:lineRule="exact"/>
              <w:ind w:firstLine="0"/>
              <w:jc w:val="center"/>
              <w:rPr>
                <w:rFonts w:ascii="Calibri" w:hAnsi="Calibri"/>
                <w:b/>
                <w:sz w:val="20"/>
              </w:rPr>
            </w:pPr>
            <w:r>
              <w:rPr>
                <w:rFonts w:ascii="Calibri" w:hAnsi="Calibri"/>
                <w:b/>
                <w:sz w:val="20"/>
              </w:rPr>
              <w:t>Depreciación Acumulada</w:t>
            </w:r>
          </w:p>
        </w:tc>
      </w:tr>
      <w:tr w:rsidR="003D0A4B" w:rsidRPr="0003526B" w:rsidTr="002B0D89">
        <w:trPr>
          <w:trHeight w:val="528"/>
        </w:trPr>
        <w:tc>
          <w:tcPr>
            <w:tcW w:w="2955" w:type="dxa"/>
          </w:tcPr>
          <w:p w:rsidR="003D0A4B" w:rsidRPr="0003526B" w:rsidRDefault="003D0A4B" w:rsidP="0011100C">
            <w:pPr>
              <w:pStyle w:val="Text"/>
              <w:spacing w:after="80" w:line="203" w:lineRule="exact"/>
              <w:ind w:firstLine="0"/>
              <w:rPr>
                <w:rFonts w:ascii="Calibri" w:hAnsi="Calibri"/>
                <w:sz w:val="20"/>
              </w:rPr>
            </w:pPr>
            <w:r w:rsidRPr="0003526B">
              <w:rPr>
                <w:rFonts w:ascii="Calibri" w:hAnsi="Calibri"/>
                <w:sz w:val="20"/>
              </w:rPr>
              <w:t xml:space="preserve">Mobiliario y Equipo de Administración </w:t>
            </w:r>
          </w:p>
        </w:tc>
        <w:tc>
          <w:tcPr>
            <w:tcW w:w="1629" w:type="dxa"/>
          </w:tcPr>
          <w:p w:rsidR="003D0A4B" w:rsidRPr="0003526B" w:rsidRDefault="003D0A4B" w:rsidP="00E63C09">
            <w:pPr>
              <w:pStyle w:val="Text"/>
              <w:spacing w:after="80" w:line="203" w:lineRule="exact"/>
              <w:ind w:firstLine="0"/>
              <w:jc w:val="right"/>
              <w:rPr>
                <w:rFonts w:ascii="Calibri" w:hAnsi="Calibri"/>
                <w:sz w:val="20"/>
              </w:rPr>
            </w:pPr>
            <w:r w:rsidRPr="0003526B">
              <w:rPr>
                <w:rFonts w:ascii="Calibri" w:hAnsi="Calibri"/>
                <w:sz w:val="20"/>
              </w:rPr>
              <w:t>32,998,067</w:t>
            </w:r>
          </w:p>
        </w:tc>
        <w:tc>
          <w:tcPr>
            <w:tcW w:w="1475" w:type="dxa"/>
          </w:tcPr>
          <w:p w:rsidR="003D0A4B" w:rsidRPr="0003526B" w:rsidRDefault="008414D9" w:rsidP="009F2A20">
            <w:pPr>
              <w:pStyle w:val="Text"/>
              <w:spacing w:after="80" w:line="203" w:lineRule="exact"/>
              <w:ind w:firstLine="0"/>
              <w:jc w:val="center"/>
              <w:rPr>
                <w:rFonts w:ascii="Calibri" w:hAnsi="Calibri"/>
                <w:sz w:val="20"/>
              </w:rPr>
            </w:pPr>
            <w:r>
              <w:rPr>
                <w:rFonts w:ascii="Calibri" w:hAnsi="Calibri"/>
                <w:sz w:val="20"/>
              </w:rPr>
              <w:t>10% y 33.3%</w:t>
            </w:r>
          </w:p>
        </w:tc>
        <w:tc>
          <w:tcPr>
            <w:tcW w:w="1475" w:type="dxa"/>
          </w:tcPr>
          <w:p w:rsidR="003D0A4B" w:rsidRPr="0003526B" w:rsidRDefault="002B0D89" w:rsidP="0003526B">
            <w:pPr>
              <w:pStyle w:val="Text"/>
              <w:spacing w:after="80" w:line="203" w:lineRule="exact"/>
              <w:ind w:firstLine="0"/>
              <w:jc w:val="right"/>
              <w:rPr>
                <w:rFonts w:ascii="Calibri" w:hAnsi="Calibri"/>
                <w:sz w:val="20"/>
              </w:rPr>
            </w:pPr>
            <w:r>
              <w:rPr>
                <w:rFonts w:ascii="Calibri" w:hAnsi="Calibri"/>
                <w:sz w:val="20"/>
              </w:rPr>
              <w:t>1,441,452</w:t>
            </w:r>
          </w:p>
        </w:tc>
        <w:tc>
          <w:tcPr>
            <w:tcW w:w="1475" w:type="dxa"/>
          </w:tcPr>
          <w:p w:rsidR="003D0A4B" w:rsidRPr="0003526B" w:rsidRDefault="002B0D89" w:rsidP="0003526B">
            <w:pPr>
              <w:pStyle w:val="Text"/>
              <w:spacing w:after="80" w:line="203" w:lineRule="exact"/>
              <w:ind w:firstLine="0"/>
              <w:jc w:val="right"/>
              <w:rPr>
                <w:rFonts w:ascii="Calibri" w:hAnsi="Calibri"/>
                <w:sz w:val="20"/>
              </w:rPr>
            </w:pPr>
            <w:r>
              <w:rPr>
                <w:rFonts w:ascii="Calibri" w:hAnsi="Calibri"/>
                <w:sz w:val="20"/>
              </w:rPr>
              <w:t>24,815,128</w:t>
            </w:r>
          </w:p>
        </w:tc>
      </w:tr>
      <w:tr w:rsidR="003D0A4B" w:rsidRPr="0003526B" w:rsidTr="003D0A4B">
        <w:tc>
          <w:tcPr>
            <w:tcW w:w="2955" w:type="dxa"/>
          </w:tcPr>
          <w:p w:rsidR="003D0A4B" w:rsidRPr="0003526B" w:rsidRDefault="003D0A4B" w:rsidP="0011100C">
            <w:pPr>
              <w:pStyle w:val="Text"/>
              <w:spacing w:after="80" w:line="203" w:lineRule="exact"/>
              <w:ind w:firstLine="0"/>
              <w:rPr>
                <w:rFonts w:ascii="Calibri" w:hAnsi="Calibri"/>
                <w:sz w:val="20"/>
              </w:rPr>
            </w:pPr>
            <w:r w:rsidRPr="0003526B">
              <w:rPr>
                <w:rFonts w:ascii="Calibri" w:hAnsi="Calibri"/>
                <w:sz w:val="20"/>
              </w:rPr>
              <w:t>Mobiliario y Equipo E</w:t>
            </w:r>
            <w:r>
              <w:rPr>
                <w:rFonts w:ascii="Calibri" w:hAnsi="Calibri"/>
                <w:sz w:val="20"/>
              </w:rPr>
              <w:t>ducacional y R</w:t>
            </w:r>
            <w:r w:rsidRPr="0003526B">
              <w:rPr>
                <w:rFonts w:ascii="Calibri" w:hAnsi="Calibri"/>
                <w:sz w:val="20"/>
              </w:rPr>
              <w:t>ecreativo</w:t>
            </w:r>
          </w:p>
        </w:tc>
        <w:tc>
          <w:tcPr>
            <w:tcW w:w="1629" w:type="dxa"/>
          </w:tcPr>
          <w:p w:rsidR="003D0A4B" w:rsidRPr="0003526B" w:rsidRDefault="003D0A4B" w:rsidP="00E63C09">
            <w:pPr>
              <w:pStyle w:val="Text"/>
              <w:spacing w:after="80" w:line="203" w:lineRule="exact"/>
              <w:ind w:firstLine="0"/>
              <w:jc w:val="right"/>
              <w:rPr>
                <w:rFonts w:ascii="Calibri" w:hAnsi="Calibri"/>
                <w:sz w:val="20"/>
              </w:rPr>
            </w:pPr>
            <w:r w:rsidRPr="0003526B">
              <w:rPr>
                <w:rFonts w:ascii="Calibri" w:hAnsi="Calibri"/>
                <w:sz w:val="20"/>
              </w:rPr>
              <w:t xml:space="preserve">       238,178</w:t>
            </w:r>
          </w:p>
        </w:tc>
        <w:tc>
          <w:tcPr>
            <w:tcW w:w="1475" w:type="dxa"/>
          </w:tcPr>
          <w:p w:rsidR="003D0A4B" w:rsidRPr="0003526B" w:rsidRDefault="003D0A4B" w:rsidP="009F2A20">
            <w:pPr>
              <w:pStyle w:val="Text"/>
              <w:spacing w:after="80" w:line="203" w:lineRule="exact"/>
              <w:ind w:firstLine="0"/>
              <w:jc w:val="center"/>
              <w:rPr>
                <w:rFonts w:ascii="Calibri" w:hAnsi="Calibri"/>
                <w:sz w:val="20"/>
              </w:rPr>
            </w:pPr>
            <w:r>
              <w:rPr>
                <w:rFonts w:ascii="Calibri" w:hAnsi="Calibri"/>
                <w:sz w:val="20"/>
              </w:rPr>
              <w:t>33.3%</w:t>
            </w:r>
          </w:p>
        </w:tc>
        <w:tc>
          <w:tcPr>
            <w:tcW w:w="1475" w:type="dxa"/>
          </w:tcPr>
          <w:p w:rsidR="003D0A4B" w:rsidRPr="0003526B" w:rsidRDefault="002B0D89" w:rsidP="0003526B">
            <w:pPr>
              <w:pStyle w:val="Text"/>
              <w:spacing w:after="80" w:line="203" w:lineRule="exact"/>
              <w:ind w:firstLine="0"/>
              <w:jc w:val="right"/>
              <w:rPr>
                <w:rFonts w:ascii="Calibri" w:hAnsi="Calibri"/>
                <w:sz w:val="20"/>
              </w:rPr>
            </w:pPr>
            <w:r>
              <w:rPr>
                <w:rFonts w:ascii="Calibri" w:hAnsi="Calibri"/>
                <w:sz w:val="20"/>
              </w:rPr>
              <w:t>14,915</w:t>
            </w:r>
          </w:p>
        </w:tc>
        <w:tc>
          <w:tcPr>
            <w:tcW w:w="1475" w:type="dxa"/>
          </w:tcPr>
          <w:p w:rsidR="003D0A4B" w:rsidRPr="0003526B" w:rsidRDefault="002B0D89" w:rsidP="0003526B">
            <w:pPr>
              <w:pStyle w:val="Text"/>
              <w:spacing w:after="80" w:line="203" w:lineRule="exact"/>
              <w:ind w:firstLine="0"/>
              <w:jc w:val="right"/>
              <w:rPr>
                <w:rFonts w:ascii="Calibri" w:hAnsi="Calibri"/>
                <w:sz w:val="20"/>
              </w:rPr>
            </w:pPr>
            <w:r>
              <w:rPr>
                <w:rFonts w:ascii="Calibri" w:hAnsi="Calibri"/>
                <w:sz w:val="20"/>
              </w:rPr>
              <w:t>117,552</w:t>
            </w:r>
          </w:p>
        </w:tc>
      </w:tr>
      <w:tr w:rsidR="003D0A4B" w:rsidRPr="0003526B" w:rsidTr="003D0A4B">
        <w:tc>
          <w:tcPr>
            <w:tcW w:w="2955" w:type="dxa"/>
          </w:tcPr>
          <w:p w:rsidR="003D0A4B" w:rsidRPr="0003526B" w:rsidRDefault="003D0A4B" w:rsidP="0011100C">
            <w:pPr>
              <w:pStyle w:val="Text"/>
              <w:spacing w:after="80" w:line="203" w:lineRule="exact"/>
              <w:ind w:firstLine="0"/>
              <w:rPr>
                <w:rFonts w:ascii="Calibri" w:hAnsi="Calibri"/>
                <w:sz w:val="20"/>
              </w:rPr>
            </w:pPr>
            <w:r w:rsidRPr="0003526B">
              <w:rPr>
                <w:rFonts w:ascii="Calibri" w:hAnsi="Calibri"/>
                <w:sz w:val="20"/>
              </w:rPr>
              <w:t xml:space="preserve">Vehículos y equipo de Transporte </w:t>
            </w:r>
          </w:p>
        </w:tc>
        <w:tc>
          <w:tcPr>
            <w:tcW w:w="1629" w:type="dxa"/>
          </w:tcPr>
          <w:p w:rsidR="003D0A4B" w:rsidRPr="0003526B" w:rsidRDefault="00C746A9" w:rsidP="00E63C09">
            <w:pPr>
              <w:pStyle w:val="Text"/>
              <w:spacing w:after="80" w:line="203" w:lineRule="exact"/>
              <w:ind w:firstLine="0"/>
              <w:jc w:val="right"/>
              <w:rPr>
                <w:rFonts w:ascii="Calibri" w:hAnsi="Calibri"/>
                <w:sz w:val="20"/>
              </w:rPr>
            </w:pPr>
            <w:r>
              <w:rPr>
                <w:rFonts w:ascii="Calibri" w:hAnsi="Calibri"/>
                <w:sz w:val="20"/>
              </w:rPr>
              <w:t xml:space="preserve">          </w:t>
            </w:r>
            <w:r w:rsidR="003D0A4B" w:rsidRPr="0003526B">
              <w:rPr>
                <w:rFonts w:ascii="Calibri" w:hAnsi="Calibri"/>
                <w:sz w:val="20"/>
              </w:rPr>
              <w:t xml:space="preserve">  5,929,</w:t>
            </w:r>
            <w:r w:rsidR="007A70FF">
              <w:rPr>
                <w:rFonts w:ascii="Calibri" w:hAnsi="Calibri"/>
                <w:sz w:val="20"/>
              </w:rPr>
              <w:t>139</w:t>
            </w:r>
          </w:p>
        </w:tc>
        <w:tc>
          <w:tcPr>
            <w:tcW w:w="1475" w:type="dxa"/>
          </w:tcPr>
          <w:p w:rsidR="003D0A4B" w:rsidRPr="0003526B" w:rsidRDefault="003D0A4B" w:rsidP="009F2A20">
            <w:pPr>
              <w:pStyle w:val="Text"/>
              <w:spacing w:after="80" w:line="203" w:lineRule="exact"/>
              <w:ind w:firstLine="0"/>
              <w:jc w:val="center"/>
              <w:rPr>
                <w:rFonts w:ascii="Calibri" w:hAnsi="Calibri"/>
                <w:sz w:val="20"/>
              </w:rPr>
            </w:pPr>
            <w:r>
              <w:rPr>
                <w:rFonts w:ascii="Calibri" w:hAnsi="Calibri"/>
                <w:sz w:val="20"/>
              </w:rPr>
              <w:t>20%</w:t>
            </w:r>
          </w:p>
        </w:tc>
        <w:tc>
          <w:tcPr>
            <w:tcW w:w="1475" w:type="dxa"/>
          </w:tcPr>
          <w:p w:rsidR="003D0A4B" w:rsidRPr="0003526B" w:rsidRDefault="002B0D89" w:rsidP="007E6CAA">
            <w:pPr>
              <w:pStyle w:val="Text"/>
              <w:spacing w:after="80" w:line="203" w:lineRule="exact"/>
              <w:ind w:firstLine="0"/>
              <w:jc w:val="right"/>
              <w:rPr>
                <w:rFonts w:ascii="Calibri" w:hAnsi="Calibri"/>
                <w:sz w:val="20"/>
              </w:rPr>
            </w:pPr>
            <w:r>
              <w:rPr>
                <w:rFonts w:ascii="Calibri" w:hAnsi="Calibri"/>
                <w:sz w:val="20"/>
              </w:rPr>
              <w:t>484,64</w:t>
            </w:r>
            <w:r w:rsidR="001A6D8E">
              <w:rPr>
                <w:rFonts w:ascii="Calibri" w:hAnsi="Calibri"/>
                <w:sz w:val="20"/>
              </w:rPr>
              <w:t>6</w:t>
            </w:r>
          </w:p>
        </w:tc>
        <w:tc>
          <w:tcPr>
            <w:tcW w:w="1475" w:type="dxa"/>
          </w:tcPr>
          <w:p w:rsidR="003D0A4B" w:rsidRPr="0003526B" w:rsidRDefault="002B0D89" w:rsidP="0003526B">
            <w:pPr>
              <w:pStyle w:val="Text"/>
              <w:spacing w:after="80" w:line="203" w:lineRule="exact"/>
              <w:ind w:firstLine="0"/>
              <w:jc w:val="right"/>
              <w:rPr>
                <w:rFonts w:ascii="Calibri" w:hAnsi="Calibri"/>
                <w:sz w:val="20"/>
              </w:rPr>
            </w:pPr>
            <w:r>
              <w:rPr>
                <w:rFonts w:ascii="Calibri" w:hAnsi="Calibri"/>
                <w:sz w:val="20"/>
              </w:rPr>
              <w:t>3,004,004</w:t>
            </w:r>
          </w:p>
        </w:tc>
      </w:tr>
      <w:tr w:rsidR="003D0A4B" w:rsidRPr="0003526B" w:rsidTr="003D0A4B">
        <w:tc>
          <w:tcPr>
            <w:tcW w:w="2955" w:type="dxa"/>
          </w:tcPr>
          <w:p w:rsidR="003D0A4B" w:rsidRPr="0003526B" w:rsidRDefault="003D0A4B" w:rsidP="0003526B">
            <w:pPr>
              <w:pStyle w:val="Text"/>
              <w:spacing w:after="80" w:line="203" w:lineRule="exact"/>
              <w:ind w:firstLine="0"/>
              <w:rPr>
                <w:rFonts w:ascii="Calibri" w:hAnsi="Calibri"/>
                <w:sz w:val="20"/>
              </w:rPr>
            </w:pPr>
            <w:r w:rsidRPr="0003526B">
              <w:rPr>
                <w:rFonts w:ascii="Calibri" w:hAnsi="Calibri"/>
                <w:sz w:val="20"/>
              </w:rPr>
              <w:t>Maquinaria</w:t>
            </w:r>
            <w:r>
              <w:rPr>
                <w:rFonts w:ascii="Calibri" w:hAnsi="Calibri"/>
                <w:sz w:val="20"/>
              </w:rPr>
              <w:t>,</w:t>
            </w:r>
            <w:r w:rsidRPr="0003526B">
              <w:rPr>
                <w:rFonts w:ascii="Calibri" w:hAnsi="Calibri"/>
                <w:sz w:val="20"/>
              </w:rPr>
              <w:t xml:space="preserve"> Otros E</w:t>
            </w:r>
            <w:r>
              <w:rPr>
                <w:rFonts w:ascii="Calibri" w:hAnsi="Calibri"/>
                <w:sz w:val="20"/>
              </w:rPr>
              <w:t>quipos</w:t>
            </w:r>
            <w:r w:rsidRPr="0003526B">
              <w:rPr>
                <w:rFonts w:ascii="Calibri" w:hAnsi="Calibri"/>
                <w:sz w:val="20"/>
              </w:rPr>
              <w:t xml:space="preserve"> y Herramientas</w:t>
            </w:r>
          </w:p>
        </w:tc>
        <w:tc>
          <w:tcPr>
            <w:tcW w:w="1629" w:type="dxa"/>
          </w:tcPr>
          <w:p w:rsidR="003D0A4B" w:rsidRPr="0003526B" w:rsidRDefault="003D0A4B" w:rsidP="00E63C09">
            <w:pPr>
              <w:pStyle w:val="Text"/>
              <w:spacing w:after="80" w:line="203" w:lineRule="exact"/>
              <w:ind w:firstLine="0"/>
              <w:jc w:val="right"/>
              <w:rPr>
                <w:rFonts w:ascii="Calibri" w:hAnsi="Calibri"/>
                <w:sz w:val="20"/>
              </w:rPr>
            </w:pPr>
            <w:r w:rsidRPr="0003526B">
              <w:rPr>
                <w:rFonts w:ascii="Calibri" w:hAnsi="Calibri"/>
                <w:sz w:val="20"/>
              </w:rPr>
              <w:t xml:space="preserve">    3,177,897</w:t>
            </w:r>
          </w:p>
        </w:tc>
        <w:tc>
          <w:tcPr>
            <w:tcW w:w="1475" w:type="dxa"/>
          </w:tcPr>
          <w:p w:rsidR="003D0A4B" w:rsidRPr="0003526B" w:rsidRDefault="003D0A4B" w:rsidP="009F2A20">
            <w:pPr>
              <w:pStyle w:val="Text"/>
              <w:spacing w:after="80" w:line="203" w:lineRule="exact"/>
              <w:ind w:firstLine="0"/>
              <w:jc w:val="center"/>
              <w:rPr>
                <w:rFonts w:ascii="Calibri" w:hAnsi="Calibri"/>
                <w:sz w:val="20"/>
              </w:rPr>
            </w:pPr>
            <w:r>
              <w:rPr>
                <w:rFonts w:ascii="Calibri" w:hAnsi="Calibri"/>
                <w:sz w:val="20"/>
              </w:rPr>
              <w:t>10%</w:t>
            </w:r>
          </w:p>
        </w:tc>
        <w:tc>
          <w:tcPr>
            <w:tcW w:w="1475" w:type="dxa"/>
          </w:tcPr>
          <w:p w:rsidR="003D0A4B" w:rsidRPr="0003526B" w:rsidRDefault="002B0D89" w:rsidP="0003526B">
            <w:pPr>
              <w:pStyle w:val="Text"/>
              <w:spacing w:after="80" w:line="203" w:lineRule="exact"/>
              <w:ind w:firstLine="0"/>
              <w:jc w:val="right"/>
              <w:rPr>
                <w:rFonts w:ascii="Calibri" w:hAnsi="Calibri"/>
                <w:sz w:val="20"/>
              </w:rPr>
            </w:pPr>
            <w:r>
              <w:rPr>
                <w:rFonts w:ascii="Calibri" w:hAnsi="Calibri"/>
                <w:sz w:val="20"/>
              </w:rPr>
              <w:t>212,789</w:t>
            </w:r>
          </w:p>
        </w:tc>
        <w:tc>
          <w:tcPr>
            <w:tcW w:w="1475" w:type="dxa"/>
          </w:tcPr>
          <w:p w:rsidR="003D0A4B" w:rsidRPr="0003526B" w:rsidRDefault="002B0D89" w:rsidP="0003526B">
            <w:pPr>
              <w:pStyle w:val="Text"/>
              <w:spacing w:after="80" w:line="203" w:lineRule="exact"/>
              <w:ind w:firstLine="0"/>
              <w:jc w:val="right"/>
              <w:rPr>
                <w:rFonts w:ascii="Calibri" w:hAnsi="Calibri"/>
                <w:sz w:val="20"/>
              </w:rPr>
            </w:pPr>
            <w:r>
              <w:rPr>
                <w:rFonts w:ascii="Calibri" w:hAnsi="Calibri"/>
                <w:sz w:val="20"/>
              </w:rPr>
              <w:t>1,152,624</w:t>
            </w:r>
          </w:p>
        </w:tc>
      </w:tr>
      <w:tr w:rsidR="003D0A4B" w:rsidTr="003D0A4B">
        <w:tc>
          <w:tcPr>
            <w:tcW w:w="2955" w:type="dxa"/>
          </w:tcPr>
          <w:p w:rsidR="003D0A4B" w:rsidRDefault="003D0A4B" w:rsidP="0011100C">
            <w:pPr>
              <w:pStyle w:val="Text"/>
              <w:spacing w:after="80" w:line="203" w:lineRule="exact"/>
              <w:ind w:firstLine="0"/>
              <w:rPr>
                <w:rFonts w:ascii="Calibri" w:hAnsi="Calibri"/>
                <w:b/>
                <w:sz w:val="20"/>
              </w:rPr>
            </w:pPr>
            <w:r>
              <w:rPr>
                <w:rFonts w:ascii="Calibri" w:hAnsi="Calibri"/>
                <w:b/>
                <w:sz w:val="20"/>
              </w:rPr>
              <w:t>Subtotal</w:t>
            </w:r>
          </w:p>
        </w:tc>
        <w:tc>
          <w:tcPr>
            <w:tcW w:w="1629" w:type="dxa"/>
          </w:tcPr>
          <w:p w:rsidR="003D0A4B" w:rsidRDefault="003D0A4B" w:rsidP="00E63C09">
            <w:pPr>
              <w:pStyle w:val="Text"/>
              <w:spacing w:after="80" w:line="203" w:lineRule="exact"/>
              <w:ind w:firstLine="0"/>
              <w:jc w:val="right"/>
              <w:rPr>
                <w:rFonts w:ascii="Calibri" w:hAnsi="Calibri"/>
                <w:b/>
                <w:sz w:val="20"/>
              </w:rPr>
            </w:pPr>
            <w:r>
              <w:rPr>
                <w:rFonts w:ascii="Calibri" w:hAnsi="Calibri"/>
                <w:b/>
                <w:sz w:val="20"/>
              </w:rPr>
              <w:t xml:space="preserve"> 42,343,281</w:t>
            </w:r>
          </w:p>
        </w:tc>
        <w:tc>
          <w:tcPr>
            <w:tcW w:w="1475" w:type="dxa"/>
          </w:tcPr>
          <w:p w:rsidR="003D0A4B" w:rsidRDefault="003D0A4B" w:rsidP="0003526B">
            <w:pPr>
              <w:pStyle w:val="Text"/>
              <w:spacing w:after="80" w:line="203" w:lineRule="exact"/>
              <w:ind w:firstLine="0"/>
              <w:jc w:val="right"/>
              <w:rPr>
                <w:rFonts w:ascii="Calibri" w:hAnsi="Calibri"/>
                <w:b/>
                <w:sz w:val="20"/>
              </w:rPr>
            </w:pPr>
          </w:p>
        </w:tc>
        <w:tc>
          <w:tcPr>
            <w:tcW w:w="1475" w:type="dxa"/>
          </w:tcPr>
          <w:p w:rsidR="003D0A4B" w:rsidRDefault="007E6CAA" w:rsidP="001A6D8E">
            <w:pPr>
              <w:pStyle w:val="Text"/>
              <w:spacing w:after="80" w:line="203" w:lineRule="exact"/>
              <w:ind w:firstLine="0"/>
              <w:jc w:val="right"/>
              <w:rPr>
                <w:rFonts w:ascii="Calibri" w:hAnsi="Calibri"/>
                <w:b/>
                <w:sz w:val="20"/>
              </w:rPr>
            </w:pPr>
            <w:r>
              <w:rPr>
                <w:rFonts w:ascii="Calibri" w:hAnsi="Calibri"/>
                <w:b/>
                <w:sz w:val="20"/>
              </w:rPr>
              <w:t>2,153,80</w:t>
            </w:r>
            <w:r w:rsidR="001A6D8E">
              <w:rPr>
                <w:rFonts w:ascii="Calibri" w:hAnsi="Calibri"/>
                <w:b/>
                <w:sz w:val="20"/>
              </w:rPr>
              <w:t>2</w:t>
            </w:r>
          </w:p>
        </w:tc>
        <w:tc>
          <w:tcPr>
            <w:tcW w:w="1475" w:type="dxa"/>
          </w:tcPr>
          <w:p w:rsidR="003D0A4B" w:rsidRDefault="007E6CAA" w:rsidP="0003526B">
            <w:pPr>
              <w:pStyle w:val="Text"/>
              <w:spacing w:after="80" w:line="203" w:lineRule="exact"/>
              <w:ind w:firstLine="0"/>
              <w:jc w:val="right"/>
              <w:rPr>
                <w:rFonts w:ascii="Calibri" w:hAnsi="Calibri"/>
                <w:b/>
                <w:sz w:val="20"/>
              </w:rPr>
            </w:pPr>
            <w:r>
              <w:rPr>
                <w:rFonts w:ascii="Calibri" w:hAnsi="Calibri"/>
                <w:b/>
                <w:sz w:val="20"/>
              </w:rPr>
              <w:t>29,089,308</w:t>
            </w:r>
          </w:p>
        </w:tc>
      </w:tr>
      <w:tr w:rsidR="00E63C09" w:rsidTr="00E63C09">
        <w:tc>
          <w:tcPr>
            <w:tcW w:w="9009" w:type="dxa"/>
            <w:gridSpan w:val="5"/>
            <w:tcBorders>
              <w:left w:val="nil"/>
              <w:right w:val="nil"/>
            </w:tcBorders>
          </w:tcPr>
          <w:p w:rsidR="00E63C09" w:rsidRDefault="00E63C09" w:rsidP="003911AA">
            <w:pPr>
              <w:pStyle w:val="Text"/>
              <w:spacing w:after="80" w:line="203" w:lineRule="exact"/>
              <w:ind w:firstLine="0"/>
              <w:jc w:val="center"/>
              <w:rPr>
                <w:rFonts w:ascii="Calibri" w:hAnsi="Calibri"/>
                <w:b/>
                <w:sz w:val="20"/>
              </w:rPr>
            </w:pPr>
          </w:p>
        </w:tc>
      </w:tr>
      <w:tr w:rsidR="009F2A20" w:rsidTr="003D0A4B">
        <w:tc>
          <w:tcPr>
            <w:tcW w:w="2955" w:type="dxa"/>
          </w:tcPr>
          <w:p w:rsidR="009F2A20" w:rsidRDefault="009F2A20" w:rsidP="00E63C09">
            <w:pPr>
              <w:pStyle w:val="Text"/>
              <w:spacing w:after="80" w:line="203" w:lineRule="exact"/>
              <w:ind w:firstLine="0"/>
              <w:jc w:val="left"/>
              <w:rPr>
                <w:rFonts w:ascii="Calibri" w:hAnsi="Calibri"/>
                <w:b/>
                <w:sz w:val="20"/>
              </w:rPr>
            </w:pPr>
            <w:r>
              <w:rPr>
                <w:rFonts w:ascii="Calibri" w:hAnsi="Calibri"/>
                <w:b/>
                <w:sz w:val="20"/>
              </w:rPr>
              <w:t>Bienes Intangibles</w:t>
            </w:r>
          </w:p>
        </w:tc>
        <w:tc>
          <w:tcPr>
            <w:tcW w:w="1629" w:type="dxa"/>
          </w:tcPr>
          <w:p w:rsidR="009F2A20" w:rsidRDefault="009F2A20" w:rsidP="003911AA">
            <w:pPr>
              <w:pStyle w:val="Text"/>
              <w:spacing w:after="80" w:line="203" w:lineRule="exact"/>
              <w:ind w:firstLine="0"/>
              <w:jc w:val="center"/>
              <w:rPr>
                <w:rFonts w:ascii="Calibri" w:hAnsi="Calibri"/>
                <w:b/>
                <w:sz w:val="20"/>
              </w:rPr>
            </w:pPr>
            <w:r>
              <w:rPr>
                <w:rFonts w:ascii="Calibri" w:hAnsi="Calibri"/>
                <w:b/>
                <w:sz w:val="20"/>
              </w:rPr>
              <w:t>Valor</w:t>
            </w:r>
          </w:p>
        </w:tc>
        <w:tc>
          <w:tcPr>
            <w:tcW w:w="1475" w:type="dxa"/>
          </w:tcPr>
          <w:p w:rsidR="009F2A20" w:rsidRDefault="009F2A20" w:rsidP="009F2A20">
            <w:pPr>
              <w:pStyle w:val="Text"/>
              <w:spacing w:after="80" w:line="203" w:lineRule="exact"/>
              <w:ind w:firstLine="0"/>
              <w:jc w:val="center"/>
              <w:rPr>
                <w:rFonts w:ascii="Calibri" w:hAnsi="Calibri"/>
                <w:b/>
                <w:sz w:val="20"/>
              </w:rPr>
            </w:pPr>
            <w:r>
              <w:rPr>
                <w:rFonts w:ascii="Calibri" w:hAnsi="Calibri"/>
                <w:b/>
                <w:sz w:val="20"/>
              </w:rPr>
              <w:t>% Amortización</w:t>
            </w:r>
          </w:p>
        </w:tc>
        <w:tc>
          <w:tcPr>
            <w:tcW w:w="1475" w:type="dxa"/>
          </w:tcPr>
          <w:p w:rsidR="009F2A20" w:rsidRDefault="009F2A20" w:rsidP="003911AA">
            <w:pPr>
              <w:pStyle w:val="Text"/>
              <w:spacing w:after="80" w:line="203" w:lineRule="exact"/>
              <w:ind w:firstLine="0"/>
              <w:jc w:val="center"/>
              <w:rPr>
                <w:rFonts w:ascii="Calibri" w:hAnsi="Calibri"/>
                <w:b/>
                <w:sz w:val="20"/>
              </w:rPr>
            </w:pPr>
            <w:r>
              <w:rPr>
                <w:rFonts w:ascii="Calibri" w:hAnsi="Calibri"/>
                <w:b/>
                <w:sz w:val="20"/>
              </w:rPr>
              <w:t>Amortización Anual</w:t>
            </w:r>
          </w:p>
        </w:tc>
        <w:tc>
          <w:tcPr>
            <w:tcW w:w="1475" w:type="dxa"/>
          </w:tcPr>
          <w:p w:rsidR="009F2A20" w:rsidRDefault="009F2A20" w:rsidP="003911AA">
            <w:pPr>
              <w:pStyle w:val="Text"/>
              <w:spacing w:after="80" w:line="203" w:lineRule="exact"/>
              <w:ind w:firstLine="0"/>
              <w:jc w:val="center"/>
              <w:rPr>
                <w:rFonts w:ascii="Calibri" w:hAnsi="Calibri"/>
                <w:b/>
                <w:sz w:val="20"/>
              </w:rPr>
            </w:pPr>
            <w:r>
              <w:rPr>
                <w:rFonts w:ascii="Calibri" w:hAnsi="Calibri"/>
                <w:b/>
                <w:sz w:val="20"/>
              </w:rPr>
              <w:t>Amortización Acumulada</w:t>
            </w:r>
          </w:p>
        </w:tc>
      </w:tr>
      <w:tr w:rsidR="009F2A20" w:rsidTr="003D0A4B">
        <w:tc>
          <w:tcPr>
            <w:tcW w:w="2955" w:type="dxa"/>
          </w:tcPr>
          <w:p w:rsidR="009F2A20" w:rsidRPr="0003526B" w:rsidRDefault="009F2A20" w:rsidP="0003526B">
            <w:pPr>
              <w:pStyle w:val="Text"/>
              <w:spacing w:after="80" w:line="203" w:lineRule="exact"/>
              <w:ind w:firstLine="0"/>
              <w:rPr>
                <w:rFonts w:ascii="Calibri" w:hAnsi="Calibri"/>
                <w:sz w:val="20"/>
              </w:rPr>
            </w:pPr>
            <w:r w:rsidRPr="0003526B">
              <w:rPr>
                <w:rFonts w:ascii="Calibri" w:hAnsi="Calibri"/>
                <w:sz w:val="20"/>
              </w:rPr>
              <w:t xml:space="preserve">Software </w:t>
            </w:r>
          </w:p>
        </w:tc>
        <w:tc>
          <w:tcPr>
            <w:tcW w:w="1629" w:type="dxa"/>
          </w:tcPr>
          <w:p w:rsidR="009F2A20" w:rsidRPr="0003526B" w:rsidRDefault="009F2A20" w:rsidP="0003526B">
            <w:pPr>
              <w:pStyle w:val="Text"/>
              <w:spacing w:after="80" w:line="203" w:lineRule="exact"/>
              <w:ind w:firstLine="0"/>
              <w:jc w:val="right"/>
              <w:rPr>
                <w:rFonts w:ascii="Calibri" w:hAnsi="Calibri"/>
                <w:sz w:val="20"/>
              </w:rPr>
            </w:pPr>
            <w:r w:rsidRPr="0003526B">
              <w:rPr>
                <w:rFonts w:ascii="Calibri" w:hAnsi="Calibri"/>
                <w:sz w:val="20"/>
              </w:rPr>
              <w:t xml:space="preserve"> 6,675,806</w:t>
            </w:r>
          </w:p>
        </w:tc>
        <w:tc>
          <w:tcPr>
            <w:tcW w:w="1475" w:type="dxa"/>
          </w:tcPr>
          <w:p w:rsidR="009F2A20" w:rsidRPr="0003526B" w:rsidRDefault="009F2A20" w:rsidP="009F2A20">
            <w:pPr>
              <w:pStyle w:val="Text"/>
              <w:spacing w:after="80" w:line="203" w:lineRule="exact"/>
              <w:ind w:firstLine="0"/>
              <w:jc w:val="center"/>
              <w:rPr>
                <w:rFonts w:ascii="Calibri" w:hAnsi="Calibri"/>
                <w:sz w:val="20"/>
              </w:rPr>
            </w:pPr>
            <w:r>
              <w:rPr>
                <w:rFonts w:ascii="Calibri" w:hAnsi="Calibri"/>
                <w:sz w:val="20"/>
              </w:rPr>
              <w:t>10%</w:t>
            </w:r>
          </w:p>
        </w:tc>
        <w:tc>
          <w:tcPr>
            <w:tcW w:w="1475" w:type="dxa"/>
          </w:tcPr>
          <w:p w:rsidR="009F2A20" w:rsidRPr="0003526B" w:rsidRDefault="009F2A20" w:rsidP="0003526B">
            <w:pPr>
              <w:pStyle w:val="Text"/>
              <w:spacing w:after="80" w:line="203" w:lineRule="exact"/>
              <w:ind w:firstLine="0"/>
              <w:jc w:val="right"/>
              <w:rPr>
                <w:rFonts w:ascii="Calibri" w:hAnsi="Calibri"/>
                <w:sz w:val="20"/>
              </w:rPr>
            </w:pPr>
            <w:r>
              <w:rPr>
                <w:rFonts w:ascii="Calibri" w:hAnsi="Calibri"/>
                <w:sz w:val="20"/>
              </w:rPr>
              <w:t>667,581</w:t>
            </w:r>
          </w:p>
        </w:tc>
        <w:tc>
          <w:tcPr>
            <w:tcW w:w="1475" w:type="dxa"/>
          </w:tcPr>
          <w:p w:rsidR="009F2A20" w:rsidRPr="0003526B" w:rsidRDefault="009F2A20" w:rsidP="0003526B">
            <w:pPr>
              <w:pStyle w:val="Text"/>
              <w:spacing w:after="80" w:line="203" w:lineRule="exact"/>
              <w:ind w:firstLine="0"/>
              <w:jc w:val="right"/>
              <w:rPr>
                <w:rFonts w:ascii="Calibri" w:hAnsi="Calibri"/>
                <w:sz w:val="20"/>
              </w:rPr>
            </w:pPr>
            <w:r>
              <w:rPr>
                <w:rFonts w:ascii="Calibri" w:hAnsi="Calibri"/>
                <w:sz w:val="20"/>
              </w:rPr>
              <w:t>2,014,365</w:t>
            </w:r>
          </w:p>
        </w:tc>
      </w:tr>
      <w:tr w:rsidR="009F2A20" w:rsidTr="003D0A4B">
        <w:tc>
          <w:tcPr>
            <w:tcW w:w="2955" w:type="dxa"/>
          </w:tcPr>
          <w:p w:rsidR="009F2A20" w:rsidRPr="0003526B" w:rsidRDefault="009F2A20" w:rsidP="0011100C">
            <w:pPr>
              <w:pStyle w:val="Text"/>
              <w:spacing w:after="80" w:line="203" w:lineRule="exact"/>
              <w:ind w:firstLine="0"/>
              <w:rPr>
                <w:rFonts w:ascii="Calibri" w:hAnsi="Calibri"/>
                <w:sz w:val="20"/>
              </w:rPr>
            </w:pPr>
            <w:r w:rsidRPr="0003526B">
              <w:rPr>
                <w:rFonts w:ascii="Calibri" w:hAnsi="Calibri"/>
                <w:sz w:val="20"/>
              </w:rPr>
              <w:t>Licencias</w:t>
            </w:r>
          </w:p>
        </w:tc>
        <w:tc>
          <w:tcPr>
            <w:tcW w:w="1629" w:type="dxa"/>
          </w:tcPr>
          <w:p w:rsidR="009F2A20" w:rsidRPr="0003526B" w:rsidRDefault="009F2A20" w:rsidP="00E63C09">
            <w:pPr>
              <w:pStyle w:val="Text"/>
              <w:spacing w:after="80" w:line="203" w:lineRule="exact"/>
              <w:ind w:firstLine="0"/>
              <w:jc w:val="right"/>
              <w:rPr>
                <w:rFonts w:ascii="Calibri" w:hAnsi="Calibri"/>
                <w:sz w:val="20"/>
              </w:rPr>
            </w:pPr>
            <w:r w:rsidRPr="0003526B">
              <w:rPr>
                <w:rFonts w:ascii="Calibri" w:hAnsi="Calibri"/>
                <w:sz w:val="20"/>
              </w:rPr>
              <w:t>777,88</w:t>
            </w:r>
            <w:r w:rsidR="00E63C09">
              <w:rPr>
                <w:rFonts w:ascii="Calibri" w:hAnsi="Calibri"/>
                <w:sz w:val="20"/>
              </w:rPr>
              <w:t>6</w:t>
            </w:r>
          </w:p>
        </w:tc>
        <w:tc>
          <w:tcPr>
            <w:tcW w:w="1475" w:type="dxa"/>
          </w:tcPr>
          <w:p w:rsidR="009F2A20" w:rsidRPr="0003526B" w:rsidRDefault="009F2A20" w:rsidP="009F2A20">
            <w:pPr>
              <w:pStyle w:val="Text"/>
              <w:spacing w:after="80" w:line="203" w:lineRule="exact"/>
              <w:ind w:firstLine="0"/>
              <w:jc w:val="center"/>
              <w:rPr>
                <w:rFonts w:ascii="Calibri" w:hAnsi="Calibri"/>
                <w:sz w:val="20"/>
              </w:rPr>
            </w:pPr>
            <w:r>
              <w:rPr>
                <w:rFonts w:ascii="Calibri" w:hAnsi="Calibri"/>
                <w:sz w:val="20"/>
              </w:rPr>
              <w:t>10%</w:t>
            </w:r>
          </w:p>
        </w:tc>
        <w:tc>
          <w:tcPr>
            <w:tcW w:w="1475" w:type="dxa"/>
          </w:tcPr>
          <w:p w:rsidR="009F2A20" w:rsidRPr="0003526B" w:rsidRDefault="009F2A20" w:rsidP="0003526B">
            <w:pPr>
              <w:pStyle w:val="Text"/>
              <w:spacing w:after="80" w:line="203" w:lineRule="exact"/>
              <w:ind w:firstLine="0"/>
              <w:jc w:val="right"/>
              <w:rPr>
                <w:rFonts w:ascii="Calibri" w:hAnsi="Calibri"/>
                <w:sz w:val="20"/>
              </w:rPr>
            </w:pPr>
            <w:r>
              <w:rPr>
                <w:rFonts w:ascii="Calibri" w:hAnsi="Calibri"/>
                <w:sz w:val="20"/>
              </w:rPr>
              <w:t>59,913</w:t>
            </w:r>
          </w:p>
        </w:tc>
        <w:tc>
          <w:tcPr>
            <w:tcW w:w="1475" w:type="dxa"/>
          </w:tcPr>
          <w:p w:rsidR="009F2A20" w:rsidRPr="0003526B" w:rsidRDefault="009F2A20" w:rsidP="0003526B">
            <w:pPr>
              <w:pStyle w:val="Text"/>
              <w:spacing w:after="80" w:line="203" w:lineRule="exact"/>
              <w:ind w:firstLine="0"/>
              <w:jc w:val="right"/>
              <w:rPr>
                <w:rFonts w:ascii="Calibri" w:hAnsi="Calibri"/>
                <w:sz w:val="20"/>
              </w:rPr>
            </w:pPr>
            <w:r>
              <w:rPr>
                <w:rFonts w:ascii="Calibri" w:hAnsi="Calibri"/>
                <w:sz w:val="20"/>
              </w:rPr>
              <w:t>462,921</w:t>
            </w:r>
          </w:p>
        </w:tc>
      </w:tr>
      <w:tr w:rsidR="009F2A20" w:rsidTr="003D0A4B">
        <w:tc>
          <w:tcPr>
            <w:tcW w:w="2955" w:type="dxa"/>
          </w:tcPr>
          <w:p w:rsidR="009F2A20" w:rsidRDefault="009F2A20" w:rsidP="0011100C">
            <w:pPr>
              <w:pStyle w:val="Text"/>
              <w:spacing w:after="80" w:line="203" w:lineRule="exact"/>
              <w:ind w:firstLine="0"/>
              <w:rPr>
                <w:rFonts w:ascii="Calibri" w:hAnsi="Calibri"/>
                <w:b/>
                <w:sz w:val="20"/>
              </w:rPr>
            </w:pPr>
            <w:r>
              <w:rPr>
                <w:rFonts w:ascii="Calibri" w:hAnsi="Calibri"/>
                <w:b/>
                <w:sz w:val="20"/>
              </w:rPr>
              <w:t>Subtotal</w:t>
            </w:r>
          </w:p>
        </w:tc>
        <w:tc>
          <w:tcPr>
            <w:tcW w:w="1629" w:type="dxa"/>
          </w:tcPr>
          <w:p w:rsidR="009F2A20" w:rsidRDefault="009F2A20" w:rsidP="007A70FF">
            <w:pPr>
              <w:pStyle w:val="Text"/>
              <w:spacing w:after="80" w:line="203" w:lineRule="exact"/>
              <w:ind w:firstLine="0"/>
              <w:jc w:val="right"/>
              <w:rPr>
                <w:rFonts w:ascii="Calibri" w:hAnsi="Calibri"/>
                <w:b/>
                <w:sz w:val="20"/>
              </w:rPr>
            </w:pPr>
            <w:r>
              <w:rPr>
                <w:rFonts w:ascii="Calibri" w:hAnsi="Calibri"/>
                <w:b/>
                <w:sz w:val="20"/>
              </w:rPr>
              <w:t>7,453,69</w:t>
            </w:r>
            <w:r w:rsidR="007A70FF">
              <w:rPr>
                <w:rFonts w:ascii="Calibri" w:hAnsi="Calibri"/>
                <w:b/>
                <w:sz w:val="20"/>
              </w:rPr>
              <w:t>2</w:t>
            </w:r>
          </w:p>
        </w:tc>
        <w:tc>
          <w:tcPr>
            <w:tcW w:w="1475" w:type="dxa"/>
          </w:tcPr>
          <w:p w:rsidR="009F2A20" w:rsidRDefault="009F2A20" w:rsidP="0003526B">
            <w:pPr>
              <w:pStyle w:val="Text"/>
              <w:spacing w:after="80" w:line="203" w:lineRule="exact"/>
              <w:ind w:firstLine="0"/>
              <w:jc w:val="right"/>
              <w:rPr>
                <w:rFonts w:ascii="Calibri" w:hAnsi="Calibri"/>
                <w:b/>
                <w:sz w:val="20"/>
              </w:rPr>
            </w:pPr>
          </w:p>
        </w:tc>
        <w:tc>
          <w:tcPr>
            <w:tcW w:w="1475" w:type="dxa"/>
          </w:tcPr>
          <w:p w:rsidR="009F2A20" w:rsidRDefault="009F2A20" w:rsidP="0003526B">
            <w:pPr>
              <w:pStyle w:val="Text"/>
              <w:spacing w:after="80" w:line="203" w:lineRule="exact"/>
              <w:ind w:firstLine="0"/>
              <w:jc w:val="right"/>
              <w:rPr>
                <w:rFonts w:ascii="Calibri" w:hAnsi="Calibri"/>
                <w:b/>
                <w:sz w:val="20"/>
              </w:rPr>
            </w:pPr>
            <w:r>
              <w:rPr>
                <w:rFonts w:ascii="Calibri" w:hAnsi="Calibri"/>
                <w:b/>
                <w:sz w:val="20"/>
              </w:rPr>
              <w:t>727,494</w:t>
            </w:r>
          </w:p>
        </w:tc>
        <w:tc>
          <w:tcPr>
            <w:tcW w:w="1475" w:type="dxa"/>
          </w:tcPr>
          <w:p w:rsidR="009F2A20" w:rsidRDefault="009F2A20" w:rsidP="0003526B">
            <w:pPr>
              <w:pStyle w:val="Text"/>
              <w:spacing w:after="80" w:line="203" w:lineRule="exact"/>
              <w:ind w:firstLine="0"/>
              <w:jc w:val="right"/>
              <w:rPr>
                <w:rFonts w:ascii="Calibri" w:hAnsi="Calibri"/>
                <w:b/>
                <w:sz w:val="20"/>
              </w:rPr>
            </w:pPr>
            <w:r>
              <w:rPr>
                <w:rFonts w:ascii="Calibri" w:hAnsi="Calibri"/>
                <w:b/>
                <w:sz w:val="20"/>
              </w:rPr>
              <w:t>2,477,286</w:t>
            </w:r>
          </w:p>
        </w:tc>
      </w:tr>
      <w:tr w:rsidR="009F2A20" w:rsidTr="003D0A4B">
        <w:tc>
          <w:tcPr>
            <w:tcW w:w="2955" w:type="dxa"/>
          </w:tcPr>
          <w:p w:rsidR="009F2A20" w:rsidRDefault="009F2A20" w:rsidP="0011100C">
            <w:pPr>
              <w:pStyle w:val="Text"/>
              <w:spacing w:after="80" w:line="203" w:lineRule="exact"/>
              <w:ind w:firstLine="0"/>
              <w:rPr>
                <w:rFonts w:ascii="Calibri" w:hAnsi="Calibri"/>
                <w:b/>
                <w:sz w:val="20"/>
              </w:rPr>
            </w:pPr>
            <w:r>
              <w:rPr>
                <w:rFonts w:ascii="Calibri" w:hAnsi="Calibri"/>
                <w:b/>
                <w:sz w:val="20"/>
              </w:rPr>
              <w:t xml:space="preserve">Total General </w:t>
            </w:r>
          </w:p>
        </w:tc>
        <w:tc>
          <w:tcPr>
            <w:tcW w:w="1629" w:type="dxa"/>
          </w:tcPr>
          <w:p w:rsidR="009F2A20" w:rsidRDefault="009F2A20" w:rsidP="007A70FF">
            <w:pPr>
              <w:pStyle w:val="Text"/>
              <w:spacing w:after="80" w:line="203" w:lineRule="exact"/>
              <w:ind w:firstLine="0"/>
              <w:jc w:val="right"/>
              <w:rPr>
                <w:rFonts w:ascii="Calibri" w:hAnsi="Calibri"/>
                <w:b/>
                <w:sz w:val="20"/>
              </w:rPr>
            </w:pPr>
            <w:r>
              <w:rPr>
                <w:rFonts w:ascii="Calibri" w:hAnsi="Calibri"/>
                <w:b/>
                <w:sz w:val="20"/>
              </w:rPr>
              <w:t>49,796,97</w:t>
            </w:r>
            <w:r w:rsidR="007A70FF">
              <w:rPr>
                <w:rFonts w:ascii="Calibri" w:hAnsi="Calibri"/>
                <w:b/>
                <w:sz w:val="20"/>
              </w:rPr>
              <w:t>3</w:t>
            </w:r>
          </w:p>
        </w:tc>
        <w:tc>
          <w:tcPr>
            <w:tcW w:w="1475" w:type="dxa"/>
          </w:tcPr>
          <w:p w:rsidR="009F2A20" w:rsidRDefault="009F2A20" w:rsidP="0003526B">
            <w:pPr>
              <w:pStyle w:val="Text"/>
              <w:spacing w:after="80" w:line="203" w:lineRule="exact"/>
              <w:ind w:firstLine="0"/>
              <w:jc w:val="right"/>
              <w:rPr>
                <w:rFonts w:ascii="Calibri" w:hAnsi="Calibri"/>
                <w:b/>
                <w:sz w:val="20"/>
              </w:rPr>
            </w:pPr>
          </w:p>
        </w:tc>
        <w:tc>
          <w:tcPr>
            <w:tcW w:w="1475" w:type="dxa"/>
          </w:tcPr>
          <w:p w:rsidR="009F2A20" w:rsidRDefault="00E63C09" w:rsidP="0003526B">
            <w:pPr>
              <w:pStyle w:val="Text"/>
              <w:spacing w:after="80" w:line="203" w:lineRule="exact"/>
              <w:ind w:firstLine="0"/>
              <w:jc w:val="right"/>
              <w:rPr>
                <w:rFonts w:ascii="Calibri" w:hAnsi="Calibri"/>
                <w:b/>
                <w:sz w:val="20"/>
              </w:rPr>
            </w:pPr>
            <w:r>
              <w:rPr>
                <w:rFonts w:ascii="Calibri" w:hAnsi="Calibri"/>
                <w:b/>
                <w:sz w:val="20"/>
              </w:rPr>
              <w:t>2,881,296</w:t>
            </w:r>
          </w:p>
        </w:tc>
        <w:tc>
          <w:tcPr>
            <w:tcW w:w="1475" w:type="dxa"/>
          </w:tcPr>
          <w:p w:rsidR="009F2A20" w:rsidRDefault="009F2A20" w:rsidP="0003526B">
            <w:pPr>
              <w:pStyle w:val="Text"/>
              <w:spacing w:after="80" w:line="203" w:lineRule="exact"/>
              <w:ind w:firstLine="0"/>
              <w:jc w:val="right"/>
              <w:rPr>
                <w:rFonts w:ascii="Calibri" w:hAnsi="Calibri"/>
                <w:b/>
                <w:sz w:val="20"/>
              </w:rPr>
            </w:pPr>
            <w:r>
              <w:rPr>
                <w:rFonts w:ascii="Calibri" w:hAnsi="Calibri"/>
                <w:b/>
                <w:sz w:val="20"/>
              </w:rPr>
              <w:t>31,566,594</w:t>
            </w:r>
          </w:p>
        </w:tc>
      </w:tr>
    </w:tbl>
    <w:p w:rsidR="0011100C" w:rsidRDefault="0011100C" w:rsidP="00625468">
      <w:pPr>
        <w:pStyle w:val="Text"/>
        <w:tabs>
          <w:tab w:val="left" w:pos="3402"/>
        </w:tabs>
        <w:spacing w:after="80" w:line="203" w:lineRule="exact"/>
        <w:ind w:left="567" w:firstLine="0"/>
        <w:rPr>
          <w:rFonts w:ascii="Calibri" w:hAnsi="Calibri"/>
          <w:b/>
          <w:sz w:val="20"/>
        </w:rPr>
      </w:pPr>
    </w:p>
    <w:p w:rsidR="00F364A7" w:rsidRDefault="00625468" w:rsidP="00EE15D4">
      <w:pPr>
        <w:pStyle w:val="Text"/>
        <w:spacing w:after="80" w:line="203" w:lineRule="exact"/>
        <w:ind w:left="567" w:firstLine="0"/>
        <w:rPr>
          <w:rFonts w:ascii="Calibri" w:hAnsi="Calibri"/>
          <w:sz w:val="20"/>
        </w:rPr>
      </w:pPr>
      <w:r>
        <w:rPr>
          <w:rFonts w:ascii="Calibri" w:hAnsi="Calibri"/>
          <w:sz w:val="20"/>
        </w:rPr>
        <w:t>Cabe hacer mención que d</w:t>
      </w:r>
      <w:r w:rsidR="00991793" w:rsidRPr="000411F3">
        <w:rPr>
          <w:rFonts w:ascii="Calibri" w:hAnsi="Calibri"/>
          <w:sz w:val="20"/>
        </w:rPr>
        <w:t xml:space="preserve">urante el </w:t>
      </w:r>
      <w:r w:rsidR="00C3549D" w:rsidRPr="000411F3">
        <w:rPr>
          <w:rFonts w:ascii="Calibri" w:hAnsi="Calibri"/>
          <w:sz w:val="20"/>
        </w:rPr>
        <w:t xml:space="preserve">Ejercicio </w:t>
      </w:r>
      <w:r w:rsidR="00991793" w:rsidRPr="000411F3">
        <w:rPr>
          <w:rFonts w:ascii="Calibri" w:hAnsi="Calibri"/>
          <w:sz w:val="20"/>
        </w:rPr>
        <w:t>2024</w:t>
      </w:r>
      <w:r w:rsidR="000411F3">
        <w:rPr>
          <w:rFonts w:ascii="Calibri" w:hAnsi="Calibri"/>
          <w:sz w:val="20"/>
        </w:rPr>
        <w:t xml:space="preserve"> </w:t>
      </w:r>
      <w:r w:rsidR="00991793" w:rsidRPr="000411F3">
        <w:rPr>
          <w:rFonts w:ascii="Calibri" w:hAnsi="Calibri"/>
          <w:sz w:val="20"/>
        </w:rPr>
        <w:t xml:space="preserve">se adquirieron los siguientes bienes muebles </w:t>
      </w:r>
      <w:r w:rsidR="00EE15D4">
        <w:rPr>
          <w:rFonts w:ascii="Calibri" w:hAnsi="Calibri"/>
          <w:sz w:val="20"/>
        </w:rPr>
        <w:t xml:space="preserve">e </w:t>
      </w:r>
      <w:r>
        <w:rPr>
          <w:rFonts w:ascii="Calibri" w:hAnsi="Calibri"/>
          <w:sz w:val="20"/>
        </w:rPr>
        <w:t xml:space="preserve">intangibles </w:t>
      </w:r>
      <w:r w:rsidR="00991793" w:rsidRPr="000411F3">
        <w:rPr>
          <w:rFonts w:ascii="Calibri" w:hAnsi="Calibri"/>
          <w:sz w:val="20"/>
        </w:rPr>
        <w:t xml:space="preserve">por </w:t>
      </w:r>
      <w:r w:rsidR="00991793" w:rsidRPr="000411F3">
        <w:rPr>
          <w:rFonts w:ascii="Calibri" w:hAnsi="Calibri"/>
          <w:b/>
          <w:sz w:val="20"/>
        </w:rPr>
        <w:t>$</w:t>
      </w:r>
      <w:r w:rsidR="00C3549D" w:rsidRPr="000411F3">
        <w:rPr>
          <w:rFonts w:ascii="Calibri" w:hAnsi="Calibri"/>
          <w:b/>
          <w:sz w:val="20"/>
        </w:rPr>
        <w:t>9</w:t>
      </w:r>
      <w:proofErr w:type="gramStart"/>
      <w:r w:rsidR="00C3549D" w:rsidRPr="000411F3">
        <w:rPr>
          <w:rFonts w:ascii="Calibri" w:hAnsi="Calibri"/>
          <w:b/>
          <w:sz w:val="20"/>
        </w:rPr>
        <w:t>,223,85</w:t>
      </w:r>
      <w:r w:rsidR="00E63C09">
        <w:rPr>
          <w:rFonts w:ascii="Calibri" w:hAnsi="Calibri"/>
          <w:b/>
          <w:sz w:val="20"/>
        </w:rPr>
        <w:t>8</w:t>
      </w:r>
      <w:proofErr w:type="gramEnd"/>
    </w:p>
    <w:p w:rsidR="000411F3" w:rsidRDefault="000411F3" w:rsidP="00F364A7">
      <w:pPr>
        <w:pStyle w:val="Text"/>
        <w:spacing w:after="80" w:line="203" w:lineRule="exact"/>
        <w:ind w:left="624" w:hanging="57"/>
        <w:rPr>
          <w:rFonts w:ascii="Calibri" w:hAnsi="Calibri"/>
          <w:sz w:val="20"/>
        </w:rPr>
      </w:pPr>
    </w:p>
    <w:p w:rsidR="000411F3" w:rsidRPr="00C96088" w:rsidRDefault="00D97C3A" w:rsidP="000411F3">
      <w:pPr>
        <w:pStyle w:val="Prrafodelista"/>
        <w:numPr>
          <w:ilvl w:val="0"/>
          <w:numId w:val="20"/>
        </w:numPr>
        <w:suppressAutoHyphens w:val="0"/>
        <w:autoSpaceDN/>
        <w:spacing w:after="0" w:line="240" w:lineRule="auto"/>
        <w:jc w:val="both"/>
        <w:textAlignment w:val="auto"/>
        <w:rPr>
          <w:color w:val="000000"/>
          <w:sz w:val="20"/>
          <w:szCs w:val="20"/>
          <w:lang w:eastAsia="es-MX"/>
        </w:rPr>
      </w:pPr>
      <w:r>
        <w:rPr>
          <w:color w:val="000000"/>
          <w:sz w:val="20"/>
          <w:szCs w:val="20"/>
          <w:lang w:eastAsia="es-MX"/>
        </w:rPr>
        <w:t>1.</w:t>
      </w:r>
      <w:r w:rsidR="00625468">
        <w:rPr>
          <w:color w:val="000000"/>
          <w:sz w:val="20"/>
          <w:szCs w:val="20"/>
          <w:lang w:eastAsia="es-MX"/>
        </w:rPr>
        <w:t xml:space="preserve"> </w:t>
      </w:r>
      <w:r w:rsidR="000411F3" w:rsidRPr="00C96088">
        <w:rPr>
          <w:color w:val="000000"/>
          <w:sz w:val="20"/>
          <w:szCs w:val="20"/>
          <w:lang w:eastAsia="es-MX"/>
        </w:rPr>
        <w:t>IMPRESORA MULTIFUNCIONAL EPSON/INYECCION DE TINTA POR $8,990.</w:t>
      </w:r>
    </w:p>
    <w:p w:rsidR="000411F3" w:rsidRPr="00C96088" w:rsidRDefault="00D97C3A" w:rsidP="000411F3">
      <w:pPr>
        <w:pStyle w:val="Prrafodelista"/>
        <w:numPr>
          <w:ilvl w:val="0"/>
          <w:numId w:val="20"/>
        </w:numPr>
        <w:suppressAutoHyphens w:val="0"/>
        <w:autoSpaceDN/>
        <w:spacing w:after="0" w:line="240" w:lineRule="auto"/>
        <w:jc w:val="both"/>
        <w:textAlignment w:val="auto"/>
        <w:rPr>
          <w:color w:val="000000"/>
          <w:sz w:val="20"/>
          <w:szCs w:val="20"/>
          <w:lang w:eastAsia="es-MX"/>
        </w:rPr>
      </w:pPr>
      <w:r>
        <w:rPr>
          <w:color w:val="000000"/>
          <w:sz w:val="20"/>
          <w:szCs w:val="20"/>
          <w:lang w:eastAsia="es-MX"/>
        </w:rPr>
        <w:t>1.</w:t>
      </w:r>
      <w:r w:rsidR="000411F3" w:rsidRPr="00C96088">
        <w:rPr>
          <w:color w:val="000000"/>
          <w:sz w:val="20"/>
          <w:szCs w:val="20"/>
          <w:lang w:eastAsia="es-MX"/>
        </w:rPr>
        <w:t>IMPRESORA MULTIFUNCIONAL MODELO:MAXIFY GX7010 $29,580</w:t>
      </w:r>
    </w:p>
    <w:p w:rsidR="000411F3" w:rsidRPr="00C96088" w:rsidRDefault="00D97C3A" w:rsidP="000411F3">
      <w:pPr>
        <w:pStyle w:val="Prrafodelista"/>
        <w:numPr>
          <w:ilvl w:val="0"/>
          <w:numId w:val="20"/>
        </w:numPr>
        <w:suppressAutoHyphens w:val="0"/>
        <w:autoSpaceDN/>
        <w:spacing w:after="0" w:line="240" w:lineRule="auto"/>
        <w:jc w:val="both"/>
        <w:textAlignment w:val="auto"/>
        <w:rPr>
          <w:color w:val="000000"/>
          <w:sz w:val="20"/>
          <w:szCs w:val="20"/>
          <w:lang w:eastAsia="es-MX"/>
        </w:rPr>
      </w:pPr>
      <w:r>
        <w:rPr>
          <w:color w:val="000000"/>
          <w:sz w:val="20"/>
          <w:szCs w:val="20"/>
          <w:lang w:eastAsia="es-MX"/>
        </w:rPr>
        <w:t>1.</w:t>
      </w:r>
      <w:r w:rsidR="000411F3" w:rsidRPr="00C96088">
        <w:rPr>
          <w:color w:val="000000"/>
          <w:sz w:val="20"/>
          <w:szCs w:val="20"/>
          <w:lang w:eastAsia="es-MX"/>
        </w:rPr>
        <w:t>ETIQUETADORA/IMPRESORA, BROTHER, QL-800 $9,</w:t>
      </w:r>
      <w:r w:rsidR="00EB082C">
        <w:rPr>
          <w:color w:val="000000"/>
          <w:sz w:val="20"/>
          <w:szCs w:val="20"/>
          <w:lang w:eastAsia="es-MX"/>
        </w:rPr>
        <w:t>500</w:t>
      </w:r>
    </w:p>
    <w:p w:rsidR="000411F3" w:rsidRPr="00C96088" w:rsidRDefault="00D97C3A" w:rsidP="000411F3">
      <w:pPr>
        <w:pStyle w:val="Prrafodelista"/>
        <w:numPr>
          <w:ilvl w:val="0"/>
          <w:numId w:val="20"/>
        </w:numPr>
        <w:suppressAutoHyphens w:val="0"/>
        <w:autoSpaceDN/>
        <w:spacing w:after="0" w:line="240" w:lineRule="auto"/>
        <w:jc w:val="both"/>
        <w:textAlignment w:val="auto"/>
        <w:rPr>
          <w:color w:val="000000"/>
          <w:sz w:val="20"/>
          <w:szCs w:val="20"/>
          <w:lang w:eastAsia="es-MX"/>
        </w:rPr>
      </w:pPr>
      <w:r>
        <w:rPr>
          <w:color w:val="000000"/>
          <w:sz w:val="20"/>
          <w:szCs w:val="20"/>
          <w:lang w:eastAsia="es-MX"/>
        </w:rPr>
        <w:t>1.</w:t>
      </w:r>
      <w:r w:rsidR="00625468">
        <w:rPr>
          <w:color w:val="000000"/>
          <w:sz w:val="20"/>
          <w:szCs w:val="20"/>
          <w:lang w:eastAsia="es-MX"/>
        </w:rPr>
        <w:t xml:space="preserve"> </w:t>
      </w:r>
      <w:r w:rsidR="000411F3" w:rsidRPr="00C96088">
        <w:rPr>
          <w:color w:val="000000"/>
          <w:sz w:val="20"/>
          <w:szCs w:val="20"/>
          <w:lang w:eastAsia="es-MX"/>
        </w:rPr>
        <w:t>AIRE ACONDICIONADO</w:t>
      </w:r>
      <w:r w:rsidR="00EE15D4">
        <w:rPr>
          <w:color w:val="000000"/>
          <w:sz w:val="20"/>
          <w:szCs w:val="20"/>
          <w:lang w:eastAsia="es-MX"/>
        </w:rPr>
        <w:t>/</w:t>
      </w:r>
      <w:r w:rsidR="000411F3" w:rsidRPr="00C96088">
        <w:rPr>
          <w:color w:val="000000"/>
          <w:sz w:val="20"/>
          <w:szCs w:val="20"/>
          <w:lang w:eastAsia="es-MX"/>
        </w:rPr>
        <w:t>SISTEMA MS AUX 24K HP 220V  2T MOD. AU-ASWH24B2/FFR2 $9,700</w:t>
      </w:r>
    </w:p>
    <w:p w:rsidR="000411F3" w:rsidRPr="00C96088" w:rsidRDefault="00D97C3A" w:rsidP="000411F3">
      <w:pPr>
        <w:pStyle w:val="Prrafodelista"/>
        <w:numPr>
          <w:ilvl w:val="0"/>
          <w:numId w:val="20"/>
        </w:numPr>
        <w:suppressAutoHyphens w:val="0"/>
        <w:autoSpaceDN/>
        <w:spacing w:after="0" w:line="240" w:lineRule="auto"/>
        <w:jc w:val="both"/>
        <w:textAlignment w:val="auto"/>
        <w:rPr>
          <w:color w:val="000000"/>
          <w:sz w:val="20"/>
          <w:szCs w:val="20"/>
          <w:lang w:eastAsia="es-MX"/>
        </w:rPr>
      </w:pPr>
      <w:r>
        <w:rPr>
          <w:color w:val="000000"/>
          <w:sz w:val="20"/>
          <w:szCs w:val="20"/>
          <w:lang w:eastAsia="es-MX"/>
        </w:rPr>
        <w:t>1.</w:t>
      </w:r>
      <w:r w:rsidR="00625468">
        <w:rPr>
          <w:color w:val="000000"/>
          <w:sz w:val="20"/>
          <w:szCs w:val="20"/>
          <w:lang w:eastAsia="es-MX"/>
        </w:rPr>
        <w:t xml:space="preserve"> </w:t>
      </w:r>
      <w:r w:rsidR="000411F3" w:rsidRPr="00C96088">
        <w:rPr>
          <w:color w:val="000000"/>
          <w:sz w:val="20"/>
          <w:szCs w:val="20"/>
          <w:lang w:eastAsia="es-MX"/>
        </w:rPr>
        <w:t>AUTOMOVIL JETTA MKVII 4 CIL BCO P VEL TIPTRONIC $424,770</w:t>
      </w:r>
    </w:p>
    <w:p w:rsidR="000411F3" w:rsidRPr="00C96088" w:rsidRDefault="00D97C3A" w:rsidP="000411F3">
      <w:pPr>
        <w:pStyle w:val="Prrafodelista"/>
        <w:numPr>
          <w:ilvl w:val="0"/>
          <w:numId w:val="20"/>
        </w:numPr>
        <w:suppressAutoHyphens w:val="0"/>
        <w:autoSpaceDN/>
        <w:spacing w:after="0" w:line="240" w:lineRule="auto"/>
        <w:jc w:val="both"/>
        <w:textAlignment w:val="auto"/>
        <w:rPr>
          <w:color w:val="000000"/>
          <w:sz w:val="20"/>
          <w:szCs w:val="20"/>
          <w:lang w:eastAsia="es-MX"/>
        </w:rPr>
      </w:pPr>
      <w:r>
        <w:rPr>
          <w:color w:val="000000"/>
          <w:sz w:val="20"/>
          <w:szCs w:val="20"/>
          <w:lang w:eastAsia="es-MX"/>
        </w:rPr>
        <w:t>2.</w:t>
      </w:r>
      <w:r w:rsidR="00625468">
        <w:rPr>
          <w:color w:val="000000"/>
          <w:sz w:val="20"/>
          <w:szCs w:val="20"/>
          <w:lang w:eastAsia="es-MX"/>
        </w:rPr>
        <w:t xml:space="preserve"> </w:t>
      </w:r>
      <w:r w:rsidR="000411F3" w:rsidRPr="00C96088">
        <w:rPr>
          <w:color w:val="000000"/>
          <w:sz w:val="20"/>
          <w:szCs w:val="20"/>
          <w:lang w:eastAsia="es-MX"/>
        </w:rPr>
        <w:t>CAMIONETA</w:t>
      </w:r>
      <w:r>
        <w:rPr>
          <w:color w:val="000000"/>
          <w:sz w:val="20"/>
          <w:szCs w:val="20"/>
          <w:lang w:eastAsia="es-MX"/>
        </w:rPr>
        <w:t>S</w:t>
      </w:r>
      <w:r w:rsidR="000411F3" w:rsidRPr="00C96088">
        <w:rPr>
          <w:color w:val="000000"/>
          <w:sz w:val="20"/>
          <w:szCs w:val="20"/>
          <w:lang w:eastAsia="es-MX"/>
        </w:rPr>
        <w:t xml:space="preserve"> MARCA CHEVROLET S10 MAX PAQ. D LT CREW CAB BCO 4C </w:t>
      </w:r>
      <w:r w:rsidR="00C96088">
        <w:rPr>
          <w:color w:val="000000"/>
          <w:sz w:val="20"/>
          <w:szCs w:val="20"/>
          <w:lang w:eastAsia="es-MX"/>
        </w:rPr>
        <w:t>POR</w:t>
      </w:r>
      <w:r w:rsidR="000411F3" w:rsidRPr="00C96088">
        <w:rPr>
          <w:color w:val="000000"/>
          <w:sz w:val="20"/>
          <w:szCs w:val="20"/>
          <w:lang w:eastAsia="es-MX"/>
        </w:rPr>
        <w:t xml:space="preserve"> $</w:t>
      </w:r>
      <w:r w:rsidR="00C96088">
        <w:rPr>
          <w:color w:val="000000"/>
          <w:sz w:val="20"/>
          <w:szCs w:val="20"/>
          <w:lang w:eastAsia="es-MX"/>
        </w:rPr>
        <w:t>1,295,800</w:t>
      </w:r>
      <w:r w:rsidR="000411F3" w:rsidRPr="00C96088">
        <w:rPr>
          <w:color w:val="000000"/>
          <w:sz w:val="20"/>
          <w:szCs w:val="20"/>
          <w:lang w:eastAsia="es-MX"/>
        </w:rPr>
        <w:t xml:space="preserve"> </w:t>
      </w:r>
    </w:p>
    <w:p w:rsidR="00F364A7" w:rsidRDefault="00D97C3A" w:rsidP="000411F3">
      <w:pPr>
        <w:pStyle w:val="Text"/>
        <w:numPr>
          <w:ilvl w:val="0"/>
          <w:numId w:val="20"/>
        </w:numPr>
        <w:spacing w:after="80" w:line="203" w:lineRule="exact"/>
        <w:rPr>
          <w:rFonts w:ascii="Calibri" w:hAnsi="Calibri"/>
          <w:sz w:val="20"/>
        </w:rPr>
      </w:pPr>
      <w:r>
        <w:rPr>
          <w:rFonts w:ascii="Calibri" w:hAnsi="Calibri"/>
          <w:sz w:val="20"/>
          <w:lang w:val="es-MX"/>
        </w:rPr>
        <w:t>154.</w:t>
      </w:r>
      <w:r w:rsidR="000411F3" w:rsidRPr="00C96088">
        <w:rPr>
          <w:rFonts w:ascii="Calibri" w:hAnsi="Calibri"/>
          <w:sz w:val="20"/>
        </w:rPr>
        <w:t>COMPUTADORA</w:t>
      </w:r>
      <w:r>
        <w:rPr>
          <w:rFonts w:ascii="Calibri" w:hAnsi="Calibri"/>
          <w:sz w:val="20"/>
        </w:rPr>
        <w:t>S</w:t>
      </w:r>
      <w:r w:rsidR="000411F3" w:rsidRPr="00C96088">
        <w:rPr>
          <w:rFonts w:ascii="Calibri" w:hAnsi="Calibri"/>
          <w:sz w:val="20"/>
        </w:rPr>
        <w:t xml:space="preserve"> DELL $5,576,05</w:t>
      </w:r>
      <w:r w:rsidR="00C96088">
        <w:rPr>
          <w:rFonts w:ascii="Calibri" w:hAnsi="Calibri"/>
          <w:sz w:val="20"/>
        </w:rPr>
        <w:t>7</w:t>
      </w:r>
    </w:p>
    <w:p w:rsidR="000411F3" w:rsidRDefault="00D97C3A" w:rsidP="000411F3">
      <w:pPr>
        <w:pStyle w:val="Text"/>
        <w:numPr>
          <w:ilvl w:val="0"/>
          <w:numId w:val="20"/>
        </w:numPr>
        <w:spacing w:after="80" w:line="203" w:lineRule="exact"/>
        <w:rPr>
          <w:rFonts w:ascii="Calibri" w:hAnsi="Calibri"/>
          <w:sz w:val="20"/>
        </w:rPr>
      </w:pPr>
      <w:r>
        <w:rPr>
          <w:rFonts w:ascii="Calibri" w:hAnsi="Calibri"/>
          <w:sz w:val="20"/>
        </w:rPr>
        <w:t xml:space="preserve">3. </w:t>
      </w:r>
      <w:r w:rsidR="000411F3" w:rsidRPr="00C96088">
        <w:rPr>
          <w:rFonts w:ascii="Calibri" w:hAnsi="Calibri"/>
          <w:sz w:val="20"/>
        </w:rPr>
        <w:t>DRONES DJI DELL  $938,224</w:t>
      </w:r>
    </w:p>
    <w:p w:rsidR="000411F3" w:rsidRDefault="00D97C3A" w:rsidP="000411F3">
      <w:pPr>
        <w:pStyle w:val="Text"/>
        <w:numPr>
          <w:ilvl w:val="0"/>
          <w:numId w:val="20"/>
        </w:numPr>
        <w:spacing w:after="80" w:line="203" w:lineRule="exact"/>
        <w:rPr>
          <w:rFonts w:ascii="Calibri" w:hAnsi="Calibri"/>
          <w:sz w:val="20"/>
        </w:rPr>
      </w:pPr>
      <w:r>
        <w:rPr>
          <w:rFonts w:ascii="Calibri" w:hAnsi="Calibri"/>
          <w:sz w:val="20"/>
        </w:rPr>
        <w:t xml:space="preserve">3. </w:t>
      </w:r>
      <w:r w:rsidR="000411F3" w:rsidRPr="00C96088">
        <w:rPr>
          <w:rFonts w:ascii="Calibri" w:hAnsi="Calibri"/>
          <w:sz w:val="20"/>
        </w:rPr>
        <w:t>SERVIDORES DELL $564,108</w:t>
      </w:r>
    </w:p>
    <w:p w:rsidR="000411F3" w:rsidRPr="00C96088" w:rsidRDefault="00D97C3A" w:rsidP="000411F3">
      <w:pPr>
        <w:pStyle w:val="Text"/>
        <w:numPr>
          <w:ilvl w:val="0"/>
          <w:numId w:val="20"/>
        </w:numPr>
        <w:spacing w:after="80" w:line="203" w:lineRule="exact"/>
        <w:rPr>
          <w:rFonts w:ascii="Calibri" w:hAnsi="Calibri"/>
          <w:sz w:val="20"/>
        </w:rPr>
      </w:pPr>
      <w:r>
        <w:rPr>
          <w:rFonts w:ascii="Calibri" w:hAnsi="Calibri"/>
          <w:sz w:val="20"/>
        </w:rPr>
        <w:t>1.</w:t>
      </w:r>
      <w:r w:rsidR="000411F3" w:rsidRPr="00C96088">
        <w:rPr>
          <w:rFonts w:ascii="Calibri" w:hAnsi="Calibri"/>
          <w:sz w:val="20"/>
        </w:rPr>
        <w:t>SWITCH ARUBA $112,520</w:t>
      </w:r>
    </w:p>
    <w:p w:rsidR="000411F3" w:rsidRPr="00C96088" w:rsidRDefault="00D97C3A" w:rsidP="000411F3">
      <w:pPr>
        <w:pStyle w:val="Text"/>
        <w:numPr>
          <w:ilvl w:val="0"/>
          <w:numId w:val="20"/>
        </w:numPr>
        <w:spacing w:after="80" w:line="203" w:lineRule="exact"/>
        <w:rPr>
          <w:rFonts w:ascii="Calibri" w:hAnsi="Calibri"/>
          <w:sz w:val="20"/>
        </w:rPr>
      </w:pPr>
      <w:r>
        <w:rPr>
          <w:rFonts w:ascii="Calibri" w:hAnsi="Calibri"/>
          <w:sz w:val="20"/>
        </w:rPr>
        <w:t xml:space="preserve">2. </w:t>
      </w:r>
      <w:r w:rsidR="000411F3" w:rsidRPr="00C96088">
        <w:rPr>
          <w:rFonts w:ascii="Calibri" w:hAnsi="Calibri"/>
          <w:sz w:val="20"/>
        </w:rPr>
        <w:t>CENTRO DE CARGA P/DRINE MAVIC $9</w:t>
      </w:r>
      <w:r w:rsidR="00C96088" w:rsidRPr="00C96088">
        <w:rPr>
          <w:rFonts w:ascii="Calibri" w:hAnsi="Calibri"/>
          <w:sz w:val="20"/>
        </w:rPr>
        <w:t>,</w:t>
      </w:r>
      <w:r w:rsidR="000411F3" w:rsidRPr="00C96088">
        <w:rPr>
          <w:rFonts w:ascii="Calibri" w:hAnsi="Calibri"/>
          <w:sz w:val="20"/>
        </w:rPr>
        <w:t>00</w:t>
      </w:r>
      <w:r w:rsidR="00EB082C">
        <w:rPr>
          <w:rFonts w:ascii="Calibri" w:hAnsi="Calibri"/>
          <w:sz w:val="20"/>
        </w:rPr>
        <w:t>8</w:t>
      </w:r>
    </w:p>
    <w:p w:rsidR="0064408D" w:rsidRPr="00C96088" w:rsidRDefault="00D97C3A" w:rsidP="000411F3">
      <w:pPr>
        <w:pStyle w:val="Text"/>
        <w:numPr>
          <w:ilvl w:val="0"/>
          <w:numId w:val="20"/>
        </w:numPr>
        <w:spacing w:after="80" w:line="203" w:lineRule="exact"/>
        <w:jc w:val="left"/>
        <w:rPr>
          <w:rFonts w:ascii="Calibri" w:hAnsi="Calibri"/>
          <w:sz w:val="20"/>
        </w:rPr>
      </w:pPr>
      <w:r>
        <w:rPr>
          <w:rFonts w:ascii="Calibri" w:hAnsi="Calibri"/>
          <w:sz w:val="20"/>
        </w:rPr>
        <w:t>8.</w:t>
      </w:r>
      <w:r w:rsidR="00991793" w:rsidRPr="00C96088">
        <w:rPr>
          <w:rFonts w:ascii="Calibri" w:hAnsi="Calibri"/>
          <w:sz w:val="20"/>
        </w:rPr>
        <w:t xml:space="preserve"> DISCOS DUROS MARCA DELL 2tb. 7.2K POR $57,536</w:t>
      </w:r>
    </w:p>
    <w:p w:rsidR="0064408D" w:rsidRPr="00C96088" w:rsidRDefault="00540884" w:rsidP="000411F3">
      <w:pPr>
        <w:pStyle w:val="Text"/>
        <w:numPr>
          <w:ilvl w:val="0"/>
          <w:numId w:val="20"/>
        </w:numPr>
        <w:spacing w:after="80" w:line="203" w:lineRule="exact"/>
        <w:jc w:val="left"/>
        <w:rPr>
          <w:rFonts w:ascii="Calibri" w:hAnsi="Calibri"/>
          <w:sz w:val="20"/>
        </w:rPr>
      </w:pPr>
      <w:r>
        <w:rPr>
          <w:rFonts w:ascii="Calibri" w:hAnsi="Calibri"/>
          <w:sz w:val="20"/>
        </w:rPr>
        <w:lastRenderedPageBreak/>
        <w:t xml:space="preserve">1. </w:t>
      </w:r>
      <w:r w:rsidR="00991793" w:rsidRPr="00C96088">
        <w:rPr>
          <w:rFonts w:ascii="Calibri" w:hAnsi="Calibri"/>
          <w:sz w:val="20"/>
        </w:rPr>
        <w:t>AIRE ACONDICIONADO AUX 1.5T MCA. AUX $9,425</w:t>
      </w:r>
    </w:p>
    <w:p w:rsidR="0064408D" w:rsidRPr="00C96088" w:rsidRDefault="00540884" w:rsidP="000411F3">
      <w:pPr>
        <w:pStyle w:val="Text"/>
        <w:numPr>
          <w:ilvl w:val="0"/>
          <w:numId w:val="20"/>
        </w:numPr>
        <w:spacing w:after="80" w:line="203" w:lineRule="exact"/>
        <w:jc w:val="left"/>
        <w:rPr>
          <w:rFonts w:ascii="Calibri" w:hAnsi="Calibri"/>
          <w:sz w:val="20"/>
        </w:rPr>
      </w:pPr>
      <w:r>
        <w:rPr>
          <w:rFonts w:ascii="Calibri" w:hAnsi="Calibri"/>
          <w:sz w:val="20"/>
        </w:rPr>
        <w:t xml:space="preserve">1. </w:t>
      </w:r>
      <w:r w:rsidR="00991793" w:rsidRPr="00C96088">
        <w:rPr>
          <w:rFonts w:ascii="Calibri" w:hAnsi="Calibri"/>
          <w:sz w:val="20"/>
        </w:rPr>
        <w:t>LICENCIAS INFORMATICAS BSPHERE $178,640</w:t>
      </w:r>
    </w:p>
    <w:p w:rsidR="0064408D" w:rsidRDefault="0064408D">
      <w:pPr>
        <w:pStyle w:val="Text"/>
        <w:spacing w:after="80" w:line="203" w:lineRule="exact"/>
        <w:ind w:left="648" w:firstLine="0"/>
        <w:rPr>
          <w:rFonts w:ascii="Calibri" w:hAnsi="Calibri"/>
          <w:sz w:val="20"/>
        </w:rPr>
      </w:pPr>
    </w:p>
    <w:p w:rsidR="0064408D" w:rsidRDefault="0099179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rsidR="0064408D" w:rsidRDefault="00991793">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rsidR="00B167C7" w:rsidRDefault="00B167C7">
      <w:pPr>
        <w:pStyle w:val="Text"/>
        <w:spacing w:after="80" w:line="203" w:lineRule="exact"/>
        <w:ind w:left="624" w:firstLine="0"/>
        <w:rPr>
          <w:rFonts w:ascii="Calibri" w:hAnsi="Calibri" w:cs="DIN Pro Regular"/>
          <w:b/>
          <w:sz w:val="20"/>
          <w:lang w:val="es-MX"/>
        </w:rPr>
      </w:pPr>
    </w:p>
    <w:p w:rsidR="0064408D" w:rsidRDefault="00991793">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rsidR="00DD35D6" w:rsidRDefault="00DD35D6">
      <w:pPr>
        <w:pStyle w:val="Text"/>
        <w:spacing w:after="80" w:line="203" w:lineRule="exact"/>
        <w:ind w:left="624" w:firstLine="0"/>
        <w:rPr>
          <w:rFonts w:ascii="Calibri" w:hAnsi="Calibri" w:cs="DIN Pro Regular"/>
          <w:b/>
          <w:sz w:val="20"/>
          <w:lang w:val="es-MX"/>
        </w:rPr>
      </w:pPr>
    </w:p>
    <w:p w:rsidR="0064408D" w:rsidRDefault="00991793">
      <w:pPr>
        <w:pStyle w:val="Text"/>
        <w:spacing w:after="80" w:line="203" w:lineRule="exact"/>
        <w:ind w:left="709" w:firstLine="0"/>
        <w:rPr>
          <w:rFonts w:ascii="Calibri" w:hAnsi="Calibri"/>
          <w:b/>
          <w:sz w:val="20"/>
        </w:rPr>
      </w:pPr>
      <w:r>
        <w:rPr>
          <w:rFonts w:ascii="Calibri" w:hAnsi="Calibri"/>
          <w:b/>
          <w:sz w:val="20"/>
        </w:rPr>
        <w:t>Valores en Garantía</w:t>
      </w:r>
    </w:p>
    <w:p w:rsidR="0064408D" w:rsidRDefault="00991793">
      <w:pPr>
        <w:pStyle w:val="Text"/>
        <w:spacing w:after="80" w:line="203" w:lineRule="exact"/>
        <w:ind w:left="709" w:firstLine="0"/>
        <w:rPr>
          <w:rFonts w:ascii="Calibri" w:hAnsi="Calibri"/>
          <w:sz w:val="20"/>
        </w:rPr>
      </w:pPr>
      <w:r>
        <w:rPr>
          <w:rFonts w:ascii="Calibri" w:hAnsi="Calibri"/>
          <w:sz w:val="20"/>
        </w:rPr>
        <w:t xml:space="preserve">El saldo de la Cuenta de Valores en Garantía al final del </w:t>
      </w:r>
      <w:r w:rsidR="00C3549D">
        <w:rPr>
          <w:rFonts w:ascii="Calibri" w:hAnsi="Calibri"/>
          <w:sz w:val="20"/>
        </w:rPr>
        <w:t>ejercicio</w:t>
      </w:r>
      <w:r>
        <w:rPr>
          <w:rFonts w:ascii="Calibri" w:hAnsi="Calibri"/>
          <w:sz w:val="20"/>
        </w:rPr>
        <w:t xml:space="preserve"> de 2024, es por $34,308 importe conformado en el mes de agosto del 2010 y el cual se integra de la siguiente forma:</w:t>
      </w:r>
    </w:p>
    <w:p w:rsidR="0064408D" w:rsidRDefault="00991793">
      <w:pPr>
        <w:pStyle w:val="Text"/>
        <w:numPr>
          <w:ilvl w:val="0"/>
          <w:numId w:val="9"/>
        </w:numPr>
        <w:spacing w:after="80" w:line="203" w:lineRule="exact"/>
        <w:ind w:left="993" w:hanging="284"/>
        <w:rPr>
          <w:rFonts w:ascii="Calibri" w:hAnsi="Calibri"/>
          <w:sz w:val="20"/>
        </w:rPr>
      </w:pPr>
      <w:r>
        <w:rPr>
          <w:rFonts w:ascii="Calibri" w:hAnsi="Calibri"/>
          <w:sz w:val="20"/>
        </w:rPr>
        <w:t>Depósito a la Comisión Federal de Electricidad por un monto de $ 27,153al hacer el contrato de servicio de energía eléctrica en las nuevas instalaciones de la Oficina Registral de Tampico, Tamaulipas con domicilio en Plaza  Agua Dulce (cambio de domicilio).</w:t>
      </w:r>
    </w:p>
    <w:p w:rsidR="0064408D" w:rsidRDefault="00991793">
      <w:pPr>
        <w:pStyle w:val="Text"/>
        <w:numPr>
          <w:ilvl w:val="0"/>
          <w:numId w:val="9"/>
        </w:numPr>
        <w:spacing w:after="80" w:line="203" w:lineRule="exact"/>
        <w:ind w:left="993" w:hanging="284"/>
        <w:rPr>
          <w:rFonts w:ascii="Calibri" w:hAnsi="Calibri"/>
          <w:sz w:val="20"/>
        </w:rPr>
      </w:pPr>
      <w:r>
        <w:rPr>
          <w:rFonts w:ascii="Calibri" w:hAnsi="Calibri"/>
          <w:sz w:val="20"/>
        </w:rPr>
        <w:t>Depósito a la Comisión Federal de Electricidad por la cantidad de$ 7,155 por concepto de incremento de energía eléctrica en la Oficina Registral de Nuevo Laredo, Tamaulipas.</w:t>
      </w:r>
    </w:p>
    <w:p w:rsidR="0064408D" w:rsidRDefault="0064408D">
      <w:pPr>
        <w:pStyle w:val="Text"/>
        <w:spacing w:after="80" w:line="203" w:lineRule="exact"/>
        <w:ind w:firstLine="0"/>
        <w:rPr>
          <w:rFonts w:ascii="Calibri" w:hAnsi="Calibri"/>
          <w:sz w:val="20"/>
        </w:rPr>
      </w:pPr>
    </w:p>
    <w:p w:rsidR="0064408D" w:rsidRDefault="00991793">
      <w:pPr>
        <w:pStyle w:val="ROMANOS"/>
        <w:spacing w:after="0" w:line="240" w:lineRule="exact"/>
        <w:ind w:left="432"/>
      </w:pPr>
      <w:r>
        <w:rPr>
          <w:rFonts w:ascii="Calibri" w:hAnsi="Calibri" w:cs="DIN Pro Regular"/>
          <w:b/>
          <w:sz w:val="20"/>
          <w:szCs w:val="20"/>
          <w:lang w:val="es-MX"/>
        </w:rPr>
        <w:t xml:space="preserve">     </w:t>
      </w:r>
      <w:r w:rsidR="0005545A">
        <w:rPr>
          <w:rFonts w:ascii="Calibri" w:hAnsi="Calibri" w:cs="DIN Pro Regular"/>
          <w:b/>
          <w:sz w:val="20"/>
          <w:szCs w:val="20"/>
          <w:lang w:val="es-MX"/>
        </w:rPr>
        <w:tab/>
      </w:r>
      <w:r>
        <w:rPr>
          <w:rFonts w:ascii="Calibri" w:hAnsi="Calibri" w:cs="DIN Pro Regular"/>
          <w:b/>
          <w:sz w:val="20"/>
          <w:szCs w:val="20"/>
          <w:lang w:val="es-MX"/>
        </w:rPr>
        <w:t xml:space="preserve"> Pasivo</w:t>
      </w:r>
    </w:p>
    <w:p w:rsidR="0064408D" w:rsidRDefault="00991793" w:rsidP="0005545A">
      <w:pPr>
        <w:pStyle w:val="ROMANOS"/>
        <w:tabs>
          <w:tab w:val="clear" w:pos="1440"/>
        </w:tabs>
        <w:spacing w:after="0" w:line="240" w:lineRule="exact"/>
        <w:ind w:left="708" w:firstLine="0"/>
      </w:pPr>
      <w:r>
        <w:rPr>
          <w:rFonts w:ascii="Calibri" w:hAnsi="Calibri" w:cs="DIN Pro Regular"/>
          <w:sz w:val="20"/>
          <w:szCs w:val="20"/>
          <w:lang w:val="es-MX"/>
        </w:rPr>
        <w:t xml:space="preserve">La cuenta de pasivo al cierre del periodo, refleja un saldo de </w:t>
      </w:r>
      <w:r>
        <w:rPr>
          <w:rFonts w:ascii="Calibri" w:hAnsi="Calibri" w:cs="DIN Pro Regular"/>
          <w:b/>
          <w:sz w:val="20"/>
          <w:szCs w:val="20"/>
          <w:lang w:val="es-MX"/>
        </w:rPr>
        <w:t>$3</w:t>
      </w:r>
      <w:r w:rsidR="00110716">
        <w:rPr>
          <w:rFonts w:ascii="Calibri" w:hAnsi="Calibri" w:cs="DIN Pro Regular"/>
          <w:b/>
          <w:sz w:val="20"/>
          <w:szCs w:val="20"/>
          <w:lang w:val="es-MX"/>
        </w:rPr>
        <w:t>, 806,385</w:t>
      </w:r>
      <w:r>
        <w:rPr>
          <w:rFonts w:ascii="Calibri" w:hAnsi="Calibri" w:cs="DIN Pro Regular"/>
          <w:sz w:val="20"/>
          <w:szCs w:val="20"/>
          <w:lang w:val="es-MX"/>
        </w:rPr>
        <w:t xml:space="preserve"> integrándose de la siguiente forma:</w:t>
      </w:r>
      <w:r>
        <w:rPr>
          <w:rFonts w:ascii="Calibri" w:hAnsi="Calibri" w:cs="DIN Pro Regular"/>
          <w:sz w:val="20"/>
          <w:szCs w:val="20"/>
          <w:lang w:val="es-MX"/>
        </w:rPr>
        <w:tab/>
      </w:r>
    </w:p>
    <w:p w:rsidR="0064408D" w:rsidRDefault="0064408D">
      <w:pPr>
        <w:pStyle w:val="ROMANOS"/>
        <w:spacing w:after="0" w:line="240" w:lineRule="exact"/>
        <w:ind w:left="0" w:firstLine="0"/>
      </w:pPr>
    </w:p>
    <w:p w:rsidR="0064408D" w:rsidRDefault="00991793">
      <w:pPr>
        <w:pStyle w:val="ROMANOS"/>
        <w:numPr>
          <w:ilvl w:val="0"/>
          <w:numId w:val="2"/>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rsidR="00625468" w:rsidRDefault="00625468">
      <w:pPr>
        <w:pStyle w:val="ROMANOS"/>
        <w:spacing w:line="240" w:lineRule="exact"/>
        <w:ind w:left="709" w:hanging="4"/>
        <w:rPr>
          <w:rFonts w:ascii="Calibri" w:hAnsi="Calibri"/>
          <w:b/>
          <w:sz w:val="20"/>
          <w:szCs w:val="20"/>
        </w:rPr>
      </w:pPr>
    </w:p>
    <w:p w:rsidR="0064408D" w:rsidRDefault="00991793">
      <w:pPr>
        <w:pStyle w:val="ROMANOS"/>
        <w:spacing w:line="240" w:lineRule="exact"/>
        <w:ind w:left="709" w:hanging="4"/>
        <w:rPr>
          <w:rFonts w:ascii="Calibri" w:hAnsi="Calibri"/>
          <w:b/>
          <w:sz w:val="20"/>
          <w:szCs w:val="20"/>
        </w:rPr>
      </w:pPr>
      <w:r>
        <w:rPr>
          <w:rFonts w:ascii="Calibri" w:hAnsi="Calibri"/>
          <w:b/>
          <w:sz w:val="20"/>
          <w:szCs w:val="20"/>
        </w:rPr>
        <w:t>PROVEEDORES Y CUENTAS POR PAGAR A CORTO PLAZO</w:t>
      </w:r>
    </w:p>
    <w:p w:rsidR="0064408D" w:rsidRDefault="00991793">
      <w:pPr>
        <w:pStyle w:val="ROMANOS"/>
        <w:spacing w:line="240" w:lineRule="exact"/>
        <w:ind w:left="709" w:hanging="4"/>
        <w:rPr>
          <w:rFonts w:ascii="Calibri" w:hAnsi="Calibri"/>
          <w:sz w:val="20"/>
          <w:szCs w:val="20"/>
        </w:rPr>
      </w:pPr>
      <w:r>
        <w:rPr>
          <w:rFonts w:ascii="Calibri" w:hAnsi="Calibri"/>
          <w:sz w:val="20"/>
          <w:szCs w:val="20"/>
        </w:rPr>
        <w:t>El saldo de la Cuenta por pag</w:t>
      </w:r>
      <w:r w:rsidR="00C3549D">
        <w:rPr>
          <w:rFonts w:ascii="Calibri" w:hAnsi="Calibri"/>
          <w:sz w:val="20"/>
          <w:szCs w:val="20"/>
        </w:rPr>
        <w:t xml:space="preserve">ar a corto plazo al cierre del ejercicio </w:t>
      </w:r>
      <w:r>
        <w:rPr>
          <w:rFonts w:ascii="Calibri" w:hAnsi="Calibri"/>
          <w:sz w:val="20"/>
          <w:szCs w:val="20"/>
        </w:rPr>
        <w:t xml:space="preserve">es de </w:t>
      </w:r>
      <w:r w:rsidRPr="006E3B26">
        <w:rPr>
          <w:rFonts w:ascii="Calibri" w:hAnsi="Calibri"/>
          <w:b/>
          <w:sz w:val="20"/>
          <w:szCs w:val="20"/>
        </w:rPr>
        <w:t>$392,778 que</w:t>
      </w:r>
      <w:r>
        <w:rPr>
          <w:rFonts w:ascii="Calibri" w:hAnsi="Calibri"/>
          <w:sz w:val="20"/>
          <w:szCs w:val="20"/>
        </w:rPr>
        <w:t xml:space="preserve"> corresponden al saldo  por pagar por adquisición de materiales o prestación de servicios al 31 de Diciembre 2024 siendo los siguientes proveedores:</w:t>
      </w:r>
    </w:p>
    <w:p w:rsidR="0064408D" w:rsidRDefault="00991793">
      <w:pPr>
        <w:pStyle w:val="ROMANOS"/>
        <w:numPr>
          <w:ilvl w:val="0"/>
          <w:numId w:val="10"/>
        </w:numPr>
        <w:tabs>
          <w:tab w:val="clear" w:pos="1440"/>
        </w:tabs>
        <w:spacing w:line="240" w:lineRule="exact"/>
        <w:ind w:left="993" w:hanging="284"/>
        <w:rPr>
          <w:rFonts w:ascii="Calibri" w:hAnsi="Calibri"/>
          <w:b/>
          <w:sz w:val="20"/>
          <w:szCs w:val="20"/>
        </w:rPr>
      </w:pPr>
      <w:r>
        <w:rPr>
          <w:rFonts w:ascii="Calibri" w:hAnsi="Calibri"/>
          <w:b/>
          <w:sz w:val="20"/>
          <w:szCs w:val="20"/>
        </w:rPr>
        <w:t>COMISION MUNICIPAL DE AGUA POTABLE Y ALCANTARILLADO DE CD. VICTORIA</w:t>
      </w:r>
    </w:p>
    <w:p w:rsidR="0064408D" w:rsidRDefault="00991793">
      <w:pPr>
        <w:pStyle w:val="ROMANOS"/>
        <w:tabs>
          <w:tab w:val="clear" w:pos="1440"/>
        </w:tabs>
        <w:spacing w:line="240" w:lineRule="exact"/>
        <w:ind w:left="993" w:firstLine="0"/>
        <w:rPr>
          <w:rFonts w:ascii="Calibri" w:hAnsi="Calibri"/>
          <w:sz w:val="20"/>
          <w:szCs w:val="20"/>
        </w:rPr>
      </w:pPr>
      <w:r>
        <w:rPr>
          <w:rFonts w:ascii="Calibri" w:hAnsi="Calibri"/>
          <w:sz w:val="20"/>
          <w:szCs w:val="20"/>
        </w:rPr>
        <w:t>El saldo del proveedor corresponde al Recibo de Diciembre 2024 por concepto del servicio de Agua de la oficina de Cd. Victoria, Tamaulipas por un importe de $9,804</w:t>
      </w:r>
    </w:p>
    <w:p w:rsidR="0064408D" w:rsidRDefault="00991793">
      <w:pPr>
        <w:pStyle w:val="ROMANOS"/>
        <w:numPr>
          <w:ilvl w:val="0"/>
          <w:numId w:val="10"/>
        </w:numPr>
        <w:tabs>
          <w:tab w:val="clear" w:pos="1440"/>
        </w:tabs>
        <w:spacing w:line="240" w:lineRule="exact"/>
        <w:ind w:left="993" w:hanging="284"/>
        <w:rPr>
          <w:rFonts w:ascii="Calibri" w:hAnsi="Calibri"/>
          <w:b/>
          <w:sz w:val="20"/>
          <w:szCs w:val="20"/>
        </w:rPr>
      </w:pPr>
      <w:r>
        <w:rPr>
          <w:rFonts w:ascii="Calibri" w:hAnsi="Calibri"/>
          <w:b/>
          <w:sz w:val="20"/>
          <w:szCs w:val="20"/>
        </w:rPr>
        <w:t>C.F.E SUMINISTRO DE SERVICIOS BASICOS DE CD. VICTORIA</w:t>
      </w:r>
    </w:p>
    <w:p w:rsidR="0064408D" w:rsidRDefault="00991793">
      <w:pPr>
        <w:pStyle w:val="ROMANOS"/>
        <w:tabs>
          <w:tab w:val="clear" w:pos="1440"/>
        </w:tabs>
        <w:spacing w:line="240" w:lineRule="exact"/>
        <w:ind w:left="993" w:firstLine="0"/>
        <w:rPr>
          <w:rFonts w:ascii="Calibri" w:hAnsi="Calibri"/>
          <w:sz w:val="20"/>
          <w:szCs w:val="20"/>
        </w:rPr>
      </w:pPr>
      <w:r>
        <w:rPr>
          <w:rFonts w:ascii="Calibri" w:hAnsi="Calibri"/>
          <w:sz w:val="20"/>
          <w:szCs w:val="20"/>
        </w:rPr>
        <w:t>El saldo del proveedor corresponde al Recibo de Diciembre 2024 por concepto servicio de Energía eléctrica de la oficina de Cd. Victoria, Tamaulipas, por un importe de $17,608</w:t>
      </w:r>
    </w:p>
    <w:p w:rsidR="0064408D" w:rsidRDefault="00991793">
      <w:pPr>
        <w:pStyle w:val="ROMANOS"/>
        <w:numPr>
          <w:ilvl w:val="0"/>
          <w:numId w:val="10"/>
        </w:numPr>
        <w:tabs>
          <w:tab w:val="clear" w:pos="1440"/>
        </w:tabs>
        <w:spacing w:line="240" w:lineRule="exact"/>
        <w:ind w:left="993" w:hanging="284"/>
      </w:pPr>
      <w:r>
        <w:rPr>
          <w:rFonts w:ascii="Calibri" w:hAnsi="Calibri"/>
          <w:b/>
          <w:sz w:val="20"/>
          <w:szCs w:val="20"/>
        </w:rPr>
        <w:t>COMISION MUNICIPAL DE AGUA POTABLE Y ALCANTARILLADO DE CD. MANTE</w:t>
      </w:r>
    </w:p>
    <w:p w:rsidR="0064408D" w:rsidRDefault="00991793">
      <w:pPr>
        <w:pStyle w:val="ROMANOS"/>
        <w:tabs>
          <w:tab w:val="clear" w:pos="1440"/>
        </w:tabs>
        <w:spacing w:line="240" w:lineRule="exact"/>
        <w:ind w:left="993" w:firstLine="0"/>
        <w:rPr>
          <w:rFonts w:ascii="Calibri" w:hAnsi="Calibri"/>
          <w:sz w:val="20"/>
          <w:szCs w:val="20"/>
        </w:rPr>
      </w:pPr>
      <w:r>
        <w:rPr>
          <w:rFonts w:ascii="Calibri" w:hAnsi="Calibri"/>
          <w:sz w:val="20"/>
          <w:szCs w:val="20"/>
        </w:rPr>
        <w:t>El saldo del proveedor corresponde al Recibo de Diciembre 2024 por concepto del servicio de Agua de la oficina foránea de Mante, Tamaulipas por un importe de $164</w:t>
      </w:r>
    </w:p>
    <w:p w:rsidR="0064408D" w:rsidRDefault="00991793">
      <w:pPr>
        <w:pStyle w:val="ROMANOS"/>
        <w:numPr>
          <w:ilvl w:val="0"/>
          <w:numId w:val="10"/>
        </w:numPr>
        <w:tabs>
          <w:tab w:val="clear" w:pos="1440"/>
        </w:tabs>
        <w:spacing w:line="240" w:lineRule="exact"/>
        <w:ind w:left="993" w:hanging="284"/>
        <w:rPr>
          <w:rFonts w:ascii="Calibri" w:hAnsi="Calibri"/>
          <w:b/>
          <w:sz w:val="20"/>
          <w:szCs w:val="20"/>
        </w:rPr>
      </w:pPr>
      <w:r>
        <w:rPr>
          <w:rFonts w:ascii="Calibri" w:hAnsi="Calibri"/>
          <w:b/>
          <w:sz w:val="20"/>
          <w:szCs w:val="20"/>
        </w:rPr>
        <w:t>C.F.E SUMINISTRO DE SERVICIOS BASICOS DE NUEVO LAREDO</w:t>
      </w:r>
    </w:p>
    <w:p w:rsidR="0064408D" w:rsidRDefault="00991793">
      <w:pPr>
        <w:pStyle w:val="ROMANOS"/>
        <w:tabs>
          <w:tab w:val="clear" w:pos="1440"/>
        </w:tabs>
        <w:spacing w:line="240" w:lineRule="exact"/>
        <w:ind w:left="993" w:firstLine="0"/>
        <w:rPr>
          <w:rFonts w:ascii="Calibri" w:hAnsi="Calibri"/>
          <w:sz w:val="20"/>
          <w:szCs w:val="20"/>
        </w:rPr>
      </w:pPr>
      <w:r>
        <w:rPr>
          <w:rFonts w:ascii="Calibri" w:hAnsi="Calibri"/>
          <w:sz w:val="20"/>
          <w:szCs w:val="20"/>
        </w:rPr>
        <w:t>El saldo del proveedor corresponde al Recibo de Diciembre  por concepto servicio de Energía eléctrica de la oficina foránea de Nuevo Laredo, Tamaulipas, por un importe de $11,536</w:t>
      </w:r>
    </w:p>
    <w:p w:rsidR="0064408D" w:rsidRDefault="00991793">
      <w:pPr>
        <w:pStyle w:val="ROMANOS"/>
        <w:numPr>
          <w:ilvl w:val="0"/>
          <w:numId w:val="10"/>
        </w:numPr>
        <w:tabs>
          <w:tab w:val="clear" w:pos="1440"/>
        </w:tabs>
        <w:spacing w:line="240" w:lineRule="exact"/>
        <w:ind w:left="993" w:hanging="284"/>
        <w:rPr>
          <w:rFonts w:ascii="Calibri" w:hAnsi="Calibri"/>
          <w:b/>
          <w:sz w:val="20"/>
          <w:szCs w:val="20"/>
        </w:rPr>
      </w:pPr>
      <w:r>
        <w:rPr>
          <w:rFonts w:ascii="Calibri" w:hAnsi="Calibri"/>
          <w:b/>
          <w:sz w:val="20"/>
          <w:szCs w:val="20"/>
        </w:rPr>
        <w:t>C.F.E SUMINISTRO DE SERVICIOS BASICOS DE MATAMOROS</w:t>
      </w:r>
    </w:p>
    <w:p w:rsidR="0064408D" w:rsidRDefault="00991793">
      <w:pPr>
        <w:pStyle w:val="ROMANOS"/>
        <w:tabs>
          <w:tab w:val="clear" w:pos="1440"/>
        </w:tabs>
        <w:spacing w:line="240" w:lineRule="exact"/>
        <w:ind w:left="993" w:firstLine="0"/>
        <w:rPr>
          <w:rFonts w:ascii="Calibri" w:hAnsi="Calibri"/>
          <w:sz w:val="20"/>
          <w:szCs w:val="20"/>
        </w:rPr>
      </w:pPr>
      <w:r>
        <w:rPr>
          <w:rFonts w:ascii="Calibri" w:hAnsi="Calibri"/>
          <w:sz w:val="20"/>
          <w:szCs w:val="20"/>
        </w:rPr>
        <w:t>El saldo del proveedor corresponde al Recibo de Diciembre  por concepto servicio de Energía eléctrica de la oficina foránea de Matamoros, Tamaulipas, por un importe de $14,679</w:t>
      </w:r>
    </w:p>
    <w:p w:rsidR="00A73ABE" w:rsidRDefault="00A73ABE">
      <w:pPr>
        <w:pStyle w:val="ROMANOS"/>
        <w:tabs>
          <w:tab w:val="clear" w:pos="1440"/>
        </w:tabs>
        <w:spacing w:line="240" w:lineRule="exact"/>
        <w:ind w:left="993" w:firstLine="0"/>
        <w:rPr>
          <w:rFonts w:ascii="Calibri" w:hAnsi="Calibri"/>
          <w:sz w:val="20"/>
          <w:szCs w:val="20"/>
        </w:rPr>
      </w:pPr>
    </w:p>
    <w:p w:rsidR="00A73ABE" w:rsidRDefault="00A73ABE">
      <w:pPr>
        <w:pStyle w:val="ROMANOS"/>
        <w:tabs>
          <w:tab w:val="clear" w:pos="1440"/>
        </w:tabs>
        <w:spacing w:line="240" w:lineRule="exact"/>
        <w:ind w:left="993" w:firstLine="0"/>
        <w:rPr>
          <w:rFonts w:ascii="Calibri" w:hAnsi="Calibri"/>
          <w:sz w:val="20"/>
          <w:szCs w:val="20"/>
        </w:rPr>
      </w:pPr>
    </w:p>
    <w:p w:rsidR="0064408D" w:rsidRDefault="00991793">
      <w:pPr>
        <w:pStyle w:val="ROMANOS"/>
        <w:numPr>
          <w:ilvl w:val="0"/>
          <w:numId w:val="10"/>
        </w:numPr>
        <w:tabs>
          <w:tab w:val="clear" w:pos="1440"/>
        </w:tabs>
        <w:spacing w:line="240" w:lineRule="exact"/>
        <w:ind w:left="993" w:hanging="284"/>
        <w:rPr>
          <w:rFonts w:ascii="Calibri" w:hAnsi="Calibri"/>
          <w:b/>
          <w:sz w:val="20"/>
          <w:szCs w:val="20"/>
        </w:rPr>
      </w:pPr>
      <w:r>
        <w:rPr>
          <w:rFonts w:ascii="Calibri" w:hAnsi="Calibri"/>
          <w:b/>
          <w:sz w:val="20"/>
          <w:szCs w:val="20"/>
        </w:rPr>
        <w:lastRenderedPageBreak/>
        <w:t>C.F.E SUMINISTRO DE SERVICIOS BASICOS DE MANTE</w:t>
      </w:r>
    </w:p>
    <w:p w:rsidR="0064408D" w:rsidRDefault="00991793">
      <w:pPr>
        <w:pStyle w:val="ROMANOS"/>
        <w:tabs>
          <w:tab w:val="clear" w:pos="1440"/>
        </w:tabs>
        <w:spacing w:line="240" w:lineRule="exact"/>
        <w:ind w:left="993" w:firstLine="0"/>
        <w:rPr>
          <w:rFonts w:ascii="Calibri" w:hAnsi="Calibri"/>
          <w:sz w:val="20"/>
          <w:szCs w:val="20"/>
        </w:rPr>
      </w:pPr>
      <w:r>
        <w:rPr>
          <w:rFonts w:ascii="Calibri" w:hAnsi="Calibri"/>
          <w:sz w:val="20"/>
          <w:szCs w:val="20"/>
        </w:rPr>
        <w:t>El saldo del proveedor corresponde al Recibo de Diciembre  por concepto servicio de Energía eléctrica de la oficina foránea de Mante, Tamaulipas, por un importe de $37,978</w:t>
      </w:r>
    </w:p>
    <w:p w:rsidR="0064408D" w:rsidRDefault="00991793">
      <w:pPr>
        <w:pStyle w:val="ROMANOS"/>
        <w:numPr>
          <w:ilvl w:val="0"/>
          <w:numId w:val="10"/>
        </w:numPr>
        <w:tabs>
          <w:tab w:val="clear" w:pos="1440"/>
        </w:tabs>
        <w:spacing w:line="240" w:lineRule="exact"/>
        <w:ind w:left="993" w:hanging="284"/>
        <w:rPr>
          <w:rFonts w:ascii="Calibri" w:hAnsi="Calibri"/>
          <w:b/>
          <w:sz w:val="20"/>
          <w:szCs w:val="20"/>
        </w:rPr>
      </w:pPr>
      <w:r>
        <w:rPr>
          <w:rFonts w:ascii="Calibri" w:hAnsi="Calibri"/>
          <w:b/>
          <w:sz w:val="20"/>
          <w:szCs w:val="20"/>
        </w:rPr>
        <w:t xml:space="preserve">SEGUVIC, SA DE CV </w:t>
      </w:r>
    </w:p>
    <w:p w:rsidR="0064408D" w:rsidRDefault="00991793">
      <w:pPr>
        <w:pStyle w:val="ROMANOS"/>
        <w:tabs>
          <w:tab w:val="clear" w:pos="1440"/>
        </w:tabs>
        <w:spacing w:line="240" w:lineRule="exact"/>
        <w:ind w:left="993" w:firstLine="0"/>
        <w:rPr>
          <w:rFonts w:ascii="Calibri" w:hAnsi="Calibri"/>
          <w:sz w:val="20"/>
          <w:szCs w:val="20"/>
        </w:rPr>
      </w:pPr>
      <w:r>
        <w:rPr>
          <w:rFonts w:ascii="Calibri" w:hAnsi="Calibri"/>
          <w:sz w:val="20"/>
          <w:szCs w:val="20"/>
        </w:rPr>
        <w:t>El saldo del proveedor corresponde a la factura N° 3822  del periodo de Diciembre 2024 por concepto de Servicio de limpieza de oficinas regis</w:t>
      </w:r>
      <w:r w:rsidR="00055A76">
        <w:rPr>
          <w:rFonts w:ascii="Calibri" w:hAnsi="Calibri"/>
          <w:sz w:val="20"/>
          <w:szCs w:val="20"/>
        </w:rPr>
        <w:t>trales por un importe de $80,262</w:t>
      </w:r>
    </w:p>
    <w:p w:rsidR="0064408D" w:rsidRDefault="00991793">
      <w:pPr>
        <w:pStyle w:val="ROMANOS"/>
        <w:numPr>
          <w:ilvl w:val="0"/>
          <w:numId w:val="10"/>
        </w:numPr>
        <w:tabs>
          <w:tab w:val="clear" w:pos="1440"/>
        </w:tabs>
        <w:spacing w:line="240" w:lineRule="exact"/>
        <w:ind w:left="993" w:hanging="284"/>
        <w:rPr>
          <w:rFonts w:ascii="Calibri" w:hAnsi="Calibri"/>
          <w:b/>
          <w:sz w:val="20"/>
          <w:szCs w:val="20"/>
        </w:rPr>
      </w:pPr>
      <w:r>
        <w:rPr>
          <w:rFonts w:ascii="Calibri" w:hAnsi="Calibri"/>
          <w:b/>
          <w:sz w:val="20"/>
          <w:szCs w:val="20"/>
        </w:rPr>
        <w:t xml:space="preserve">COMISION MUNICIPAL DE AGUA POTABLE Y ALCANTARILLADO DE LA ZONA CONURBADA Y LA DESEMBOCADURA DEL RIO PÁNUCO EN EL EDO. DE TAMAULIPAS </w:t>
      </w:r>
    </w:p>
    <w:p w:rsidR="0064408D" w:rsidRDefault="00991793">
      <w:pPr>
        <w:pStyle w:val="ROMANOS"/>
        <w:tabs>
          <w:tab w:val="clear" w:pos="1440"/>
        </w:tabs>
        <w:spacing w:line="240" w:lineRule="exact"/>
        <w:ind w:left="993" w:firstLine="0"/>
        <w:rPr>
          <w:rFonts w:ascii="Calibri" w:hAnsi="Calibri"/>
          <w:sz w:val="20"/>
          <w:szCs w:val="20"/>
        </w:rPr>
      </w:pPr>
      <w:r>
        <w:rPr>
          <w:rFonts w:ascii="Calibri" w:hAnsi="Calibri"/>
          <w:sz w:val="20"/>
          <w:szCs w:val="20"/>
        </w:rPr>
        <w:t>El saldo del proveedor corresponde al Recibo de Diciembre  por concepto del servicio de Agua de la oficina de Tampico, Tamaulipas por un importe de $660</w:t>
      </w:r>
    </w:p>
    <w:p w:rsidR="0064408D" w:rsidRDefault="00991793">
      <w:pPr>
        <w:pStyle w:val="ROMANOS"/>
        <w:numPr>
          <w:ilvl w:val="0"/>
          <w:numId w:val="10"/>
        </w:numPr>
        <w:tabs>
          <w:tab w:val="clear" w:pos="1440"/>
        </w:tabs>
        <w:spacing w:line="240" w:lineRule="exact"/>
        <w:ind w:left="993" w:hanging="284"/>
        <w:rPr>
          <w:rFonts w:ascii="Calibri" w:hAnsi="Calibri"/>
          <w:b/>
          <w:sz w:val="20"/>
          <w:szCs w:val="20"/>
        </w:rPr>
      </w:pPr>
      <w:r>
        <w:rPr>
          <w:rFonts w:ascii="Calibri" w:hAnsi="Calibri"/>
          <w:b/>
          <w:sz w:val="20"/>
          <w:szCs w:val="20"/>
        </w:rPr>
        <w:t>COMISION MUNICIPAL DE AGUA POTABLE Y ALCANTARILLADO DE NUEVO LAREDO</w:t>
      </w:r>
    </w:p>
    <w:p w:rsidR="0064408D" w:rsidRDefault="00991793">
      <w:pPr>
        <w:pStyle w:val="ROMANOS"/>
        <w:tabs>
          <w:tab w:val="clear" w:pos="1440"/>
        </w:tabs>
        <w:spacing w:line="240" w:lineRule="exact"/>
        <w:ind w:left="993" w:firstLine="0"/>
        <w:rPr>
          <w:rFonts w:ascii="Calibri" w:hAnsi="Calibri"/>
          <w:sz w:val="20"/>
          <w:szCs w:val="20"/>
        </w:rPr>
      </w:pPr>
      <w:r>
        <w:rPr>
          <w:rFonts w:ascii="Calibri" w:hAnsi="Calibri"/>
          <w:sz w:val="20"/>
          <w:szCs w:val="20"/>
        </w:rPr>
        <w:t>El saldo del proveedor corresponde al Recibo de Diciembre  por concepto del servicio de Agua de la oficina foránea de Nuevo Laredo, Tamaulipas por un importe de $654</w:t>
      </w:r>
    </w:p>
    <w:p w:rsidR="0064408D" w:rsidRDefault="00991793">
      <w:pPr>
        <w:pStyle w:val="ROMANOS"/>
        <w:numPr>
          <w:ilvl w:val="0"/>
          <w:numId w:val="10"/>
        </w:numPr>
        <w:tabs>
          <w:tab w:val="clear" w:pos="1440"/>
        </w:tabs>
        <w:spacing w:line="240" w:lineRule="exact"/>
        <w:ind w:left="993" w:hanging="284"/>
        <w:rPr>
          <w:rFonts w:ascii="Calibri" w:hAnsi="Calibri"/>
          <w:b/>
          <w:sz w:val="20"/>
          <w:szCs w:val="20"/>
        </w:rPr>
      </w:pPr>
      <w:r>
        <w:rPr>
          <w:rFonts w:ascii="Calibri" w:hAnsi="Calibri"/>
          <w:b/>
          <w:sz w:val="20"/>
          <w:szCs w:val="20"/>
        </w:rPr>
        <w:t>COMISION MUNICIPAL DE AGUA POTABLE Y ALCANTARILLADO DE MATAMOROS</w:t>
      </w:r>
    </w:p>
    <w:p w:rsidR="0064408D" w:rsidRDefault="00991793">
      <w:pPr>
        <w:pStyle w:val="ROMANOS"/>
        <w:spacing w:line="240" w:lineRule="exact"/>
        <w:ind w:left="993" w:firstLine="0"/>
        <w:rPr>
          <w:rFonts w:ascii="Calibri" w:hAnsi="Calibri"/>
          <w:sz w:val="20"/>
          <w:szCs w:val="20"/>
        </w:rPr>
      </w:pPr>
      <w:r>
        <w:rPr>
          <w:rFonts w:ascii="Calibri" w:hAnsi="Calibri"/>
          <w:sz w:val="20"/>
          <w:szCs w:val="20"/>
        </w:rPr>
        <w:t>El saldo del proveedor corresponde al Recibo de Diciembre  por concepto del servicio de Agua de la oficina foránea de Matamoros, Tamaulipas por un importe de $6,573</w:t>
      </w:r>
    </w:p>
    <w:p w:rsidR="0064408D" w:rsidRDefault="00991793">
      <w:pPr>
        <w:pStyle w:val="ROMANOS"/>
        <w:numPr>
          <w:ilvl w:val="0"/>
          <w:numId w:val="11"/>
        </w:numPr>
        <w:tabs>
          <w:tab w:val="clear" w:pos="1440"/>
          <w:tab w:val="left" w:pos="993"/>
        </w:tabs>
        <w:spacing w:line="240" w:lineRule="exact"/>
        <w:ind w:left="1134" w:hanging="425"/>
        <w:rPr>
          <w:rFonts w:ascii="Calibri" w:hAnsi="Calibri"/>
          <w:b/>
          <w:sz w:val="20"/>
          <w:szCs w:val="20"/>
        </w:rPr>
      </w:pPr>
      <w:r>
        <w:rPr>
          <w:rFonts w:ascii="Calibri" w:hAnsi="Calibri"/>
          <w:b/>
          <w:sz w:val="20"/>
          <w:szCs w:val="20"/>
        </w:rPr>
        <w:t xml:space="preserve">SISEYET, SA DE CV </w:t>
      </w:r>
    </w:p>
    <w:p w:rsidR="0064408D" w:rsidRDefault="00991793">
      <w:pPr>
        <w:pStyle w:val="ROMANOS"/>
        <w:tabs>
          <w:tab w:val="clear" w:pos="1440"/>
        </w:tabs>
        <w:spacing w:line="240" w:lineRule="exact"/>
        <w:ind w:left="993" w:hanging="7"/>
        <w:rPr>
          <w:rFonts w:ascii="Calibri" w:hAnsi="Calibri"/>
          <w:sz w:val="20"/>
          <w:szCs w:val="20"/>
        </w:rPr>
      </w:pPr>
      <w:r>
        <w:rPr>
          <w:rFonts w:ascii="Calibri" w:hAnsi="Calibri"/>
          <w:sz w:val="20"/>
          <w:szCs w:val="20"/>
        </w:rPr>
        <w:t>El saldo del proveedor corresponde a la factura A4084 por concepto de Servicios de Vigilancia  corresponde al mes de Diciembre 2024 por un importe de $ 212,860</w:t>
      </w:r>
    </w:p>
    <w:p w:rsidR="00625468" w:rsidRDefault="00625468">
      <w:pPr>
        <w:pStyle w:val="ROMANOS"/>
        <w:spacing w:after="0" w:line="240" w:lineRule="exact"/>
        <w:ind w:left="709" w:firstLine="0"/>
        <w:rPr>
          <w:rFonts w:ascii="Calibri" w:hAnsi="Calibri"/>
          <w:sz w:val="20"/>
          <w:szCs w:val="20"/>
        </w:rPr>
      </w:pPr>
    </w:p>
    <w:p w:rsidR="0064408D" w:rsidRDefault="00991793">
      <w:pPr>
        <w:pStyle w:val="ROMANOS"/>
        <w:spacing w:line="240" w:lineRule="exact"/>
        <w:ind w:left="709" w:firstLine="0"/>
        <w:rPr>
          <w:rFonts w:ascii="Calibri" w:hAnsi="Calibri"/>
          <w:b/>
          <w:sz w:val="20"/>
          <w:szCs w:val="20"/>
        </w:rPr>
      </w:pPr>
      <w:r>
        <w:rPr>
          <w:rFonts w:ascii="Calibri" w:hAnsi="Calibri"/>
          <w:b/>
          <w:sz w:val="20"/>
          <w:szCs w:val="20"/>
        </w:rPr>
        <w:t>RETENCIONES Y CONTRIBUCIONES POR PAGAR</w:t>
      </w:r>
    </w:p>
    <w:p w:rsidR="0064408D" w:rsidRDefault="00991793" w:rsidP="00933385">
      <w:pPr>
        <w:pStyle w:val="ROMANOS"/>
        <w:spacing w:line="240" w:lineRule="exact"/>
        <w:ind w:left="993" w:firstLine="0"/>
      </w:pPr>
      <w:r>
        <w:rPr>
          <w:rFonts w:ascii="Calibri" w:hAnsi="Calibri"/>
          <w:sz w:val="20"/>
          <w:szCs w:val="20"/>
        </w:rPr>
        <w:t xml:space="preserve">La cuenta de Contribuciones y Aportaciones por pagar reflejan un saldo al final </w:t>
      </w:r>
      <w:r w:rsidR="0038131E">
        <w:rPr>
          <w:rFonts w:ascii="Calibri" w:hAnsi="Calibri"/>
          <w:sz w:val="20"/>
          <w:szCs w:val="20"/>
        </w:rPr>
        <w:t>del ejercicio</w:t>
      </w:r>
      <w:r>
        <w:rPr>
          <w:rFonts w:ascii="Calibri" w:hAnsi="Calibri"/>
          <w:sz w:val="20"/>
          <w:szCs w:val="20"/>
        </w:rPr>
        <w:t xml:space="preserve"> 2024, </w:t>
      </w:r>
      <w:r w:rsidR="00933385">
        <w:rPr>
          <w:rFonts w:ascii="Calibri" w:hAnsi="Calibri"/>
          <w:sz w:val="20"/>
          <w:szCs w:val="20"/>
        </w:rPr>
        <w:t xml:space="preserve">     </w:t>
      </w:r>
      <w:r>
        <w:rPr>
          <w:rFonts w:ascii="Calibri" w:hAnsi="Calibri"/>
          <w:sz w:val="20"/>
          <w:szCs w:val="20"/>
        </w:rPr>
        <w:t xml:space="preserve"> </w:t>
      </w:r>
      <w:r w:rsidR="00933385">
        <w:rPr>
          <w:rFonts w:ascii="Calibri" w:hAnsi="Calibri"/>
          <w:sz w:val="20"/>
          <w:szCs w:val="20"/>
        </w:rPr>
        <w:t xml:space="preserve">                            </w:t>
      </w:r>
      <w:r>
        <w:rPr>
          <w:rFonts w:ascii="Calibri" w:hAnsi="Calibri"/>
          <w:sz w:val="20"/>
          <w:szCs w:val="20"/>
        </w:rPr>
        <w:t xml:space="preserve">la </w:t>
      </w:r>
      <w:r w:rsidR="00933385">
        <w:rPr>
          <w:rFonts w:ascii="Calibri" w:hAnsi="Calibri"/>
          <w:sz w:val="20"/>
          <w:szCs w:val="20"/>
        </w:rPr>
        <w:t xml:space="preserve"> </w:t>
      </w:r>
      <w:r>
        <w:rPr>
          <w:rFonts w:ascii="Calibri" w:hAnsi="Calibri"/>
          <w:sz w:val="20"/>
          <w:szCs w:val="20"/>
        </w:rPr>
        <w:t xml:space="preserve">cantidad </w:t>
      </w:r>
      <w:r w:rsidRPr="0038131E">
        <w:rPr>
          <w:rFonts w:ascii="Calibri" w:hAnsi="Calibri"/>
          <w:sz w:val="20"/>
          <w:szCs w:val="20"/>
        </w:rPr>
        <w:t xml:space="preserve">de </w:t>
      </w:r>
      <w:r>
        <w:rPr>
          <w:rFonts w:ascii="Calibri" w:hAnsi="Calibri"/>
          <w:b/>
          <w:sz w:val="20"/>
          <w:szCs w:val="20"/>
        </w:rPr>
        <w:t xml:space="preserve"> $2</w:t>
      </w:r>
      <w:proofErr w:type="gramStart"/>
      <w:r>
        <w:rPr>
          <w:rFonts w:ascii="Calibri" w:hAnsi="Calibri"/>
          <w:b/>
          <w:sz w:val="20"/>
          <w:szCs w:val="20"/>
        </w:rPr>
        <w:t>,</w:t>
      </w:r>
      <w:r w:rsidR="00EB6CC9">
        <w:rPr>
          <w:rFonts w:ascii="Calibri" w:hAnsi="Calibri"/>
          <w:b/>
          <w:sz w:val="20"/>
          <w:szCs w:val="20"/>
        </w:rPr>
        <w:t>927,070</w:t>
      </w:r>
      <w:proofErr w:type="gramEnd"/>
      <w:r>
        <w:rPr>
          <w:rFonts w:ascii="Calibri" w:hAnsi="Calibri"/>
          <w:sz w:val="20"/>
          <w:szCs w:val="20"/>
        </w:rPr>
        <w:t xml:space="preserve"> integrándose por los siguientes conceptos:</w:t>
      </w:r>
    </w:p>
    <w:p w:rsidR="0064408D" w:rsidRDefault="00991793">
      <w:pPr>
        <w:pStyle w:val="ROMANOS"/>
        <w:spacing w:line="240" w:lineRule="exact"/>
        <w:ind w:left="1134" w:hanging="283"/>
        <w:rPr>
          <w:rFonts w:ascii="Calibri" w:hAnsi="Calibri"/>
          <w:sz w:val="20"/>
          <w:szCs w:val="20"/>
        </w:rPr>
      </w:pPr>
      <w:r>
        <w:rPr>
          <w:rFonts w:ascii="Calibri" w:hAnsi="Calibri"/>
          <w:sz w:val="20"/>
          <w:szCs w:val="20"/>
        </w:rPr>
        <w:t>•</w:t>
      </w:r>
      <w:r>
        <w:rPr>
          <w:rFonts w:ascii="Calibri" w:hAnsi="Calibri"/>
          <w:sz w:val="20"/>
          <w:szCs w:val="20"/>
        </w:rPr>
        <w:tab/>
        <w:t>ISR retenido por sueldos y salarios  por pagar, por la cantidad de  $ 2</w:t>
      </w:r>
      <w:proofErr w:type="gramStart"/>
      <w:r>
        <w:rPr>
          <w:rFonts w:ascii="Calibri" w:hAnsi="Calibri"/>
          <w:sz w:val="20"/>
          <w:szCs w:val="20"/>
        </w:rPr>
        <w:t>,514,454</w:t>
      </w:r>
      <w:proofErr w:type="gramEnd"/>
    </w:p>
    <w:p w:rsidR="0064408D" w:rsidRDefault="00991793">
      <w:pPr>
        <w:pStyle w:val="ROMANOS"/>
        <w:spacing w:line="240" w:lineRule="exact"/>
        <w:ind w:left="1134" w:hanging="283"/>
        <w:rPr>
          <w:rFonts w:ascii="Calibri" w:hAnsi="Calibri"/>
          <w:sz w:val="20"/>
          <w:szCs w:val="20"/>
        </w:rPr>
      </w:pPr>
      <w:r>
        <w:rPr>
          <w:rFonts w:ascii="Calibri" w:hAnsi="Calibri"/>
          <w:sz w:val="20"/>
          <w:szCs w:val="20"/>
        </w:rPr>
        <w:t>•</w:t>
      </w:r>
      <w:r>
        <w:rPr>
          <w:rFonts w:ascii="Calibri" w:hAnsi="Calibri"/>
          <w:sz w:val="20"/>
          <w:szCs w:val="20"/>
        </w:rPr>
        <w:tab/>
        <w:t>ISR retenido por arrendamiento por pagar por la cantidad de  $ 20,067</w:t>
      </w:r>
    </w:p>
    <w:p w:rsidR="0064408D" w:rsidRDefault="00991793">
      <w:pPr>
        <w:pStyle w:val="ROMANOS"/>
        <w:spacing w:line="240" w:lineRule="exact"/>
        <w:ind w:left="1134" w:hanging="283"/>
        <w:rPr>
          <w:rFonts w:ascii="Calibri" w:hAnsi="Calibri"/>
          <w:sz w:val="20"/>
          <w:szCs w:val="20"/>
        </w:rPr>
      </w:pPr>
      <w:r>
        <w:rPr>
          <w:rFonts w:ascii="Calibri" w:hAnsi="Calibri"/>
          <w:sz w:val="20"/>
          <w:szCs w:val="20"/>
        </w:rPr>
        <w:t>•</w:t>
      </w:r>
      <w:r>
        <w:rPr>
          <w:rFonts w:ascii="Calibri" w:hAnsi="Calibri"/>
          <w:sz w:val="20"/>
          <w:szCs w:val="20"/>
        </w:rPr>
        <w:tab/>
        <w:t>ISR retenido RESICO por pagar por la cantidad de  $1,375</w:t>
      </w:r>
    </w:p>
    <w:p w:rsidR="0064408D" w:rsidRDefault="00991793">
      <w:pPr>
        <w:pStyle w:val="ROMANOS"/>
        <w:spacing w:line="240" w:lineRule="exact"/>
        <w:ind w:left="1134" w:hanging="283"/>
        <w:rPr>
          <w:rFonts w:ascii="Calibri" w:hAnsi="Calibri"/>
          <w:sz w:val="20"/>
          <w:szCs w:val="20"/>
        </w:rPr>
      </w:pPr>
      <w:r>
        <w:rPr>
          <w:rFonts w:ascii="Calibri" w:hAnsi="Calibri"/>
          <w:sz w:val="20"/>
          <w:szCs w:val="20"/>
        </w:rPr>
        <w:t>•</w:t>
      </w:r>
      <w:r>
        <w:rPr>
          <w:rFonts w:ascii="Calibri" w:hAnsi="Calibri"/>
          <w:sz w:val="20"/>
          <w:szCs w:val="20"/>
        </w:rPr>
        <w:tab/>
        <w:t>3% Sobre remuneraciones al personal subordinado por pagar a la Secretaría de Finanzas del Gobierno del Estado por un monto de $ 391,079</w:t>
      </w:r>
    </w:p>
    <w:p w:rsidR="00EB6CC9" w:rsidRDefault="00EB6CC9" w:rsidP="00EB6CC9">
      <w:pPr>
        <w:pStyle w:val="ROMANOS"/>
        <w:numPr>
          <w:ilvl w:val="0"/>
          <w:numId w:val="23"/>
        </w:numPr>
        <w:tabs>
          <w:tab w:val="clear" w:pos="1440"/>
          <w:tab w:val="left" w:pos="851"/>
        </w:tabs>
        <w:spacing w:after="0" w:line="240" w:lineRule="exact"/>
        <w:ind w:left="1134" w:hanging="283"/>
        <w:rPr>
          <w:rFonts w:ascii="Calibri" w:hAnsi="Calibri"/>
          <w:sz w:val="20"/>
          <w:szCs w:val="20"/>
        </w:rPr>
      </w:pPr>
      <w:r>
        <w:rPr>
          <w:rFonts w:ascii="Calibri" w:hAnsi="Calibri"/>
          <w:sz w:val="20"/>
          <w:szCs w:val="20"/>
        </w:rPr>
        <w:t>Pensiones alimenticias pendiente de pagar por concepto de Gratificaciones del mes de Diciembre 2024, por la cantidad de $95</w:t>
      </w:r>
    </w:p>
    <w:p w:rsidR="00EB6CC9" w:rsidRDefault="00EB6CC9" w:rsidP="00EB6CC9">
      <w:pPr>
        <w:pStyle w:val="ROMANOS"/>
        <w:spacing w:line="240" w:lineRule="exact"/>
        <w:ind w:left="1134" w:hanging="65"/>
        <w:rPr>
          <w:rFonts w:ascii="Calibri" w:hAnsi="Calibri"/>
          <w:sz w:val="20"/>
          <w:szCs w:val="20"/>
        </w:rPr>
      </w:pPr>
    </w:p>
    <w:p w:rsidR="0064408D" w:rsidRDefault="00991793">
      <w:pPr>
        <w:pStyle w:val="ROMANOS"/>
        <w:spacing w:after="0" w:line="240" w:lineRule="exact"/>
        <w:ind w:left="709" w:firstLine="0"/>
        <w:rPr>
          <w:rFonts w:ascii="Calibri" w:hAnsi="Calibri"/>
          <w:sz w:val="20"/>
          <w:szCs w:val="20"/>
        </w:rPr>
      </w:pPr>
      <w:r>
        <w:rPr>
          <w:rFonts w:ascii="Calibri" w:hAnsi="Calibri"/>
          <w:sz w:val="20"/>
          <w:szCs w:val="20"/>
        </w:rPr>
        <w:t xml:space="preserve">Los saldos de las contribuciones y aportaciones del mes de Diciembre serán </w:t>
      </w:r>
      <w:proofErr w:type="spellStart"/>
      <w:r>
        <w:rPr>
          <w:rFonts w:ascii="Calibri" w:hAnsi="Calibri"/>
          <w:sz w:val="20"/>
          <w:szCs w:val="20"/>
        </w:rPr>
        <w:t>enterados</w:t>
      </w:r>
      <w:proofErr w:type="spellEnd"/>
      <w:r>
        <w:rPr>
          <w:rFonts w:ascii="Calibri" w:hAnsi="Calibri"/>
          <w:sz w:val="20"/>
          <w:szCs w:val="20"/>
        </w:rPr>
        <w:t xml:space="preserve"> a más tardar el 15 y 17 de Enero 2025</w:t>
      </w:r>
    </w:p>
    <w:p w:rsidR="0064408D" w:rsidRDefault="0064408D">
      <w:pPr>
        <w:pStyle w:val="ROMANOS"/>
        <w:spacing w:after="0" w:line="240" w:lineRule="exact"/>
        <w:ind w:left="288" w:firstLine="0"/>
        <w:rPr>
          <w:rFonts w:ascii="Calibri" w:hAnsi="Calibri"/>
          <w:sz w:val="20"/>
          <w:szCs w:val="20"/>
        </w:rPr>
      </w:pPr>
    </w:p>
    <w:p w:rsidR="0064408D" w:rsidRDefault="00991793">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rsidR="0064408D" w:rsidRDefault="00991793">
      <w:pPr>
        <w:pStyle w:val="ROMANOS"/>
        <w:spacing w:after="0" w:line="240" w:lineRule="exact"/>
        <w:ind w:firstLine="0"/>
        <w:rPr>
          <w:rFonts w:ascii="Calibri" w:hAnsi="Calibri" w:cs="DIN Pro Regular"/>
          <w:bCs/>
          <w:sz w:val="20"/>
          <w:szCs w:val="20"/>
          <w:lang w:val="es-MX"/>
        </w:rPr>
      </w:pPr>
      <w:r>
        <w:rPr>
          <w:rFonts w:ascii="Calibri" w:hAnsi="Calibri" w:cs="DIN Pro Regular"/>
          <w:bCs/>
          <w:sz w:val="20"/>
          <w:szCs w:val="20"/>
          <w:lang w:val="es-MX"/>
        </w:rPr>
        <w:t>No se tienen fondos y bienes de terceros en garantía y/o administración a corto y largo plazo que enterar en el ejercicio 2024.</w:t>
      </w:r>
    </w:p>
    <w:p w:rsidR="0064408D" w:rsidRDefault="0064408D">
      <w:pPr>
        <w:pStyle w:val="ROMANOS"/>
        <w:spacing w:after="0" w:line="240" w:lineRule="exact"/>
        <w:ind w:firstLine="0"/>
      </w:pPr>
    </w:p>
    <w:p w:rsidR="0064408D" w:rsidRDefault="00991793">
      <w:pPr>
        <w:pStyle w:val="ROMANOS"/>
        <w:numPr>
          <w:ilvl w:val="0"/>
          <w:numId w:val="2"/>
        </w:numPr>
        <w:spacing w:after="0" w:line="240" w:lineRule="exact"/>
      </w:pPr>
      <w:r>
        <w:rPr>
          <w:rFonts w:ascii="Calibri" w:hAnsi="Calibri" w:cs="DIN Pro Regular"/>
          <w:b/>
          <w:bCs/>
          <w:sz w:val="20"/>
          <w:szCs w:val="20"/>
          <w:lang w:val="es-MX"/>
        </w:rPr>
        <w:t>Pasivos Diferidos.</w:t>
      </w:r>
    </w:p>
    <w:p w:rsidR="0064408D" w:rsidRDefault="00991793">
      <w:pPr>
        <w:pStyle w:val="ROMANOS"/>
        <w:spacing w:after="0" w:line="240" w:lineRule="exact"/>
        <w:ind w:firstLine="0"/>
        <w:rPr>
          <w:rFonts w:ascii="Calibri" w:hAnsi="Calibri" w:cs="DIN Pro Regular"/>
          <w:bCs/>
          <w:sz w:val="20"/>
          <w:szCs w:val="20"/>
          <w:lang w:val="es-MX"/>
        </w:rPr>
      </w:pPr>
      <w:r>
        <w:rPr>
          <w:rFonts w:ascii="Calibri" w:hAnsi="Calibri" w:cs="DIN Pro Regular"/>
          <w:bCs/>
          <w:sz w:val="20"/>
          <w:szCs w:val="20"/>
          <w:lang w:val="es-MX"/>
        </w:rPr>
        <w:t>No se tienen pasivos diferidos por enterar en el ejercicio 2024.</w:t>
      </w:r>
    </w:p>
    <w:p w:rsidR="00321851" w:rsidRDefault="00321851">
      <w:pPr>
        <w:pStyle w:val="ROMANOS"/>
        <w:spacing w:after="0" w:line="240" w:lineRule="exact"/>
        <w:ind w:firstLine="0"/>
        <w:rPr>
          <w:rFonts w:ascii="Calibri" w:hAnsi="Calibri" w:cs="DIN Pro Regular"/>
          <w:bCs/>
          <w:sz w:val="20"/>
          <w:szCs w:val="20"/>
          <w:lang w:val="es-MX"/>
        </w:rPr>
      </w:pPr>
    </w:p>
    <w:p w:rsidR="0064408D" w:rsidRDefault="00991793">
      <w:pPr>
        <w:pStyle w:val="ROMANOS"/>
        <w:numPr>
          <w:ilvl w:val="0"/>
          <w:numId w:val="2"/>
        </w:numPr>
        <w:spacing w:after="0" w:line="240" w:lineRule="exact"/>
      </w:pPr>
      <w:r>
        <w:rPr>
          <w:rFonts w:ascii="Calibri" w:hAnsi="Calibri" w:cs="DIN Pro Regular"/>
          <w:b/>
          <w:bCs/>
          <w:sz w:val="20"/>
          <w:szCs w:val="20"/>
          <w:lang w:val="es-MX"/>
        </w:rPr>
        <w:t>Provisiones.</w:t>
      </w:r>
    </w:p>
    <w:p w:rsidR="00A73ABE" w:rsidRDefault="00991793">
      <w:pPr>
        <w:pStyle w:val="ROMANOS"/>
        <w:spacing w:line="240" w:lineRule="exact"/>
        <w:ind w:left="709" w:hanging="4"/>
        <w:rPr>
          <w:rFonts w:ascii="Calibri" w:hAnsi="Calibri"/>
          <w:sz w:val="20"/>
          <w:szCs w:val="20"/>
        </w:rPr>
      </w:pPr>
      <w:r>
        <w:rPr>
          <w:rFonts w:ascii="Calibri" w:hAnsi="Calibri"/>
          <w:sz w:val="20"/>
          <w:szCs w:val="20"/>
        </w:rPr>
        <w:t xml:space="preserve">La Cuenta de Provisiones se implementó como un pasivo contingente para futuras  demandas y litigios </w:t>
      </w:r>
    </w:p>
    <w:p w:rsidR="0064408D" w:rsidRDefault="00991793">
      <w:pPr>
        <w:pStyle w:val="ROMANOS"/>
        <w:spacing w:line="240" w:lineRule="exact"/>
        <w:ind w:left="709" w:hanging="4"/>
        <w:rPr>
          <w:rFonts w:ascii="Calibri" w:hAnsi="Calibri"/>
          <w:sz w:val="20"/>
          <w:szCs w:val="20"/>
        </w:rPr>
      </w:pPr>
      <w:proofErr w:type="gramStart"/>
      <w:r>
        <w:rPr>
          <w:rFonts w:ascii="Calibri" w:hAnsi="Calibri"/>
          <w:sz w:val="20"/>
          <w:szCs w:val="20"/>
        </w:rPr>
        <w:lastRenderedPageBreak/>
        <w:t>laborales</w:t>
      </w:r>
      <w:proofErr w:type="gramEnd"/>
      <w:r>
        <w:rPr>
          <w:rFonts w:ascii="Calibri" w:hAnsi="Calibri"/>
          <w:sz w:val="20"/>
          <w:szCs w:val="20"/>
        </w:rPr>
        <w:t xml:space="preserve"> del año en curso y su saldo se integra de los cobros al personal por retardos e inasistencias y su saldo </w:t>
      </w:r>
      <w:r w:rsidR="0087739E">
        <w:rPr>
          <w:rFonts w:ascii="Calibri" w:hAnsi="Calibri"/>
          <w:sz w:val="20"/>
          <w:szCs w:val="20"/>
        </w:rPr>
        <w:t xml:space="preserve">total </w:t>
      </w:r>
      <w:r>
        <w:rPr>
          <w:rFonts w:ascii="Calibri" w:hAnsi="Calibri"/>
          <w:sz w:val="20"/>
          <w:szCs w:val="20"/>
        </w:rPr>
        <w:t xml:space="preserve">al final del </w:t>
      </w:r>
      <w:r w:rsidR="00321851">
        <w:rPr>
          <w:rFonts w:ascii="Calibri" w:hAnsi="Calibri"/>
          <w:sz w:val="20"/>
          <w:szCs w:val="20"/>
        </w:rPr>
        <w:t xml:space="preserve">ejercicio </w:t>
      </w:r>
      <w:r>
        <w:rPr>
          <w:rFonts w:ascii="Calibri" w:hAnsi="Calibri"/>
          <w:sz w:val="20"/>
          <w:szCs w:val="20"/>
        </w:rPr>
        <w:t>2024 es de $486,537</w:t>
      </w:r>
    </w:p>
    <w:p w:rsidR="0064408D" w:rsidRDefault="00991793">
      <w:pPr>
        <w:pStyle w:val="ROMANOS"/>
        <w:spacing w:after="0" w:line="240" w:lineRule="exact"/>
        <w:ind w:hanging="11"/>
        <w:rPr>
          <w:rFonts w:ascii="Calibri" w:hAnsi="Calibri"/>
          <w:sz w:val="20"/>
          <w:szCs w:val="20"/>
        </w:rPr>
      </w:pPr>
      <w:r>
        <w:rPr>
          <w:rFonts w:ascii="Calibri" w:hAnsi="Calibri"/>
          <w:sz w:val="20"/>
          <w:szCs w:val="20"/>
        </w:rPr>
        <w:t>Este concepto se reclasifico por presentación en corto y largo plazo para presentación de Estados Financieros.</w:t>
      </w:r>
    </w:p>
    <w:p w:rsidR="0064408D" w:rsidRDefault="0064408D">
      <w:pPr>
        <w:pStyle w:val="ROMANOS"/>
        <w:spacing w:after="0" w:line="240" w:lineRule="exact"/>
        <w:ind w:left="709" w:firstLine="0"/>
      </w:pPr>
    </w:p>
    <w:p w:rsidR="0064408D" w:rsidRDefault="00991793">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rsidR="0064408D" w:rsidRDefault="00991793">
      <w:pPr>
        <w:pStyle w:val="ROMANOS"/>
        <w:spacing w:after="0" w:line="240" w:lineRule="exact"/>
        <w:ind w:firstLine="0"/>
        <w:rPr>
          <w:rFonts w:ascii="Calibri" w:hAnsi="Calibri" w:cs="DIN Pro Regular"/>
          <w:bCs/>
          <w:sz w:val="20"/>
          <w:szCs w:val="20"/>
          <w:lang w:val="es-MX"/>
        </w:rPr>
      </w:pPr>
      <w:r>
        <w:rPr>
          <w:rFonts w:ascii="Calibri" w:hAnsi="Calibri" w:cs="DIN Pro Regular"/>
          <w:bCs/>
          <w:sz w:val="20"/>
          <w:szCs w:val="20"/>
          <w:lang w:val="es-MX"/>
        </w:rPr>
        <w:t>No se tienen pasivos diferidos por enterar en el ejercicio 2024.</w:t>
      </w:r>
    </w:p>
    <w:p w:rsidR="00B167C7" w:rsidRDefault="00B167C7">
      <w:pPr>
        <w:pStyle w:val="ROMANOS"/>
        <w:spacing w:after="0" w:line="240" w:lineRule="exact"/>
        <w:ind w:left="0" w:firstLine="0"/>
        <w:rPr>
          <w:rFonts w:ascii="Calibri" w:hAnsi="Calibri" w:cs="DIN Pro Regular"/>
          <w:sz w:val="20"/>
          <w:szCs w:val="20"/>
          <w:lang w:val="es-MX"/>
        </w:rPr>
      </w:pPr>
    </w:p>
    <w:p w:rsidR="003236D8" w:rsidRDefault="003236D8">
      <w:pPr>
        <w:pStyle w:val="ROMANOS"/>
        <w:spacing w:after="0" w:line="240" w:lineRule="exact"/>
        <w:ind w:left="0" w:firstLine="0"/>
        <w:rPr>
          <w:rFonts w:ascii="Calibri" w:hAnsi="Calibri" w:cs="DIN Pro Regular"/>
          <w:sz w:val="20"/>
          <w:szCs w:val="20"/>
          <w:lang w:val="es-MX"/>
        </w:rPr>
      </w:pPr>
    </w:p>
    <w:p w:rsidR="0064408D" w:rsidRDefault="00991793">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rsidR="0064408D" w:rsidRDefault="0064408D">
      <w:pPr>
        <w:pStyle w:val="INCISO"/>
        <w:spacing w:after="0" w:line="240" w:lineRule="exact"/>
        <w:ind w:left="360"/>
        <w:rPr>
          <w:rFonts w:ascii="Calibri" w:hAnsi="Calibri" w:cs="DIN Pro Regular"/>
          <w:b/>
          <w:smallCaps/>
          <w:sz w:val="20"/>
          <w:szCs w:val="20"/>
        </w:rPr>
      </w:pPr>
    </w:p>
    <w:p w:rsidR="0064408D" w:rsidRDefault="00991793" w:rsidP="00C968A5">
      <w:pPr>
        <w:pStyle w:val="INCISO"/>
        <w:spacing w:line="240" w:lineRule="exact"/>
        <w:ind w:left="360" w:firstLine="0"/>
        <w:rPr>
          <w:rFonts w:ascii="Calibri" w:hAnsi="Calibri"/>
          <w:sz w:val="20"/>
          <w:szCs w:val="20"/>
        </w:rPr>
      </w:pPr>
      <w:r>
        <w:rPr>
          <w:rFonts w:ascii="Calibri" w:hAnsi="Calibri"/>
          <w:sz w:val="20"/>
          <w:szCs w:val="20"/>
        </w:rPr>
        <w:t>En la cuenta de Hacienda Pública/Patrimonio durante el periodo de Enero a Diciembre 2024 no presentó variaciones que alteraran su saldo  de $ 12</w:t>
      </w:r>
      <w:proofErr w:type="gramStart"/>
      <w:r>
        <w:rPr>
          <w:rFonts w:ascii="Calibri" w:hAnsi="Calibri"/>
          <w:sz w:val="20"/>
          <w:szCs w:val="20"/>
        </w:rPr>
        <w:t>,620,713</w:t>
      </w:r>
      <w:proofErr w:type="gramEnd"/>
      <w:r>
        <w:rPr>
          <w:rFonts w:ascii="Calibri" w:hAnsi="Calibri"/>
          <w:sz w:val="20"/>
          <w:szCs w:val="20"/>
        </w:rPr>
        <w:t xml:space="preserve">. </w:t>
      </w:r>
    </w:p>
    <w:p w:rsidR="00A73ABE" w:rsidRDefault="00A73ABE">
      <w:pPr>
        <w:pStyle w:val="INCISO"/>
        <w:spacing w:line="240" w:lineRule="exact"/>
        <w:ind w:left="360" w:firstLine="66"/>
        <w:rPr>
          <w:rFonts w:ascii="Calibri" w:hAnsi="Calibri"/>
          <w:b/>
          <w:sz w:val="20"/>
          <w:szCs w:val="20"/>
        </w:rPr>
      </w:pPr>
    </w:p>
    <w:p w:rsidR="0064408D" w:rsidRDefault="00991793">
      <w:pPr>
        <w:pStyle w:val="INCISO"/>
        <w:spacing w:line="240" w:lineRule="exact"/>
        <w:ind w:left="360" w:firstLine="66"/>
        <w:rPr>
          <w:rFonts w:ascii="Calibri" w:hAnsi="Calibri"/>
          <w:b/>
          <w:sz w:val="20"/>
          <w:szCs w:val="20"/>
        </w:rPr>
      </w:pPr>
      <w:r>
        <w:rPr>
          <w:rFonts w:ascii="Calibri" w:hAnsi="Calibri"/>
          <w:b/>
          <w:sz w:val="20"/>
          <w:szCs w:val="20"/>
        </w:rPr>
        <w:t>HACIENDA PUBLICA/PATRIMONIO GENERADO</w:t>
      </w:r>
    </w:p>
    <w:p w:rsidR="0064408D" w:rsidRDefault="00991793">
      <w:pPr>
        <w:pStyle w:val="INCISO"/>
        <w:numPr>
          <w:ilvl w:val="0"/>
          <w:numId w:val="13"/>
        </w:numPr>
        <w:spacing w:line="240" w:lineRule="exact"/>
        <w:rPr>
          <w:rFonts w:ascii="Calibri" w:hAnsi="Calibri"/>
          <w:sz w:val="20"/>
          <w:szCs w:val="20"/>
        </w:rPr>
      </w:pPr>
      <w:r>
        <w:rPr>
          <w:rFonts w:ascii="Calibri" w:hAnsi="Calibri"/>
          <w:sz w:val="20"/>
          <w:szCs w:val="20"/>
        </w:rPr>
        <w:t>RESULTADO DE EJERCICIOS ANTERIORES</w:t>
      </w:r>
    </w:p>
    <w:p w:rsidR="0064408D" w:rsidRDefault="00991793">
      <w:pPr>
        <w:pStyle w:val="INCISO"/>
        <w:spacing w:line="240" w:lineRule="exact"/>
        <w:ind w:left="360" w:firstLine="66"/>
        <w:rPr>
          <w:rFonts w:ascii="Calibri" w:hAnsi="Calibri"/>
          <w:sz w:val="20"/>
          <w:szCs w:val="20"/>
        </w:rPr>
      </w:pPr>
      <w:r>
        <w:rPr>
          <w:rFonts w:ascii="Calibri" w:hAnsi="Calibri"/>
          <w:sz w:val="20"/>
          <w:szCs w:val="20"/>
        </w:rPr>
        <w:t xml:space="preserve">La cuenta de resultados de ejercicios anteriores al cierre del </w:t>
      </w:r>
      <w:r w:rsidR="00CB0934">
        <w:rPr>
          <w:rFonts w:ascii="Calibri" w:hAnsi="Calibri"/>
          <w:sz w:val="20"/>
          <w:szCs w:val="20"/>
        </w:rPr>
        <w:t>ejercicio</w:t>
      </w:r>
      <w:r>
        <w:rPr>
          <w:rFonts w:ascii="Calibri" w:hAnsi="Calibri"/>
          <w:sz w:val="20"/>
          <w:szCs w:val="20"/>
        </w:rPr>
        <w:t xml:space="preserve"> 2024 reflejó un saldo por la cantidad de $ 36</w:t>
      </w:r>
      <w:r w:rsidR="00E76F0B">
        <w:rPr>
          <w:rFonts w:ascii="Calibri" w:hAnsi="Calibri"/>
          <w:sz w:val="20"/>
          <w:szCs w:val="20"/>
        </w:rPr>
        <w:t>0,77</w:t>
      </w:r>
      <w:r w:rsidR="002C70FF">
        <w:rPr>
          <w:rFonts w:ascii="Calibri" w:hAnsi="Calibri"/>
          <w:sz w:val="20"/>
          <w:szCs w:val="20"/>
        </w:rPr>
        <w:t>8</w:t>
      </w:r>
      <w:r>
        <w:rPr>
          <w:rFonts w:ascii="Calibri" w:hAnsi="Calibri"/>
          <w:sz w:val="20"/>
          <w:szCs w:val="20"/>
        </w:rPr>
        <w:t xml:space="preserve"> al cierre del periodo, presento una disminución acumulada de $ 871,38</w:t>
      </w:r>
      <w:r w:rsidR="002C70FF">
        <w:rPr>
          <w:rFonts w:ascii="Calibri" w:hAnsi="Calibri"/>
          <w:sz w:val="20"/>
          <w:szCs w:val="20"/>
        </w:rPr>
        <w:t>4</w:t>
      </w:r>
      <w:r>
        <w:rPr>
          <w:rFonts w:ascii="Calibri" w:hAnsi="Calibri"/>
          <w:sz w:val="20"/>
          <w:szCs w:val="20"/>
        </w:rPr>
        <w:t xml:space="preserve"> variación que corresponde a reintegros efectuados a la Secretaria de Finanzas del Gobierno del Estado de Tamaulipas del ejercicio 2023</w:t>
      </w:r>
    </w:p>
    <w:p w:rsidR="0064408D" w:rsidRDefault="00991793">
      <w:pPr>
        <w:pStyle w:val="INCISO"/>
        <w:numPr>
          <w:ilvl w:val="0"/>
          <w:numId w:val="14"/>
        </w:numPr>
        <w:spacing w:line="240" w:lineRule="exact"/>
        <w:rPr>
          <w:rFonts w:ascii="Calibri" w:hAnsi="Calibri"/>
          <w:sz w:val="20"/>
          <w:szCs w:val="20"/>
        </w:rPr>
      </w:pPr>
      <w:r>
        <w:rPr>
          <w:rFonts w:ascii="Calibri" w:hAnsi="Calibri"/>
          <w:sz w:val="20"/>
          <w:szCs w:val="20"/>
        </w:rPr>
        <w:t>RESULTADO DEL EJERCICIO (AHORRO/DESAHORRO)</w:t>
      </w:r>
    </w:p>
    <w:p w:rsidR="0064408D" w:rsidRDefault="00991793">
      <w:pPr>
        <w:pStyle w:val="INCISO"/>
        <w:spacing w:line="240" w:lineRule="exact"/>
        <w:ind w:left="360" w:hanging="76"/>
        <w:rPr>
          <w:rFonts w:ascii="Calibri" w:hAnsi="Calibri"/>
          <w:sz w:val="20"/>
          <w:szCs w:val="20"/>
        </w:rPr>
      </w:pPr>
      <w:r>
        <w:rPr>
          <w:rFonts w:ascii="Calibri" w:hAnsi="Calibri"/>
          <w:sz w:val="20"/>
          <w:szCs w:val="20"/>
        </w:rPr>
        <w:t xml:space="preserve"> Al final del periodo 2024 se mostró un  resultado  contable positivo de “Ahorro” por la cantidad de $7</w:t>
      </w:r>
      <w:proofErr w:type="gramStart"/>
      <w:r>
        <w:rPr>
          <w:rFonts w:ascii="Calibri" w:hAnsi="Calibri"/>
          <w:sz w:val="20"/>
          <w:szCs w:val="20"/>
        </w:rPr>
        <w:t>,940,58</w:t>
      </w:r>
      <w:r w:rsidR="002C70FF">
        <w:rPr>
          <w:rFonts w:ascii="Calibri" w:hAnsi="Calibri"/>
          <w:sz w:val="20"/>
          <w:szCs w:val="20"/>
        </w:rPr>
        <w:t>1</w:t>
      </w:r>
      <w:proofErr w:type="gramEnd"/>
    </w:p>
    <w:p w:rsidR="0064408D" w:rsidRDefault="00991793">
      <w:pPr>
        <w:pStyle w:val="INCISO"/>
        <w:numPr>
          <w:ilvl w:val="0"/>
          <w:numId w:val="14"/>
        </w:numPr>
        <w:spacing w:line="240" w:lineRule="exact"/>
        <w:rPr>
          <w:rFonts w:ascii="Calibri" w:hAnsi="Calibri"/>
          <w:sz w:val="20"/>
          <w:szCs w:val="20"/>
        </w:rPr>
      </w:pPr>
      <w:r>
        <w:rPr>
          <w:rFonts w:ascii="Calibri" w:hAnsi="Calibri"/>
          <w:sz w:val="20"/>
          <w:szCs w:val="20"/>
        </w:rPr>
        <w:t>RECTIFICACIONES DE RESULTADOS DE EJERCICIOS ANTERIORES</w:t>
      </w:r>
    </w:p>
    <w:p w:rsidR="0064408D" w:rsidRDefault="00625468">
      <w:pPr>
        <w:pStyle w:val="INCISO"/>
        <w:spacing w:after="0" w:line="240" w:lineRule="exact"/>
        <w:ind w:left="360" w:hanging="76"/>
        <w:rPr>
          <w:rFonts w:ascii="Calibri" w:hAnsi="Calibri"/>
          <w:sz w:val="20"/>
          <w:szCs w:val="20"/>
        </w:rPr>
      </w:pPr>
      <w:r>
        <w:rPr>
          <w:rFonts w:ascii="Calibri" w:hAnsi="Calibri"/>
          <w:sz w:val="20"/>
          <w:szCs w:val="20"/>
        </w:rPr>
        <w:t xml:space="preserve"> </w:t>
      </w:r>
      <w:r w:rsidR="00991793">
        <w:rPr>
          <w:rFonts w:ascii="Calibri" w:hAnsi="Calibri"/>
          <w:sz w:val="20"/>
          <w:szCs w:val="20"/>
        </w:rPr>
        <w:t>Esta cuenta no registró alguna variación al final del presente trimestre, por lo que su saldo corresponde a la cantidad $ -3</w:t>
      </w:r>
      <w:r w:rsidR="00933385">
        <w:rPr>
          <w:rFonts w:ascii="Calibri" w:hAnsi="Calibri"/>
          <w:sz w:val="20"/>
          <w:szCs w:val="20"/>
        </w:rPr>
        <w:t>, 931,750</w:t>
      </w:r>
    </w:p>
    <w:p w:rsidR="0064408D" w:rsidRDefault="0064408D">
      <w:pPr>
        <w:pStyle w:val="INCISO"/>
        <w:spacing w:after="0" w:line="240" w:lineRule="exact"/>
        <w:ind w:left="360"/>
        <w:rPr>
          <w:rFonts w:ascii="Calibri" w:hAnsi="Calibri" w:cs="DIN Pro Regular"/>
          <w:b/>
          <w:smallCaps/>
          <w:sz w:val="20"/>
          <w:szCs w:val="20"/>
        </w:rPr>
      </w:pPr>
    </w:p>
    <w:p w:rsidR="003236D8" w:rsidRDefault="003236D8">
      <w:pPr>
        <w:pStyle w:val="INCISO"/>
        <w:spacing w:after="0" w:line="240" w:lineRule="exact"/>
        <w:ind w:left="360"/>
        <w:rPr>
          <w:rFonts w:ascii="Calibri" w:hAnsi="Calibri" w:cs="DIN Pro Regular"/>
          <w:b/>
          <w:smallCaps/>
          <w:sz w:val="20"/>
          <w:szCs w:val="20"/>
        </w:rPr>
      </w:pPr>
    </w:p>
    <w:p w:rsidR="0064408D" w:rsidRDefault="00991793">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rsidR="0064408D" w:rsidRDefault="0064408D">
      <w:pPr>
        <w:pStyle w:val="INCISO"/>
        <w:spacing w:after="0" w:line="240" w:lineRule="exact"/>
        <w:ind w:left="360"/>
        <w:rPr>
          <w:rFonts w:ascii="Calibri" w:hAnsi="Calibri" w:cs="DIN Pro Regular"/>
          <w:smallCaps/>
          <w:sz w:val="20"/>
          <w:szCs w:val="20"/>
        </w:rPr>
      </w:pPr>
    </w:p>
    <w:p w:rsidR="0064408D" w:rsidRDefault="00991793">
      <w:pPr>
        <w:pStyle w:val="ROMANOS"/>
        <w:spacing w:after="0" w:line="240" w:lineRule="exact"/>
        <w:ind w:left="1140"/>
      </w:pPr>
      <w:r>
        <w:rPr>
          <w:rFonts w:ascii="Calibri" w:hAnsi="Calibri" w:cs="DIN Pro Regular"/>
          <w:b/>
          <w:sz w:val="20"/>
          <w:szCs w:val="20"/>
          <w:lang w:val="es-MX"/>
        </w:rPr>
        <w:t>Efectivo y equivalentes</w:t>
      </w:r>
    </w:p>
    <w:p w:rsidR="0064408D" w:rsidRDefault="00991793">
      <w:pPr>
        <w:pStyle w:val="ROMANOS"/>
        <w:numPr>
          <w:ilvl w:val="0"/>
          <w:numId w:val="15"/>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rsidR="0064408D" w:rsidRDefault="0064408D">
      <w:pPr>
        <w:pStyle w:val="ROMANOS"/>
        <w:spacing w:after="0" w:line="240" w:lineRule="exact"/>
        <w:ind w:left="1140"/>
        <w:rPr>
          <w:rFonts w:ascii="Calibri" w:hAnsi="Calibri" w:cs="DIN Pro Regular"/>
          <w:b/>
          <w:sz w:val="20"/>
          <w:szCs w:val="20"/>
          <w:lang w:val="es-MX"/>
        </w:rPr>
      </w:pPr>
    </w:p>
    <w:tbl>
      <w:tblPr>
        <w:tblW w:w="5662" w:type="dxa"/>
        <w:jc w:val="center"/>
        <w:tblLayout w:type="fixed"/>
        <w:tblCellMar>
          <w:left w:w="10" w:type="dxa"/>
          <w:right w:w="10" w:type="dxa"/>
        </w:tblCellMar>
        <w:tblLook w:val="04A0" w:firstRow="1" w:lastRow="0" w:firstColumn="1" w:lastColumn="0" w:noHBand="0" w:noVBand="1"/>
      </w:tblPr>
      <w:tblGrid>
        <w:gridCol w:w="3122"/>
        <w:gridCol w:w="1265"/>
        <w:gridCol w:w="1275"/>
      </w:tblGrid>
      <w:tr w:rsidR="0064408D">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64408D">
            <w:pPr>
              <w:pStyle w:val="Standard"/>
              <w:widowControl w:val="0"/>
              <w:spacing w:after="0" w:line="224" w:lineRule="exact"/>
              <w:jc w:val="both"/>
              <w:rPr>
                <w:rFonts w:eastAsia="Times New Roman" w:cs="DIN Pro Regular"/>
                <w:sz w:val="20"/>
                <w:szCs w:val="20"/>
                <w:lang w:eastAsia="es-ES"/>
              </w:rPr>
            </w:pPr>
          </w:p>
        </w:tc>
        <w:tc>
          <w:tcPr>
            <w:tcW w:w="126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991793">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27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991793">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64408D">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cs="DIN Pro Regular"/>
                <w:sz w:val="20"/>
                <w:szCs w:val="20"/>
              </w:rPr>
            </w:pPr>
            <w:r>
              <w:rPr>
                <w:rFonts w:cs="DIN Pro Regular"/>
                <w:sz w:val="20"/>
                <w:szCs w:val="20"/>
              </w:rPr>
              <w:t>Efectivo</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$5,019,389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425F46">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$4,873,784</w:t>
            </w:r>
          </w:p>
        </w:tc>
      </w:tr>
      <w:tr w:rsidR="0064408D">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rPr>
                <w:rFonts w:cs="DIN Pro Regular"/>
                <w:sz w:val="20"/>
                <w:szCs w:val="20"/>
              </w:rPr>
            </w:pPr>
            <w:r>
              <w:rPr>
                <w:rFonts w:cs="DIN Pro Regular"/>
                <w:sz w:val="20"/>
                <w:szCs w:val="20"/>
              </w:rPr>
              <w:t>Otros Efectivos y Equivalentes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jc w:val="center"/>
              <w:rPr>
                <w:rFonts w:cs="DIN Pro Regular"/>
                <w:sz w:val="20"/>
                <w:szCs w:val="20"/>
              </w:rPr>
            </w:pPr>
            <w:r>
              <w:rPr>
                <w:rFonts w:cs="DIN Pro Regular"/>
                <w:sz w:val="20"/>
                <w:szCs w:val="20"/>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jc w:val="center"/>
              <w:rPr>
                <w:rFonts w:cs="DIN Pro Regular"/>
                <w:sz w:val="20"/>
                <w:szCs w:val="20"/>
              </w:rPr>
            </w:pPr>
            <w:r>
              <w:rPr>
                <w:rFonts w:cs="DIN Pro Regular"/>
                <w:sz w:val="20"/>
                <w:szCs w:val="20"/>
              </w:rPr>
              <w:t>0</w:t>
            </w:r>
          </w:p>
        </w:tc>
      </w:tr>
      <w:tr w:rsidR="0064408D">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$5,019,389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425F46">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$4,873,784</w:t>
            </w:r>
          </w:p>
        </w:tc>
      </w:tr>
    </w:tbl>
    <w:p w:rsidR="0064408D" w:rsidRDefault="0064408D">
      <w:pPr>
        <w:pStyle w:val="ROMANOS"/>
        <w:spacing w:after="0" w:line="240" w:lineRule="exact"/>
        <w:ind w:left="0" w:firstLine="0"/>
        <w:rPr>
          <w:rFonts w:ascii="Calibri" w:hAnsi="Calibri" w:cs="DIN Pro Regular"/>
          <w:b/>
          <w:sz w:val="20"/>
          <w:szCs w:val="20"/>
          <w:lang w:val="es-MX"/>
        </w:rPr>
      </w:pPr>
    </w:p>
    <w:p w:rsidR="0064408D" w:rsidRDefault="0064408D">
      <w:pPr>
        <w:pStyle w:val="ROMANOS"/>
        <w:spacing w:after="0" w:line="240" w:lineRule="exact"/>
        <w:ind w:left="1140"/>
        <w:rPr>
          <w:rFonts w:ascii="Calibri" w:hAnsi="Calibri" w:cs="DIN Pro Regular"/>
          <w:b/>
          <w:sz w:val="20"/>
          <w:szCs w:val="20"/>
          <w:lang w:val="es-MX"/>
        </w:rPr>
      </w:pPr>
    </w:p>
    <w:p w:rsidR="003236D8" w:rsidRDefault="003236D8">
      <w:pPr>
        <w:pStyle w:val="ROMANOS"/>
        <w:spacing w:after="0" w:line="240" w:lineRule="exact"/>
        <w:ind w:left="1140"/>
        <w:rPr>
          <w:rFonts w:ascii="Calibri" w:hAnsi="Calibri" w:cs="DIN Pro Regular"/>
          <w:b/>
          <w:sz w:val="20"/>
          <w:szCs w:val="20"/>
          <w:lang w:val="es-MX"/>
        </w:rPr>
      </w:pPr>
    </w:p>
    <w:p w:rsidR="0064408D" w:rsidRDefault="00991793" w:rsidP="00625468">
      <w:pPr>
        <w:pStyle w:val="ROMANOS"/>
        <w:spacing w:after="0" w:line="240" w:lineRule="exact"/>
        <w:ind w:left="993" w:hanging="285"/>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w:t>
      </w:r>
      <w:r w:rsidR="00625468">
        <w:rPr>
          <w:rFonts w:ascii="Calibri" w:hAnsi="Calibri" w:cs="DIN Pro Regular"/>
          <w:sz w:val="20"/>
          <w:szCs w:val="20"/>
          <w:lang w:val="es-MX"/>
        </w:rPr>
        <w:t xml:space="preserve"> porcentaje que se aplicó en el </w:t>
      </w:r>
      <w:r>
        <w:rPr>
          <w:rFonts w:ascii="Calibri" w:hAnsi="Calibri" w:cs="DIN Pro Regular"/>
          <w:sz w:val="20"/>
          <w:szCs w:val="20"/>
          <w:lang w:val="es-MX"/>
        </w:rPr>
        <w:t>presupuesto Federal o Estatal según sea el caso:</w:t>
      </w:r>
    </w:p>
    <w:p w:rsidR="0064408D" w:rsidRDefault="0064408D">
      <w:pPr>
        <w:pStyle w:val="ROMANOS"/>
        <w:spacing w:after="0" w:line="240" w:lineRule="exact"/>
        <w:ind w:left="1140"/>
        <w:rPr>
          <w:rFonts w:ascii="Calibri" w:hAnsi="Calibri" w:cs="DIN Pro Regular"/>
          <w:b/>
          <w:sz w:val="20"/>
          <w:szCs w:val="20"/>
          <w:lang w:val="es-MX"/>
        </w:rPr>
      </w:pPr>
    </w:p>
    <w:tbl>
      <w:tblPr>
        <w:tblW w:w="5945" w:type="dxa"/>
        <w:jc w:val="center"/>
        <w:tblLayout w:type="fixed"/>
        <w:tblCellMar>
          <w:left w:w="10" w:type="dxa"/>
          <w:right w:w="10" w:type="dxa"/>
        </w:tblCellMar>
        <w:tblLook w:val="04A0" w:firstRow="1" w:lastRow="0" w:firstColumn="1" w:lastColumn="0" w:noHBand="0" w:noVBand="1"/>
      </w:tblPr>
      <w:tblGrid>
        <w:gridCol w:w="3115"/>
        <w:gridCol w:w="1413"/>
        <w:gridCol w:w="1417"/>
      </w:tblGrid>
      <w:tr w:rsidR="0064408D">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991793">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4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64408D">
            <w:pPr>
              <w:pStyle w:val="Standard"/>
              <w:widowControl w:val="0"/>
              <w:spacing w:after="0" w:line="224" w:lineRule="exact"/>
              <w:jc w:val="center"/>
              <w:rPr>
                <w:rFonts w:eastAsia="Times New Roman" w:cs="DIN Pro Regular"/>
                <w:b/>
                <w:color w:val="FFFFFF"/>
                <w:sz w:val="20"/>
                <w:szCs w:val="20"/>
                <w:lang w:eastAsia="es-ES"/>
              </w:rPr>
            </w:pP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64408D">
            <w:pPr>
              <w:pStyle w:val="Standard"/>
              <w:widowControl w:val="0"/>
              <w:spacing w:after="0" w:line="224" w:lineRule="exact"/>
              <w:rPr>
                <w:rFonts w:eastAsia="Times New Roman" w:cs="DIN Pro Regular"/>
                <w:b/>
                <w:color w:val="FFFFFF"/>
                <w:sz w:val="20"/>
                <w:szCs w:val="20"/>
                <w:lang w:eastAsia="es-ES"/>
              </w:rPr>
            </w:pP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991793">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4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cs="DIN Pro Regular"/>
                <w:sz w:val="20"/>
                <w:szCs w:val="20"/>
              </w:rPr>
            </w:pPr>
            <w:r>
              <w:rPr>
                <w:rFonts w:cs="DIN Pro Regular"/>
                <w:sz w:val="20"/>
                <w:szCs w:val="20"/>
              </w:rPr>
              <w:t>Terrenos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cs="DIN Pro Regular"/>
                <w:sz w:val="20"/>
                <w:szCs w:val="20"/>
              </w:rPr>
            </w:pPr>
            <w:r>
              <w:rPr>
                <w:rFonts w:cs="DIN Pro Regular"/>
                <w:sz w:val="20"/>
                <w:szCs w:val="20"/>
              </w:rPr>
              <w:t>Viviendas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rPr>
                <w:rFonts w:cs="DIN Pro Regular"/>
                <w:sz w:val="20"/>
                <w:szCs w:val="20"/>
              </w:rPr>
            </w:pPr>
            <w:r>
              <w:rPr>
                <w:rFonts w:cs="DIN Pro Regular"/>
                <w:sz w:val="20"/>
                <w:szCs w:val="20"/>
              </w:rPr>
              <w:t>Construcciones en Proceso de Bienes Propios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jc w:val="center"/>
              <w:rPr>
                <w:rFonts w:cs="DIN Pro Regular"/>
                <w:sz w:val="20"/>
                <w:szCs w:val="20"/>
              </w:rPr>
            </w:pPr>
            <w:r>
              <w:rPr>
                <w:rFonts w:cs="DIN Pro Regular"/>
                <w:sz w:val="20"/>
                <w:szCs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jc w:val="center"/>
              <w:rPr>
                <w:rFonts w:cs="DIN Pro Regular"/>
                <w:sz w:val="20"/>
                <w:szCs w:val="20"/>
              </w:rPr>
            </w:pPr>
            <w:r>
              <w:rPr>
                <w:rFonts w:cs="DIN Pro Regular"/>
                <w:sz w:val="20"/>
                <w:szCs w:val="20"/>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rsidP="004F2BA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$9,045,21</w:t>
            </w:r>
            <w:r w:rsidR="00BA1DE8">
              <w:rPr>
                <w:rFonts w:eastAsia="Times New Roman" w:cs="DIN Pro Regular"/>
                <w:b/>
                <w:sz w:val="20"/>
                <w:szCs w:val="20"/>
                <w:lang w:eastAsia="es-ES"/>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rsidP="00DC377A">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w:t>
            </w:r>
            <w:r w:rsidR="00DC377A">
              <w:rPr>
                <w:rFonts w:eastAsia="Times New Roman" w:cs="DIN Pro Regular"/>
                <w:b/>
                <w:sz w:val="20"/>
                <w:szCs w:val="20"/>
                <w:lang w:eastAsia="es-ES"/>
              </w:rPr>
              <w:t>1,546,530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408D" w:rsidRDefault="00DC377A" w:rsidP="004F2BA0">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w:t>
            </w:r>
            <w:r w:rsidR="00991793">
              <w:rPr>
                <w:rFonts w:eastAsia="Times New Roman" w:cs="DIN Pro Regular"/>
                <w:sz w:val="20"/>
                <w:szCs w:val="20"/>
                <w:lang w:eastAsia="es-ES"/>
              </w:rPr>
              <w:t>6,358,29</w:t>
            </w:r>
            <w:r w:rsidR="00BA1DE8">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408D" w:rsidRDefault="00991793" w:rsidP="00DC377A">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w:t>
            </w:r>
            <w:r w:rsidR="00DC377A">
              <w:rPr>
                <w:rFonts w:eastAsia="Times New Roman" w:cs="DIN Pro Regular"/>
                <w:sz w:val="20"/>
                <w:szCs w:val="20"/>
                <w:lang w:eastAsia="es-ES"/>
              </w:rPr>
              <w:t xml:space="preserve">  157,734</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408D" w:rsidRDefault="00DC377A">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   94,272</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$1,720,570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DC377A">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$1,294,524</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w:t>
            </w:r>
            <w:r w:rsidR="00DC377A">
              <w:rPr>
                <w:rFonts w:eastAsia="Times New Roman" w:cs="DIN Pro Regular"/>
                <w:sz w:val="20"/>
                <w:szCs w:val="20"/>
                <w:lang w:eastAsia="es-ES"/>
              </w:rPr>
              <w:t xml:space="preserve">  </w:t>
            </w:r>
            <w:r>
              <w:rPr>
                <w:rFonts w:eastAsia="Times New Roman" w:cs="DIN Pro Regular"/>
                <w:sz w:val="20"/>
                <w:szCs w:val="20"/>
                <w:lang w:eastAsia="es-ES"/>
              </w:rPr>
              <w:t>966,358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DC377A" w:rsidP="00DC377A">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Pr="004F2BA0" w:rsidRDefault="00991793">
            <w:pPr>
              <w:pStyle w:val="Standard"/>
              <w:widowControl w:val="0"/>
              <w:spacing w:after="101" w:line="224" w:lineRule="exact"/>
              <w:jc w:val="both"/>
              <w:rPr>
                <w:rFonts w:eastAsia="Times New Roman" w:cs="DIN Pro Regular"/>
                <w:b/>
                <w:sz w:val="20"/>
                <w:szCs w:val="20"/>
                <w:lang w:eastAsia="es-ES"/>
              </w:rPr>
            </w:pPr>
            <w:r w:rsidRPr="004F2BA0">
              <w:rPr>
                <w:rFonts w:eastAsia="Times New Roman" w:cs="DIN Pro Regular"/>
                <w:b/>
                <w:sz w:val="20"/>
                <w:szCs w:val="20"/>
                <w:lang w:eastAsia="es-ES"/>
              </w:rPr>
              <w:t>Otras Inversiones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Pr="004F2BA0" w:rsidRDefault="00991793">
            <w:pPr>
              <w:pStyle w:val="Standard"/>
              <w:widowControl w:val="0"/>
              <w:spacing w:after="101" w:line="224" w:lineRule="exact"/>
              <w:jc w:val="center"/>
              <w:rPr>
                <w:rFonts w:eastAsia="Times New Roman" w:cs="DIN Pro Regular"/>
                <w:b/>
                <w:sz w:val="20"/>
                <w:szCs w:val="20"/>
                <w:lang w:eastAsia="es-ES"/>
              </w:rPr>
            </w:pPr>
            <w:r w:rsidRPr="004F2BA0">
              <w:rPr>
                <w:rFonts w:eastAsia="Times New Roman" w:cs="DIN Pro Regular"/>
                <w:b/>
                <w:sz w:val="20"/>
                <w:szCs w:val="20"/>
                <w:lang w:eastAsia="es-ES"/>
              </w:rPr>
              <w:t>$</w:t>
            </w:r>
            <w:r w:rsidR="00DC377A">
              <w:rPr>
                <w:rFonts w:eastAsia="Times New Roman" w:cs="DIN Pro Regular"/>
                <w:b/>
                <w:sz w:val="20"/>
                <w:szCs w:val="20"/>
                <w:lang w:eastAsia="es-ES"/>
              </w:rPr>
              <w:t xml:space="preserve">   </w:t>
            </w:r>
            <w:r w:rsidRPr="004F2BA0">
              <w:rPr>
                <w:rFonts w:eastAsia="Times New Roman" w:cs="DIN Pro Regular"/>
                <w:b/>
                <w:sz w:val="20"/>
                <w:szCs w:val="20"/>
                <w:lang w:eastAsia="es-ES"/>
              </w:rPr>
              <w:t>178,640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Pr="004F2BA0" w:rsidRDefault="00991793">
            <w:pPr>
              <w:pStyle w:val="Standard"/>
              <w:widowControl w:val="0"/>
              <w:spacing w:after="101" w:line="224" w:lineRule="exact"/>
              <w:jc w:val="center"/>
              <w:rPr>
                <w:rFonts w:eastAsia="Times New Roman" w:cs="DIN Pro Regular"/>
                <w:b/>
                <w:sz w:val="20"/>
                <w:szCs w:val="20"/>
                <w:lang w:eastAsia="es-ES"/>
              </w:rPr>
            </w:pPr>
            <w:r w:rsidRPr="004F2BA0">
              <w:rPr>
                <w:rFonts w:eastAsia="Times New Roman" w:cs="DIN Pro Regular"/>
                <w:b/>
                <w:sz w:val="20"/>
                <w:szCs w:val="20"/>
                <w:lang w:eastAsia="es-ES"/>
              </w:rPr>
              <w:t>0</w:t>
            </w:r>
          </w:p>
        </w:tc>
      </w:tr>
      <w:tr w:rsidR="0064408D">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4408D" w:rsidRDefault="00991793">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$9,223,85</w:t>
            </w:r>
            <w:r w:rsidR="00BA1DE8">
              <w:rPr>
                <w:rFonts w:eastAsia="Times New Roman" w:cs="DIN Pro Regular"/>
                <w:b/>
                <w:sz w:val="20"/>
                <w:szCs w:val="20"/>
                <w:lang w:eastAsia="es-ES"/>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rsidP="00DC377A">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w:t>
            </w:r>
            <w:r w:rsidR="00DC377A">
              <w:rPr>
                <w:rFonts w:eastAsia="Times New Roman" w:cs="DIN Pro Regular"/>
                <w:b/>
                <w:sz w:val="20"/>
                <w:szCs w:val="20"/>
                <w:lang w:eastAsia="es-ES"/>
              </w:rPr>
              <w:t>1,546,530</w:t>
            </w:r>
          </w:p>
        </w:tc>
      </w:tr>
    </w:tbl>
    <w:p w:rsidR="0064408D" w:rsidRDefault="0064408D">
      <w:pPr>
        <w:pStyle w:val="ROMANOS"/>
        <w:spacing w:after="0" w:line="240" w:lineRule="exact"/>
        <w:ind w:left="1140"/>
        <w:rPr>
          <w:rFonts w:ascii="Calibri" w:hAnsi="Calibri" w:cs="DIN Pro Regular"/>
          <w:b/>
          <w:sz w:val="20"/>
          <w:szCs w:val="20"/>
          <w:lang w:val="es-MX"/>
        </w:rPr>
      </w:pPr>
    </w:p>
    <w:p w:rsidR="00480207" w:rsidRDefault="00480207">
      <w:pPr>
        <w:pStyle w:val="ROMANOS"/>
        <w:spacing w:after="0" w:line="240" w:lineRule="exact"/>
        <w:ind w:left="1140"/>
        <w:rPr>
          <w:rFonts w:ascii="Calibri" w:hAnsi="Calibri" w:cs="DIN Pro Regular"/>
          <w:b/>
          <w:sz w:val="20"/>
          <w:szCs w:val="20"/>
          <w:lang w:val="es-MX"/>
        </w:rPr>
      </w:pPr>
    </w:p>
    <w:p w:rsidR="003236D8" w:rsidRDefault="003236D8">
      <w:pPr>
        <w:pStyle w:val="ROMANOS"/>
        <w:spacing w:after="0" w:line="240" w:lineRule="exact"/>
        <w:ind w:left="1140"/>
        <w:rPr>
          <w:rFonts w:ascii="Calibri" w:hAnsi="Calibri" w:cs="DIN Pro Regular"/>
          <w:b/>
          <w:sz w:val="20"/>
          <w:szCs w:val="20"/>
          <w:lang w:val="es-MX"/>
        </w:rPr>
      </w:pPr>
    </w:p>
    <w:p w:rsidR="003236D8" w:rsidRDefault="003236D8">
      <w:pPr>
        <w:pStyle w:val="ROMANOS"/>
        <w:spacing w:after="0" w:line="240" w:lineRule="exact"/>
        <w:ind w:left="1140"/>
        <w:rPr>
          <w:rFonts w:ascii="Calibri" w:hAnsi="Calibri" w:cs="DIN Pro Regular"/>
          <w:b/>
          <w:sz w:val="20"/>
          <w:szCs w:val="20"/>
          <w:lang w:val="es-MX"/>
        </w:rPr>
      </w:pPr>
    </w:p>
    <w:p w:rsidR="00A73ABE" w:rsidRDefault="00A73ABE">
      <w:pPr>
        <w:pStyle w:val="ROMANOS"/>
        <w:spacing w:after="0" w:line="240" w:lineRule="exact"/>
        <w:ind w:left="1140"/>
        <w:rPr>
          <w:rFonts w:ascii="Calibri" w:hAnsi="Calibri" w:cs="DIN Pro Regular"/>
          <w:b/>
          <w:sz w:val="20"/>
          <w:szCs w:val="20"/>
          <w:lang w:val="es-MX"/>
        </w:rPr>
      </w:pPr>
    </w:p>
    <w:p w:rsidR="003236D8" w:rsidRDefault="003236D8">
      <w:pPr>
        <w:pStyle w:val="ROMANOS"/>
        <w:spacing w:after="0" w:line="240" w:lineRule="exact"/>
        <w:ind w:left="1140"/>
        <w:rPr>
          <w:rFonts w:ascii="Calibri" w:hAnsi="Calibri" w:cs="DIN Pro Regular"/>
          <w:b/>
          <w:sz w:val="20"/>
          <w:szCs w:val="20"/>
          <w:lang w:val="es-MX"/>
        </w:rPr>
      </w:pPr>
    </w:p>
    <w:p w:rsidR="003236D8" w:rsidRDefault="003236D8">
      <w:pPr>
        <w:pStyle w:val="ROMANOS"/>
        <w:spacing w:after="0" w:line="240" w:lineRule="exact"/>
        <w:ind w:left="1140"/>
        <w:rPr>
          <w:rFonts w:ascii="Calibri" w:hAnsi="Calibri" w:cs="DIN Pro Regular"/>
          <w:b/>
          <w:sz w:val="20"/>
          <w:szCs w:val="20"/>
          <w:lang w:val="es-MX"/>
        </w:rPr>
      </w:pPr>
    </w:p>
    <w:p w:rsidR="003236D8" w:rsidRDefault="003236D8">
      <w:pPr>
        <w:pStyle w:val="ROMANOS"/>
        <w:spacing w:after="0" w:line="240" w:lineRule="exact"/>
        <w:ind w:left="1140"/>
        <w:rPr>
          <w:rFonts w:ascii="Calibri" w:hAnsi="Calibri" w:cs="DIN Pro Regular"/>
          <w:b/>
          <w:sz w:val="20"/>
          <w:szCs w:val="20"/>
          <w:lang w:val="es-MX"/>
        </w:rPr>
      </w:pPr>
    </w:p>
    <w:p w:rsidR="003236D8" w:rsidRDefault="003236D8">
      <w:pPr>
        <w:pStyle w:val="ROMANOS"/>
        <w:spacing w:after="0" w:line="240" w:lineRule="exact"/>
        <w:ind w:left="1140"/>
        <w:rPr>
          <w:rFonts w:ascii="Calibri" w:hAnsi="Calibri" w:cs="DIN Pro Regular"/>
          <w:b/>
          <w:sz w:val="20"/>
          <w:szCs w:val="20"/>
          <w:lang w:val="es-MX"/>
        </w:rPr>
      </w:pPr>
    </w:p>
    <w:p w:rsidR="003236D8" w:rsidRDefault="003236D8">
      <w:pPr>
        <w:pStyle w:val="ROMANOS"/>
        <w:spacing w:after="0" w:line="240" w:lineRule="exact"/>
        <w:ind w:left="1140"/>
        <w:rPr>
          <w:rFonts w:ascii="Calibri" w:hAnsi="Calibri" w:cs="DIN Pro Regular"/>
          <w:b/>
          <w:sz w:val="20"/>
          <w:szCs w:val="20"/>
          <w:lang w:val="es-MX"/>
        </w:rPr>
      </w:pPr>
    </w:p>
    <w:p w:rsidR="003236D8" w:rsidRDefault="003236D8">
      <w:pPr>
        <w:pStyle w:val="ROMANOS"/>
        <w:spacing w:after="0" w:line="240" w:lineRule="exact"/>
        <w:ind w:left="1140"/>
        <w:rPr>
          <w:rFonts w:ascii="Calibri" w:hAnsi="Calibri" w:cs="DIN Pro Regular"/>
          <w:b/>
          <w:sz w:val="20"/>
          <w:szCs w:val="20"/>
          <w:lang w:val="es-MX"/>
        </w:rPr>
      </w:pPr>
    </w:p>
    <w:p w:rsidR="0064408D" w:rsidRDefault="00991793">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rsidR="00480207" w:rsidRDefault="00480207">
      <w:pPr>
        <w:pStyle w:val="ROMANOS"/>
        <w:spacing w:after="0" w:line="240" w:lineRule="exact"/>
        <w:ind w:left="1140"/>
        <w:rPr>
          <w:rFonts w:ascii="Calibri" w:hAnsi="Calibri" w:cs="DIN Pro Regular"/>
          <w:b/>
          <w:sz w:val="20"/>
          <w:szCs w:val="20"/>
          <w:lang w:val="es-MX"/>
        </w:rPr>
      </w:pPr>
    </w:p>
    <w:tbl>
      <w:tblPr>
        <w:tblW w:w="9348" w:type="dxa"/>
        <w:jc w:val="center"/>
        <w:tblLayout w:type="fixed"/>
        <w:tblCellMar>
          <w:left w:w="10" w:type="dxa"/>
          <w:right w:w="10" w:type="dxa"/>
        </w:tblCellMar>
        <w:tblLook w:val="04A0" w:firstRow="1" w:lastRow="0" w:firstColumn="1" w:lastColumn="0" w:noHBand="0" w:noVBand="1"/>
      </w:tblPr>
      <w:tblGrid>
        <w:gridCol w:w="6677"/>
        <w:gridCol w:w="1395"/>
        <w:gridCol w:w="1276"/>
      </w:tblGrid>
      <w:tr w:rsidR="0064408D">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64408D">
            <w:pPr>
              <w:pStyle w:val="Text"/>
              <w:widowControl w:val="0"/>
              <w:spacing w:after="0" w:line="240" w:lineRule="exact"/>
              <w:ind w:firstLine="0"/>
              <w:rPr>
                <w:rFonts w:ascii="Calibri" w:hAnsi="Calibri" w:cs="DIN Pro Regular"/>
                <w:b/>
                <w:color w:val="FFFFFF"/>
                <w:sz w:val="20"/>
                <w:lang w:val="es-MX"/>
              </w:rPr>
            </w:pPr>
          </w:p>
        </w:tc>
        <w:tc>
          <w:tcPr>
            <w:tcW w:w="139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64408D">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b/>
                <w:sz w:val="20"/>
                <w:lang w:val="es-MX"/>
              </w:rPr>
            </w:pPr>
            <w:r>
              <w:rPr>
                <w:rFonts w:ascii="Calibri" w:hAnsi="Calibri" w:cs="DIN Pro Regular"/>
                <w:b/>
                <w:sz w:val="20"/>
                <w:lang w:val="es-MX"/>
              </w:rPr>
              <w:t>$7,940,58</w:t>
            </w:r>
            <w:r w:rsidR="003911AA">
              <w:rPr>
                <w:rFonts w:ascii="Calibri" w:hAnsi="Calibri" w:cs="DIN Pro Regular"/>
                <w:b/>
                <w:sz w:val="20"/>
                <w:lang w:val="es-MX"/>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b/>
                <w:sz w:val="20"/>
                <w:lang w:val="es-MX"/>
              </w:rPr>
            </w:pPr>
            <w:r>
              <w:rPr>
                <w:rFonts w:ascii="Calibri" w:hAnsi="Calibri" w:cs="DIN Pro Regular"/>
                <w:b/>
                <w:sz w:val="20"/>
                <w:lang w:val="es-MX"/>
              </w:rPr>
              <w:t>-$</w:t>
            </w:r>
            <w:r w:rsidR="00D8596D">
              <w:rPr>
                <w:rFonts w:ascii="Calibri" w:hAnsi="Calibri" w:cs="DIN Pro Regular"/>
                <w:b/>
                <w:sz w:val="20"/>
                <w:lang w:val="es-MX"/>
              </w:rPr>
              <w:t xml:space="preserve"> </w:t>
            </w:r>
            <w:r>
              <w:rPr>
                <w:rFonts w:ascii="Calibri" w:hAnsi="Calibri" w:cs="DIN Pro Regular"/>
                <w:b/>
                <w:sz w:val="20"/>
                <w:lang w:val="es-MX"/>
              </w:rPr>
              <w:t>1,411,505</w:t>
            </w:r>
          </w:p>
        </w:tc>
      </w:tr>
      <w:tr w:rsidR="0064408D">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64408D">
            <w:pPr>
              <w:pStyle w:val="Text"/>
              <w:widowControl w:val="0"/>
              <w:spacing w:after="0" w:line="240" w:lineRule="exact"/>
              <w:ind w:firstLine="0"/>
              <w:jc w:val="center"/>
              <w:rPr>
                <w:rFonts w:ascii="Calibri" w:hAnsi="Calibri" w:cs="DIN Pro Regular"/>
                <w:sz w:val="20"/>
                <w:lang w:val="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64408D">
            <w:pPr>
              <w:pStyle w:val="Text"/>
              <w:widowControl w:val="0"/>
              <w:spacing w:after="0" w:line="240" w:lineRule="exact"/>
              <w:ind w:firstLine="0"/>
              <w:jc w:val="center"/>
              <w:rPr>
                <w:rFonts w:ascii="Calibri" w:hAnsi="Calibri" w:cs="DIN Pro Regular"/>
                <w:sz w:val="20"/>
                <w:lang w:val="es-MX"/>
              </w:rPr>
            </w:pPr>
          </w:p>
        </w:tc>
      </w:tr>
      <w:tr w:rsidR="0064408D">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39651D">
              <w:rPr>
                <w:rFonts w:ascii="Calibri" w:hAnsi="Calibri" w:cs="DIN Pro Regular"/>
                <w:sz w:val="20"/>
                <w:lang w:val="es-MX"/>
              </w:rPr>
              <w:t xml:space="preserve"> </w:t>
            </w:r>
            <w:r>
              <w:rPr>
                <w:rFonts w:ascii="Calibri" w:hAnsi="Calibri" w:cs="DIN Pro Regular"/>
                <w:sz w:val="20"/>
                <w:lang w:val="es-MX"/>
              </w:rPr>
              <w:t>2,153,80</w:t>
            </w:r>
            <w:r w:rsidR="0039651D">
              <w:rPr>
                <w:rFonts w:ascii="Calibri" w:hAnsi="Calibri" w:cs="DIN Pro Regular"/>
                <w:sz w:val="20"/>
                <w:lang w:val="es-MX"/>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D8596D">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1637C4">
              <w:rPr>
                <w:rFonts w:ascii="Calibri" w:hAnsi="Calibri" w:cs="DIN Pro Regular"/>
                <w:sz w:val="20"/>
                <w:lang w:val="es-MX"/>
              </w:rPr>
              <w:t xml:space="preserve"> </w:t>
            </w:r>
            <w:r>
              <w:rPr>
                <w:rFonts w:ascii="Calibri" w:hAnsi="Calibri" w:cs="DIN Pro Regular"/>
                <w:sz w:val="20"/>
                <w:lang w:val="es-MX"/>
              </w:rPr>
              <w:t>1,783,300</w:t>
            </w:r>
          </w:p>
        </w:tc>
      </w:tr>
      <w:tr w:rsidR="0064408D">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D8596D">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w:t>
            </w:r>
            <w:r w:rsidR="008427CB">
              <w:rPr>
                <w:rFonts w:ascii="Calibri" w:hAnsi="Calibri" w:cs="DIN Pro Regular"/>
                <w:sz w:val="20"/>
                <w:lang w:val="es-MX"/>
              </w:rPr>
              <w:t xml:space="preserve"> </w:t>
            </w:r>
            <w:r>
              <w:rPr>
                <w:rFonts w:ascii="Calibri" w:hAnsi="Calibri" w:cs="DIN Pro Regular"/>
                <w:sz w:val="20"/>
                <w:lang w:val="es-MX"/>
              </w:rPr>
              <w:t>727,494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D8596D">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w:t>
            </w:r>
            <w:r w:rsidR="001637C4">
              <w:rPr>
                <w:rFonts w:ascii="Calibri" w:hAnsi="Calibri" w:cs="DIN Pro Regular"/>
                <w:sz w:val="20"/>
                <w:lang w:val="es-MX"/>
              </w:rPr>
              <w:t xml:space="preserve"> </w:t>
            </w:r>
            <w:r>
              <w:rPr>
                <w:rFonts w:ascii="Calibri" w:hAnsi="Calibri" w:cs="DIN Pro Regular"/>
                <w:sz w:val="20"/>
                <w:lang w:val="es-MX"/>
              </w:rPr>
              <w:t xml:space="preserve"> 726,005</w:t>
            </w:r>
          </w:p>
        </w:tc>
      </w:tr>
      <w:tr w:rsidR="0064408D">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64408D">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8427CB">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991793">
              <w:rPr>
                <w:rFonts w:ascii="Calibri" w:hAnsi="Calibri" w:cs="DIN Pro Regular"/>
                <w:sz w:val="20"/>
                <w:lang w:val="es-MX"/>
              </w:rPr>
              <w:t>$</w:t>
            </w:r>
            <w:r>
              <w:rPr>
                <w:rFonts w:ascii="Calibri" w:hAnsi="Calibri" w:cs="DIN Pro Regular"/>
                <w:sz w:val="20"/>
                <w:lang w:val="es-MX"/>
              </w:rPr>
              <w:t xml:space="preserve">   </w:t>
            </w:r>
            <w:r w:rsidR="00991793">
              <w:rPr>
                <w:rFonts w:ascii="Calibri" w:hAnsi="Calibri" w:cs="DIN Pro Regular"/>
                <w:sz w:val="20"/>
                <w:lang w:val="es-MX"/>
              </w:rPr>
              <w:t>380,000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1637C4">
              <w:rPr>
                <w:rFonts w:ascii="Calibri" w:hAnsi="Calibri" w:cs="DIN Pro Regular"/>
                <w:sz w:val="20"/>
                <w:lang w:val="es-MX"/>
              </w:rPr>
              <w:t xml:space="preserve">    </w:t>
            </w:r>
            <w:r>
              <w:rPr>
                <w:rFonts w:ascii="Calibri" w:hAnsi="Calibri" w:cs="DIN Pro Regular"/>
                <w:sz w:val="20"/>
                <w:lang w:val="es-MX"/>
              </w:rPr>
              <w:t>400,000</w:t>
            </w:r>
          </w:p>
        </w:tc>
      </w:tr>
      <w:tr w:rsidR="0064408D">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8427CB">
              <w:rPr>
                <w:rFonts w:ascii="Calibri" w:hAnsi="Calibri" w:cs="DIN Pro Regular"/>
                <w:sz w:val="20"/>
                <w:lang w:val="es-MX"/>
              </w:rPr>
              <w:t xml:space="preserve">   </w:t>
            </w:r>
            <w:r>
              <w:rPr>
                <w:rFonts w:ascii="Calibri" w:hAnsi="Calibri" w:cs="DIN Pro Regular"/>
                <w:sz w:val="20"/>
                <w:lang w:val="es-MX"/>
              </w:rPr>
              <w:t>777,94</w:t>
            </w:r>
            <w:r w:rsidR="001419F6">
              <w:rPr>
                <w:rFonts w:ascii="Calibri" w:hAnsi="Calibri" w:cs="DIN Pro Regular"/>
                <w:sz w:val="20"/>
                <w:lang w:val="es-MX"/>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1637C4">
              <w:rPr>
                <w:rFonts w:ascii="Calibri" w:hAnsi="Calibri" w:cs="DIN Pro Regular"/>
                <w:sz w:val="20"/>
                <w:lang w:val="es-MX"/>
              </w:rPr>
              <w:t xml:space="preserve">    </w:t>
            </w:r>
            <w:r>
              <w:rPr>
                <w:rFonts w:ascii="Calibri" w:hAnsi="Calibri" w:cs="DIN Pro Regular"/>
                <w:sz w:val="20"/>
                <w:lang w:val="es-MX"/>
              </w:rPr>
              <w:t>880,113</w:t>
            </w:r>
          </w:p>
        </w:tc>
      </w:tr>
      <w:tr w:rsidR="0064408D">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rsidP="008427CB">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8427CB">
              <w:rPr>
                <w:rFonts w:ascii="Calibri" w:hAnsi="Calibri" w:cs="DIN Pro Regular"/>
                <w:sz w:val="20"/>
                <w:lang w:val="es-MX"/>
              </w:rPr>
              <w:t xml:space="preserve"> </w:t>
            </w:r>
            <w:r>
              <w:rPr>
                <w:rFonts w:ascii="Calibri" w:hAnsi="Calibri" w:cs="DIN Pro Regular"/>
                <w:sz w:val="20"/>
                <w:lang w:val="es-MX"/>
              </w:rPr>
              <w:t>1,850,36</w:t>
            </w:r>
            <w:r w:rsidR="0083652F">
              <w:rPr>
                <w:rFonts w:ascii="Calibri" w:hAnsi="Calibri" w:cs="DIN Pro Regular"/>
                <w:sz w:val="20"/>
                <w:lang w:val="es-MX"/>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1637C4">
              <w:rPr>
                <w:rFonts w:ascii="Calibri" w:hAnsi="Calibri" w:cs="DIN Pro Regular"/>
                <w:sz w:val="20"/>
                <w:lang w:val="es-MX"/>
              </w:rPr>
              <w:t xml:space="preserve"> </w:t>
            </w:r>
            <w:r>
              <w:rPr>
                <w:rFonts w:ascii="Calibri" w:hAnsi="Calibri" w:cs="DIN Pro Regular"/>
                <w:sz w:val="20"/>
                <w:lang w:val="es-MX"/>
              </w:rPr>
              <w:t>1,291</w:t>
            </w:r>
            <w:r w:rsidR="0083652F">
              <w:rPr>
                <w:rFonts w:ascii="Calibri" w:hAnsi="Calibri" w:cs="DIN Pro Regular"/>
                <w:sz w:val="20"/>
                <w:lang w:val="es-MX"/>
              </w:rPr>
              <w:t>,</w:t>
            </w:r>
            <w:r>
              <w:rPr>
                <w:rFonts w:ascii="Calibri" w:hAnsi="Calibri" w:cs="DIN Pro Regular"/>
                <w:sz w:val="20"/>
                <w:lang w:val="es-MX"/>
              </w:rPr>
              <w:t>477</w:t>
            </w:r>
          </w:p>
        </w:tc>
      </w:tr>
      <w:tr w:rsidR="0064408D">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b/>
                <w:sz w:val="20"/>
                <w:lang w:val="es-MX"/>
              </w:rPr>
            </w:pPr>
            <w:r>
              <w:rPr>
                <w:rFonts w:ascii="Calibri" w:hAnsi="Calibri" w:cs="DIN Pro Regular"/>
                <w:b/>
                <w:sz w:val="20"/>
                <w:lang w:val="es-MX"/>
              </w:rPr>
              <w:t>$9,369,463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4408D" w:rsidRDefault="00991793">
            <w:pPr>
              <w:pStyle w:val="Text"/>
              <w:widowControl w:val="0"/>
              <w:spacing w:after="0" w:line="240" w:lineRule="exact"/>
              <w:ind w:firstLine="0"/>
              <w:jc w:val="center"/>
              <w:rPr>
                <w:rFonts w:ascii="Calibri" w:hAnsi="Calibri" w:cs="DIN Pro Regular"/>
                <w:b/>
                <w:sz w:val="20"/>
                <w:lang w:val="es-MX"/>
              </w:rPr>
            </w:pPr>
            <w:r>
              <w:rPr>
                <w:rFonts w:ascii="Calibri" w:hAnsi="Calibri" w:cs="DIN Pro Regular"/>
                <w:b/>
                <w:sz w:val="20"/>
                <w:lang w:val="es-MX"/>
              </w:rPr>
              <w:t>$</w:t>
            </w:r>
            <w:r w:rsidR="001637C4">
              <w:rPr>
                <w:rFonts w:ascii="Calibri" w:hAnsi="Calibri" w:cs="DIN Pro Regular"/>
                <w:b/>
                <w:sz w:val="20"/>
                <w:lang w:val="es-MX"/>
              </w:rPr>
              <w:t xml:space="preserve">   </w:t>
            </w:r>
            <w:r>
              <w:rPr>
                <w:rFonts w:ascii="Calibri" w:hAnsi="Calibri" w:cs="DIN Pro Regular"/>
                <w:b/>
                <w:sz w:val="20"/>
                <w:lang w:val="es-MX"/>
              </w:rPr>
              <w:t>286,436</w:t>
            </w:r>
          </w:p>
        </w:tc>
      </w:tr>
    </w:tbl>
    <w:p w:rsidR="0064408D" w:rsidRDefault="0064408D">
      <w:pPr>
        <w:pStyle w:val="ROMANOS"/>
        <w:spacing w:after="0" w:line="240" w:lineRule="exact"/>
        <w:ind w:left="1140"/>
        <w:rPr>
          <w:rFonts w:ascii="Calibri" w:hAnsi="Calibri" w:cs="DIN Pro Regular"/>
          <w:b/>
          <w:sz w:val="20"/>
          <w:szCs w:val="20"/>
          <w:lang w:val="es-MX"/>
        </w:rPr>
      </w:pPr>
    </w:p>
    <w:p w:rsidR="00480207" w:rsidRDefault="00480207">
      <w:pPr>
        <w:pStyle w:val="INCISO"/>
        <w:spacing w:after="0" w:line="240" w:lineRule="exact"/>
        <w:ind w:left="360"/>
        <w:rPr>
          <w:rFonts w:ascii="Calibri" w:hAnsi="Calibri" w:cs="DIN Pro Regular"/>
          <w:b/>
          <w:smallCaps/>
          <w:sz w:val="20"/>
          <w:szCs w:val="20"/>
        </w:rPr>
      </w:pPr>
    </w:p>
    <w:p w:rsidR="00480207" w:rsidRDefault="00480207">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64408D" w:rsidRDefault="00991793">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lastRenderedPageBreak/>
        <w:t>V) Conciliación entre los ingresos presupuestarios y contables, así como entre los egresos presupuestarios y los gastos contables:</w:t>
      </w:r>
    </w:p>
    <w:p w:rsidR="0064408D" w:rsidRDefault="00C73FD9">
      <w:pPr>
        <w:pStyle w:val="INCISO"/>
        <w:spacing w:after="0" w:line="240" w:lineRule="exact"/>
        <w:ind w:left="360"/>
      </w:pPr>
      <w:r>
        <w:rPr>
          <w:rFonts w:ascii="Calibri" w:hAnsi="Calibri" w:cs="DIN Pro Regular"/>
          <w:b/>
          <w:smallCaps/>
          <w:noProof/>
          <w:sz w:val="20"/>
          <w:szCs w:val="20"/>
          <w:lang w:val="es-MX" w:eastAsia="es-MX"/>
        </w:rPr>
        <w:pict>
          <v:shapetype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9E5B45">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Registral y Catastral del Estado de Tamaulipas</w:t>
                        </w: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34"/>
                      <w:jc w:val="center"/>
                    </w:trPr>
                    <w:tc>
                      <w:tcPr>
                        <w:tcW w:w="603" w:type="dxa"/>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rsidR="009E5B45" w:rsidRDefault="009E5B45">
                        <w:pPr>
                          <w:pStyle w:val="Standard"/>
                          <w:widowControl w:val="0"/>
                        </w:pP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rsidR="009E5B45" w:rsidRDefault="009E5B45">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$ 122,443,305</w:t>
                        </w:r>
                      </w:p>
                    </w:tc>
                    <w:tc>
                      <w:tcPr>
                        <w:tcW w:w="160" w:type="dxa"/>
                        <w:shd w:val="clear" w:color="auto" w:fill="auto"/>
                        <w:tcMar>
                          <w:top w:w="0" w:type="dxa"/>
                          <w:left w:w="70" w:type="dxa"/>
                          <w:bottom w:w="0" w:type="dxa"/>
                          <w:right w:w="70" w:type="dxa"/>
                        </w:tcMar>
                      </w:tcPr>
                      <w:p w:rsidR="009E5B45" w:rsidRDefault="009E5B45">
                        <w:pPr>
                          <w:pStyle w:val="Standard"/>
                          <w:widowControl w:val="0"/>
                        </w:pP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34"/>
                      <w:jc w:val="center"/>
                    </w:trPr>
                    <w:tc>
                      <w:tcPr>
                        <w:tcW w:w="603" w:type="dxa"/>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rsidR="009E5B45" w:rsidRDefault="009E5B45">
                        <w:pPr>
                          <w:pStyle w:val="Standard"/>
                          <w:widowControl w:val="0"/>
                        </w:pP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rsidR="009E5B45" w:rsidRDefault="009E5B45">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rsidR="009E5B45" w:rsidRDefault="009E5B45">
                        <w:pPr>
                          <w:pStyle w:val="Standard"/>
                          <w:widowControl w:val="0"/>
                        </w:pP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rsidR="009E5B45" w:rsidRDefault="009E5B45">
                        <w:pPr>
                          <w:pStyle w:val="Standard"/>
                          <w:widowControl w:val="0"/>
                        </w:pP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rPr>
                            <w:rFonts w:eastAsia="Times New Roman" w:cs="DIN Pro Regular"/>
                            <w:color w:val="000000"/>
                            <w:sz w:val="20"/>
                            <w:szCs w:val="20"/>
                            <w:lang w:eastAsia="es-MX"/>
                          </w:rPr>
                        </w:pPr>
                      </w:p>
                    </w:tc>
                  </w:tr>
                  <w:tr w:rsidR="009E5B45">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rPr>
                            <w:rFonts w:eastAsia="Times New Roman" w:cs="DIN Pro Regular"/>
                            <w:color w:val="000000"/>
                            <w:sz w:val="20"/>
                            <w:szCs w:val="20"/>
                            <w:lang w:eastAsia="es-MX"/>
                          </w:rPr>
                        </w:pPr>
                      </w:p>
                    </w:tc>
                  </w:tr>
                  <w:tr w:rsidR="009E5B45">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rPr>
                            <w:rFonts w:eastAsia="Times New Roman" w:cs="DIN Pro Regular"/>
                            <w:color w:val="000000"/>
                            <w:sz w:val="20"/>
                            <w:szCs w:val="20"/>
                            <w:lang w:eastAsia="es-MX"/>
                          </w:rPr>
                        </w:pPr>
                      </w:p>
                    </w:tc>
                  </w:tr>
                  <w:tr w:rsidR="009E5B45">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rPr>
                            <w:rFonts w:eastAsia="Times New Roman" w:cs="DIN Pro Regular"/>
                            <w:color w:val="000000"/>
                            <w:sz w:val="20"/>
                            <w:szCs w:val="20"/>
                            <w:lang w:eastAsia="es-MX"/>
                          </w:rPr>
                        </w:pPr>
                      </w:p>
                    </w:tc>
                  </w:tr>
                  <w:tr w:rsidR="009E5B45">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rPr>
                            <w:rFonts w:eastAsia="Times New Roman" w:cs="DIN Pro Regular"/>
                            <w:color w:val="000000"/>
                            <w:sz w:val="20"/>
                            <w:szCs w:val="20"/>
                            <w:lang w:eastAsia="es-MX"/>
                          </w:rPr>
                        </w:pPr>
                      </w:p>
                    </w:tc>
                  </w:tr>
                  <w:tr w:rsidR="009E5B45">
                    <w:trPr>
                      <w:trHeight w:val="334"/>
                      <w:jc w:val="center"/>
                    </w:trPr>
                    <w:tc>
                      <w:tcPr>
                        <w:tcW w:w="603" w:type="dxa"/>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rsidR="009E5B45" w:rsidRDefault="009E5B45">
                        <w:pPr>
                          <w:pStyle w:val="Standard"/>
                          <w:widowControl w:val="0"/>
                        </w:pP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rsidR="009E5B45" w:rsidRDefault="009E5B45">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rsidR="009E5B45" w:rsidRDefault="009E5B45">
                        <w:pPr>
                          <w:pStyle w:val="Standard"/>
                          <w:widowControl w:val="0"/>
                        </w:pP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rsidR="009E5B45" w:rsidRDefault="009E5B45">
                        <w:pPr>
                          <w:pStyle w:val="Standard"/>
                          <w:widowControl w:val="0"/>
                        </w:pP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rPr>
                            <w:rFonts w:eastAsia="Times New Roman" w:cs="DIN Pro Regular"/>
                            <w:color w:val="000000"/>
                            <w:sz w:val="20"/>
                            <w:szCs w:val="20"/>
                            <w:lang w:eastAsia="es-MX"/>
                          </w:rPr>
                        </w:pPr>
                      </w:p>
                    </w:tc>
                  </w:tr>
                  <w:tr w:rsidR="009E5B45">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9E5B45" w:rsidRDefault="009E5B45">
                        <w:pPr>
                          <w:pStyle w:val="Standard"/>
                          <w:widowControl w:val="0"/>
                          <w:spacing w:after="0" w:line="240" w:lineRule="auto"/>
                          <w:rPr>
                            <w:rFonts w:eastAsia="Times New Roman" w:cs="DIN Pro Regular"/>
                            <w:color w:val="000000"/>
                            <w:sz w:val="20"/>
                            <w:szCs w:val="20"/>
                            <w:lang w:eastAsia="es-MX"/>
                          </w:rPr>
                        </w:pPr>
                      </w:p>
                    </w:tc>
                  </w:tr>
                  <w:tr w:rsidR="009E5B45">
                    <w:trPr>
                      <w:trHeight w:val="334"/>
                      <w:jc w:val="center"/>
                    </w:trPr>
                    <w:tc>
                      <w:tcPr>
                        <w:tcW w:w="5618" w:type="dxa"/>
                        <w:gridSpan w:val="2"/>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rsidR="009E5B45" w:rsidRDefault="009E5B45">
                        <w:pPr>
                          <w:pStyle w:val="Standard"/>
                          <w:widowControl w:val="0"/>
                        </w:pPr>
                      </w:p>
                    </w:tc>
                    <w:tc>
                      <w:tcPr>
                        <w:tcW w:w="160" w:type="dxa"/>
                        <w:shd w:val="clear" w:color="auto" w:fill="auto"/>
                        <w:tcMar>
                          <w:top w:w="0" w:type="dxa"/>
                          <w:left w:w="70" w:type="dxa"/>
                          <w:bottom w:w="0" w:type="dxa"/>
                          <w:right w:w="70" w:type="dxa"/>
                        </w:tcMar>
                      </w:tcPr>
                      <w:p w:rsidR="009E5B45" w:rsidRDefault="009E5B45">
                        <w:pPr>
                          <w:pStyle w:val="Standard"/>
                          <w:widowControl w:val="0"/>
                        </w:pPr>
                      </w:p>
                    </w:tc>
                  </w:tr>
                  <w:tr w:rsidR="009E5B45">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rsidR="009E5B45" w:rsidRDefault="009E5B45">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E5B45" w:rsidRDefault="009E5B45">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$122,443,305</w:t>
                        </w:r>
                      </w:p>
                    </w:tc>
                    <w:tc>
                      <w:tcPr>
                        <w:tcW w:w="160" w:type="dxa"/>
                        <w:shd w:val="clear" w:color="auto" w:fill="auto"/>
                        <w:tcMar>
                          <w:top w:w="0" w:type="dxa"/>
                          <w:left w:w="70" w:type="dxa"/>
                          <w:bottom w:w="0" w:type="dxa"/>
                          <w:right w:w="70" w:type="dxa"/>
                        </w:tcMar>
                      </w:tcPr>
                      <w:p w:rsidR="009E5B45" w:rsidRDefault="009E5B45">
                        <w:pPr>
                          <w:pStyle w:val="Standard"/>
                          <w:widowControl w:val="0"/>
                        </w:pPr>
                      </w:p>
                    </w:tc>
                    <w:tc>
                      <w:tcPr>
                        <w:tcW w:w="160" w:type="dxa"/>
                        <w:shd w:val="clear" w:color="auto" w:fill="auto"/>
                        <w:tcMar>
                          <w:top w:w="0" w:type="dxa"/>
                          <w:left w:w="70" w:type="dxa"/>
                          <w:bottom w:w="0" w:type="dxa"/>
                          <w:right w:w="70" w:type="dxa"/>
                        </w:tcMar>
                      </w:tcPr>
                      <w:p w:rsidR="009E5B45" w:rsidRDefault="009E5B45">
                        <w:pPr>
                          <w:pStyle w:val="Standard"/>
                          <w:widowControl w:val="0"/>
                        </w:pPr>
                      </w:p>
                    </w:tc>
                  </w:tr>
                </w:tbl>
                <w:p w:rsidR="009E5B45" w:rsidRDefault="009E5B45"/>
              </w:txbxContent>
            </v:textbox>
            <w10:wrap type="square"/>
          </v:shape>
        </w:pict>
      </w:r>
    </w:p>
    <w:p w:rsidR="0064408D" w:rsidRDefault="0064408D">
      <w:pPr>
        <w:pStyle w:val="INCISO"/>
        <w:spacing w:after="0" w:line="240" w:lineRule="exact"/>
        <w:ind w:left="360"/>
        <w:rPr>
          <w:rFonts w:ascii="Calibri" w:hAnsi="Calibri" w:cs="DIN Pro Regular"/>
          <w:b/>
          <w:smallCaps/>
          <w:sz w:val="20"/>
          <w:szCs w:val="20"/>
        </w:rPr>
      </w:pPr>
    </w:p>
    <w:tbl>
      <w:tblPr>
        <w:tblW w:w="7293" w:type="dxa"/>
        <w:tblInd w:w="1346" w:type="dxa"/>
        <w:tblLayout w:type="fixed"/>
        <w:tblCellMar>
          <w:left w:w="10" w:type="dxa"/>
          <w:right w:w="10" w:type="dxa"/>
        </w:tblCellMar>
        <w:tblLook w:val="04A0" w:firstRow="1" w:lastRow="0" w:firstColumn="1" w:lastColumn="0" w:noHBand="0" w:noVBand="1"/>
      </w:tblPr>
      <w:tblGrid>
        <w:gridCol w:w="954"/>
        <w:gridCol w:w="3923"/>
        <w:gridCol w:w="2096"/>
        <w:gridCol w:w="160"/>
        <w:gridCol w:w="160"/>
      </w:tblGrid>
      <w:tr w:rsidR="0064408D" w:rsidTr="00480207">
        <w:trPr>
          <w:trHeight w:val="300"/>
        </w:trPr>
        <w:tc>
          <w:tcPr>
            <w:tcW w:w="7133" w:type="dxa"/>
            <w:gridSpan w:val="4"/>
            <w:shd w:val="clear" w:color="auto" w:fill="auto"/>
            <w:tcMar>
              <w:top w:w="55" w:type="dxa"/>
              <w:left w:w="70" w:type="dxa"/>
              <w:bottom w:w="55" w:type="dxa"/>
              <w:right w:w="70" w:type="dxa"/>
            </w:tcMar>
            <w:vAlign w:val="center"/>
          </w:tcPr>
          <w:p w:rsidR="0064408D" w:rsidRDefault="0064408D">
            <w:pPr>
              <w:rPr>
                <w:rFonts w:eastAsia="Times New Roman" w:cs="DIN Pro Regular"/>
                <w:b/>
                <w:bCs/>
                <w:color w:val="FFFFFF"/>
              </w:rPr>
            </w:pPr>
          </w:p>
          <w:p w:rsidR="001637C4" w:rsidRDefault="001637C4">
            <w:pPr>
              <w:rPr>
                <w:rFonts w:eastAsia="Times New Roman" w:cs="DIN Pro Regular"/>
                <w:b/>
                <w:bCs/>
                <w:color w:val="FFFFFF"/>
              </w:rPr>
            </w:pPr>
          </w:p>
          <w:p w:rsidR="001637C4" w:rsidRDefault="001637C4">
            <w:pPr>
              <w:rPr>
                <w:rFonts w:eastAsia="Times New Roman" w:cs="DIN Pro Regular"/>
                <w:b/>
                <w:bCs/>
                <w:color w:val="FFFFFF"/>
              </w:rPr>
            </w:pPr>
          </w:p>
          <w:p w:rsidR="00480207" w:rsidRDefault="00480207">
            <w:pPr>
              <w:rPr>
                <w:rFonts w:eastAsia="Times New Roman" w:cs="DIN Pro Regular"/>
                <w:b/>
                <w:bCs/>
                <w:color w:val="FFFFFF"/>
              </w:rPr>
            </w:pPr>
          </w:p>
          <w:p w:rsidR="00480207" w:rsidRDefault="00480207">
            <w:pPr>
              <w:rPr>
                <w:rFonts w:eastAsia="Times New Roman" w:cs="DIN Pro Regular"/>
                <w:b/>
                <w:bCs/>
                <w:color w:val="FFFFFF"/>
              </w:rPr>
            </w:pPr>
          </w:p>
          <w:p w:rsidR="0064408D" w:rsidRDefault="0064408D">
            <w:pPr>
              <w:rPr>
                <w:rFonts w:eastAsia="Times New Roman" w:cs="DIN Pro Regular"/>
                <w:b/>
                <w:bCs/>
                <w:color w:val="FFFFFF"/>
              </w:rPr>
            </w:pPr>
          </w:p>
        </w:tc>
        <w:tc>
          <w:tcPr>
            <w:tcW w:w="160" w:type="dxa"/>
            <w:shd w:val="clear" w:color="auto" w:fill="auto"/>
            <w:tcMar>
              <w:top w:w="55" w:type="dxa"/>
              <w:left w:w="70" w:type="dxa"/>
              <w:bottom w:w="55" w:type="dxa"/>
              <w:right w:w="70" w:type="dxa"/>
            </w:tcMar>
          </w:tcPr>
          <w:p w:rsidR="0064408D" w:rsidRDefault="0064408D">
            <w:pPr>
              <w:pStyle w:val="Standard"/>
              <w:widowControl w:val="0"/>
            </w:pPr>
          </w:p>
        </w:tc>
      </w:tr>
      <w:tr w:rsidR="0064408D" w:rsidTr="00480207">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rsidR="0064408D" w:rsidRDefault="00991793">
            <w:pPr>
              <w:pStyle w:val="Standard"/>
              <w:widowControl w:val="0"/>
              <w:spacing w:after="0" w:line="240" w:lineRule="auto"/>
              <w:jc w:val="center"/>
            </w:pPr>
            <w:r>
              <w:rPr>
                <w:rFonts w:eastAsia="Times New Roman" w:cs="DIN Pro Regular"/>
                <w:b/>
                <w:bCs/>
                <w:color w:val="FFFFFF"/>
                <w:sz w:val="20"/>
                <w:szCs w:val="20"/>
                <w:lang w:eastAsia="es-MX"/>
              </w:rPr>
              <w:lastRenderedPageBreak/>
              <w:t>Instituto Registral y Catastral del Estado de Tamaulipas</w:t>
            </w:r>
          </w:p>
        </w:tc>
        <w:tc>
          <w:tcPr>
            <w:tcW w:w="160" w:type="dxa"/>
            <w:shd w:val="clear" w:color="auto" w:fill="auto"/>
            <w:tcMar>
              <w:top w:w="0" w:type="dxa"/>
              <w:left w:w="70" w:type="dxa"/>
              <w:bottom w:w="0" w:type="dxa"/>
              <w:right w:w="70" w:type="dxa"/>
            </w:tcMar>
          </w:tcPr>
          <w:p w:rsidR="0064408D" w:rsidRDefault="0064408D">
            <w:pPr>
              <w:pStyle w:val="Standard"/>
              <w:widowControl w:val="0"/>
            </w:pPr>
          </w:p>
        </w:tc>
      </w:tr>
      <w:tr w:rsidR="0064408D" w:rsidTr="00480207">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rsidR="0064408D" w:rsidRDefault="0064408D">
            <w:pPr>
              <w:pStyle w:val="Standard"/>
              <w:widowControl w:val="0"/>
            </w:pPr>
          </w:p>
        </w:tc>
      </w:tr>
      <w:tr w:rsidR="0064408D" w:rsidTr="00480207">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rsidR="0064408D" w:rsidRDefault="0064408D">
            <w:pPr>
              <w:pStyle w:val="Standard"/>
              <w:widowControl w:val="0"/>
            </w:pPr>
          </w:p>
        </w:tc>
      </w:tr>
      <w:tr w:rsidR="0064408D" w:rsidTr="00480207">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rsidR="0064408D" w:rsidRDefault="0064408D">
            <w:pPr>
              <w:pStyle w:val="Standard"/>
              <w:widowControl w:val="0"/>
            </w:pPr>
          </w:p>
        </w:tc>
      </w:tr>
      <w:tr w:rsidR="0064408D" w:rsidTr="00480207">
        <w:trPr>
          <w:trHeight w:val="90"/>
        </w:trPr>
        <w:tc>
          <w:tcPr>
            <w:tcW w:w="954" w:type="dxa"/>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rsidR="0064408D" w:rsidRDefault="0064408D">
            <w:pPr>
              <w:pStyle w:val="Standard"/>
              <w:widowControl w:val="0"/>
            </w:pPr>
          </w:p>
        </w:tc>
        <w:tc>
          <w:tcPr>
            <w:tcW w:w="160" w:type="dxa"/>
            <w:shd w:val="clear" w:color="auto" w:fill="auto"/>
            <w:tcMar>
              <w:top w:w="0" w:type="dxa"/>
              <w:left w:w="70" w:type="dxa"/>
              <w:bottom w:w="0" w:type="dxa"/>
              <w:right w:w="70" w:type="dxa"/>
            </w:tcMar>
          </w:tcPr>
          <w:p w:rsidR="0064408D" w:rsidRDefault="0064408D">
            <w:pPr>
              <w:pStyle w:val="Standard"/>
              <w:widowControl w:val="0"/>
            </w:pPr>
          </w:p>
        </w:tc>
      </w:tr>
      <w:tr w:rsidR="0064408D" w:rsidTr="00480207">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rsidR="0064408D" w:rsidRDefault="0099179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$ 120,845,286</w:t>
            </w:r>
          </w:p>
        </w:tc>
        <w:tc>
          <w:tcPr>
            <w:tcW w:w="160" w:type="dxa"/>
            <w:shd w:val="clear" w:color="auto" w:fill="auto"/>
            <w:tcMar>
              <w:top w:w="0" w:type="dxa"/>
              <w:left w:w="70" w:type="dxa"/>
              <w:bottom w:w="0" w:type="dxa"/>
              <w:right w:w="70" w:type="dxa"/>
            </w:tcMar>
          </w:tcPr>
          <w:p w:rsidR="0064408D" w:rsidRDefault="0064408D">
            <w:pPr>
              <w:pStyle w:val="Standard"/>
              <w:widowControl w:val="0"/>
            </w:pPr>
          </w:p>
        </w:tc>
        <w:tc>
          <w:tcPr>
            <w:tcW w:w="160" w:type="dxa"/>
            <w:shd w:val="clear" w:color="auto" w:fill="auto"/>
            <w:tcMar>
              <w:top w:w="0" w:type="dxa"/>
              <w:left w:w="70" w:type="dxa"/>
              <w:bottom w:w="0" w:type="dxa"/>
              <w:right w:w="70" w:type="dxa"/>
            </w:tcMar>
          </w:tcPr>
          <w:p w:rsidR="0064408D" w:rsidRDefault="0064408D">
            <w:pPr>
              <w:pStyle w:val="Standard"/>
              <w:widowControl w:val="0"/>
            </w:pPr>
          </w:p>
        </w:tc>
      </w:tr>
      <w:tr w:rsidR="0064408D" w:rsidTr="00480207">
        <w:trPr>
          <w:trHeight w:val="135"/>
        </w:trPr>
        <w:tc>
          <w:tcPr>
            <w:tcW w:w="954" w:type="dxa"/>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rsidR="0064408D" w:rsidRDefault="0064408D">
            <w:pPr>
              <w:pStyle w:val="Standard"/>
              <w:widowControl w:val="0"/>
              <w:spacing w:line="240" w:lineRule="auto"/>
            </w:pPr>
          </w:p>
        </w:tc>
        <w:tc>
          <w:tcPr>
            <w:tcW w:w="160" w:type="dxa"/>
            <w:shd w:val="clear" w:color="auto" w:fill="auto"/>
            <w:tcMar>
              <w:top w:w="0" w:type="dxa"/>
              <w:left w:w="70" w:type="dxa"/>
              <w:bottom w:w="0" w:type="dxa"/>
              <w:right w:w="70" w:type="dxa"/>
            </w:tcMar>
          </w:tcPr>
          <w:p w:rsidR="0064408D" w:rsidRDefault="0064408D">
            <w:pPr>
              <w:pStyle w:val="Standard"/>
              <w:widowControl w:val="0"/>
              <w:spacing w:line="240" w:lineRule="auto"/>
            </w:pPr>
          </w:p>
        </w:tc>
      </w:tr>
      <w:tr w:rsidR="0064408D" w:rsidTr="00480207">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rsidR="0064408D" w:rsidRDefault="0099179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w:t>
            </w:r>
            <w:r w:rsidR="001637C4">
              <w:rPr>
                <w:rFonts w:eastAsia="Times New Roman" w:cs="DIN Pro Regular"/>
                <w:b/>
                <w:color w:val="000000"/>
                <w:sz w:val="20"/>
                <w:szCs w:val="20"/>
                <w:lang w:eastAsia="es-MX"/>
              </w:rPr>
              <w:t xml:space="preserve">  </w:t>
            </w:r>
            <w:r>
              <w:rPr>
                <w:rFonts w:eastAsia="Times New Roman" w:cs="DIN Pro Regular"/>
                <w:b/>
                <w:color w:val="000000"/>
                <w:sz w:val="20"/>
                <w:szCs w:val="20"/>
                <w:lang w:eastAsia="es-MX"/>
              </w:rPr>
              <w:t>18,468,18</w:t>
            </w:r>
            <w:r w:rsidR="00E13E53">
              <w:rPr>
                <w:rFonts w:eastAsia="Times New Roman" w:cs="DIN Pro Regular"/>
                <w:b/>
                <w:color w:val="000000"/>
                <w:sz w:val="20"/>
                <w:szCs w:val="20"/>
                <w:lang w:eastAsia="es-MX"/>
              </w:rPr>
              <w:t>6</w:t>
            </w:r>
          </w:p>
        </w:tc>
        <w:tc>
          <w:tcPr>
            <w:tcW w:w="160" w:type="dxa"/>
            <w:shd w:val="clear" w:color="auto" w:fill="auto"/>
            <w:tcMar>
              <w:top w:w="0" w:type="dxa"/>
              <w:left w:w="70" w:type="dxa"/>
              <w:bottom w:w="0" w:type="dxa"/>
              <w:right w:w="70" w:type="dxa"/>
            </w:tcMar>
          </w:tcPr>
          <w:p w:rsidR="0064408D" w:rsidRDefault="0064408D">
            <w:pPr>
              <w:pStyle w:val="Standard"/>
              <w:widowControl w:val="0"/>
            </w:pPr>
          </w:p>
        </w:tc>
        <w:tc>
          <w:tcPr>
            <w:tcW w:w="160" w:type="dxa"/>
            <w:shd w:val="clear" w:color="auto" w:fill="auto"/>
            <w:tcMar>
              <w:top w:w="0" w:type="dxa"/>
              <w:left w:w="70" w:type="dxa"/>
              <w:bottom w:w="0" w:type="dxa"/>
              <w:right w:w="70" w:type="dxa"/>
            </w:tcMar>
          </w:tcPr>
          <w:p w:rsidR="0064408D" w:rsidRDefault="0064408D">
            <w:pPr>
              <w:pStyle w:val="Standard"/>
              <w:widowControl w:val="0"/>
            </w:pPr>
          </w:p>
        </w:tc>
      </w:tr>
      <w:tr w:rsidR="0064408D" w:rsidTr="00480207">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w:t>
            </w:r>
            <w:r w:rsidR="00C968A5">
              <w:rPr>
                <w:rFonts w:eastAsia="Times New Roman" w:cs="DIN Pro Regular"/>
                <w:color w:val="000000"/>
                <w:sz w:val="20"/>
                <w:szCs w:val="20"/>
                <w:lang w:eastAsia="es-MX"/>
              </w:rPr>
              <w:t xml:space="preserve"> </w:t>
            </w:r>
            <w:r>
              <w:rPr>
                <w:rFonts w:eastAsia="Times New Roman" w:cs="DIN Pro Regular"/>
                <w:color w:val="000000"/>
                <w:sz w:val="20"/>
                <w:szCs w:val="20"/>
                <w:lang w:eastAsia="es-MX"/>
              </w:rPr>
              <w:t>9,244,32</w:t>
            </w:r>
            <w:r w:rsidR="00B01650">
              <w:rPr>
                <w:rFonts w:eastAsia="Times New Roman" w:cs="DIN Pro Regular"/>
                <w:color w:val="000000"/>
                <w:sz w:val="20"/>
                <w:szCs w:val="20"/>
                <w:lang w:eastAsia="es-MX"/>
              </w:rPr>
              <w:t>8</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rsidP="00E13E5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w:t>
            </w:r>
            <w:r w:rsidR="00C968A5">
              <w:rPr>
                <w:rFonts w:eastAsia="Times New Roman" w:cs="DIN Pro Regular"/>
                <w:color w:val="000000"/>
                <w:sz w:val="20"/>
                <w:szCs w:val="20"/>
                <w:lang w:eastAsia="es-MX"/>
              </w:rPr>
              <w:t xml:space="preserve"> </w:t>
            </w:r>
            <w:r>
              <w:rPr>
                <w:rFonts w:eastAsia="Times New Roman" w:cs="DIN Pro Regular"/>
                <w:color w:val="000000"/>
                <w:sz w:val="20"/>
                <w:szCs w:val="20"/>
                <w:lang w:eastAsia="es-MX"/>
              </w:rPr>
              <w:t>6,358,29</w:t>
            </w:r>
            <w:r w:rsidR="00E13E53">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$1,720,570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w:t>
            </w:r>
            <w:r w:rsidR="00C968A5">
              <w:rPr>
                <w:rFonts w:eastAsia="Times New Roman" w:cs="DIN Pro Regular"/>
                <w:color w:val="000000"/>
                <w:sz w:val="20"/>
                <w:szCs w:val="20"/>
                <w:lang w:eastAsia="es-MX"/>
              </w:rPr>
              <w:t xml:space="preserve">  </w:t>
            </w:r>
            <w:r>
              <w:rPr>
                <w:rFonts w:eastAsia="Times New Roman" w:cs="DIN Pro Regular"/>
                <w:color w:val="000000"/>
                <w:sz w:val="20"/>
                <w:szCs w:val="20"/>
                <w:lang w:eastAsia="es-MX"/>
              </w:rPr>
              <w:t>966,358</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w:t>
            </w:r>
            <w:r w:rsidR="00C968A5">
              <w:rPr>
                <w:rFonts w:eastAsia="Times New Roman" w:cs="DIN Pro Regular"/>
                <w:color w:val="000000"/>
                <w:sz w:val="20"/>
                <w:szCs w:val="20"/>
                <w:lang w:eastAsia="es-MX"/>
              </w:rPr>
              <w:t xml:space="preserve">  </w:t>
            </w:r>
            <w:r>
              <w:rPr>
                <w:rFonts w:eastAsia="Times New Roman" w:cs="DIN Pro Regular"/>
                <w:color w:val="000000"/>
                <w:sz w:val="20"/>
                <w:szCs w:val="20"/>
                <w:lang w:eastAsia="es-MX"/>
              </w:rPr>
              <w:t>178,640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64408D">
            <w:pPr>
              <w:pStyle w:val="Standard"/>
              <w:widowControl w:val="0"/>
              <w:spacing w:after="0" w:line="240" w:lineRule="auto"/>
              <w:jc w:val="both"/>
              <w:rPr>
                <w:rFonts w:eastAsia="Times New Roman" w:cs="DIN Pro Regular"/>
                <w:color w:val="000000"/>
                <w:sz w:val="20"/>
                <w:szCs w:val="20"/>
                <w:lang w:eastAsia="es-MX"/>
              </w:rPr>
            </w:pPr>
          </w:p>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rsidR="0064408D" w:rsidRDefault="0064408D">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shd w:val="clear" w:color="auto" w:fill="auto"/>
            <w:tcMar>
              <w:top w:w="0" w:type="dxa"/>
              <w:left w:w="70" w:type="dxa"/>
              <w:bottom w:w="0" w:type="dxa"/>
              <w:right w:w="70" w:type="dxa"/>
            </w:tcMar>
            <w:vAlign w:val="center"/>
          </w:tcPr>
          <w:p w:rsidR="0064408D" w:rsidRDefault="0064408D">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rsidR="0064408D" w:rsidRDefault="0064408D">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70" w:type="dxa"/>
              <w:bottom w:w="0" w:type="dxa"/>
              <w:right w:w="70" w:type="dxa"/>
            </w:tcMar>
          </w:tcPr>
          <w:p w:rsidR="0064408D" w:rsidRDefault="0064408D">
            <w:pPr>
              <w:pStyle w:val="Standard"/>
              <w:widowControl w:val="0"/>
              <w:spacing w:after="0" w:line="240" w:lineRule="auto"/>
              <w:jc w:val="both"/>
              <w:rPr>
                <w:rFonts w:eastAsia="Times New Roman" w:cs="DIN Pro Regular"/>
                <w:bCs/>
                <w:color w:val="000000"/>
                <w:sz w:val="20"/>
                <w:szCs w:val="20"/>
                <w:lang w:eastAsia="es-MX"/>
              </w:rPr>
            </w:pPr>
          </w:p>
          <w:p w:rsidR="0064408D" w:rsidRDefault="0064408D">
            <w:pPr>
              <w:pStyle w:val="Standard"/>
              <w:widowControl w:val="0"/>
              <w:spacing w:after="0" w:line="240" w:lineRule="auto"/>
              <w:jc w:val="both"/>
              <w:rPr>
                <w:rFonts w:eastAsia="Times New Roman" w:cs="DIN Pro Regular"/>
                <w:bCs/>
                <w:color w:val="000000"/>
                <w:sz w:val="20"/>
                <w:szCs w:val="20"/>
                <w:lang w:eastAsia="es-MX"/>
              </w:rPr>
            </w:pPr>
          </w:p>
          <w:p w:rsidR="0064408D" w:rsidRDefault="0064408D">
            <w:pPr>
              <w:pStyle w:val="Standard"/>
              <w:widowControl w:val="0"/>
              <w:spacing w:after="0" w:line="240" w:lineRule="auto"/>
              <w:jc w:val="both"/>
              <w:rPr>
                <w:rFonts w:eastAsia="Times New Roman" w:cs="DIN Pro Regular"/>
                <w:bCs/>
                <w:color w:val="000000"/>
                <w:sz w:val="20"/>
                <w:szCs w:val="20"/>
                <w:lang w:eastAsia="es-MX"/>
              </w:rPr>
            </w:pPr>
          </w:p>
          <w:p w:rsidR="0064408D" w:rsidRDefault="0064408D">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70" w:type="dxa"/>
              <w:bottom w:w="0" w:type="dxa"/>
              <w:right w:w="70" w:type="dxa"/>
            </w:tcMar>
          </w:tcPr>
          <w:p w:rsidR="0064408D" w:rsidRDefault="0064408D">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70" w:type="dxa"/>
              <w:bottom w:w="0" w:type="dxa"/>
              <w:right w:w="70" w:type="dxa"/>
            </w:tcMar>
          </w:tcPr>
          <w:p w:rsidR="0064408D" w:rsidRDefault="0064408D">
            <w:pPr>
              <w:pStyle w:val="Standard"/>
              <w:widowControl w:val="0"/>
              <w:spacing w:after="0" w:line="240" w:lineRule="auto"/>
              <w:jc w:val="both"/>
              <w:rPr>
                <w:rFonts w:eastAsia="Times New Roman" w:cs="DIN Pro Regular"/>
                <w:bCs/>
                <w:color w:val="000000"/>
                <w:sz w:val="20"/>
                <w:szCs w:val="20"/>
                <w:lang w:eastAsia="es-MX"/>
              </w:rPr>
            </w:pPr>
          </w:p>
        </w:tc>
      </w:tr>
      <w:tr w:rsidR="0064408D" w:rsidTr="00480207">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rsidR="0064408D" w:rsidRDefault="00991793">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lastRenderedPageBreak/>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$12,125,62</w:t>
            </w:r>
            <w:r w:rsidR="00BA1DE8">
              <w:rPr>
                <w:rFonts w:eastAsia="Times New Roman" w:cs="DIN Pro Regular"/>
                <w:b/>
                <w:color w:val="000000"/>
                <w:sz w:val="20"/>
                <w:szCs w:val="20"/>
                <w:lang w:eastAsia="es-MX"/>
              </w:rPr>
              <w:t>4</w:t>
            </w:r>
          </w:p>
        </w:tc>
        <w:tc>
          <w:tcPr>
            <w:tcW w:w="160" w:type="dxa"/>
            <w:shd w:val="clear" w:color="auto" w:fill="auto"/>
            <w:tcMar>
              <w:top w:w="0" w:type="dxa"/>
              <w:left w:w="70" w:type="dxa"/>
              <w:bottom w:w="0" w:type="dxa"/>
              <w:right w:w="70" w:type="dxa"/>
            </w:tcMar>
          </w:tcPr>
          <w:p w:rsidR="0064408D" w:rsidRDefault="0064408D">
            <w:pPr>
              <w:pStyle w:val="Standard"/>
              <w:widowControl w:val="0"/>
            </w:pPr>
          </w:p>
        </w:tc>
        <w:tc>
          <w:tcPr>
            <w:tcW w:w="160" w:type="dxa"/>
            <w:shd w:val="clear" w:color="auto" w:fill="auto"/>
            <w:tcMar>
              <w:top w:w="0" w:type="dxa"/>
              <w:left w:w="10" w:type="dxa"/>
              <w:bottom w:w="0" w:type="dxa"/>
              <w:right w:w="10" w:type="dxa"/>
            </w:tcMar>
          </w:tcPr>
          <w:p w:rsidR="0064408D" w:rsidRDefault="0064408D">
            <w:pPr>
              <w:pStyle w:val="Standard"/>
              <w:widowControl w:val="0"/>
            </w:pPr>
          </w:p>
        </w:tc>
      </w:tr>
      <w:tr w:rsidR="0064408D" w:rsidTr="00480207">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rsidP="00B0165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$2,881,29</w:t>
            </w:r>
            <w:r w:rsidR="00BA1DE8">
              <w:rPr>
                <w:rFonts w:eastAsia="Times New Roman" w:cs="DIN Pro Regular"/>
                <w:color w:val="000000"/>
                <w:sz w:val="20"/>
                <w:szCs w:val="20"/>
                <w:lang w:eastAsia="es-MX"/>
              </w:rPr>
              <w:t>6</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$9,244,32</w:t>
            </w:r>
            <w:r w:rsidR="00B01650">
              <w:rPr>
                <w:rFonts w:eastAsia="Times New Roman" w:cs="DIN Pro Regular"/>
                <w:color w:val="000000"/>
                <w:sz w:val="20"/>
                <w:szCs w:val="20"/>
                <w:lang w:eastAsia="es-MX"/>
              </w:rPr>
              <w:t>8</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hRule="exact" w:val="150"/>
        </w:trPr>
        <w:tc>
          <w:tcPr>
            <w:tcW w:w="954" w:type="dxa"/>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center"/>
          </w:tcPr>
          <w:p w:rsidR="0064408D" w:rsidRDefault="0064408D">
            <w:pPr>
              <w:pStyle w:val="Standard"/>
              <w:widowControl w:val="0"/>
              <w:spacing w:after="0" w:line="240" w:lineRule="auto"/>
              <w:jc w:val="center"/>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rsidR="0064408D" w:rsidRDefault="0064408D">
            <w:pPr>
              <w:pStyle w:val="Standard"/>
              <w:widowControl w:val="0"/>
              <w:spacing w:after="0" w:line="240" w:lineRule="auto"/>
              <w:rPr>
                <w:rFonts w:eastAsia="Times New Roman" w:cs="DIN Pro Regular"/>
                <w:color w:val="000000"/>
                <w:sz w:val="20"/>
                <w:szCs w:val="20"/>
                <w:lang w:eastAsia="es-MX"/>
              </w:rPr>
            </w:pPr>
          </w:p>
        </w:tc>
      </w:tr>
      <w:tr w:rsidR="0064408D" w:rsidTr="00480207">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rsidR="0064408D" w:rsidRDefault="00991793">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4408D" w:rsidRDefault="00991793" w:rsidP="00B01650">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$114,502,72</w:t>
            </w:r>
            <w:r w:rsidR="00BA1DE8">
              <w:rPr>
                <w:rFonts w:eastAsia="Times New Roman" w:cs="DIN Pro Regular"/>
                <w:b/>
                <w:color w:val="000000"/>
                <w:sz w:val="20"/>
                <w:szCs w:val="20"/>
                <w:lang w:eastAsia="es-MX"/>
              </w:rPr>
              <w:t>4</w:t>
            </w:r>
          </w:p>
        </w:tc>
        <w:tc>
          <w:tcPr>
            <w:tcW w:w="160" w:type="dxa"/>
            <w:shd w:val="clear" w:color="auto" w:fill="auto"/>
            <w:tcMar>
              <w:top w:w="0" w:type="dxa"/>
              <w:left w:w="70" w:type="dxa"/>
              <w:bottom w:w="0" w:type="dxa"/>
              <w:right w:w="70" w:type="dxa"/>
            </w:tcMar>
          </w:tcPr>
          <w:p w:rsidR="0064408D" w:rsidRDefault="0064408D">
            <w:pPr>
              <w:pStyle w:val="Standard"/>
              <w:widowControl w:val="0"/>
            </w:pPr>
          </w:p>
        </w:tc>
        <w:tc>
          <w:tcPr>
            <w:tcW w:w="160" w:type="dxa"/>
            <w:shd w:val="clear" w:color="auto" w:fill="auto"/>
            <w:tcMar>
              <w:top w:w="0" w:type="dxa"/>
              <w:left w:w="70" w:type="dxa"/>
              <w:bottom w:w="0" w:type="dxa"/>
              <w:right w:w="70" w:type="dxa"/>
            </w:tcMar>
          </w:tcPr>
          <w:p w:rsidR="0064408D" w:rsidRDefault="0064408D">
            <w:pPr>
              <w:pStyle w:val="Standard"/>
              <w:widowControl w:val="0"/>
            </w:pPr>
          </w:p>
        </w:tc>
      </w:tr>
    </w:tbl>
    <w:p w:rsidR="0064408D" w:rsidRDefault="0064408D">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A73ABE" w:rsidRDefault="00A73ABE">
      <w:pPr>
        <w:pStyle w:val="INCISO"/>
        <w:spacing w:after="0" w:line="240" w:lineRule="exact"/>
        <w:ind w:left="360"/>
        <w:rPr>
          <w:rFonts w:ascii="Calibri" w:hAnsi="Calibri" w:cs="DIN Pro Regular"/>
          <w:b/>
          <w:smallCaps/>
          <w:sz w:val="20"/>
          <w:szCs w:val="20"/>
        </w:rPr>
      </w:pPr>
    </w:p>
    <w:p w:rsidR="0064408D" w:rsidRDefault="00991793" w:rsidP="00F23F3C">
      <w:pPr>
        <w:pStyle w:val="Text"/>
        <w:spacing w:after="0" w:line="240" w:lineRule="exact"/>
        <w:ind w:left="708" w:firstLine="0"/>
      </w:pPr>
      <w:r>
        <w:rPr>
          <w:rFonts w:ascii="Calibri" w:hAnsi="Calibri" w:cs="DIN Pro Regular"/>
          <w:sz w:val="20"/>
        </w:rPr>
        <w:t>Bajo protesta de decir verdad declaramos que los Estados Financieros y sus Notas, son razonablemente correctos y son responsabilidad del emisor</w:t>
      </w:r>
    </w:p>
    <w:p w:rsidR="0064408D" w:rsidRDefault="0064408D">
      <w:pPr>
        <w:pStyle w:val="Text"/>
        <w:spacing w:after="0" w:line="240" w:lineRule="exact"/>
        <w:ind w:firstLine="0"/>
        <w:rPr>
          <w:rFonts w:ascii="Calibri" w:hAnsi="Calibri" w:cs="DIN Pro Regular"/>
          <w:b/>
          <w:smallCaps/>
          <w:sz w:val="20"/>
        </w:rPr>
      </w:pPr>
    </w:p>
    <w:p w:rsidR="0064408D" w:rsidRPr="00F23F3C" w:rsidRDefault="0064408D">
      <w:pPr>
        <w:pStyle w:val="Text"/>
        <w:spacing w:after="0" w:line="240" w:lineRule="exact"/>
        <w:ind w:firstLine="0"/>
        <w:rPr>
          <w:rFonts w:ascii="Calibri" w:hAnsi="Calibri" w:cs="DIN Pro Regular"/>
          <w:b/>
          <w:smallCaps/>
          <w:sz w:val="20"/>
        </w:rPr>
      </w:pPr>
    </w:p>
    <w:p w:rsidR="0064408D" w:rsidRDefault="0064408D">
      <w:pPr>
        <w:pStyle w:val="Text"/>
        <w:spacing w:after="0" w:line="240" w:lineRule="exact"/>
        <w:ind w:firstLine="0"/>
        <w:rPr>
          <w:rFonts w:ascii="Calibri" w:hAnsi="Calibri" w:cs="DIN Pro Regular"/>
          <w:b/>
          <w:smallCaps/>
          <w:sz w:val="20"/>
          <w:lang w:val="es-MX"/>
        </w:rPr>
      </w:pPr>
    </w:p>
    <w:p w:rsidR="0064408D" w:rsidRDefault="0064408D">
      <w:pPr>
        <w:pStyle w:val="Text"/>
        <w:spacing w:after="0" w:line="240" w:lineRule="exact"/>
        <w:ind w:firstLine="0"/>
        <w:rPr>
          <w:rFonts w:ascii="Calibri" w:hAnsi="Calibri" w:cs="DIN Pro Regular"/>
          <w:b/>
          <w:smallCaps/>
          <w:sz w:val="20"/>
          <w:lang w:val="es-MX"/>
        </w:rPr>
      </w:pPr>
    </w:p>
    <w:p w:rsidR="00EE15D4" w:rsidRDefault="00EE15D4">
      <w:pPr>
        <w:pStyle w:val="Text"/>
        <w:spacing w:after="0" w:line="240" w:lineRule="exact"/>
        <w:ind w:firstLine="0"/>
        <w:rPr>
          <w:rFonts w:ascii="Calibri" w:hAnsi="Calibri" w:cs="DIN Pro Regular"/>
          <w:b/>
          <w:smallCaps/>
          <w:sz w:val="20"/>
          <w:lang w:val="es-MX"/>
        </w:rPr>
      </w:pPr>
    </w:p>
    <w:p w:rsidR="0064408D" w:rsidRDefault="00F23F3C" w:rsidP="00C73FD9">
      <w:pPr>
        <w:pStyle w:val="Text"/>
        <w:spacing w:after="0" w:line="240" w:lineRule="exact"/>
        <w:rPr>
          <w:rFonts w:ascii="Calibri" w:hAnsi="Calibri" w:cs="DIN Pro Regular"/>
          <w:sz w:val="20"/>
        </w:rPr>
      </w:pPr>
      <w:r>
        <w:rPr>
          <w:rFonts w:ascii="Calibri" w:hAnsi="Calibri" w:cs="DIN Pro Regular"/>
          <w:sz w:val="20"/>
        </w:rPr>
        <w:t xml:space="preserve">                 </w:t>
      </w:r>
    </w:p>
    <w:p w:rsidR="00C73FD9" w:rsidRDefault="00C73FD9" w:rsidP="00C73FD9">
      <w:pPr>
        <w:pStyle w:val="Text"/>
        <w:spacing w:after="0" w:line="240" w:lineRule="exact"/>
      </w:pPr>
    </w:p>
    <w:p w:rsidR="0064408D" w:rsidRDefault="0064408D">
      <w:pPr>
        <w:pStyle w:val="Text"/>
        <w:spacing w:after="0" w:line="240" w:lineRule="exact"/>
        <w:ind w:firstLine="0"/>
        <w:rPr>
          <w:rFonts w:ascii="Calibri" w:hAnsi="Calibri" w:cs="DIN Pro Regular"/>
          <w:b/>
          <w:smallCaps/>
          <w:sz w:val="20"/>
        </w:rPr>
      </w:pPr>
    </w:p>
    <w:p w:rsidR="00480207" w:rsidRDefault="00480207">
      <w:pPr>
        <w:pStyle w:val="Text"/>
        <w:spacing w:after="0" w:line="240" w:lineRule="exact"/>
        <w:jc w:val="center"/>
        <w:rPr>
          <w:rFonts w:ascii="Calibri" w:hAnsi="Calibri" w:cs="DIN Pro Regular"/>
          <w:b/>
          <w:sz w:val="24"/>
          <w:szCs w:val="24"/>
        </w:rPr>
      </w:pPr>
    </w:p>
    <w:p w:rsidR="00EE15D4" w:rsidRDefault="00EE15D4">
      <w:pPr>
        <w:pStyle w:val="Text"/>
        <w:spacing w:after="0" w:line="240" w:lineRule="exact"/>
        <w:jc w:val="center"/>
        <w:rPr>
          <w:rFonts w:ascii="Calibri" w:hAnsi="Calibri" w:cs="DIN Pro Regular"/>
          <w:b/>
          <w:sz w:val="24"/>
          <w:szCs w:val="24"/>
        </w:rPr>
      </w:pPr>
    </w:p>
    <w:p w:rsidR="0064408D" w:rsidRDefault="00991793">
      <w:pPr>
        <w:pStyle w:val="Text"/>
        <w:spacing w:after="0" w:line="240" w:lineRule="exact"/>
        <w:jc w:val="center"/>
      </w:pPr>
      <w:r>
        <w:rPr>
          <w:rFonts w:ascii="Calibri" w:hAnsi="Calibri" w:cs="DIN Pro Regular"/>
          <w:b/>
          <w:sz w:val="24"/>
          <w:szCs w:val="24"/>
        </w:rPr>
        <w:t>Cuenta Pública 2024</w:t>
      </w:r>
    </w:p>
    <w:p w:rsidR="0064408D" w:rsidRDefault="0064408D">
      <w:pPr>
        <w:pStyle w:val="Text"/>
        <w:spacing w:after="0" w:line="240" w:lineRule="exact"/>
        <w:jc w:val="center"/>
        <w:rPr>
          <w:rFonts w:ascii="Calibri" w:hAnsi="Calibri" w:cs="DIN Pro Regular"/>
          <w:b/>
          <w:sz w:val="24"/>
          <w:szCs w:val="24"/>
        </w:rPr>
      </w:pPr>
    </w:p>
    <w:p w:rsidR="0064408D" w:rsidRDefault="00991793">
      <w:pPr>
        <w:pStyle w:val="Text"/>
        <w:spacing w:after="0" w:line="240" w:lineRule="exact"/>
        <w:jc w:val="center"/>
      </w:pPr>
      <w:r>
        <w:rPr>
          <w:rFonts w:ascii="Calibri" w:hAnsi="Calibri" w:cs="DIN Pro Regular"/>
          <w:b/>
          <w:sz w:val="24"/>
          <w:szCs w:val="24"/>
        </w:rPr>
        <w:t>Notas a los Estados Financieros</w:t>
      </w:r>
    </w:p>
    <w:p w:rsidR="0064408D" w:rsidRDefault="0064408D">
      <w:pPr>
        <w:pStyle w:val="Text"/>
        <w:spacing w:after="0" w:line="240" w:lineRule="exact"/>
        <w:ind w:firstLine="0"/>
        <w:rPr>
          <w:rFonts w:ascii="Calibri" w:hAnsi="Calibri" w:cs="DIN Pro Regular"/>
          <w:b/>
          <w:smallCaps/>
          <w:sz w:val="20"/>
        </w:rPr>
      </w:pPr>
    </w:p>
    <w:p w:rsidR="0064408D" w:rsidRDefault="00991793">
      <w:pPr>
        <w:pStyle w:val="Text"/>
        <w:spacing w:after="0" w:line="240" w:lineRule="exact"/>
        <w:ind w:firstLine="0"/>
        <w:jc w:val="center"/>
      </w:pPr>
      <w:r>
        <w:rPr>
          <w:rFonts w:ascii="Calibri" w:hAnsi="Calibri" w:cs="DIN Pro Regular"/>
          <w:b/>
          <w:sz w:val="24"/>
          <w:szCs w:val="24"/>
        </w:rPr>
        <w:t>c)</w:t>
      </w:r>
      <w:r w:rsidR="00480207">
        <w:rPr>
          <w:rFonts w:ascii="Calibri" w:hAnsi="Calibri" w:cs="DIN Pro Regular"/>
          <w:b/>
          <w:sz w:val="24"/>
          <w:szCs w:val="24"/>
        </w:rPr>
        <w:t xml:space="preserve"> </w:t>
      </w:r>
      <w:r>
        <w:rPr>
          <w:rFonts w:ascii="Calibri" w:hAnsi="Calibri" w:cs="DIN Pro Regular"/>
          <w:b/>
          <w:sz w:val="24"/>
          <w:szCs w:val="24"/>
          <w:lang w:val="es-MX"/>
        </w:rPr>
        <w:t>NOTAS DE MEMORIA (Cuentas de Orden)</w:t>
      </w:r>
    </w:p>
    <w:p w:rsidR="0064408D" w:rsidRDefault="0064408D">
      <w:pPr>
        <w:pStyle w:val="Text"/>
        <w:spacing w:after="0" w:line="240" w:lineRule="exact"/>
        <w:rPr>
          <w:rFonts w:ascii="Calibri" w:hAnsi="Calibri" w:cs="DIN Pro Regular"/>
          <w:sz w:val="20"/>
          <w:lang w:val="es-MX"/>
        </w:rPr>
      </w:pPr>
    </w:p>
    <w:p w:rsidR="0064408D" w:rsidRDefault="0064408D">
      <w:pPr>
        <w:pStyle w:val="Text"/>
        <w:spacing w:after="0" w:line="240" w:lineRule="exact"/>
        <w:rPr>
          <w:rFonts w:ascii="Calibri" w:hAnsi="Calibri" w:cs="DIN Pro Regular"/>
          <w:sz w:val="20"/>
          <w:lang w:val="es-MX"/>
        </w:rPr>
      </w:pPr>
    </w:p>
    <w:p w:rsidR="0064408D" w:rsidRDefault="00991793">
      <w:pPr>
        <w:pStyle w:val="Text"/>
        <w:spacing w:after="0" w:line="240" w:lineRule="exact"/>
      </w:pPr>
      <w:r>
        <w:rPr>
          <w:rFonts w:ascii="Calibri" w:hAnsi="Calibri" w:cs="DIN Pro Regular"/>
          <w:b/>
          <w:sz w:val="22"/>
          <w:szCs w:val="22"/>
        </w:rPr>
        <w:t>Cuentas de Orden Contables y Presupuestarias:</w:t>
      </w:r>
    </w:p>
    <w:p w:rsidR="0064408D" w:rsidRDefault="0064408D">
      <w:pPr>
        <w:pStyle w:val="Text"/>
        <w:spacing w:after="0" w:line="240" w:lineRule="exact"/>
        <w:rPr>
          <w:rFonts w:ascii="Calibri" w:hAnsi="Calibri" w:cs="DIN Pro Regular"/>
          <w:b/>
          <w:sz w:val="22"/>
          <w:szCs w:val="22"/>
        </w:rPr>
      </w:pPr>
    </w:p>
    <w:p w:rsidR="0064408D" w:rsidRDefault="00991793" w:rsidP="00C968A5">
      <w:pPr>
        <w:pStyle w:val="Text"/>
        <w:spacing w:after="0" w:line="240" w:lineRule="exact"/>
        <w:ind w:left="1701" w:hanging="540"/>
        <w:rPr>
          <w:rFonts w:ascii="Calibri" w:hAnsi="Calibri" w:cs="DIN Pro Regular"/>
          <w:b/>
          <w:sz w:val="22"/>
          <w:szCs w:val="22"/>
        </w:rPr>
      </w:pPr>
      <w:r>
        <w:rPr>
          <w:rFonts w:ascii="Calibri" w:hAnsi="Calibri" w:cs="DIN Pro Regular"/>
          <w:b/>
          <w:sz w:val="22"/>
          <w:szCs w:val="22"/>
        </w:rPr>
        <w:t>Contables:</w:t>
      </w:r>
    </w:p>
    <w:p w:rsidR="00EE15D4" w:rsidRDefault="00EE15D4" w:rsidP="00C968A5">
      <w:pPr>
        <w:pStyle w:val="Text"/>
        <w:spacing w:after="0" w:line="240" w:lineRule="exact"/>
        <w:ind w:left="1701" w:hanging="540"/>
      </w:pPr>
    </w:p>
    <w:p w:rsidR="0064408D" w:rsidRDefault="00991793" w:rsidP="00B167C7">
      <w:pPr>
        <w:pStyle w:val="Text"/>
        <w:spacing w:line="240" w:lineRule="exact"/>
        <w:ind w:left="851" w:firstLine="310"/>
        <w:rPr>
          <w:rFonts w:ascii="Calibri" w:hAnsi="Calibri" w:cs="DIN Pro Regular"/>
          <w:sz w:val="20"/>
        </w:rPr>
      </w:pPr>
      <w:r>
        <w:rPr>
          <w:rFonts w:ascii="Calibri" w:hAnsi="Calibri" w:cs="DIN Pro Regular"/>
          <w:sz w:val="20"/>
        </w:rPr>
        <w:t xml:space="preserve">El Instituto Registral Y Catastral del Estado  creó en el mes de agosto de  2010 una provisión para futuras demandas y litigios laborales, integrada por los cobros que se realizan a los trabajadores por inasistencias laborales y para lo cual se creó una cuenta bancaria exclusiva para tal fin, teniendo un saldo al </w:t>
      </w:r>
      <w:r w:rsidR="00B01650">
        <w:rPr>
          <w:rFonts w:ascii="Calibri" w:hAnsi="Calibri" w:cs="DIN Pro Regular"/>
          <w:sz w:val="20"/>
        </w:rPr>
        <w:t>cierre del ejercicio</w:t>
      </w:r>
      <w:r>
        <w:rPr>
          <w:rFonts w:ascii="Calibri" w:hAnsi="Calibri" w:cs="DIN Pro Regular"/>
          <w:sz w:val="20"/>
        </w:rPr>
        <w:t xml:space="preserve">  2024 por la cantidad de $486,017</w:t>
      </w:r>
    </w:p>
    <w:p w:rsidR="0064408D" w:rsidRDefault="00991793" w:rsidP="00B167C7">
      <w:pPr>
        <w:pStyle w:val="Text"/>
        <w:spacing w:after="0" w:line="240" w:lineRule="exact"/>
        <w:ind w:left="851" w:firstLine="310"/>
        <w:rPr>
          <w:rFonts w:ascii="Calibri" w:hAnsi="Calibri" w:cs="DIN Pro Regular"/>
          <w:sz w:val="20"/>
        </w:rPr>
      </w:pPr>
      <w:r>
        <w:rPr>
          <w:rFonts w:ascii="Calibri" w:hAnsi="Calibri" w:cs="DIN Pro Regular"/>
          <w:sz w:val="20"/>
        </w:rPr>
        <w:t>El Instituto Cuenta  con  529 Bienes en comodato y 12 demandas interpuestas por servidores públicos del Instituto Registral y Catastral del Estado de Tamaulipas registrados en Cuentas de Orden Contables con valor de un peso.</w:t>
      </w:r>
    </w:p>
    <w:p w:rsidR="00480207" w:rsidRDefault="00480207">
      <w:pPr>
        <w:pStyle w:val="Text"/>
        <w:spacing w:after="0" w:line="240" w:lineRule="exact"/>
        <w:ind w:left="1134" w:firstLine="0"/>
        <w:rPr>
          <w:rFonts w:ascii="Calibri" w:hAnsi="Calibri" w:cs="DIN Pro Regular"/>
          <w:sz w:val="20"/>
        </w:rPr>
      </w:pPr>
    </w:p>
    <w:p w:rsidR="00EE15D4" w:rsidRDefault="00EE15D4">
      <w:pPr>
        <w:pStyle w:val="Text"/>
        <w:spacing w:after="0" w:line="240" w:lineRule="exact"/>
        <w:ind w:left="1134" w:firstLine="0"/>
        <w:rPr>
          <w:rFonts w:ascii="Calibri" w:hAnsi="Calibri" w:cs="DIN Pro Regular"/>
          <w:sz w:val="20"/>
        </w:rPr>
      </w:pPr>
    </w:p>
    <w:p w:rsidR="001637C4" w:rsidRDefault="001637C4">
      <w:pPr>
        <w:pStyle w:val="Text"/>
        <w:spacing w:after="0" w:line="240" w:lineRule="exact"/>
        <w:ind w:left="1134" w:firstLine="0"/>
        <w:rPr>
          <w:rFonts w:ascii="Calibri" w:hAnsi="Calibri" w:cs="DIN Pro Regular"/>
          <w:sz w:val="20"/>
        </w:rPr>
      </w:pPr>
    </w:p>
    <w:p w:rsidR="00EE15D4" w:rsidRDefault="00EE15D4">
      <w:pPr>
        <w:pStyle w:val="Text"/>
        <w:spacing w:after="0" w:line="240" w:lineRule="exact"/>
        <w:ind w:left="1134" w:firstLine="0"/>
        <w:rPr>
          <w:rFonts w:ascii="Calibri" w:hAnsi="Calibri" w:cs="DIN Pro Regular"/>
          <w:sz w:val="20"/>
        </w:rPr>
      </w:pPr>
    </w:p>
    <w:p w:rsidR="0064408D" w:rsidRDefault="00991793">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rsidR="0064408D" w:rsidRDefault="0064408D">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4"/>
        <w:gridCol w:w="4876"/>
        <w:gridCol w:w="1330"/>
      </w:tblGrid>
      <w:tr w:rsidR="0064408D">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rsidR="0064408D" w:rsidRDefault="00991793">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64408D">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64408D" w:rsidRPr="00740874">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sz w:val="20"/>
              </w:rPr>
            </w:pPr>
            <w:r w:rsidRPr="00740874">
              <w:rPr>
                <w:rFonts w:ascii="Calibri" w:hAnsi="Calibri" w:cs="DIN Pro Regular"/>
                <w:sz w:val="20"/>
              </w:rPr>
              <w:t>8.1.1.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rPr>
                <w:rFonts w:ascii="Calibri" w:hAnsi="Calibri" w:cs="DIN Pro Regular"/>
                <w:sz w:val="20"/>
              </w:rPr>
            </w:pPr>
            <w:r w:rsidRPr="00740874">
              <w:rPr>
                <w:rFonts w:ascii="Calibri" w:hAnsi="Calibri" w:cs="DIN Pro Regular"/>
                <w:sz w:val="20"/>
              </w:rPr>
              <w:t>Ley de Ingresos Estimada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rPr>
                <w:rFonts w:ascii="Calibri" w:hAnsi="Calibri" w:cs="DIN Pro Regular"/>
                <w:sz w:val="20"/>
              </w:rPr>
            </w:pPr>
            <w:r w:rsidRPr="00740874">
              <w:rPr>
                <w:rFonts w:ascii="Calibri" w:hAnsi="Calibri" w:cs="DIN Pro Regular"/>
                <w:sz w:val="20"/>
              </w:rPr>
              <w:t>$107,353,739</w:t>
            </w:r>
          </w:p>
        </w:tc>
      </w:tr>
      <w:tr w:rsidR="0064408D" w:rsidRPr="00740874">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sz w:val="20"/>
              </w:rPr>
            </w:pPr>
            <w:r w:rsidRPr="00740874">
              <w:rPr>
                <w:rFonts w:ascii="Calibri" w:hAnsi="Calibri" w:cs="DIN Pro Regular"/>
                <w:sz w:val="20"/>
              </w:rPr>
              <w:t>8.1.2.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rPr>
                <w:rFonts w:ascii="Calibri" w:hAnsi="Calibri" w:cs="DIN Pro Regular"/>
                <w:sz w:val="20"/>
              </w:rPr>
            </w:pPr>
            <w:r w:rsidRPr="00740874">
              <w:rPr>
                <w:rFonts w:ascii="Calibri" w:hAnsi="Calibri" w:cs="DIN Pro Regular"/>
                <w:sz w:val="20"/>
              </w:rPr>
              <w:t>Ley de Ingresos por Ejecutar</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rPr>
                <w:rFonts w:ascii="Calibri" w:hAnsi="Calibri" w:cs="DIN Pro Regular"/>
                <w:sz w:val="20"/>
              </w:rPr>
            </w:pPr>
            <w:r w:rsidRPr="00740874">
              <w:rPr>
                <w:rFonts w:ascii="Calibri" w:hAnsi="Calibri" w:cs="DIN Pro Regular"/>
                <w:sz w:val="20"/>
              </w:rPr>
              <w:t>$    2,113,449</w:t>
            </w:r>
          </w:p>
        </w:tc>
      </w:tr>
      <w:tr w:rsidR="0064408D" w:rsidRPr="00740874">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sz w:val="20"/>
              </w:rPr>
            </w:pPr>
            <w:r w:rsidRPr="00740874">
              <w:rPr>
                <w:rFonts w:ascii="Calibri" w:hAnsi="Calibri" w:cs="DIN Pro Regular"/>
                <w:sz w:val="20"/>
              </w:rPr>
              <w:t>8.1.3.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rPr>
                <w:rFonts w:ascii="Calibri" w:hAnsi="Calibri" w:cs="DIN Pro Regular"/>
                <w:sz w:val="20"/>
              </w:rPr>
            </w:pPr>
            <w:r w:rsidRPr="00740874">
              <w:rPr>
                <w:rFonts w:ascii="Calibri" w:hAnsi="Calibri" w:cs="DIN Pro Regular"/>
                <w:sz w:val="20"/>
              </w:rPr>
              <w:t>Modificaciones a la Ley de Ingresos Estimada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rPr>
                <w:rFonts w:ascii="Calibri" w:hAnsi="Calibri" w:cs="DIN Pro Regular"/>
                <w:sz w:val="20"/>
              </w:rPr>
            </w:pPr>
            <w:r w:rsidRPr="00740874">
              <w:rPr>
                <w:rFonts w:ascii="Calibri" w:hAnsi="Calibri" w:cs="DIN Pro Regular"/>
                <w:sz w:val="20"/>
              </w:rPr>
              <w:t xml:space="preserve">$ </w:t>
            </w:r>
            <w:r w:rsidR="00625468">
              <w:rPr>
                <w:rFonts w:ascii="Calibri" w:hAnsi="Calibri" w:cs="DIN Pro Regular"/>
                <w:sz w:val="20"/>
              </w:rPr>
              <w:t xml:space="preserve"> </w:t>
            </w:r>
            <w:r w:rsidRPr="00740874">
              <w:rPr>
                <w:rFonts w:ascii="Calibri" w:hAnsi="Calibri" w:cs="DIN Pro Regular"/>
                <w:sz w:val="20"/>
              </w:rPr>
              <w:t>17,203,01</w:t>
            </w:r>
            <w:r w:rsidR="00740874" w:rsidRPr="00740874">
              <w:rPr>
                <w:rFonts w:ascii="Calibri" w:hAnsi="Calibri" w:cs="DIN Pro Regular"/>
                <w:sz w:val="20"/>
              </w:rPr>
              <w:t>5</w:t>
            </w:r>
          </w:p>
        </w:tc>
      </w:tr>
      <w:tr w:rsidR="0064408D" w:rsidRPr="00740874">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sz w:val="20"/>
              </w:rPr>
            </w:pPr>
            <w:r w:rsidRPr="00740874">
              <w:rPr>
                <w:rFonts w:ascii="Calibri" w:hAnsi="Calibri" w:cs="DIN Pro Regular"/>
                <w:sz w:val="20"/>
              </w:rPr>
              <w:t>8.1.4.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rPr>
                <w:rFonts w:ascii="Calibri" w:hAnsi="Calibri" w:cs="DIN Pro Regular"/>
                <w:sz w:val="20"/>
              </w:rPr>
            </w:pPr>
            <w:r w:rsidRPr="00740874">
              <w:rPr>
                <w:rFonts w:ascii="Calibri" w:hAnsi="Calibri" w:cs="DIN Pro Regular"/>
                <w:sz w:val="20"/>
              </w:rPr>
              <w:t>Ley de Ingresos Devengada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rPr>
                <w:rFonts w:ascii="Calibri" w:hAnsi="Calibri" w:cs="DIN Pro Regular"/>
                <w:sz w:val="20"/>
              </w:rPr>
            </w:pPr>
            <w:r w:rsidRPr="00740874">
              <w:rPr>
                <w:rFonts w:ascii="Calibri" w:hAnsi="Calibri" w:cs="DIN Pro Regular"/>
                <w:sz w:val="20"/>
              </w:rPr>
              <w:t>$122,443,305</w:t>
            </w:r>
          </w:p>
        </w:tc>
      </w:tr>
      <w:tr w:rsidR="0064408D" w:rsidRPr="00740874">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sz w:val="20"/>
              </w:rPr>
            </w:pPr>
            <w:r w:rsidRPr="00740874">
              <w:rPr>
                <w:rFonts w:ascii="Calibri" w:hAnsi="Calibri" w:cs="DIN Pro Regular"/>
                <w:sz w:val="20"/>
              </w:rPr>
              <w:t>8.1.5.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rPr>
                <w:rFonts w:ascii="Calibri" w:hAnsi="Calibri" w:cs="DIN Pro Regular"/>
                <w:sz w:val="20"/>
              </w:rPr>
            </w:pPr>
            <w:r w:rsidRPr="00740874">
              <w:rPr>
                <w:rFonts w:ascii="Calibri" w:hAnsi="Calibri" w:cs="DIN Pro Regular"/>
                <w:sz w:val="20"/>
              </w:rPr>
              <w:t>Ley de Ingresos Recaudada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rPr>
                <w:rFonts w:ascii="Calibri" w:hAnsi="Calibri" w:cs="DIN Pro Regular"/>
                <w:sz w:val="20"/>
              </w:rPr>
            </w:pPr>
            <w:r w:rsidRPr="00740874">
              <w:rPr>
                <w:rFonts w:ascii="Calibri" w:hAnsi="Calibri" w:cs="DIN Pro Regular"/>
                <w:sz w:val="20"/>
              </w:rPr>
              <w:t>$122,063,305</w:t>
            </w:r>
          </w:p>
        </w:tc>
      </w:tr>
    </w:tbl>
    <w:p w:rsidR="0064408D" w:rsidRPr="00740874" w:rsidRDefault="00991793">
      <w:pPr>
        <w:pStyle w:val="Text"/>
        <w:spacing w:after="0" w:line="240" w:lineRule="exact"/>
        <w:ind w:left="540" w:hanging="540"/>
        <w:rPr>
          <w:rFonts w:ascii="Calibri" w:hAnsi="Calibri" w:cs="DIN Pro Regular"/>
          <w:sz w:val="20"/>
        </w:rPr>
      </w:pPr>
      <w:r w:rsidRPr="00740874">
        <w:rPr>
          <w:rFonts w:ascii="Calibri" w:hAnsi="Calibri" w:cs="DIN Pro Regular"/>
          <w:sz w:val="20"/>
        </w:rPr>
        <w:tab/>
      </w:r>
    </w:p>
    <w:p w:rsidR="0064408D" w:rsidRPr="00740874" w:rsidRDefault="0064408D">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4"/>
        <w:gridCol w:w="4876"/>
        <w:gridCol w:w="1330"/>
      </w:tblGrid>
      <w:tr w:rsidR="0064408D" w:rsidRPr="00740874">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b/>
                <w:bCs/>
                <w:sz w:val="20"/>
              </w:rPr>
            </w:pPr>
            <w:r w:rsidRPr="00740874">
              <w:rPr>
                <w:rFonts w:ascii="Calibri" w:hAnsi="Calibri" w:cs="DIN Pro Regular"/>
                <w:b/>
                <w:bCs/>
                <w:sz w:val="20"/>
              </w:rPr>
              <w:t>Cuentas de Orden Presupuestarias de Egresos</w:t>
            </w:r>
          </w:p>
        </w:tc>
      </w:tr>
      <w:tr w:rsidR="0064408D" w:rsidRPr="00740874">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b/>
                <w:bCs/>
                <w:sz w:val="20"/>
              </w:rPr>
            </w:pPr>
            <w:r w:rsidRPr="00740874">
              <w:rPr>
                <w:rFonts w:ascii="Calibri" w:hAnsi="Calibri" w:cs="DIN Pro Regular"/>
                <w:b/>
                <w:bCs/>
                <w:sz w:val="20"/>
              </w:rPr>
              <w:t>Cuenta</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b/>
                <w:bCs/>
                <w:sz w:val="20"/>
              </w:rPr>
            </w:pPr>
            <w:r w:rsidRPr="00740874">
              <w:rPr>
                <w:rFonts w:ascii="Calibri" w:hAnsi="Calibri" w:cs="DIN Pro Regular"/>
                <w:b/>
                <w:bCs/>
                <w:sz w:val="20"/>
              </w:rPr>
              <w:t>Concepto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b/>
                <w:bCs/>
                <w:sz w:val="20"/>
              </w:rPr>
            </w:pPr>
            <w:r w:rsidRPr="00740874">
              <w:rPr>
                <w:rFonts w:ascii="Calibri" w:hAnsi="Calibri" w:cs="DIN Pro Regular"/>
                <w:b/>
                <w:bCs/>
                <w:sz w:val="20"/>
              </w:rPr>
              <w:t>Importe</w:t>
            </w:r>
          </w:p>
        </w:tc>
      </w:tr>
      <w:tr w:rsidR="0064408D" w:rsidRPr="00740874">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sz w:val="20"/>
              </w:rPr>
            </w:pPr>
            <w:r w:rsidRPr="00740874">
              <w:rPr>
                <w:rFonts w:ascii="Calibri" w:hAnsi="Calibri" w:cs="DIN Pro Regular"/>
                <w:sz w:val="20"/>
              </w:rPr>
              <w:t>8.2.1.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left"/>
              <w:rPr>
                <w:rFonts w:ascii="Calibri" w:hAnsi="Calibri" w:cs="DIN Pro Regular"/>
                <w:sz w:val="20"/>
              </w:rPr>
            </w:pPr>
            <w:r w:rsidRPr="00740874">
              <w:rPr>
                <w:rFonts w:ascii="Calibri" w:hAnsi="Calibri" w:cs="DIN Pro Regular"/>
                <w:sz w:val="20"/>
              </w:rPr>
              <w:t>Presupuesto de Egresos Aprobado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left"/>
              <w:rPr>
                <w:rFonts w:ascii="Calibri" w:hAnsi="Calibri" w:cs="DIN Pro Regular"/>
                <w:sz w:val="20"/>
              </w:rPr>
            </w:pPr>
            <w:r w:rsidRPr="00740874">
              <w:rPr>
                <w:rFonts w:ascii="Calibri" w:hAnsi="Calibri" w:cs="DIN Pro Regular"/>
                <w:sz w:val="20"/>
              </w:rPr>
              <w:t>$107,353,739</w:t>
            </w:r>
          </w:p>
        </w:tc>
      </w:tr>
      <w:tr w:rsidR="0064408D" w:rsidRPr="00740874">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sz w:val="20"/>
              </w:rPr>
            </w:pPr>
            <w:r w:rsidRPr="00740874">
              <w:rPr>
                <w:rFonts w:ascii="Calibri" w:hAnsi="Calibri" w:cs="DIN Pro Regular"/>
                <w:sz w:val="20"/>
              </w:rPr>
              <w:t>8.2.2.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left"/>
              <w:rPr>
                <w:rFonts w:ascii="Calibri" w:hAnsi="Calibri" w:cs="DIN Pro Regular"/>
                <w:sz w:val="20"/>
              </w:rPr>
            </w:pPr>
            <w:r w:rsidRPr="00740874">
              <w:rPr>
                <w:rFonts w:ascii="Calibri" w:hAnsi="Calibri" w:cs="DIN Pro Regular"/>
                <w:sz w:val="20"/>
              </w:rPr>
              <w:t>Presupuesto de Egresos por Ejercer</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left"/>
              <w:rPr>
                <w:rFonts w:ascii="Calibri" w:hAnsi="Calibri" w:cs="DIN Pro Regular"/>
                <w:sz w:val="20"/>
              </w:rPr>
            </w:pPr>
            <w:r w:rsidRPr="00740874">
              <w:rPr>
                <w:rFonts w:ascii="Calibri" w:hAnsi="Calibri" w:cs="DIN Pro Regular"/>
                <w:sz w:val="20"/>
              </w:rPr>
              <w:t xml:space="preserve">$   </w:t>
            </w:r>
            <w:r w:rsidR="00523C4C">
              <w:rPr>
                <w:rFonts w:ascii="Calibri" w:hAnsi="Calibri" w:cs="DIN Pro Regular"/>
                <w:sz w:val="20"/>
              </w:rPr>
              <w:t xml:space="preserve"> </w:t>
            </w:r>
            <w:r w:rsidRPr="00740874">
              <w:rPr>
                <w:rFonts w:ascii="Calibri" w:hAnsi="Calibri" w:cs="DIN Pro Regular"/>
                <w:sz w:val="20"/>
              </w:rPr>
              <w:t>3,711,468</w:t>
            </w:r>
          </w:p>
        </w:tc>
      </w:tr>
      <w:tr w:rsidR="0064408D" w:rsidRPr="00740874">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sz w:val="20"/>
              </w:rPr>
            </w:pPr>
            <w:r w:rsidRPr="00740874">
              <w:rPr>
                <w:rFonts w:ascii="Calibri" w:hAnsi="Calibri" w:cs="DIN Pro Regular"/>
                <w:sz w:val="20"/>
              </w:rPr>
              <w:t>8.2.3.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left"/>
              <w:rPr>
                <w:rFonts w:ascii="Calibri" w:hAnsi="Calibri" w:cs="DIN Pro Regular"/>
                <w:sz w:val="20"/>
              </w:rPr>
            </w:pPr>
            <w:r w:rsidRPr="00740874">
              <w:rPr>
                <w:rFonts w:ascii="Calibri" w:hAnsi="Calibri" w:cs="DIN Pro Regular"/>
                <w:sz w:val="20"/>
              </w:rPr>
              <w:t>Modificaciones al Presupuesto de Egresos por Ejercer</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left"/>
              <w:rPr>
                <w:rFonts w:ascii="Calibri" w:hAnsi="Calibri" w:cs="DIN Pro Regular"/>
                <w:sz w:val="20"/>
              </w:rPr>
            </w:pPr>
            <w:r w:rsidRPr="00740874">
              <w:rPr>
                <w:rFonts w:ascii="Calibri" w:hAnsi="Calibri" w:cs="DIN Pro Regular"/>
                <w:sz w:val="20"/>
              </w:rPr>
              <w:t xml:space="preserve">$ </w:t>
            </w:r>
            <w:r w:rsidR="00625468">
              <w:rPr>
                <w:rFonts w:ascii="Calibri" w:hAnsi="Calibri" w:cs="DIN Pro Regular"/>
                <w:sz w:val="20"/>
              </w:rPr>
              <w:t xml:space="preserve"> </w:t>
            </w:r>
            <w:r w:rsidRPr="00740874">
              <w:rPr>
                <w:rFonts w:ascii="Calibri" w:hAnsi="Calibri" w:cs="DIN Pro Regular"/>
                <w:sz w:val="20"/>
              </w:rPr>
              <w:t>17,203,015</w:t>
            </w:r>
          </w:p>
        </w:tc>
      </w:tr>
      <w:tr w:rsidR="0064408D">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center"/>
              <w:rPr>
                <w:rFonts w:ascii="Calibri" w:hAnsi="Calibri" w:cs="DIN Pro Regular"/>
                <w:sz w:val="20"/>
              </w:rPr>
            </w:pPr>
            <w:r w:rsidRPr="00740874">
              <w:rPr>
                <w:rFonts w:ascii="Calibri" w:hAnsi="Calibri" w:cs="DIN Pro Regular"/>
                <w:sz w:val="20"/>
              </w:rPr>
              <w:t>8.2.4.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Pr="00740874" w:rsidRDefault="00991793">
            <w:pPr>
              <w:pStyle w:val="Text"/>
              <w:spacing w:after="0" w:line="240" w:lineRule="exact"/>
              <w:ind w:firstLine="0"/>
              <w:jc w:val="left"/>
              <w:rPr>
                <w:rFonts w:ascii="Calibri" w:hAnsi="Calibri" w:cs="DIN Pro Regular"/>
                <w:sz w:val="20"/>
              </w:rPr>
            </w:pPr>
            <w:r w:rsidRPr="00740874">
              <w:rPr>
                <w:rFonts w:ascii="Calibri" w:hAnsi="Calibri" w:cs="DIN Pro Regular"/>
                <w:sz w:val="20"/>
              </w:rPr>
              <w:t>Presupuesto de Egresos Comprometido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left"/>
              <w:rPr>
                <w:rFonts w:ascii="Calibri" w:hAnsi="Calibri" w:cs="DIN Pro Regular"/>
                <w:sz w:val="20"/>
              </w:rPr>
            </w:pPr>
            <w:r w:rsidRPr="00740874">
              <w:rPr>
                <w:rFonts w:ascii="Calibri" w:hAnsi="Calibri" w:cs="DIN Pro Regular"/>
                <w:sz w:val="20"/>
              </w:rPr>
              <w:t>$120,845,286</w:t>
            </w:r>
          </w:p>
        </w:tc>
      </w:tr>
      <w:tr w:rsidR="0064408D">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left"/>
              <w:rPr>
                <w:rFonts w:ascii="Calibri" w:hAnsi="Calibri" w:cs="DIN Pro Regular"/>
                <w:sz w:val="20"/>
              </w:rPr>
            </w:pPr>
            <w:r>
              <w:rPr>
                <w:rFonts w:ascii="Calibri" w:hAnsi="Calibri" w:cs="DIN Pro Regular"/>
                <w:sz w:val="20"/>
              </w:rPr>
              <w:t>$120,845,286</w:t>
            </w:r>
          </w:p>
        </w:tc>
      </w:tr>
      <w:tr w:rsidR="0064408D">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left"/>
              <w:rPr>
                <w:rFonts w:ascii="Calibri" w:hAnsi="Calibri" w:cs="DIN Pro Regular"/>
                <w:sz w:val="20"/>
              </w:rPr>
            </w:pPr>
            <w:r>
              <w:rPr>
                <w:rFonts w:ascii="Calibri" w:hAnsi="Calibri" w:cs="DIN Pro Regular"/>
                <w:sz w:val="20"/>
              </w:rPr>
              <w:t>$120,845,286</w:t>
            </w:r>
          </w:p>
        </w:tc>
      </w:tr>
      <w:tr w:rsidR="0064408D">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08D" w:rsidRDefault="00991793">
            <w:pPr>
              <w:pStyle w:val="Text"/>
              <w:spacing w:after="0" w:line="240" w:lineRule="exact"/>
              <w:ind w:firstLine="0"/>
              <w:jc w:val="left"/>
              <w:rPr>
                <w:rFonts w:ascii="Calibri" w:hAnsi="Calibri" w:cs="DIN Pro Regular"/>
                <w:sz w:val="20"/>
              </w:rPr>
            </w:pPr>
            <w:r>
              <w:rPr>
                <w:rFonts w:ascii="Calibri" w:hAnsi="Calibri" w:cs="DIN Pro Regular"/>
                <w:sz w:val="20"/>
              </w:rPr>
              <w:t>$120,067,33</w:t>
            </w:r>
            <w:r w:rsidR="0084501F">
              <w:rPr>
                <w:rFonts w:ascii="Calibri" w:hAnsi="Calibri" w:cs="DIN Pro Regular"/>
                <w:sz w:val="20"/>
              </w:rPr>
              <w:t>8</w:t>
            </w:r>
          </w:p>
        </w:tc>
      </w:tr>
    </w:tbl>
    <w:p w:rsidR="0064408D" w:rsidRDefault="00991793">
      <w:pPr>
        <w:pStyle w:val="Text"/>
        <w:spacing w:after="0" w:line="240" w:lineRule="exact"/>
        <w:ind w:left="2160" w:hanging="540"/>
        <w:jc w:val="left"/>
        <w:rPr>
          <w:rFonts w:ascii="Calibri" w:hAnsi="Calibri" w:cs="DIN Pro Regular"/>
          <w:sz w:val="20"/>
        </w:rPr>
      </w:pPr>
      <w:r>
        <w:rPr>
          <w:rFonts w:ascii="Calibri" w:hAnsi="Calibri" w:cs="DIN Pro Regular"/>
          <w:sz w:val="20"/>
        </w:rPr>
        <w:tab/>
      </w:r>
    </w:p>
    <w:p w:rsidR="0064408D" w:rsidRDefault="0064408D">
      <w:pPr>
        <w:pStyle w:val="Text"/>
        <w:spacing w:after="0" w:line="240" w:lineRule="exact"/>
        <w:ind w:firstLine="0"/>
        <w:rPr>
          <w:rFonts w:ascii="Calibri" w:hAnsi="Calibri" w:cs="DIN Pro Regular"/>
          <w:sz w:val="20"/>
        </w:rPr>
      </w:pPr>
    </w:p>
    <w:p w:rsidR="0064408D" w:rsidRDefault="00991793" w:rsidP="00F23F3C">
      <w:pPr>
        <w:pStyle w:val="Text"/>
        <w:spacing w:after="0" w:line="240" w:lineRule="exact"/>
        <w:ind w:left="708" w:firstLine="0"/>
      </w:pPr>
      <w:r>
        <w:rPr>
          <w:rFonts w:ascii="Calibri" w:hAnsi="Calibri" w:cs="DIN Pro Regular"/>
          <w:sz w:val="20"/>
        </w:rPr>
        <w:t>Bajo protesta de decir verdad declaramos que los Estados Financieros y sus Notas, son razonablemente correctos y son responsabilidad del emisor</w:t>
      </w:r>
    </w:p>
    <w:p w:rsidR="0064408D" w:rsidRDefault="0064408D">
      <w:pPr>
        <w:pStyle w:val="Text"/>
        <w:spacing w:after="0" w:line="240" w:lineRule="exact"/>
        <w:rPr>
          <w:rFonts w:ascii="Calibri" w:hAnsi="Calibri" w:cs="DIN Pro Regular"/>
          <w:sz w:val="20"/>
        </w:rPr>
      </w:pPr>
    </w:p>
    <w:p w:rsidR="0064408D" w:rsidRDefault="0064408D">
      <w:pPr>
        <w:pStyle w:val="Text"/>
        <w:spacing w:after="0" w:line="240" w:lineRule="exact"/>
        <w:rPr>
          <w:rFonts w:ascii="Calibri" w:hAnsi="Calibri" w:cs="DIN Pro Regular"/>
          <w:sz w:val="20"/>
        </w:rPr>
      </w:pPr>
    </w:p>
    <w:p w:rsidR="0064408D" w:rsidRDefault="0064408D">
      <w:pPr>
        <w:pStyle w:val="Text"/>
        <w:spacing w:after="0" w:line="240" w:lineRule="exact"/>
        <w:rPr>
          <w:rFonts w:ascii="Calibri" w:hAnsi="Calibri" w:cs="DIN Pro Regular"/>
          <w:sz w:val="20"/>
        </w:rPr>
      </w:pPr>
    </w:p>
    <w:p w:rsidR="00C968A5" w:rsidRDefault="00C968A5">
      <w:pPr>
        <w:pStyle w:val="Text"/>
        <w:spacing w:after="0" w:line="240" w:lineRule="exact"/>
        <w:rPr>
          <w:rFonts w:ascii="Calibri" w:hAnsi="Calibri" w:cs="DIN Pro Regular"/>
          <w:sz w:val="20"/>
        </w:rPr>
      </w:pPr>
    </w:p>
    <w:p w:rsidR="0064408D" w:rsidRDefault="0064408D">
      <w:pPr>
        <w:pStyle w:val="Standard"/>
        <w:spacing w:after="0" w:line="240" w:lineRule="auto"/>
      </w:pPr>
      <w:bookmarkStart w:id="0" w:name="_GoBack"/>
      <w:bookmarkEnd w:id="0"/>
    </w:p>
    <w:sectPr w:rsidR="0064408D" w:rsidSect="0003526B">
      <w:headerReference w:type="default" r:id="rId8"/>
      <w:footerReference w:type="default" r:id="rId9"/>
      <w:pgSz w:w="12240" w:h="15840"/>
      <w:pgMar w:top="1985" w:right="1440" w:bottom="1077" w:left="1440" w:header="454"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5D" w:rsidRDefault="00B1455D">
      <w:r>
        <w:separator/>
      </w:r>
    </w:p>
  </w:endnote>
  <w:endnote w:type="continuationSeparator" w:id="0">
    <w:p w:rsidR="00B1455D" w:rsidRDefault="00B1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sig w:usb0="A00002BF" w:usb1="4000207B" w:usb2="00000008" w:usb3="00000000" w:csb0="0000009F" w:csb1="00000000"/>
  </w:font>
  <w:font w:name="Encode Sans">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45" w:rsidRDefault="00C73FD9">
    <w:pPr>
      <w:pStyle w:val="Piedepgina"/>
      <w:jc w:val="center"/>
    </w:pPr>
    <w:r>
      <w:rPr>
        <w:noProof/>
        <w:lang w:eastAsia="es-MX"/>
      </w:rPr>
      <w:pict>
        <v:shapetype id="_x0000_t32" coordsize="21600,21600" o:spt="32" o:oned="t" path="m,l21600,21600e" filled="f">
          <v:path arrowok="t" fillok="f" o:connecttype="none"/>
          <o:lock v:ext="edit" shapetype="t"/>
        </v:shapetype>
        <v:shape id="_x0000_s2049" type="#_x0000_t32" style="position:absolute;left:0;text-align:left;margin-left:.35pt;margin-top:-4.4pt;width:487.55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" strokecolor="#bc955c" strokeweight=".70992mm">
          <v:stroke joinstyle="miter"/>
        </v:shape>
      </w:pict>
    </w:r>
    <w:r w:rsidR="009E5B45">
      <w:rPr>
        <w:rFonts w:ascii="Helvetica" w:hAnsi="Helvetica" w:cs="Arial"/>
      </w:rPr>
      <w:t xml:space="preserve">Contable / </w:t>
    </w:r>
    <w:r w:rsidR="00F952EC">
      <w:rPr>
        <w:rFonts w:ascii="Helvetica" w:hAnsi="Helvetica" w:cs="Arial"/>
      </w:rPr>
      <w:fldChar w:fldCharType="begin"/>
    </w:r>
    <w:r w:rsidR="009E5B45">
      <w:rPr>
        <w:rFonts w:ascii="Helvetica" w:hAnsi="Helvetica" w:cs="Arial"/>
      </w:rPr>
      <w:instrText xml:space="preserve"> PAGE </w:instrText>
    </w:r>
    <w:r w:rsidR="00F952EC">
      <w:rPr>
        <w:rFonts w:ascii="Helvetica" w:hAnsi="Helvetica" w:cs="Arial"/>
      </w:rPr>
      <w:fldChar w:fldCharType="separate"/>
    </w:r>
    <w:r>
      <w:rPr>
        <w:rFonts w:ascii="Helvetica" w:hAnsi="Helvetica" w:cs="Arial"/>
        <w:noProof/>
      </w:rPr>
      <w:t>14</w:t>
    </w:r>
    <w:r w:rsidR="00F952EC">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5D" w:rsidRDefault="00B1455D">
      <w:r>
        <w:rPr>
          <w:color w:val="000000"/>
        </w:rPr>
        <w:separator/>
      </w:r>
    </w:p>
  </w:footnote>
  <w:footnote w:type="continuationSeparator" w:id="0">
    <w:p w:rsidR="00B1455D" w:rsidRDefault="00B14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45" w:rsidRDefault="009E5B45">
    <w:pPr>
      <w:pStyle w:val="Encabezado"/>
      <w:tabs>
        <w:tab w:val="clear" w:pos="8838"/>
        <w:tab w:val="left" w:pos="7965"/>
      </w:tabs>
    </w:pPr>
    <w:r>
      <w:rPr>
        <w:noProof/>
        <w:lang w:eastAsia="es-MX"/>
      </w:rPr>
      <w:drawing>
        <wp:anchor distT="0" distB="0" distL="114300" distR="114300" simplePos="0" relativeHeight="251661312" behindDoc="0" locked="0" layoutInCell="1" allowOverlap="1">
          <wp:simplePos x="0" y="0"/>
          <wp:positionH relativeFrom="margin">
            <wp:posOffset>5115560</wp:posOffset>
          </wp:positionH>
          <wp:positionV relativeFrom="margin">
            <wp:posOffset>-950595</wp:posOffset>
          </wp:positionV>
          <wp:extent cx="1054100" cy="492760"/>
          <wp:effectExtent l="19050" t="0" r="0" b="0"/>
          <wp:wrapSquare wrapText="bothSides"/>
          <wp:docPr id="1" name="Imagen 10" descr="C:\Users\hjhector\Desktop\LOGI.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54100" cy="492760"/>
                  </a:xfrm>
                  <a:prstGeom prst="rect">
                    <a:avLst/>
                  </a:prstGeom>
                  <a:noFill/>
                  <a:ln>
                    <a:noFill/>
                    <a:prstDash/>
                  </a:ln>
                </pic:spPr>
              </pic:pic>
            </a:graphicData>
          </a:graphic>
        </wp:anchor>
      </w:drawing>
    </w:r>
    <w:r w:rsidRPr="00780FDC">
      <w:rPr>
        <w:noProof/>
        <w:lang w:eastAsia="es-MX"/>
      </w:rPr>
      <w:drawing>
        <wp:inline distT="0" distB="0" distL="0" distR="0">
          <wp:extent cx="974863" cy="572494"/>
          <wp:effectExtent l="19050" t="0" r="0" b="0"/>
          <wp:docPr id="4" name="Imagen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ve="http://schemas.openxmlformats.org/markup-compatibility/2006"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Imagen 1">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ve="http://schemas.openxmlformats.org/markup-compatibility/2006" id="{00000000-0008-0000-0000-000006000000}"/>
                      </a:ext>
                    </a:extLst>
                  </pic:cNvPr>
                  <pic:cNvPicPr/>
                </pic:nvPicPr>
                <pic:blipFill>
                  <a:blip r:embed="rId2"/>
                  <a:srcRect l="3008" t="5939"/>
                  <a:stretch/>
                </pic:blipFill>
                <pic:spPr>
                  <a:xfrm>
                    <a:off x="0" y="0"/>
                    <a:ext cx="973038" cy="571422"/>
                  </a:xfrm>
                  <a:prstGeom prst="rect">
                    <a:avLst/>
                  </a:prstGeom>
                  <a:ln w="0">
                    <a:noFill/>
                  </a:ln>
                </pic:spPr>
              </pic:pic>
            </a:graphicData>
          </a:graphic>
        </wp:inline>
      </w:drawing>
    </w:r>
  </w:p>
  <w:p w:rsidR="009E5B45" w:rsidRDefault="00C73FD9">
    <w:pPr>
      <w:pStyle w:val="Encabezado"/>
      <w:tabs>
        <w:tab w:val="clear" w:pos="8838"/>
        <w:tab w:val="left" w:pos="7965"/>
      </w:tabs>
      <w:jc w:val="center"/>
    </w:pPr>
    <w:r>
      <w:rPr>
        <w:noProof/>
        <w:sz w:val="24"/>
        <w:szCs w:val="24"/>
        <w:lang w:eastAsia="es-MX"/>
      </w:rPr>
      <w:pict>
        <v:shapetype id="_x0000_t32" coordsize="21600,21600" o:spt="32" o:oned="t" path="m,l21600,21600e" filled="f">
          <v:path arrowok="t" fillok="f" o:connecttype="none"/>
          <o:lock v:ext="edit" shapetype="t"/>
        </v:shapetype>
        <v:shape id="Conector recto 12" o:spid="_x0000_s2050" type="#_x0000_t32" style="position:absolute;left:0;text-align:left;margin-left:2.6pt;margin-top:23.1pt;width:487.5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" strokecolor="#bc955c" strokeweight=".70992mm">
          <v:stroke joinstyle="miter"/>
        </v:shape>
      </w:pict>
    </w:r>
    <w:r w:rsidR="009E5B45">
      <w:rPr>
        <w:rFonts w:ascii="Encode Sans" w:hAnsi="Encode Sans" w:cs="Arial"/>
        <w:b/>
        <w:sz w:val="24"/>
        <w:szCs w:val="24"/>
      </w:rPr>
      <w:t xml:space="preserve">Instituto Registral y Catastral del Estado de Tamaulipas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78BB"/>
    <w:multiLevelType w:val="multilevel"/>
    <w:tmpl w:val="F556968A"/>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nsid w:val="06FD447A"/>
    <w:multiLevelType w:val="multilevel"/>
    <w:tmpl w:val="9FDE7D6C"/>
    <w:lvl w:ilvl="0">
      <w:numFmt w:val="bullet"/>
      <w:lvlText w:val="-"/>
      <w:lvlJc w:val="left"/>
      <w:pPr>
        <w:ind w:left="1344" w:hanging="360"/>
      </w:pPr>
      <w:rPr>
        <w:rFonts w:ascii="Wide Latin" w:hAnsi="Wide Latin" w:cs="Wide Latin"/>
      </w:rPr>
    </w:lvl>
    <w:lvl w:ilvl="1">
      <w:numFmt w:val="bullet"/>
      <w:lvlText w:val="o"/>
      <w:lvlJc w:val="left"/>
      <w:pPr>
        <w:ind w:left="2064" w:hanging="360"/>
      </w:pPr>
      <w:rPr>
        <w:rFonts w:ascii="Courier New" w:hAnsi="Courier New" w:cs="Courier New"/>
      </w:rPr>
    </w:lvl>
    <w:lvl w:ilvl="2">
      <w:numFmt w:val="bullet"/>
      <w:lvlText w:val=""/>
      <w:lvlJc w:val="left"/>
      <w:pPr>
        <w:ind w:left="2784" w:hanging="360"/>
      </w:pPr>
      <w:rPr>
        <w:rFonts w:ascii="Wingdings" w:hAnsi="Wingdings"/>
      </w:rPr>
    </w:lvl>
    <w:lvl w:ilvl="3">
      <w:numFmt w:val="bullet"/>
      <w:lvlText w:val=""/>
      <w:lvlJc w:val="left"/>
      <w:pPr>
        <w:ind w:left="3504" w:hanging="360"/>
      </w:pPr>
      <w:rPr>
        <w:rFonts w:ascii="Symbol" w:hAnsi="Symbol"/>
      </w:rPr>
    </w:lvl>
    <w:lvl w:ilvl="4">
      <w:numFmt w:val="bullet"/>
      <w:lvlText w:val="o"/>
      <w:lvlJc w:val="left"/>
      <w:pPr>
        <w:ind w:left="4224" w:hanging="360"/>
      </w:pPr>
      <w:rPr>
        <w:rFonts w:ascii="Courier New" w:hAnsi="Courier New" w:cs="Courier New"/>
      </w:rPr>
    </w:lvl>
    <w:lvl w:ilvl="5">
      <w:numFmt w:val="bullet"/>
      <w:lvlText w:val=""/>
      <w:lvlJc w:val="left"/>
      <w:pPr>
        <w:ind w:left="4944" w:hanging="360"/>
      </w:pPr>
      <w:rPr>
        <w:rFonts w:ascii="Wingdings" w:hAnsi="Wingdings"/>
      </w:rPr>
    </w:lvl>
    <w:lvl w:ilvl="6">
      <w:numFmt w:val="bullet"/>
      <w:lvlText w:val=""/>
      <w:lvlJc w:val="left"/>
      <w:pPr>
        <w:ind w:left="5664" w:hanging="360"/>
      </w:pPr>
      <w:rPr>
        <w:rFonts w:ascii="Symbol" w:hAnsi="Symbol"/>
      </w:rPr>
    </w:lvl>
    <w:lvl w:ilvl="7">
      <w:numFmt w:val="bullet"/>
      <w:lvlText w:val="o"/>
      <w:lvlJc w:val="left"/>
      <w:pPr>
        <w:ind w:left="6384" w:hanging="360"/>
      </w:pPr>
      <w:rPr>
        <w:rFonts w:ascii="Courier New" w:hAnsi="Courier New" w:cs="Courier New"/>
      </w:rPr>
    </w:lvl>
    <w:lvl w:ilvl="8">
      <w:numFmt w:val="bullet"/>
      <w:lvlText w:val=""/>
      <w:lvlJc w:val="left"/>
      <w:pPr>
        <w:ind w:left="7104" w:hanging="360"/>
      </w:pPr>
      <w:rPr>
        <w:rFonts w:ascii="Wingdings" w:hAnsi="Wingdings"/>
      </w:rPr>
    </w:lvl>
  </w:abstractNum>
  <w:abstractNum w:abstractNumId="2">
    <w:nsid w:val="10373C30"/>
    <w:multiLevelType w:val="multilevel"/>
    <w:tmpl w:val="556ED716"/>
    <w:lvl w:ilvl="0">
      <w:numFmt w:val="bullet"/>
      <w:lvlText w:val="-"/>
      <w:lvlJc w:val="left"/>
      <w:pPr>
        <w:ind w:left="1425" w:hanging="360"/>
      </w:pPr>
      <w:rPr>
        <w:rFonts w:ascii="Wide Latin" w:hAnsi="Wide Latin" w:cs="Wide Latin"/>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
    <w:nsid w:val="25CF3B03"/>
    <w:multiLevelType w:val="multilevel"/>
    <w:tmpl w:val="21A08284"/>
    <w:lvl w:ilvl="0">
      <w:numFmt w:val="bullet"/>
      <w:lvlText w:val="-"/>
      <w:lvlJc w:val="left"/>
      <w:pPr>
        <w:ind w:left="1425" w:hanging="360"/>
      </w:pPr>
      <w:rPr>
        <w:rFonts w:ascii="Wide Latin" w:hAnsi="Wide Latin" w:cs="Wide Latin"/>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4">
    <w:nsid w:val="2D2E7BA1"/>
    <w:multiLevelType w:val="hybridMultilevel"/>
    <w:tmpl w:val="40C08ED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nsid w:val="35F379D9"/>
    <w:multiLevelType w:val="multilevel"/>
    <w:tmpl w:val="A0AED584"/>
    <w:lvl w:ilvl="0">
      <w:numFmt w:val="bullet"/>
      <w:lvlText w:val="-"/>
      <w:lvlJc w:val="left"/>
      <w:pPr>
        <w:ind w:left="1429" w:hanging="360"/>
      </w:pPr>
      <w:rPr>
        <w:rFonts w:ascii="Wide Latin" w:hAnsi="Wide Latin" w:cs="Wide Lati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nsid w:val="3E987C1C"/>
    <w:multiLevelType w:val="hybridMultilevel"/>
    <w:tmpl w:val="2D4AE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B73A90"/>
    <w:multiLevelType w:val="multilevel"/>
    <w:tmpl w:val="AC8AD736"/>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
    <w:nsid w:val="4BB3581E"/>
    <w:multiLevelType w:val="multilevel"/>
    <w:tmpl w:val="A4FE529E"/>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4C261CD4"/>
    <w:multiLevelType w:val="hybridMultilevel"/>
    <w:tmpl w:val="4C002E6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nsid w:val="4CD54F16"/>
    <w:multiLevelType w:val="hybridMultilevel"/>
    <w:tmpl w:val="2044416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nsid w:val="50AC14F3"/>
    <w:multiLevelType w:val="hybridMultilevel"/>
    <w:tmpl w:val="E7BCA97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5D9A1588"/>
    <w:multiLevelType w:val="multilevel"/>
    <w:tmpl w:val="869EEA6C"/>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5F0F7AAE"/>
    <w:multiLevelType w:val="multilevel"/>
    <w:tmpl w:val="6F08E77E"/>
    <w:lvl w:ilvl="0">
      <w:numFmt w:val="bullet"/>
      <w:lvlText w:val="-"/>
      <w:lvlJc w:val="left"/>
      <w:pPr>
        <w:ind w:left="720" w:hanging="360"/>
      </w:pPr>
      <w:rPr>
        <w:rFonts w:ascii="Wide Latin" w:hAnsi="Wide Lati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C47336F"/>
    <w:multiLevelType w:val="multilevel"/>
    <w:tmpl w:val="CA7694DE"/>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E336649"/>
    <w:multiLevelType w:val="multilevel"/>
    <w:tmpl w:val="A00C7706"/>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71E53AFB"/>
    <w:multiLevelType w:val="multilevel"/>
    <w:tmpl w:val="EC06679C"/>
    <w:lvl w:ilvl="0">
      <w:numFmt w:val="bullet"/>
      <w:lvlText w:val=""/>
      <w:lvlJc w:val="left"/>
      <w:pPr>
        <w:ind w:left="1008" w:hanging="360"/>
      </w:pPr>
      <w:rPr>
        <w:rFonts w:ascii="Symbol" w:hAnsi="Symbol"/>
      </w:rPr>
    </w:lvl>
    <w:lvl w:ilvl="1">
      <w:numFmt w:val="bullet"/>
      <w:lvlText w:val="o"/>
      <w:lvlJc w:val="left"/>
      <w:pPr>
        <w:ind w:left="1728" w:hanging="360"/>
      </w:pPr>
      <w:rPr>
        <w:rFonts w:ascii="Courier New" w:hAnsi="Courier New" w:cs="Courier New"/>
      </w:rPr>
    </w:lvl>
    <w:lvl w:ilvl="2">
      <w:numFmt w:val="bullet"/>
      <w:lvlText w:val=""/>
      <w:lvlJc w:val="left"/>
      <w:pPr>
        <w:ind w:left="2448" w:hanging="360"/>
      </w:pPr>
      <w:rPr>
        <w:rFonts w:ascii="Wingdings" w:hAnsi="Wingdings"/>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abstractNum w:abstractNumId="17">
    <w:nsid w:val="71FE5B8F"/>
    <w:multiLevelType w:val="hybridMultilevel"/>
    <w:tmpl w:val="9A90083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nsid w:val="72A02518"/>
    <w:multiLevelType w:val="hybridMultilevel"/>
    <w:tmpl w:val="3866028A"/>
    <w:lvl w:ilvl="0" w:tplc="D30AA5F6">
      <w:start w:val="16"/>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73677DB4"/>
    <w:multiLevelType w:val="hybridMultilevel"/>
    <w:tmpl w:val="22CAF2FA"/>
    <w:lvl w:ilvl="0" w:tplc="55506D28">
      <w:start w:val="1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76A607CA"/>
    <w:multiLevelType w:val="multilevel"/>
    <w:tmpl w:val="1E0AAD7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7CDC50F2"/>
    <w:multiLevelType w:val="multilevel"/>
    <w:tmpl w:val="4BEE446E"/>
    <w:lvl w:ilvl="0">
      <w:start w:val="3"/>
      <w:numFmt w:val="decimal"/>
      <w:lvlText w:val="%1."/>
      <w:lvlJc w:val="left"/>
      <w:pPr>
        <w:ind w:left="708"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5"/>
  </w:num>
  <w:num w:numId="3">
    <w:abstractNumId w:val="8"/>
  </w:num>
  <w:num w:numId="4">
    <w:abstractNumId w:val="14"/>
  </w:num>
  <w:num w:numId="5">
    <w:abstractNumId w:val="12"/>
  </w:num>
  <w:num w:numId="6">
    <w:abstractNumId w:val="21"/>
  </w:num>
  <w:num w:numId="7">
    <w:abstractNumId w:val="1"/>
  </w:num>
  <w:num w:numId="8">
    <w:abstractNumId w:val="16"/>
  </w:num>
  <w:num w:numId="9">
    <w:abstractNumId w:val="13"/>
  </w:num>
  <w:num w:numId="10">
    <w:abstractNumId w:val="3"/>
  </w:num>
  <w:num w:numId="11">
    <w:abstractNumId w:val="2"/>
  </w:num>
  <w:num w:numId="12">
    <w:abstractNumId w:val="5"/>
  </w:num>
  <w:num w:numId="13">
    <w:abstractNumId w:val="0"/>
  </w:num>
  <w:num w:numId="14">
    <w:abstractNumId w:val="7"/>
  </w:num>
  <w:num w:numId="15">
    <w:abstractNumId w:val="8"/>
    <w:lvlOverride w:ilvl="0">
      <w:startOverride w:val="1"/>
    </w:lvlOverride>
  </w:num>
  <w:num w:numId="16">
    <w:abstractNumId w:val="18"/>
  </w:num>
  <w:num w:numId="17">
    <w:abstractNumId w:val="19"/>
  </w:num>
  <w:num w:numId="18">
    <w:abstractNumId w:val="9"/>
  </w:num>
  <w:num w:numId="19">
    <w:abstractNumId w:val="4"/>
  </w:num>
  <w:num w:numId="20">
    <w:abstractNumId w:val="10"/>
  </w:num>
  <w:num w:numId="21">
    <w:abstractNumId w:val="6"/>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51"/>
    <o:shapelayout v:ext="edit">
      <o:idmap v:ext="edit" data="2"/>
      <o:rules v:ext="edit">
        <o:r id="V:Rule3" type="connector" idref="#Conector recto 12"/>
        <o:r id="V:Rule4"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4408D"/>
    <w:rsid w:val="00027267"/>
    <w:rsid w:val="0003526B"/>
    <w:rsid w:val="000411F3"/>
    <w:rsid w:val="0005545A"/>
    <w:rsid w:val="00055A76"/>
    <w:rsid w:val="0007548D"/>
    <w:rsid w:val="000830B1"/>
    <w:rsid w:val="00090915"/>
    <w:rsid w:val="000A4726"/>
    <w:rsid w:val="000D2228"/>
    <w:rsid w:val="000F750F"/>
    <w:rsid w:val="00110716"/>
    <w:rsid w:val="0011100C"/>
    <w:rsid w:val="001206D0"/>
    <w:rsid w:val="001419F6"/>
    <w:rsid w:val="001637C4"/>
    <w:rsid w:val="001A6D8E"/>
    <w:rsid w:val="001B14C7"/>
    <w:rsid w:val="00255F06"/>
    <w:rsid w:val="002B0D89"/>
    <w:rsid w:val="002C70FF"/>
    <w:rsid w:val="00321851"/>
    <w:rsid w:val="003236D8"/>
    <w:rsid w:val="00325DC9"/>
    <w:rsid w:val="00365BB9"/>
    <w:rsid w:val="0038131E"/>
    <w:rsid w:val="003911AA"/>
    <w:rsid w:val="0039651D"/>
    <w:rsid w:val="003D0A4B"/>
    <w:rsid w:val="00425F46"/>
    <w:rsid w:val="00480207"/>
    <w:rsid w:val="004F2BA0"/>
    <w:rsid w:val="00523C4C"/>
    <w:rsid w:val="00540884"/>
    <w:rsid w:val="00564673"/>
    <w:rsid w:val="005E3D9F"/>
    <w:rsid w:val="006059A8"/>
    <w:rsid w:val="006136E4"/>
    <w:rsid w:val="00625468"/>
    <w:rsid w:val="0064408D"/>
    <w:rsid w:val="006C3638"/>
    <w:rsid w:val="006E3B26"/>
    <w:rsid w:val="007347CB"/>
    <w:rsid w:val="00740874"/>
    <w:rsid w:val="007505DE"/>
    <w:rsid w:val="00780FDC"/>
    <w:rsid w:val="007A70FF"/>
    <w:rsid w:val="007C0649"/>
    <w:rsid w:val="007E6CAA"/>
    <w:rsid w:val="0082386A"/>
    <w:rsid w:val="0083652F"/>
    <w:rsid w:val="008414D9"/>
    <w:rsid w:val="008427CB"/>
    <w:rsid w:val="0084501F"/>
    <w:rsid w:val="008709D5"/>
    <w:rsid w:val="0087739E"/>
    <w:rsid w:val="00884402"/>
    <w:rsid w:val="00891DA5"/>
    <w:rsid w:val="008E3B88"/>
    <w:rsid w:val="008F51C5"/>
    <w:rsid w:val="009035F5"/>
    <w:rsid w:val="00924B54"/>
    <w:rsid w:val="00933385"/>
    <w:rsid w:val="00934228"/>
    <w:rsid w:val="0094348D"/>
    <w:rsid w:val="009564C5"/>
    <w:rsid w:val="00962EFC"/>
    <w:rsid w:val="00991793"/>
    <w:rsid w:val="00994777"/>
    <w:rsid w:val="009E5B45"/>
    <w:rsid w:val="009F2A20"/>
    <w:rsid w:val="009F5453"/>
    <w:rsid w:val="00A365AA"/>
    <w:rsid w:val="00A53397"/>
    <w:rsid w:val="00A73ABE"/>
    <w:rsid w:val="00A83091"/>
    <w:rsid w:val="00A84807"/>
    <w:rsid w:val="00AA785F"/>
    <w:rsid w:val="00B01650"/>
    <w:rsid w:val="00B04F3C"/>
    <w:rsid w:val="00B05188"/>
    <w:rsid w:val="00B1455D"/>
    <w:rsid w:val="00B167C7"/>
    <w:rsid w:val="00B33389"/>
    <w:rsid w:val="00B338FC"/>
    <w:rsid w:val="00B6324F"/>
    <w:rsid w:val="00BA1DE8"/>
    <w:rsid w:val="00BE21BB"/>
    <w:rsid w:val="00C3549D"/>
    <w:rsid w:val="00C73FD9"/>
    <w:rsid w:val="00C746A9"/>
    <w:rsid w:val="00C76121"/>
    <w:rsid w:val="00C96088"/>
    <w:rsid w:val="00C968A5"/>
    <w:rsid w:val="00CB0934"/>
    <w:rsid w:val="00CC347B"/>
    <w:rsid w:val="00D8596D"/>
    <w:rsid w:val="00D97C3A"/>
    <w:rsid w:val="00DC377A"/>
    <w:rsid w:val="00DD35D6"/>
    <w:rsid w:val="00E13E53"/>
    <w:rsid w:val="00E63C09"/>
    <w:rsid w:val="00E76F0B"/>
    <w:rsid w:val="00EB082C"/>
    <w:rsid w:val="00EB6CC9"/>
    <w:rsid w:val="00EE15D4"/>
    <w:rsid w:val="00F2073D"/>
    <w:rsid w:val="00F23F3C"/>
    <w:rsid w:val="00F364A7"/>
    <w:rsid w:val="00F47328"/>
    <w:rsid w:val="00F952EC"/>
    <w:rsid w:val="00FF54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084466E-ED45-4E9A-B526-EB223489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3397"/>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53397"/>
    <w:pPr>
      <w:widowControl/>
      <w:suppressAutoHyphens/>
      <w:spacing w:after="200" w:line="276" w:lineRule="auto"/>
    </w:pPr>
    <w:rPr>
      <w:sz w:val="22"/>
      <w:szCs w:val="22"/>
      <w:lang w:eastAsia="en-US"/>
    </w:rPr>
  </w:style>
  <w:style w:type="paragraph" w:customStyle="1" w:styleId="Heading">
    <w:name w:val="Heading"/>
    <w:basedOn w:val="Standard"/>
    <w:next w:val="Textbody"/>
    <w:rsid w:val="00A5339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A53397"/>
    <w:pPr>
      <w:spacing w:after="140"/>
    </w:pPr>
  </w:style>
  <w:style w:type="paragraph" w:styleId="Lista">
    <w:name w:val="List"/>
    <w:basedOn w:val="Textbody"/>
    <w:rsid w:val="00A53397"/>
    <w:rPr>
      <w:rFonts w:cs="Arial"/>
    </w:rPr>
  </w:style>
  <w:style w:type="paragraph" w:customStyle="1" w:styleId="Epgrafe1">
    <w:name w:val="Epígrafe1"/>
    <w:basedOn w:val="Standard"/>
    <w:rsid w:val="00A53397"/>
    <w:pPr>
      <w:suppressLineNumbers/>
      <w:spacing w:before="120" w:after="120"/>
    </w:pPr>
    <w:rPr>
      <w:rFonts w:cs="Arial"/>
      <w:i/>
      <w:iCs/>
      <w:sz w:val="24"/>
      <w:szCs w:val="24"/>
    </w:rPr>
  </w:style>
  <w:style w:type="paragraph" w:customStyle="1" w:styleId="Index">
    <w:name w:val="Index"/>
    <w:basedOn w:val="Standard"/>
    <w:rsid w:val="00A53397"/>
    <w:pPr>
      <w:suppressLineNumbers/>
    </w:pPr>
    <w:rPr>
      <w:rFonts w:cs="Arial"/>
    </w:rPr>
  </w:style>
  <w:style w:type="paragraph" w:customStyle="1" w:styleId="Footnote">
    <w:name w:val="Footnote"/>
    <w:basedOn w:val="Standard"/>
    <w:rsid w:val="00A53397"/>
    <w:pPr>
      <w:spacing w:after="0" w:line="240" w:lineRule="auto"/>
    </w:pPr>
    <w:rPr>
      <w:sz w:val="20"/>
      <w:szCs w:val="20"/>
    </w:rPr>
  </w:style>
  <w:style w:type="paragraph" w:customStyle="1" w:styleId="HeaderandFooter">
    <w:name w:val="Header and Footer"/>
    <w:basedOn w:val="Standard"/>
    <w:rsid w:val="00A53397"/>
  </w:style>
  <w:style w:type="paragraph" w:styleId="Encabezado">
    <w:name w:val="header"/>
    <w:basedOn w:val="Standard"/>
    <w:rsid w:val="00A53397"/>
    <w:pPr>
      <w:tabs>
        <w:tab w:val="center" w:pos="4419"/>
        <w:tab w:val="right" w:pos="8838"/>
      </w:tabs>
      <w:spacing w:after="0" w:line="240" w:lineRule="auto"/>
    </w:pPr>
  </w:style>
  <w:style w:type="paragraph" w:styleId="Piedepgina">
    <w:name w:val="footer"/>
    <w:basedOn w:val="Standard"/>
    <w:rsid w:val="00A53397"/>
    <w:pPr>
      <w:tabs>
        <w:tab w:val="center" w:pos="4419"/>
        <w:tab w:val="right" w:pos="8838"/>
      </w:tabs>
      <w:spacing w:after="0" w:line="240" w:lineRule="auto"/>
    </w:pPr>
  </w:style>
  <w:style w:type="paragraph" w:customStyle="1" w:styleId="Text">
    <w:name w:val="Text"/>
    <w:basedOn w:val="Standard"/>
    <w:rsid w:val="00A53397"/>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rsid w:val="00A53397"/>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rsid w:val="00A53397"/>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rsid w:val="00A53397"/>
    <w:pPr>
      <w:spacing w:after="0" w:line="240" w:lineRule="auto"/>
    </w:pPr>
    <w:rPr>
      <w:rFonts w:ascii="Tahoma" w:hAnsi="Tahoma"/>
      <w:sz w:val="16"/>
      <w:szCs w:val="16"/>
    </w:rPr>
  </w:style>
  <w:style w:type="paragraph" w:styleId="Prrafodelista">
    <w:name w:val="List Paragraph"/>
    <w:basedOn w:val="Standard"/>
    <w:uiPriority w:val="34"/>
    <w:qFormat/>
    <w:rsid w:val="00A53397"/>
    <w:pPr>
      <w:ind w:left="720"/>
    </w:pPr>
  </w:style>
  <w:style w:type="paragraph" w:customStyle="1" w:styleId="Titulo1">
    <w:name w:val="Titulo 1"/>
    <w:basedOn w:val="Text"/>
    <w:rsid w:val="00A53397"/>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rsid w:val="00A53397"/>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rsid w:val="00A53397"/>
  </w:style>
  <w:style w:type="character" w:customStyle="1" w:styleId="TextonotapieCar">
    <w:name w:val="Texto nota pie Car"/>
    <w:rsid w:val="00A53397"/>
    <w:rPr>
      <w:sz w:val="20"/>
      <w:szCs w:val="20"/>
    </w:rPr>
  </w:style>
  <w:style w:type="character" w:customStyle="1" w:styleId="Footnoteanchor">
    <w:name w:val="Footnote anchor"/>
    <w:rsid w:val="00A53397"/>
    <w:rPr>
      <w:position w:val="0"/>
      <w:vertAlign w:val="superscript"/>
    </w:rPr>
  </w:style>
  <w:style w:type="character" w:customStyle="1" w:styleId="FootnoteCharacters">
    <w:name w:val="Footnote Characters"/>
    <w:rsid w:val="00A53397"/>
    <w:rPr>
      <w:position w:val="0"/>
      <w:vertAlign w:val="superscript"/>
    </w:rPr>
  </w:style>
  <w:style w:type="character" w:customStyle="1" w:styleId="EncabezadoCar">
    <w:name w:val="Encabezado Car"/>
    <w:basedOn w:val="Fuentedeprrafopredeter"/>
    <w:rsid w:val="00A53397"/>
  </w:style>
  <w:style w:type="character" w:customStyle="1" w:styleId="PiedepginaCar">
    <w:name w:val="Pie de página Car"/>
    <w:basedOn w:val="Fuentedeprrafopredeter"/>
    <w:rsid w:val="00A53397"/>
  </w:style>
  <w:style w:type="character" w:customStyle="1" w:styleId="TextoCar">
    <w:name w:val="Texto Car"/>
    <w:rsid w:val="00A53397"/>
    <w:rPr>
      <w:rFonts w:ascii="Arial" w:eastAsia="Times New Roman" w:hAnsi="Arial" w:cs="Arial"/>
      <w:sz w:val="18"/>
      <w:szCs w:val="20"/>
      <w:lang w:val="es-ES" w:eastAsia="es-ES"/>
    </w:rPr>
  </w:style>
  <w:style w:type="character" w:customStyle="1" w:styleId="TextodegloboCar">
    <w:name w:val="Texto de globo Car"/>
    <w:rsid w:val="00A53397"/>
    <w:rPr>
      <w:rFonts w:ascii="Tahoma" w:hAnsi="Tahoma" w:cs="Tahoma"/>
      <w:sz w:val="16"/>
      <w:szCs w:val="16"/>
    </w:rPr>
  </w:style>
  <w:style w:type="character" w:customStyle="1" w:styleId="ROMANOSCar">
    <w:name w:val="ROMANOS Car"/>
    <w:rsid w:val="00A53397"/>
    <w:rPr>
      <w:rFonts w:ascii="Arial" w:eastAsia="Times New Roman" w:hAnsi="Arial" w:cs="Arial"/>
      <w:sz w:val="18"/>
      <w:szCs w:val="18"/>
      <w:lang w:val="es-ES" w:eastAsia="es-ES"/>
    </w:rPr>
  </w:style>
  <w:style w:type="numbering" w:customStyle="1" w:styleId="Sinlista1">
    <w:name w:val="Sin lista1"/>
    <w:basedOn w:val="Sinlista"/>
    <w:rsid w:val="00A53397"/>
    <w:pPr>
      <w:numPr>
        <w:numId w:val="1"/>
      </w:numPr>
    </w:pPr>
  </w:style>
  <w:style w:type="numbering" w:customStyle="1" w:styleId="WWNum1">
    <w:name w:val="WWNum1"/>
    <w:basedOn w:val="Sinlista"/>
    <w:rsid w:val="00A53397"/>
    <w:pPr>
      <w:numPr>
        <w:numId w:val="2"/>
      </w:numPr>
    </w:pPr>
  </w:style>
  <w:style w:type="numbering" w:customStyle="1" w:styleId="WWNum2">
    <w:name w:val="WWNum2"/>
    <w:basedOn w:val="Sinlista"/>
    <w:rsid w:val="00A53397"/>
    <w:pPr>
      <w:numPr>
        <w:numId w:val="3"/>
      </w:numPr>
    </w:pPr>
  </w:style>
  <w:style w:type="numbering" w:customStyle="1" w:styleId="WWNum3">
    <w:name w:val="WWNum3"/>
    <w:basedOn w:val="Sinlista"/>
    <w:rsid w:val="00A53397"/>
    <w:pPr>
      <w:numPr>
        <w:numId w:val="4"/>
      </w:numPr>
    </w:pPr>
  </w:style>
  <w:style w:type="table" w:styleId="Tablaconcuadrcula">
    <w:name w:val="Table Grid"/>
    <w:basedOn w:val="Tablanormal"/>
    <w:uiPriority w:val="39"/>
    <w:rsid w:val="000352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CC46-3E20-4D68-8D25-683185BC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14</Pages>
  <Words>3846</Words>
  <Characters>21159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Hector Henriquez Juarez</cp:lastModifiedBy>
  <cp:revision>61</cp:revision>
  <cp:lastPrinted>2025-02-12T17:24:00Z</cp:lastPrinted>
  <dcterms:created xsi:type="dcterms:W3CDTF">2025-02-05T16:05:00Z</dcterms:created>
  <dcterms:modified xsi:type="dcterms:W3CDTF">2025-02-18T14:35:00Z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