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4E5E" w14:textId="77777777" w:rsidR="008E44A3" w:rsidRDefault="008E44A3">
      <w:pPr>
        <w:pStyle w:val="Text"/>
      </w:pPr>
    </w:p>
    <w:p w14:paraId="52DF5160" w14:textId="77777777" w:rsidR="008E44A3" w:rsidRDefault="00666B2E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Cuenta Pública 2024</w:t>
      </w:r>
    </w:p>
    <w:p w14:paraId="5C41B8FF" w14:textId="77777777" w:rsidR="008E44A3" w:rsidRDefault="008E44A3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606308C5" w14:textId="77777777" w:rsidR="008E44A3" w:rsidRDefault="00666B2E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52544A40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06B16D8B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5FC41D60" w14:textId="77777777" w:rsidR="008E44A3" w:rsidRDefault="00666B2E">
      <w:pPr>
        <w:pStyle w:val="Text"/>
        <w:spacing w:after="0" w:line="240" w:lineRule="exact"/>
        <w:ind w:firstLine="0"/>
        <w:jc w:val="center"/>
      </w:pPr>
      <w:r>
        <w:rPr>
          <w:rFonts w:ascii="Calibri" w:hAnsi="Calibri" w:cs="DIN Pro Regular"/>
          <w:b/>
          <w:sz w:val="22"/>
          <w:szCs w:val="22"/>
          <w:lang w:val="es-MX"/>
        </w:rPr>
        <w:t>a) NOTAS DE GESTIÓN ADMINISTRATIVA</w:t>
      </w:r>
    </w:p>
    <w:p w14:paraId="01A7C857" w14:textId="77777777" w:rsidR="008E44A3" w:rsidRDefault="008E44A3">
      <w:pPr>
        <w:pStyle w:val="Text"/>
        <w:spacing w:after="0" w:line="240" w:lineRule="exact"/>
        <w:ind w:firstLine="0"/>
        <w:jc w:val="left"/>
        <w:rPr>
          <w:rFonts w:ascii="Calibri" w:hAnsi="Calibri" w:cs="DIN Pro Regular"/>
          <w:b/>
          <w:sz w:val="20"/>
          <w:lang w:val="es-MX"/>
        </w:rPr>
      </w:pPr>
    </w:p>
    <w:p w14:paraId="1CBD6AA1" w14:textId="77777777" w:rsidR="008E44A3" w:rsidRDefault="00666B2E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Autorización e Historia</w:t>
      </w:r>
    </w:p>
    <w:p w14:paraId="29B05EBC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6E2F12C5" w14:textId="77777777" w:rsidR="008E44A3" w:rsidRDefault="00666B2E">
      <w:pPr>
        <w:ind w:left="708"/>
        <w:jc w:val="both"/>
        <w:rPr>
          <w:rFonts w:cs="Calibri"/>
        </w:rPr>
      </w:pPr>
      <w:r>
        <w:rPr>
          <w:rFonts w:cs="Calibri"/>
        </w:rPr>
        <w:t xml:space="preserve">Con fundamento en el Decreto con fecha 10 de agosto de 2017, mediante el cual se crea el Sistema Estatal de Radio y Televisión </w:t>
      </w:r>
      <w:r>
        <w:rPr>
          <w:rFonts w:cs="Calibri"/>
        </w:rPr>
        <w:t>Tamaulipas como un órgano público descentralizado del Gobierno del Estado de Tamaulipas.</w:t>
      </w:r>
    </w:p>
    <w:p w14:paraId="1EF0082A" w14:textId="77777777" w:rsidR="008E44A3" w:rsidRDefault="00666B2E">
      <w:pPr>
        <w:pStyle w:val="Texto"/>
        <w:spacing w:after="0" w:line="240" w:lineRule="exact"/>
        <w:ind w:left="709"/>
      </w:pPr>
      <w:r>
        <w:rPr>
          <w:rFonts w:ascii="Calibri" w:hAnsi="Calibri" w:cs="Calibri"/>
          <w:sz w:val="20"/>
        </w:rPr>
        <w:t xml:space="preserve">El Sistema Estatal de Radio y Televisión Tamaulipas es un </w:t>
      </w:r>
      <w:r>
        <w:rPr>
          <w:rFonts w:ascii="Calibri" w:hAnsi="Calibri" w:cs="Calibri"/>
          <w:sz w:val="20"/>
          <w:lang w:eastAsia="es-MX"/>
        </w:rPr>
        <w:t>Organismo Público Descentralizado, con personalidad jurídica y patrimonio propios, tendrá autonomía técnica y de gestión en el ejercicio de sus atribuciones en términos de la Ley de Entidades Paraestatales del Estado de Tamaulipas.</w:t>
      </w:r>
    </w:p>
    <w:p w14:paraId="79760766" w14:textId="77777777" w:rsidR="008E44A3" w:rsidRDefault="008E44A3">
      <w:pPr>
        <w:pStyle w:val="Texto"/>
        <w:spacing w:after="0" w:line="240" w:lineRule="exact"/>
        <w:ind w:left="709"/>
        <w:rPr>
          <w:rFonts w:ascii="Calibri" w:hAnsi="Calibri" w:cs="Calibri"/>
          <w:sz w:val="20"/>
          <w:lang w:eastAsia="es-MX"/>
        </w:rPr>
      </w:pPr>
    </w:p>
    <w:p w14:paraId="4006D395" w14:textId="77777777" w:rsidR="008E44A3" w:rsidRDefault="00666B2E">
      <w:pPr>
        <w:pStyle w:val="Texto"/>
        <w:spacing w:after="0" w:line="240" w:lineRule="exact"/>
        <w:ind w:left="709"/>
      </w:pPr>
      <w:r>
        <w:rPr>
          <w:rFonts w:ascii="Calibri" w:hAnsi="Calibri" w:cs="Calibri"/>
          <w:sz w:val="20"/>
        </w:rPr>
        <w:t xml:space="preserve">Se publica el Decreto Gubernamental en el Periódico Oficial del Estado con número 97, Tomo CXLIX de fecha 16 de agosto 2024, por el que se modifica la denominación del </w:t>
      </w:r>
      <w:r>
        <w:rPr>
          <w:rFonts w:ascii="Calibri" w:hAnsi="Calibri" w:cs="Calibri"/>
          <w:b/>
          <w:sz w:val="20"/>
        </w:rPr>
        <w:t>Sistema Estatal de Radio Tamaulipas</w:t>
      </w:r>
      <w:r>
        <w:rPr>
          <w:rFonts w:ascii="Calibri" w:hAnsi="Calibri" w:cs="Calibri"/>
          <w:sz w:val="20"/>
        </w:rPr>
        <w:t xml:space="preserve"> creado mediante Decreto Gubernamental publicado en el Periódico Oficial del Estado Número 96 el 10 de agosto del año 2017, para quedar como </w:t>
      </w:r>
      <w:r>
        <w:rPr>
          <w:rFonts w:ascii="Calibri" w:hAnsi="Calibri" w:cs="Calibri"/>
          <w:b/>
          <w:sz w:val="20"/>
        </w:rPr>
        <w:t>Sistema Estatal de Radio y Televisión Tamaulipas</w:t>
      </w:r>
      <w:r>
        <w:rPr>
          <w:rFonts w:ascii="Calibri" w:hAnsi="Calibri" w:cs="Calibri"/>
          <w:sz w:val="20"/>
        </w:rPr>
        <w:t xml:space="preserve"> y se reforman los artículos 1, 2 párrafo segundo, 3, 4 fracción I, 5, 10 fracción VI, 15, 16, 17 fracción I, 23 fracción III, 24 fracción IV, 25 fracción I, 29 y la denominación del Capítulo VII.</w:t>
      </w:r>
    </w:p>
    <w:p w14:paraId="60EFDAF6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6CAFF56B" w14:textId="77777777" w:rsidR="008E44A3" w:rsidRDefault="008E44A3">
      <w:pPr>
        <w:pStyle w:val="Text"/>
        <w:spacing w:after="0" w:line="240" w:lineRule="exact"/>
      </w:pPr>
    </w:p>
    <w:p w14:paraId="3566F2D9" w14:textId="77777777" w:rsidR="008E44A3" w:rsidRDefault="00666B2E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Panorama Económico y Financiero</w:t>
      </w:r>
    </w:p>
    <w:p w14:paraId="497F34BD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3017228F" w14:textId="77777777" w:rsidR="008E44A3" w:rsidRDefault="00666B2E">
      <w:pPr>
        <w:pStyle w:val="Texto"/>
        <w:spacing w:after="0" w:line="240" w:lineRule="exact"/>
        <w:ind w:left="709" w:firstLine="0"/>
      </w:pPr>
      <w:r>
        <w:rPr>
          <w:rFonts w:ascii="Calibri" w:hAnsi="Calibri" w:cs="Calibri"/>
          <w:sz w:val="20"/>
        </w:rPr>
        <w:t xml:space="preserve">De </w:t>
      </w:r>
      <w:r>
        <w:rPr>
          <w:rFonts w:ascii="Calibri" w:hAnsi="Calibri" w:cs="Calibri"/>
          <w:sz w:val="20"/>
        </w:rPr>
        <w:t>conformidad con el Decreto LXIV-283 se expide el Presupuesto de Egresos Autorizado del Estado de         Tamaulipas para el ejercicio 2024 y publicado el 31 de diciembre de 2023, en el cual se asigna al Sistema Estatal de Radio y Televisión Tamaulipas la cantidad de $28,346,626.80</w:t>
      </w:r>
    </w:p>
    <w:p w14:paraId="02959102" w14:textId="77777777" w:rsidR="008E44A3" w:rsidRDefault="008E44A3">
      <w:pPr>
        <w:pStyle w:val="Text"/>
        <w:spacing w:after="0" w:line="240" w:lineRule="exact"/>
      </w:pPr>
    </w:p>
    <w:p w14:paraId="3EE8B106" w14:textId="77777777" w:rsidR="008E44A3" w:rsidRDefault="00666B2E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Organización y Objeto Social</w:t>
      </w:r>
    </w:p>
    <w:p w14:paraId="7FDC0EF7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38371E21" w14:textId="77777777" w:rsidR="008E44A3" w:rsidRDefault="00666B2E">
      <w:pPr>
        <w:ind w:left="360"/>
        <w:jc w:val="both"/>
        <w:rPr>
          <w:rFonts w:cs="Calibri"/>
        </w:rPr>
      </w:pPr>
      <w:r>
        <w:rPr>
          <w:rFonts w:cs="Calibri"/>
        </w:rPr>
        <w:t>A)         Objeto Social</w:t>
      </w:r>
    </w:p>
    <w:p w14:paraId="358BB054" w14:textId="77777777" w:rsidR="008E44A3" w:rsidRDefault="00666B2E">
      <w:pPr>
        <w:pStyle w:val="Texto"/>
        <w:spacing w:after="0" w:line="240" w:lineRule="exact"/>
        <w:ind w:left="426"/>
        <w:rPr>
          <w:rFonts w:ascii="Calibri" w:hAnsi="Calibri" w:cs="Calibri"/>
          <w:sz w:val="20"/>
          <w:lang w:eastAsia="es-MX"/>
        </w:rPr>
      </w:pPr>
      <w:r>
        <w:rPr>
          <w:rFonts w:ascii="Calibri" w:hAnsi="Calibri" w:cs="Calibri"/>
          <w:sz w:val="20"/>
          <w:lang w:eastAsia="es-MX"/>
        </w:rPr>
        <w:t xml:space="preserve">   El Sistema Estatal de Radio y Televisión Tamaulipas tiene por objeto operar las estaciones de radio     concesionadas al      Gobierno del Estado de Tamaulipas y que se le confieren con carácter exclusivo: su organización y supervisión; la planeación, producción y transmisión, con recursos propios y externos de obras de radio que promuevan el desarrollo del Estado</w:t>
      </w:r>
    </w:p>
    <w:p w14:paraId="4AF86646" w14:textId="77777777" w:rsidR="008E44A3" w:rsidRDefault="008E44A3">
      <w:pPr>
        <w:pStyle w:val="Texto"/>
        <w:spacing w:after="0" w:line="240" w:lineRule="exact"/>
        <w:ind w:firstLine="0"/>
        <w:rPr>
          <w:rFonts w:ascii="Calibri" w:hAnsi="Calibri" w:cs="Calibri"/>
          <w:sz w:val="20"/>
          <w:lang w:eastAsia="es-MX"/>
        </w:rPr>
      </w:pPr>
    </w:p>
    <w:p w14:paraId="36786A84" w14:textId="77777777" w:rsidR="008E44A3" w:rsidRDefault="008E44A3">
      <w:pPr>
        <w:pStyle w:val="Texto"/>
        <w:spacing w:after="0" w:line="240" w:lineRule="exact"/>
        <w:rPr>
          <w:rFonts w:ascii="Calibri" w:hAnsi="Calibri" w:cs="Calibri"/>
          <w:sz w:val="20"/>
          <w:lang w:eastAsia="es-MX"/>
        </w:rPr>
      </w:pPr>
    </w:p>
    <w:p w14:paraId="449B10AF" w14:textId="77777777" w:rsidR="008E44A3" w:rsidRDefault="00666B2E">
      <w:pPr>
        <w:pStyle w:val="Prrafodelista"/>
        <w:numPr>
          <w:ilvl w:val="0"/>
          <w:numId w:val="7"/>
        </w:numPr>
        <w:suppressAutoHyphens w:val="0"/>
        <w:spacing w:after="0" w:line="240" w:lineRule="auto"/>
        <w:jc w:val="both"/>
        <w:textAlignment w:val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Conformación </w:t>
      </w:r>
    </w:p>
    <w:p w14:paraId="0BDBF566" w14:textId="77777777" w:rsidR="008E44A3" w:rsidRDefault="00666B2E">
      <w:pPr>
        <w:autoSpaceDE w:val="0"/>
        <w:ind w:left="636"/>
        <w:rPr>
          <w:rFonts w:cs="Calibri"/>
        </w:rPr>
      </w:pPr>
      <w:r>
        <w:rPr>
          <w:rFonts w:cs="Calibri"/>
        </w:rPr>
        <w:t xml:space="preserve">El Sistema Estatal de Radio y Televisión Tamaulipas estará integrado por Una Junta de Gobierno; Una Dirección General; Un Órgano de Vigilancia; Un Consejo Ciudadano; y Un Defensor de Audiencia. </w:t>
      </w:r>
    </w:p>
    <w:p w14:paraId="10620C25" w14:textId="77777777" w:rsidR="008E44A3" w:rsidRDefault="00666B2E">
      <w:pPr>
        <w:pStyle w:val="Prrafodelista"/>
        <w:numPr>
          <w:ilvl w:val="0"/>
          <w:numId w:val="6"/>
        </w:numPr>
        <w:suppressAutoHyphens w:val="0"/>
        <w:spacing w:after="0" w:line="240" w:lineRule="auto"/>
        <w:jc w:val="both"/>
        <w:textAlignment w:val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Régimen Fiscal</w:t>
      </w:r>
    </w:p>
    <w:p w14:paraId="1C78A2DD" w14:textId="77777777" w:rsidR="008E44A3" w:rsidRDefault="00666B2E">
      <w:pPr>
        <w:ind w:left="636"/>
        <w:jc w:val="both"/>
        <w:rPr>
          <w:rFonts w:cs="Calibri"/>
        </w:rPr>
      </w:pPr>
      <w:r>
        <w:rPr>
          <w:rFonts w:cs="Calibri"/>
        </w:rPr>
        <w:t>De conformidad la Ley del Impuesto sobre la Renta el Ente está sujeto al régimen de Personas Morales con fines no lucrativos y se encuentra obligado a enterar el ISR retenido a quienes haga pagos por sueldos y salarios.</w:t>
      </w:r>
    </w:p>
    <w:p w14:paraId="5B0CAD55" w14:textId="77777777" w:rsidR="008E44A3" w:rsidRDefault="00666B2E">
      <w:pPr>
        <w:ind w:left="636"/>
        <w:jc w:val="both"/>
        <w:rPr>
          <w:rFonts w:cs="Calibri"/>
        </w:rPr>
      </w:pPr>
      <w:r>
        <w:rPr>
          <w:rFonts w:cs="Calibri"/>
        </w:rPr>
        <w:t xml:space="preserve">Con respecto a los impuestos locales el Instituto es sujeto del Impuesto sobre las Remuneraciones al Trabajo Personal Subordinado que establece la Ley de Hacienda del Estado de Tamaulipas. </w:t>
      </w:r>
    </w:p>
    <w:p w14:paraId="106286CD" w14:textId="77777777" w:rsidR="008E44A3" w:rsidRDefault="00666B2E">
      <w:pPr>
        <w:ind w:left="636"/>
        <w:jc w:val="both"/>
        <w:rPr>
          <w:rFonts w:cs="Calibri"/>
        </w:rPr>
      </w:pPr>
      <w:r>
        <w:rPr>
          <w:rFonts w:cs="Calibri"/>
        </w:rPr>
        <w:t>Además, el Ente deberá cumplir con la obligación de presentar declaraciones, avisos, solicitudes y expedir constancias cuando así lo exijan las disposiciones fiscales.</w:t>
      </w:r>
    </w:p>
    <w:p w14:paraId="2EDA0FAF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7E9882AA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3BD9A8A6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2827A992" w14:textId="77777777" w:rsidR="008E44A3" w:rsidRDefault="00666B2E">
      <w:pPr>
        <w:pStyle w:val="Text"/>
        <w:numPr>
          <w:ilvl w:val="0"/>
          <w:numId w:val="6"/>
        </w:numPr>
        <w:spacing w:after="0" w:line="240" w:lineRule="exact"/>
      </w:pPr>
      <w:r>
        <w:rPr>
          <w:rFonts w:cs="Calibri"/>
          <w:sz w:val="20"/>
        </w:rPr>
        <w:t>Estructura organizacional</w:t>
      </w:r>
    </w:p>
    <w:p w14:paraId="14A10189" w14:textId="77777777" w:rsidR="008E44A3" w:rsidRDefault="008E44A3">
      <w:pPr>
        <w:pStyle w:val="Text"/>
        <w:spacing w:after="0" w:line="240" w:lineRule="exact"/>
        <w:rPr>
          <w:rFonts w:cs="Calibri"/>
          <w:sz w:val="20"/>
        </w:rPr>
      </w:pPr>
    </w:p>
    <w:p w14:paraId="7FC4A0C9" w14:textId="77777777" w:rsidR="008E44A3" w:rsidRDefault="008E44A3">
      <w:pPr>
        <w:pStyle w:val="Text"/>
        <w:spacing w:after="0" w:line="240" w:lineRule="exact"/>
        <w:rPr>
          <w:rFonts w:cs="Calibri"/>
          <w:sz w:val="20"/>
        </w:rPr>
      </w:pPr>
    </w:p>
    <w:p w14:paraId="35592BD1" w14:textId="77777777" w:rsidR="008E44A3" w:rsidRDefault="00666B2E">
      <w:pPr>
        <w:pStyle w:val="Text"/>
        <w:spacing w:after="0" w:line="240" w:lineRule="exact"/>
      </w:pPr>
      <w:r>
        <w:rPr>
          <w:rFonts w:cs="Calibri"/>
          <w:noProof/>
          <w:sz w:val="2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5D48C119" wp14:editId="4B24CECC">
            <wp:simplePos x="0" y="0"/>
            <wp:positionH relativeFrom="margin">
              <wp:align>center</wp:align>
            </wp:positionH>
            <wp:positionV relativeFrom="paragraph">
              <wp:posOffset>288922</wp:posOffset>
            </wp:positionV>
            <wp:extent cx="7166609" cy="5067303"/>
            <wp:effectExtent l="0" t="0" r="0" b="0"/>
            <wp:wrapTight wrapText="bothSides">
              <wp:wrapPolygon edited="0">
                <wp:start x="0" y="0"/>
                <wp:lineTo x="0" y="21519"/>
                <wp:lineTo x="21533" y="21519"/>
                <wp:lineTo x="21533" y="0"/>
                <wp:lineTo x="0" y="0"/>
              </wp:wrapPolygon>
            </wp:wrapTight>
            <wp:docPr id="900567861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6609" cy="50673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8F2C0E0" w14:textId="77777777" w:rsidR="008E44A3" w:rsidRDefault="00666B2E">
      <w:pPr>
        <w:pStyle w:val="Text"/>
        <w:spacing w:after="0" w:line="240" w:lineRule="exact"/>
      </w:pPr>
      <w:r>
        <w:rPr>
          <w:rFonts w:cs="Calibri"/>
          <w:noProof/>
          <w:sz w:val="20"/>
          <w:lang w:val="es-MX" w:eastAsia="es-MX"/>
        </w:rPr>
        <w:drawing>
          <wp:inline distT="0" distB="0" distL="0" distR="0" wp14:anchorId="5E1E4578" wp14:editId="4A5BF2DF">
            <wp:extent cx="5871206" cy="4151632"/>
            <wp:effectExtent l="0" t="0" r="0" b="1268"/>
            <wp:docPr id="598906343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1206" cy="41516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3DE23F2" w14:textId="77777777" w:rsidR="008E44A3" w:rsidRDefault="008E44A3">
      <w:pPr>
        <w:pStyle w:val="Text"/>
        <w:spacing w:after="0" w:line="240" w:lineRule="exact"/>
        <w:ind w:firstLine="0"/>
        <w:rPr>
          <w:rFonts w:cs="Calibri"/>
          <w:sz w:val="20"/>
        </w:rPr>
      </w:pPr>
    </w:p>
    <w:p w14:paraId="0C15DB33" w14:textId="77777777" w:rsidR="008E44A3" w:rsidRDefault="00666B2E">
      <w:pPr>
        <w:pStyle w:val="Text"/>
        <w:spacing w:after="0" w:line="240" w:lineRule="exact"/>
      </w:pPr>
      <w:r>
        <w:rPr>
          <w:noProof/>
          <w:lang w:val="es-MX" w:eastAsia="es-MX"/>
        </w:rPr>
        <w:drawing>
          <wp:inline distT="0" distB="0" distL="0" distR="0" wp14:anchorId="44812C87" wp14:editId="2A9616E1">
            <wp:extent cx="5867403" cy="4148459"/>
            <wp:effectExtent l="0" t="0" r="0" b="4441"/>
            <wp:docPr id="1351550337" name="Imagen 1" descr="Diagra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3" cy="41484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D86F6AA" w14:textId="77777777" w:rsidR="008E44A3" w:rsidRDefault="008E44A3">
      <w:pPr>
        <w:pStyle w:val="Text"/>
        <w:spacing w:after="0" w:line="240" w:lineRule="exact"/>
        <w:rPr>
          <w:rFonts w:cs="Calibri"/>
          <w:sz w:val="20"/>
        </w:rPr>
      </w:pPr>
    </w:p>
    <w:p w14:paraId="7DB1A801" w14:textId="77777777" w:rsidR="008E44A3" w:rsidRDefault="008E44A3">
      <w:pPr>
        <w:pStyle w:val="Text"/>
        <w:spacing w:after="0" w:line="240" w:lineRule="exact"/>
        <w:rPr>
          <w:rFonts w:cs="Calibri"/>
          <w:sz w:val="20"/>
        </w:rPr>
      </w:pPr>
    </w:p>
    <w:p w14:paraId="23871CCF" w14:textId="77777777" w:rsidR="008E44A3" w:rsidRDefault="008E44A3">
      <w:pPr>
        <w:pStyle w:val="Text"/>
        <w:spacing w:after="0" w:line="240" w:lineRule="exact"/>
        <w:rPr>
          <w:rFonts w:cs="Calibri"/>
          <w:sz w:val="20"/>
        </w:rPr>
      </w:pPr>
    </w:p>
    <w:p w14:paraId="11690127" w14:textId="77777777" w:rsidR="008E44A3" w:rsidRDefault="008E44A3">
      <w:pPr>
        <w:pStyle w:val="Text"/>
        <w:spacing w:after="0" w:line="240" w:lineRule="exact"/>
        <w:rPr>
          <w:rFonts w:cs="Calibri"/>
          <w:sz w:val="20"/>
        </w:rPr>
      </w:pPr>
    </w:p>
    <w:p w14:paraId="045DE161" w14:textId="77777777" w:rsidR="008E44A3" w:rsidRDefault="008E44A3">
      <w:pPr>
        <w:pStyle w:val="Text"/>
        <w:spacing w:after="0" w:line="240" w:lineRule="exact"/>
        <w:rPr>
          <w:rFonts w:cs="Calibri"/>
          <w:sz w:val="20"/>
        </w:rPr>
      </w:pPr>
    </w:p>
    <w:p w14:paraId="209C0029" w14:textId="77777777" w:rsidR="008E44A3" w:rsidRDefault="008E44A3">
      <w:pPr>
        <w:pStyle w:val="Text"/>
        <w:spacing w:after="0" w:line="240" w:lineRule="exact"/>
        <w:rPr>
          <w:rFonts w:cs="Calibri"/>
          <w:sz w:val="20"/>
        </w:rPr>
      </w:pPr>
    </w:p>
    <w:p w14:paraId="1BBEE808" w14:textId="77777777" w:rsidR="008E44A3" w:rsidRDefault="008E44A3">
      <w:pPr>
        <w:pStyle w:val="Text"/>
        <w:spacing w:after="0" w:line="240" w:lineRule="exact"/>
        <w:rPr>
          <w:rFonts w:cs="Calibri"/>
          <w:sz w:val="20"/>
        </w:rPr>
      </w:pPr>
    </w:p>
    <w:p w14:paraId="05D84B29" w14:textId="77777777" w:rsidR="008E44A3" w:rsidRDefault="008E44A3">
      <w:pPr>
        <w:pStyle w:val="Text"/>
        <w:spacing w:after="0" w:line="240" w:lineRule="exact"/>
        <w:rPr>
          <w:rFonts w:cs="Calibri"/>
          <w:sz w:val="20"/>
        </w:rPr>
      </w:pPr>
    </w:p>
    <w:p w14:paraId="55C8059C" w14:textId="77777777" w:rsidR="008E44A3" w:rsidRDefault="008E44A3">
      <w:pPr>
        <w:pStyle w:val="Text"/>
        <w:spacing w:after="0" w:line="240" w:lineRule="exact"/>
        <w:rPr>
          <w:rFonts w:cs="Calibri"/>
          <w:sz w:val="20"/>
        </w:rPr>
      </w:pPr>
    </w:p>
    <w:p w14:paraId="758C27D5" w14:textId="77777777" w:rsidR="008E44A3" w:rsidRDefault="008E44A3">
      <w:pPr>
        <w:pStyle w:val="Text"/>
        <w:spacing w:after="0" w:line="240" w:lineRule="exact"/>
        <w:rPr>
          <w:rFonts w:cs="Calibri"/>
          <w:sz w:val="20"/>
        </w:rPr>
      </w:pPr>
    </w:p>
    <w:p w14:paraId="1CE10161" w14:textId="77777777" w:rsidR="008E44A3" w:rsidRDefault="00666B2E">
      <w:pPr>
        <w:pStyle w:val="Text"/>
        <w:spacing w:after="0" w:line="240" w:lineRule="exact"/>
      </w:pPr>
      <w:r>
        <w:rPr>
          <w:noProof/>
          <w:lang w:val="es-MX" w:eastAsia="es-MX"/>
        </w:rPr>
        <w:drawing>
          <wp:inline distT="0" distB="0" distL="0" distR="0" wp14:anchorId="5AF8756D" wp14:editId="08BDBF93">
            <wp:extent cx="5867403" cy="4148459"/>
            <wp:effectExtent l="0" t="0" r="0" b="4441"/>
            <wp:docPr id="820555194" name="Imagen 1" descr="Diagra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3" cy="41484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EFEA865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0A8F39CF" w14:textId="77777777" w:rsidR="008E44A3" w:rsidRDefault="00666B2E">
      <w:pPr>
        <w:pStyle w:val="Text"/>
        <w:spacing w:after="0" w:line="240" w:lineRule="exact"/>
      </w:pPr>
      <w:r>
        <w:rPr>
          <w:rFonts w:cs="Calibri"/>
          <w:noProof/>
          <w:sz w:val="20"/>
          <w:lang w:val="es-MX" w:eastAsia="es-MX"/>
        </w:rPr>
        <w:drawing>
          <wp:inline distT="0" distB="0" distL="0" distR="0" wp14:anchorId="726B303C" wp14:editId="152652BA">
            <wp:extent cx="5871206" cy="4151632"/>
            <wp:effectExtent l="0" t="0" r="0" b="1268"/>
            <wp:docPr id="1608982262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1206" cy="41516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A96B47" w14:textId="77777777" w:rsidR="008E44A3" w:rsidRDefault="00666B2E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Bases de Preparación de los Estados Financieros</w:t>
      </w:r>
    </w:p>
    <w:p w14:paraId="05855BA9" w14:textId="77777777" w:rsidR="008E44A3" w:rsidRDefault="008E44A3">
      <w:pPr>
        <w:pStyle w:val="Text"/>
        <w:spacing w:after="0" w:line="240" w:lineRule="exact"/>
        <w:rPr>
          <w:rFonts w:ascii="Calibri" w:hAnsi="Calibri" w:cs="Calibri"/>
          <w:sz w:val="20"/>
          <w:lang w:val="es-MX"/>
        </w:rPr>
      </w:pPr>
    </w:p>
    <w:p w14:paraId="681A2634" w14:textId="77777777" w:rsidR="008E44A3" w:rsidRDefault="00666B2E">
      <w:pPr>
        <w:pStyle w:val="Text"/>
        <w:spacing w:after="0" w:line="240" w:lineRule="exact"/>
      </w:pPr>
      <w:r>
        <w:rPr>
          <w:rFonts w:ascii="Calibri" w:hAnsi="Calibri" w:cs="Calibri"/>
          <w:sz w:val="20"/>
        </w:rPr>
        <w:t xml:space="preserve">Los Estados Financieros al 31 de diciembre de 2024 fueron preparados de acuerdo con la Normatividad emitida por el Consejo </w:t>
      </w:r>
      <w:r>
        <w:rPr>
          <w:rFonts w:ascii="Calibri" w:hAnsi="Calibri" w:cs="Calibri"/>
          <w:sz w:val="20"/>
        </w:rPr>
        <w:t>Nacional de Armonización Contable (CONAC) y el Consejo de Armonización Contable del Estado de Tamaulipas (CACET) vigente a esa fecha.</w:t>
      </w:r>
    </w:p>
    <w:p w14:paraId="4E38817D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68CC8820" w14:textId="77777777" w:rsidR="008E44A3" w:rsidRDefault="008E44A3">
      <w:pPr>
        <w:pStyle w:val="Text"/>
        <w:spacing w:after="0" w:line="240" w:lineRule="exact"/>
      </w:pPr>
    </w:p>
    <w:p w14:paraId="098F2D2A" w14:textId="77777777" w:rsidR="008E44A3" w:rsidRDefault="00666B2E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Políticas de Contabilidad Significativas</w:t>
      </w:r>
    </w:p>
    <w:p w14:paraId="54C44932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0938F210" w14:textId="77777777" w:rsidR="008E44A3" w:rsidRDefault="00666B2E">
      <w:pPr>
        <w:pStyle w:val="Prrafodelista"/>
        <w:ind w:left="70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El registro contable y la afectación presupuestal de las </w:t>
      </w:r>
      <w:r>
        <w:rPr>
          <w:rFonts w:cs="Calibri"/>
          <w:sz w:val="20"/>
          <w:szCs w:val="20"/>
        </w:rPr>
        <w:t>transacciones que realiza el Organismo, se generan de manera automática y por única vez para cada uno de los momentos contables del presupuesto a partir de los procesos administrativos que implican transacciones presupuestarias de conformidad a lo establecido en la Ley General de Contabilidad Gubernamental, los lineamiento emitidos Consejo Nacional de Armonización Contable (CONAC) y el Consejo de Armonización Contable del Estado de Tamaulipas (CACET).</w:t>
      </w:r>
    </w:p>
    <w:p w14:paraId="68AAFCB1" w14:textId="77777777" w:rsidR="008E44A3" w:rsidRDefault="00666B2E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Posición en Moneda Extranjera y Protección por Riesgo Cambiario</w:t>
      </w:r>
    </w:p>
    <w:p w14:paraId="02AD0AF0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43895D99" w14:textId="77777777" w:rsidR="008E44A3" w:rsidRDefault="00666B2E">
      <w:pPr>
        <w:pStyle w:val="Text"/>
        <w:spacing w:after="0" w:line="240" w:lineRule="exac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Actualmente el Ente no tiene activos, ni pasivos registrados en moneda extranjera.</w:t>
      </w:r>
    </w:p>
    <w:p w14:paraId="07D88A35" w14:textId="77777777" w:rsidR="008E44A3" w:rsidRDefault="008E44A3">
      <w:pPr>
        <w:pStyle w:val="Text"/>
        <w:spacing w:after="0" w:line="240" w:lineRule="exact"/>
        <w:ind w:firstLine="0"/>
      </w:pPr>
    </w:p>
    <w:p w14:paraId="193AD2A5" w14:textId="77777777" w:rsidR="008E44A3" w:rsidRDefault="00666B2E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Reporte Analítico del Activo</w:t>
      </w:r>
    </w:p>
    <w:p w14:paraId="00AFD10C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73F36950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5C1C057E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tbl>
      <w:tblPr>
        <w:tblW w:w="89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0"/>
        <w:gridCol w:w="1800"/>
        <w:gridCol w:w="2740"/>
      </w:tblGrid>
      <w:tr w:rsidR="008E44A3" w14:paraId="7D8725F2" w14:textId="77777777">
        <w:trPr>
          <w:trHeight w:val="30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0B99A7" w14:textId="77777777" w:rsidR="008E44A3" w:rsidRDefault="00666B2E">
            <w:pPr>
              <w:widowControl/>
              <w:suppressAutoHyphens w:val="0"/>
              <w:jc w:val="center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Nombre del Bien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125E34" w14:textId="77777777" w:rsidR="008E44A3" w:rsidRDefault="00666B2E">
            <w:pPr>
              <w:widowControl/>
              <w:suppressAutoHyphens w:val="0"/>
              <w:jc w:val="center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Años de Vida Útil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B4D61E" w14:textId="77777777" w:rsidR="008E44A3" w:rsidRDefault="00666B2E">
            <w:pPr>
              <w:widowControl/>
              <w:suppressAutoHyphens w:val="0"/>
              <w:jc w:val="center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Porcentaje de Depreciación</w:t>
            </w:r>
          </w:p>
        </w:tc>
      </w:tr>
      <w:tr w:rsidR="008E44A3" w14:paraId="13B51BCC" w14:textId="77777777">
        <w:trPr>
          <w:trHeight w:val="30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C7A814" w14:textId="77777777" w:rsidR="008E44A3" w:rsidRDefault="00666B2E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Silla ejecutiva, escritorio bachiller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87E826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E1CE54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10</w:t>
            </w:r>
          </w:p>
        </w:tc>
      </w:tr>
      <w:tr w:rsidR="008E44A3" w14:paraId="72A38266" w14:textId="77777777">
        <w:trPr>
          <w:trHeight w:val="300"/>
        </w:trPr>
        <w:tc>
          <w:tcPr>
            <w:tcW w:w="4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F82C30" w14:textId="77777777" w:rsidR="008E44A3" w:rsidRDefault="00666B2E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Computadora Dell</w:t>
            </w:r>
          </w:p>
        </w:tc>
        <w:tc>
          <w:tcPr>
            <w:tcW w:w="1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C4076D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5DC035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33.3</w:t>
            </w:r>
          </w:p>
        </w:tc>
      </w:tr>
      <w:tr w:rsidR="008E44A3" w14:paraId="0F7AC246" w14:textId="77777777">
        <w:trPr>
          <w:trHeight w:val="30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CE7865" w14:textId="77777777" w:rsidR="008E44A3" w:rsidRDefault="00666B2E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 w:cs="Calibri"/>
                <w:color w:val="000000"/>
                <w:sz w:val="22"/>
                <w:szCs w:val="22"/>
              </w:rPr>
              <w:t>Work</w:t>
            </w:r>
            <w:proofErr w:type="spellEnd"/>
            <w:r>
              <w:rPr>
                <w:rFonts w:eastAsia="Times New Roman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2"/>
                <w:szCs w:val="22"/>
              </w:rPr>
              <w:t>Station</w:t>
            </w:r>
            <w:proofErr w:type="spellEnd"/>
            <w:r>
              <w:rPr>
                <w:rFonts w:eastAsia="Times New Roman" w:cs="Calibri"/>
                <w:color w:val="000000"/>
                <w:sz w:val="22"/>
                <w:szCs w:val="22"/>
              </w:rPr>
              <w:t xml:space="preserve"> HP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ED7F8D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431B4B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33.3</w:t>
            </w:r>
          </w:p>
        </w:tc>
      </w:tr>
      <w:tr w:rsidR="008E44A3" w14:paraId="33ADBE27" w14:textId="77777777">
        <w:trPr>
          <w:trHeight w:val="300"/>
        </w:trPr>
        <w:tc>
          <w:tcPr>
            <w:tcW w:w="4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7BA97B" w14:textId="77777777" w:rsidR="008E44A3" w:rsidRDefault="00666B2E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Extintores</w:t>
            </w:r>
          </w:p>
        </w:tc>
        <w:tc>
          <w:tcPr>
            <w:tcW w:w="1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21BA68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F9292F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10</w:t>
            </w:r>
          </w:p>
        </w:tc>
      </w:tr>
      <w:tr w:rsidR="008E44A3" w14:paraId="4F0F37CE" w14:textId="77777777">
        <w:trPr>
          <w:trHeight w:val="30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649BFC" w14:textId="77777777" w:rsidR="008E44A3" w:rsidRDefault="00666B2E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 w:cs="Calibri"/>
                <w:color w:val="000000"/>
                <w:sz w:val="22"/>
                <w:szCs w:val="22"/>
              </w:rPr>
              <w:t>Contpaq</w:t>
            </w:r>
            <w:proofErr w:type="spellEnd"/>
            <w:r>
              <w:rPr>
                <w:rFonts w:eastAsia="Times New Roman" w:cs="Calibri"/>
                <w:color w:val="000000"/>
                <w:sz w:val="22"/>
                <w:szCs w:val="22"/>
              </w:rPr>
              <w:t xml:space="preserve"> Nominas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C0E6C4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61CD55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10</w:t>
            </w:r>
          </w:p>
        </w:tc>
      </w:tr>
      <w:tr w:rsidR="008E44A3" w14:paraId="2EADE2BC" w14:textId="77777777">
        <w:trPr>
          <w:trHeight w:val="300"/>
        </w:trPr>
        <w:tc>
          <w:tcPr>
            <w:tcW w:w="4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DCB27B" w14:textId="77777777" w:rsidR="008E44A3" w:rsidRDefault="00666B2E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Muebles de Oficina</w:t>
            </w:r>
          </w:p>
        </w:tc>
        <w:tc>
          <w:tcPr>
            <w:tcW w:w="1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B7C797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70BA74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10</w:t>
            </w:r>
          </w:p>
        </w:tc>
      </w:tr>
      <w:tr w:rsidR="008E44A3" w14:paraId="1B027ED5" w14:textId="77777777">
        <w:trPr>
          <w:trHeight w:val="30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E02408" w14:textId="77777777" w:rsidR="008E44A3" w:rsidRDefault="00666B2E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Equipo de Computo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D329AA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F221AC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33.3</w:t>
            </w:r>
          </w:p>
        </w:tc>
      </w:tr>
      <w:tr w:rsidR="008E44A3" w14:paraId="4CECBD47" w14:textId="77777777">
        <w:trPr>
          <w:trHeight w:val="300"/>
        </w:trPr>
        <w:tc>
          <w:tcPr>
            <w:tcW w:w="4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C85F76" w14:textId="77777777" w:rsidR="008E44A3" w:rsidRDefault="00666B2E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Otros Mobiliarios y equipos de Administración</w:t>
            </w:r>
          </w:p>
        </w:tc>
        <w:tc>
          <w:tcPr>
            <w:tcW w:w="1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03008B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38A3B2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10</w:t>
            </w:r>
          </w:p>
        </w:tc>
      </w:tr>
      <w:tr w:rsidR="008E44A3" w14:paraId="229765E9" w14:textId="77777777">
        <w:trPr>
          <w:trHeight w:val="30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262FED" w14:textId="77777777" w:rsidR="008E44A3" w:rsidRDefault="00666B2E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Equipos y Aparatos Audiovisuales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09567D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47C682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33.3</w:t>
            </w:r>
          </w:p>
        </w:tc>
      </w:tr>
      <w:tr w:rsidR="008E44A3" w14:paraId="46951929" w14:textId="77777777">
        <w:trPr>
          <w:trHeight w:val="300"/>
        </w:trPr>
        <w:tc>
          <w:tcPr>
            <w:tcW w:w="4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2D58B7" w14:textId="77777777" w:rsidR="008E44A3" w:rsidRDefault="00666B2E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 xml:space="preserve">Sistemas de Aire 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>Acondicionado</w:t>
            </w:r>
          </w:p>
        </w:tc>
        <w:tc>
          <w:tcPr>
            <w:tcW w:w="1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B11961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278138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10</w:t>
            </w:r>
          </w:p>
        </w:tc>
      </w:tr>
      <w:tr w:rsidR="008E44A3" w14:paraId="7068B21A" w14:textId="77777777">
        <w:trPr>
          <w:trHeight w:val="30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F30F3C" w14:textId="77777777" w:rsidR="008E44A3" w:rsidRDefault="00666B2E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Equipo de Comunicación y Telecomunicación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9C6CBA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04060A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10</w:t>
            </w:r>
          </w:p>
        </w:tc>
      </w:tr>
      <w:tr w:rsidR="008E44A3" w14:paraId="21949234" w14:textId="77777777">
        <w:trPr>
          <w:trHeight w:val="300"/>
        </w:trPr>
        <w:tc>
          <w:tcPr>
            <w:tcW w:w="4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85950A" w14:textId="77777777" w:rsidR="008E44A3" w:rsidRDefault="00666B2E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 xml:space="preserve">Equipo de Generación Eléctrica </w:t>
            </w:r>
          </w:p>
        </w:tc>
        <w:tc>
          <w:tcPr>
            <w:tcW w:w="1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B39BBD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6A8C48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10</w:t>
            </w:r>
          </w:p>
        </w:tc>
      </w:tr>
      <w:tr w:rsidR="008E44A3" w14:paraId="7C1CD59E" w14:textId="77777777">
        <w:trPr>
          <w:trHeight w:val="30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B9ABE2" w14:textId="77777777" w:rsidR="008E44A3" w:rsidRDefault="00666B2E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Licencias Informáticas e Intelectuales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03D284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B014DB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10</w:t>
            </w:r>
          </w:p>
        </w:tc>
      </w:tr>
    </w:tbl>
    <w:p w14:paraId="793C1A36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11C687BA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085192A9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3C7417B0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4CBDA0EA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21D31304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398D4A68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7C6C5C55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641F1FF0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19192C28" w14:textId="77777777" w:rsidR="008E44A3" w:rsidRDefault="008E44A3">
      <w:pPr>
        <w:pStyle w:val="Text"/>
        <w:spacing w:after="0" w:line="240" w:lineRule="exact"/>
        <w:ind w:firstLine="0"/>
      </w:pPr>
    </w:p>
    <w:p w14:paraId="75BFB892" w14:textId="77777777" w:rsidR="008E44A3" w:rsidRDefault="00666B2E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Fideicomisos, Mandatos y Análogos</w:t>
      </w:r>
    </w:p>
    <w:p w14:paraId="5718A22A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6711F91A" w14:textId="77777777" w:rsidR="008E44A3" w:rsidRDefault="00666B2E">
      <w:pPr>
        <w:pStyle w:val="Text"/>
        <w:spacing w:after="0" w:line="240" w:lineRule="exact"/>
      </w:pPr>
      <w:r>
        <w:rPr>
          <w:rFonts w:ascii="Calibri" w:hAnsi="Calibri" w:cs="DIN Pro Regular"/>
          <w:sz w:val="20"/>
          <w:lang w:val="es-MX"/>
        </w:rPr>
        <w:t xml:space="preserve">El ente no realizo fideicomisos de esta </w:t>
      </w:r>
      <w:r>
        <w:rPr>
          <w:rFonts w:ascii="Calibri" w:hAnsi="Calibri" w:cs="DIN Pro Regular"/>
          <w:sz w:val="20"/>
          <w:lang w:val="es-MX"/>
        </w:rPr>
        <w:t>naturaleza</w:t>
      </w:r>
    </w:p>
    <w:p w14:paraId="378E3E1A" w14:textId="77777777" w:rsidR="008E44A3" w:rsidRDefault="00666B2E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Reporte de la Recaudación</w:t>
      </w:r>
    </w:p>
    <w:p w14:paraId="66F1353F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4E94AEDE" w14:textId="77777777" w:rsidR="008E44A3" w:rsidRDefault="008E44A3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tbl>
      <w:tblPr>
        <w:tblW w:w="68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3"/>
        <w:gridCol w:w="2027"/>
      </w:tblGrid>
      <w:tr w:rsidR="008E44A3" w14:paraId="595A3554" w14:textId="77777777">
        <w:trPr>
          <w:trHeight w:val="312"/>
          <w:jc w:val="center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55397" w14:textId="77777777" w:rsidR="008E44A3" w:rsidRDefault="00666B2E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1.- Subsidio Estatal</w:t>
            </w:r>
          </w:p>
        </w:tc>
        <w:tc>
          <w:tcPr>
            <w:tcW w:w="2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492A3" w14:textId="77777777" w:rsidR="008E44A3" w:rsidRDefault="00666B2E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$ 81,066,439</w:t>
            </w:r>
          </w:p>
        </w:tc>
      </w:tr>
      <w:tr w:rsidR="008E44A3" w14:paraId="5681D5ED" w14:textId="77777777">
        <w:trPr>
          <w:trHeight w:val="312"/>
          <w:jc w:val="center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CC79B" w14:textId="77777777" w:rsidR="008E44A3" w:rsidRDefault="00666B2E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Totales</w:t>
            </w:r>
          </w:p>
        </w:tc>
        <w:tc>
          <w:tcPr>
            <w:tcW w:w="2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27B53" w14:textId="77777777" w:rsidR="008E44A3" w:rsidRDefault="00666B2E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$ 81,066,439</w:t>
            </w:r>
          </w:p>
        </w:tc>
      </w:tr>
    </w:tbl>
    <w:p w14:paraId="4DF8B678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597CFD79" w14:textId="77777777" w:rsidR="008E44A3" w:rsidRDefault="008E44A3">
      <w:pPr>
        <w:pStyle w:val="Text"/>
        <w:spacing w:after="0" w:line="240" w:lineRule="exact"/>
        <w:ind w:firstLine="0"/>
      </w:pPr>
    </w:p>
    <w:p w14:paraId="2B14E9AB" w14:textId="77777777" w:rsidR="008E44A3" w:rsidRDefault="00666B2E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Información sobre la Deuda y el Reporte Analítico de la Deuda</w:t>
      </w:r>
    </w:p>
    <w:p w14:paraId="5C550F60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463BAFF0" w14:textId="77777777" w:rsidR="008E44A3" w:rsidRDefault="00666B2E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</w:t>
      </w:r>
    </w:p>
    <w:p w14:paraId="7AD970C3" w14:textId="77777777" w:rsidR="008E44A3" w:rsidRDefault="008E44A3">
      <w:pPr>
        <w:pStyle w:val="Text"/>
        <w:spacing w:after="0" w:line="240" w:lineRule="exact"/>
      </w:pPr>
    </w:p>
    <w:p w14:paraId="02C7DC3C" w14:textId="77777777" w:rsidR="008E44A3" w:rsidRDefault="00666B2E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Calificaciones otorgadas</w:t>
      </w:r>
    </w:p>
    <w:p w14:paraId="485892C8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0903EA37" w14:textId="77777777" w:rsidR="008E44A3" w:rsidRDefault="00666B2E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</w:t>
      </w:r>
    </w:p>
    <w:p w14:paraId="763CE524" w14:textId="77777777" w:rsidR="008E44A3" w:rsidRDefault="008E44A3">
      <w:pPr>
        <w:pStyle w:val="Text"/>
        <w:spacing w:after="0" w:line="240" w:lineRule="exact"/>
      </w:pPr>
    </w:p>
    <w:p w14:paraId="192F99E1" w14:textId="77777777" w:rsidR="008E44A3" w:rsidRDefault="00666B2E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Proceso de Mejora</w:t>
      </w:r>
    </w:p>
    <w:p w14:paraId="522F13B2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  <w:lang w:val="es-MX"/>
        </w:rPr>
      </w:pPr>
    </w:p>
    <w:p w14:paraId="73136E06" w14:textId="77777777" w:rsidR="008E44A3" w:rsidRDefault="00666B2E">
      <w:pPr>
        <w:pStyle w:val="Texto"/>
        <w:spacing w:after="0" w:line="240" w:lineRule="exact"/>
        <w:ind w:left="709" w:hanging="421"/>
      </w:pPr>
      <w:r>
        <w:rPr>
          <w:rFonts w:ascii="Calibri" w:hAnsi="Calibri" w:cs="Calibri"/>
          <w:sz w:val="20"/>
        </w:rPr>
        <w:t xml:space="preserve">Con la finalidad de </w:t>
      </w:r>
      <w:r>
        <w:rPr>
          <w:rFonts w:ascii="Calibri" w:hAnsi="Calibri" w:cs="Calibri"/>
          <w:sz w:val="20"/>
        </w:rPr>
        <w:t>seguir mejorando en materia contable, el personal relacionado con la captura y realización de las operaciones financieras del Sistema Estatal Radio Tamaulipas se encuentra en constante capacitación para el registro de operaciones.</w:t>
      </w:r>
    </w:p>
    <w:p w14:paraId="4B70DEA1" w14:textId="77777777" w:rsidR="008E44A3" w:rsidRDefault="008E44A3">
      <w:pPr>
        <w:pStyle w:val="Text"/>
        <w:spacing w:after="0" w:line="240" w:lineRule="exact"/>
        <w:ind w:firstLine="0"/>
      </w:pPr>
    </w:p>
    <w:p w14:paraId="4419A978" w14:textId="77777777" w:rsidR="008E44A3" w:rsidRDefault="00666B2E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Información por </w:t>
      </w:r>
      <w:r>
        <w:rPr>
          <w:rFonts w:ascii="Calibri" w:hAnsi="Calibri" w:cs="DIN Pro Regular"/>
          <w:sz w:val="20"/>
          <w:lang w:val="es-MX"/>
        </w:rPr>
        <w:t>Segmentos</w:t>
      </w:r>
    </w:p>
    <w:p w14:paraId="27873869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098BE97E" w14:textId="77777777" w:rsidR="008E44A3" w:rsidRDefault="00666B2E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El ente no entrega de manera segmentada la información financiera</w:t>
      </w:r>
    </w:p>
    <w:p w14:paraId="578935FA" w14:textId="77777777" w:rsidR="008E44A3" w:rsidRDefault="008E44A3">
      <w:pPr>
        <w:pStyle w:val="Text"/>
        <w:spacing w:after="0" w:line="240" w:lineRule="exact"/>
      </w:pPr>
    </w:p>
    <w:p w14:paraId="45E8A24B" w14:textId="77777777" w:rsidR="008E44A3" w:rsidRDefault="00666B2E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Eventos Posteriores al Cierre</w:t>
      </w:r>
    </w:p>
    <w:p w14:paraId="08A6F55C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081F834C" w14:textId="77777777" w:rsidR="008E44A3" w:rsidRDefault="00666B2E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se tiene conocimiento de algún evento posterior al cierre que afecte la información contenida en los Estados Financieros.</w:t>
      </w:r>
    </w:p>
    <w:p w14:paraId="3BFCA8EA" w14:textId="77777777" w:rsidR="008E44A3" w:rsidRDefault="008E44A3">
      <w:pPr>
        <w:pStyle w:val="Text"/>
        <w:spacing w:after="0" w:line="240" w:lineRule="exact"/>
      </w:pPr>
    </w:p>
    <w:p w14:paraId="66E8FC96" w14:textId="77777777" w:rsidR="008E44A3" w:rsidRDefault="00666B2E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Partes Relacionadas</w:t>
      </w:r>
    </w:p>
    <w:p w14:paraId="132EEFB2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0AAE340B" w14:textId="77777777" w:rsidR="008E44A3" w:rsidRDefault="00666B2E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El ente no tiene partes relacionadas que influyan en la toma de decisiones financieras y operativas</w:t>
      </w:r>
    </w:p>
    <w:p w14:paraId="580F3C32" w14:textId="77777777" w:rsidR="008E44A3" w:rsidRDefault="008E44A3">
      <w:pPr>
        <w:pStyle w:val="Text"/>
        <w:spacing w:after="0" w:line="240" w:lineRule="exact"/>
      </w:pPr>
    </w:p>
    <w:p w14:paraId="5B853ED3" w14:textId="77777777" w:rsidR="008E44A3" w:rsidRDefault="00666B2E">
      <w:pPr>
        <w:pStyle w:val="Text"/>
        <w:numPr>
          <w:ilvl w:val="0"/>
          <w:numId w:val="5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Responsabilidad Sobre la Presentación Razonable de la Información Contable</w:t>
      </w:r>
    </w:p>
    <w:p w14:paraId="21C81DBD" w14:textId="77777777" w:rsidR="008E44A3" w:rsidRDefault="008E44A3">
      <w:pPr>
        <w:pStyle w:val="Text"/>
        <w:spacing w:after="0" w:line="240" w:lineRule="exact"/>
      </w:pPr>
    </w:p>
    <w:p w14:paraId="1529A385" w14:textId="77777777" w:rsidR="008E44A3" w:rsidRDefault="00666B2E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 xml:space="preserve">La Información contable se encuentra firmada en cada </w:t>
      </w:r>
      <w:proofErr w:type="spellStart"/>
      <w:r>
        <w:rPr>
          <w:rFonts w:ascii="Calibri" w:hAnsi="Calibri" w:cs="DIN Pro Regular"/>
          <w:sz w:val="20"/>
        </w:rPr>
        <w:t>pagina</w:t>
      </w:r>
      <w:proofErr w:type="spellEnd"/>
      <w:r>
        <w:rPr>
          <w:rFonts w:ascii="Calibri" w:hAnsi="Calibri" w:cs="DIN Pro Regular"/>
          <w:sz w:val="20"/>
        </w:rPr>
        <w:t xml:space="preserve"> de la misma e </w:t>
      </w:r>
      <w:r>
        <w:rPr>
          <w:rFonts w:ascii="Calibri" w:hAnsi="Calibri" w:cs="DIN Pro Regular"/>
          <w:sz w:val="20"/>
        </w:rPr>
        <w:t>incluye al final la siguiente leyenda:</w:t>
      </w:r>
    </w:p>
    <w:p w14:paraId="7972E035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710489D" w14:textId="77777777" w:rsidR="008E44A3" w:rsidRDefault="00666B2E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56BE9683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8A0F382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01AAACDB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0BB5ECE2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5D4D4ABB" w14:textId="77777777" w:rsidR="008E44A3" w:rsidRDefault="008E44A3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7938D458" w14:textId="77777777" w:rsidR="008E44A3" w:rsidRDefault="008E44A3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14371E85" w14:textId="77777777" w:rsidR="008E44A3" w:rsidRDefault="00666B2E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Cuenta Pública 2024</w:t>
      </w:r>
    </w:p>
    <w:p w14:paraId="219A932F" w14:textId="77777777" w:rsidR="008E44A3" w:rsidRDefault="008E44A3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420D34C3" w14:textId="77777777" w:rsidR="008E44A3" w:rsidRDefault="00666B2E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0FADE9A5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1DE91963" w14:textId="77777777" w:rsidR="008E44A3" w:rsidRDefault="00666B2E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b) NOTAS DE DESGLOSE</w:t>
      </w:r>
    </w:p>
    <w:p w14:paraId="127FB885" w14:textId="77777777" w:rsidR="008E44A3" w:rsidRDefault="008E44A3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0"/>
        </w:rPr>
      </w:pPr>
    </w:p>
    <w:p w14:paraId="48D679B8" w14:textId="77777777" w:rsidR="008E44A3" w:rsidRDefault="00666B2E">
      <w:pPr>
        <w:pStyle w:val="INCISO"/>
        <w:spacing w:after="0" w:line="240" w:lineRule="exact"/>
        <w:ind w:left="426" w:hanging="426"/>
      </w:pPr>
      <w:r>
        <w:rPr>
          <w:rFonts w:ascii="Calibri" w:hAnsi="Calibri" w:cs="DIN Pro Regular"/>
          <w:b/>
          <w:smallCaps/>
          <w:sz w:val="20"/>
          <w:szCs w:val="20"/>
        </w:rPr>
        <w:t xml:space="preserve">I) 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Estado de Actividades</w:t>
      </w:r>
    </w:p>
    <w:p w14:paraId="6708528C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4553A25F" w14:textId="77777777" w:rsidR="008E44A3" w:rsidRDefault="00666B2E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Se muestra el principal concepto de ingresos que integra el saldo de Ingresos del Estado de Actividades.</w:t>
      </w:r>
    </w:p>
    <w:p w14:paraId="3488E45D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02AD9310" w14:textId="77777777" w:rsidR="008E44A3" w:rsidRDefault="00666B2E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>Ingresos y Otros Beneficios:</w:t>
      </w:r>
    </w:p>
    <w:p w14:paraId="57EF8708" w14:textId="77777777" w:rsidR="008E44A3" w:rsidRDefault="008E44A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9400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0"/>
        <w:gridCol w:w="2040"/>
      </w:tblGrid>
      <w:tr w:rsidR="008E44A3" w14:paraId="0B593798" w14:textId="77777777">
        <w:trPr>
          <w:trHeight w:val="315"/>
        </w:trPr>
        <w:tc>
          <w:tcPr>
            <w:tcW w:w="73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1CEC" w14:textId="77777777" w:rsidR="008E44A3" w:rsidRDefault="00666B2E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TRANSF. ASIGN. SUBSIDIOS Y OTRAS AYUDAS</w:t>
            </w:r>
          </w:p>
        </w:tc>
        <w:tc>
          <w:tcPr>
            <w:tcW w:w="20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8E3A24" w14:textId="77777777" w:rsidR="008E44A3" w:rsidRDefault="008E44A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8E44A3" w14:paraId="311283BB" w14:textId="77777777">
        <w:trPr>
          <w:trHeight w:val="288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684C0" w14:textId="77777777" w:rsidR="008E44A3" w:rsidRDefault="00666B2E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Subsidio </w:t>
            </w:r>
            <w:r>
              <w:rPr>
                <w:rFonts w:eastAsia="Times New Roman" w:cs="Calibri"/>
                <w:color w:val="000000"/>
              </w:rPr>
              <w:t>Estatal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0FC558" w14:textId="77777777" w:rsidR="008E44A3" w:rsidRDefault="00666B2E">
            <w:r>
              <w:rPr>
                <w:rFonts w:eastAsia="Times New Roman" w:cs="Calibri"/>
              </w:rPr>
              <w:t xml:space="preserve">              $ 81,208,603</w:t>
            </w:r>
          </w:p>
        </w:tc>
      </w:tr>
      <w:tr w:rsidR="008E44A3" w14:paraId="29487B31" w14:textId="77777777">
        <w:trPr>
          <w:trHeight w:val="288"/>
        </w:trPr>
        <w:tc>
          <w:tcPr>
            <w:tcW w:w="73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470B4" w14:textId="77777777" w:rsidR="008E44A3" w:rsidRDefault="00666B2E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748613" w14:textId="77777777" w:rsidR="008E44A3" w:rsidRDefault="008E44A3">
            <w:pPr>
              <w:rPr>
                <w:rFonts w:eastAsia="Times New Roman" w:cs="Calibri"/>
                <w:color w:val="000000"/>
              </w:rPr>
            </w:pPr>
          </w:p>
        </w:tc>
      </w:tr>
      <w:tr w:rsidR="008E44A3" w14:paraId="610026E3" w14:textId="77777777">
        <w:trPr>
          <w:trHeight w:val="288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ADD0B" w14:textId="77777777" w:rsidR="008E44A3" w:rsidRDefault="00666B2E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SUMA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EECB76" w14:textId="77777777" w:rsidR="008E44A3" w:rsidRDefault="00666B2E">
            <w:r>
              <w:rPr>
                <w:rFonts w:eastAsia="Times New Roman" w:cs="Calibri"/>
              </w:rPr>
              <w:t xml:space="preserve">              $ 81,208,603</w:t>
            </w:r>
          </w:p>
        </w:tc>
      </w:tr>
    </w:tbl>
    <w:p w14:paraId="5DE0B512" w14:textId="77777777" w:rsidR="008E44A3" w:rsidRDefault="00666B2E">
      <w:pPr>
        <w:pStyle w:val="Texto"/>
        <w:spacing w:after="0" w:line="240" w:lineRule="exact"/>
        <w:jc w:val="left"/>
        <w:rPr>
          <w:rFonts w:ascii="Calibri" w:hAnsi="Calibri" w:cs="DIN Pro Regular"/>
          <w:sz w:val="22"/>
          <w:szCs w:val="22"/>
        </w:rPr>
      </w:pPr>
      <w:r>
        <w:rPr>
          <w:rFonts w:ascii="Calibri" w:hAnsi="Calibri" w:cs="DIN Pro Regular"/>
          <w:sz w:val="22"/>
          <w:szCs w:val="22"/>
        </w:rPr>
        <w:tab/>
      </w:r>
    </w:p>
    <w:p w14:paraId="108F4EE1" w14:textId="77777777" w:rsidR="008E44A3" w:rsidRDefault="008E44A3">
      <w:pPr>
        <w:pStyle w:val="Texto"/>
        <w:spacing w:after="0" w:line="240" w:lineRule="exact"/>
        <w:jc w:val="left"/>
        <w:rPr>
          <w:rFonts w:ascii="Calibri" w:hAnsi="Calibri" w:cs="DIN Pro Regular"/>
          <w:sz w:val="22"/>
          <w:szCs w:val="22"/>
        </w:rPr>
      </w:pPr>
    </w:p>
    <w:tbl>
      <w:tblPr>
        <w:tblW w:w="9400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0"/>
        <w:gridCol w:w="2040"/>
      </w:tblGrid>
      <w:tr w:rsidR="008E44A3" w14:paraId="4FC50DEF" w14:textId="77777777">
        <w:trPr>
          <w:trHeight w:val="288"/>
        </w:trPr>
        <w:tc>
          <w:tcPr>
            <w:tcW w:w="7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D1D152" w14:textId="77777777" w:rsidR="008E44A3" w:rsidRDefault="008E44A3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  <w:p w14:paraId="605830D8" w14:textId="77777777" w:rsidR="008E44A3" w:rsidRDefault="008E44A3">
            <w:pPr>
              <w:rPr>
                <w:rFonts w:eastAsia="Times New Roman" w:cs="Calibri"/>
                <w:b/>
                <w:bCs/>
              </w:rPr>
            </w:pPr>
          </w:p>
          <w:p w14:paraId="3256CA8D" w14:textId="77777777" w:rsidR="008E44A3" w:rsidRDefault="00666B2E">
            <w:pPr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 xml:space="preserve"> OTROS INGRESOS</w:t>
            </w:r>
          </w:p>
        </w:tc>
        <w:tc>
          <w:tcPr>
            <w:tcW w:w="20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A55545" w14:textId="77777777" w:rsidR="008E44A3" w:rsidRDefault="008E44A3">
            <w:pPr>
              <w:rPr>
                <w:rFonts w:eastAsia="Times New Roman" w:cs="Calibri"/>
                <w:b/>
                <w:bCs/>
              </w:rPr>
            </w:pPr>
          </w:p>
        </w:tc>
      </w:tr>
      <w:tr w:rsidR="008E44A3" w14:paraId="4E6F3A62" w14:textId="77777777">
        <w:trPr>
          <w:trHeight w:val="288"/>
        </w:trPr>
        <w:tc>
          <w:tcPr>
            <w:tcW w:w="73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B469CE" w14:textId="77777777" w:rsidR="008E44A3" w:rsidRDefault="008E44A3">
            <w:pPr>
              <w:rPr>
                <w:rFonts w:cs="Calibri"/>
              </w:rPr>
            </w:pPr>
          </w:p>
        </w:tc>
        <w:tc>
          <w:tcPr>
            <w:tcW w:w="20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4BF7D4" w14:textId="77777777" w:rsidR="008E44A3" w:rsidRDefault="008E44A3">
            <w:pPr>
              <w:rPr>
                <w:rFonts w:cs="Calibri"/>
              </w:rPr>
            </w:pPr>
          </w:p>
        </w:tc>
      </w:tr>
      <w:tr w:rsidR="008E44A3" w14:paraId="46DA7FB7" w14:textId="77777777">
        <w:trPr>
          <w:trHeight w:val="288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FAE8D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Otros Ingresos y Beneficios Varios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780EC0" w14:textId="77777777" w:rsidR="008E44A3" w:rsidRDefault="00666B2E">
            <w:r>
              <w:rPr>
                <w:rFonts w:eastAsia="Times New Roman" w:cs="Calibri"/>
              </w:rPr>
              <w:t xml:space="preserve">                        $ 1,648</w:t>
            </w:r>
          </w:p>
        </w:tc>
      </w:tr>
    </w:tbl>
    <w:p w14:paraId="47627083" w14:textId="77777777" w:rsidR="008E44A3" w:rsidRDefault="008E44A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2683340C" w14:textId="77777777" w:rsidR="008E44A3" w:rsidRDefault="008E44A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12707DC3" w14:textId="77777777" w:rsidR="008E44A3" w:rsidRDefault="008E44A3">
      <w:pPr>
        <w:pStyle w:val="ROMANOS"/>
        <w:spacing w:after="0" w:line="240" w:lineRule="exact"/>
        <w:ind w:left="0" w:firstLine="0"/>
      </w:pPr>
    </w:p>
    <w:p w14:paraId="00956DAC" w14:textId="77777777" w:rsidR="008E44A3" w:rsidRDefault="008E44A3">
      <w:pPr>
        <w:pStyle w:val="ROMANOS"/>
        <w:spacing w:after="0" w:line="240" w:lineRule="exact"/>
        <w:ind w:left="0" w:firstLine="0"/>
      </w:pPr>
    </w:p>
    <w:p w14:paraId="7F9D0C10" w14:textId="77777777" w:rsidR="008E44A3" w:rsidRDefault="008E44A3">
      <w:pPr>
        <w:pStyle w:val="ROMANOS"/>
        <w:spacing w:after="0" w:line="240" w:lineRule="exact"/>
        <w:ind w:left="0" w:firstLine="0"/>
      </w:pPr>
    </w:p>
    <w:p w14:paraId="46E4C4F0" w14:textId="77777777" w:rsidR="008E44A3" w:rsidRDefault="008E44A3">
      <w:pPr>
        <w:pStyle w:val="ROMANOS"/>
        <w:spacing w:after="0" w:line="240" w:lineRule="exact"/>
        <w:ind w:left="0" w:firstLine="0"/>
      </w:pPr>
    </w:p>
    <w:p w14:paraId="51640B9F" w14:textId="77777777" w:rsidR="008E44A3" w:rsidRDefault="008E44A3">
      <w:pPr>
        <w:pStyle w:val="ROMANOS"/>
        <w:spacing w:after="0" w:line="240" w:lineRule="exact"/>
        <w:ind w:left="0" w:firstLine="0"/>
      </w:pPr>
    </w:p>
    <w:p w14:paraId="061EA3D7" w14:textId="77777777" w:rsidR="008E44A3" w:rsidRDefault="008E44A3">
      <w:pPr>
        <w:pStyle w:val="ROMANOS"/>
        <w:spacing w:after="0" w:line="240" w:lineRule="exact"/>
        <w:ind w:left="0" w:firstLine="0"/>
      </w:pPr>
    </w:p>
    <w:p w14:paraId="608010BF" w14:textId="77777777" w:rsidR="008E44A3" w:rsidRDefault="008E44A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2C0F5E95" w14:textId="77777777" w:rsidR="008E44A3" w:rsidRDefault="00666B2E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Gastos y Otras Pérdidas</w:t>
      </w:r>
      <w:r>
        <w:rPr>
          <w:rFonts w:ascii="Calibri" w:hAnsi="Calibri" w:cs="DIN Pro Regular"/>
          <w:sz w:val="20"/>
          <w:szCs w:val="20"/>
          <w:lang w:val="es-MX"/>
        </w:rPr>
        <w:t>:</w:t>
      </w:r>
    </w:p>
    <w:p w14:paraId="64AC42E2" w14:textId="77777777" w:rsidR="008E44A3" w:rsidRDefault="008E44A3">
      <w:pPr>
        <w:pStyle w:val="ROMANOS"/>
        <w:spacing w:after="0" w:line="240" w:lineRule="exact"/>
        <w:ind w:left="1140"/>
      </w:pPr>
    </w:p>
    <w:p w14:paraId="3F8EC041" w14:textId="77777777" w:rsidR="008E44A3" w:rsidRDefault="008E44A3">
      <w:pPr>
        <w:pStyle w:val="ROMANOS"/>
        <w:spacing w:after="0" w:line="240" w:lineRule="exact"/>
        <w:ind w:left="1140"/>
      </w:pPr>
    </w:p>
    <w:tbl>
      <w:tblPr>
        <w:tblW w:w="9140" w:type="dxa"/>
        <w:tblInd w:w="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0"/>
        <w:gridCol w:w="1980"/>
      </w:tblGrid>
      <w:tr w:rsidR="008E44A3" w14:paraId="7A8DD408" w14:textId="77777777">
        <w:trPr>
          <w:trHeight w:val="300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24385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Servicios Personales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953136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$ 34,489,324</w:t>
            </w:r>
          </w:p>
        </w:tc>
      </w:tr>
      <w:tr w:rsidR="008E44A3" w14:paraId="240C5607" w14:textId="77777777">
        <w:trPr>
          <w:trHeight w:val="300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C3AEE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Materiales y Suministros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3D9866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$ 1,642,614</w:t>
            </w:r>
          </w:p>
        </w:tc>
      </w:tr>
      <w:tr w:rsidR="008E44A3" w14:paraId="01CC8CE6" w14:textId="77777777">
        <w:trPr>
          <w:trHeight w:val="300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CFD46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Servicios Generales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9D18C9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$ 14,121,659</w:t>
            </w:r>
          </w:p>
        </w:tc>
      </w:tr>
      <w:tr w:rsidR="008E44A3" w14:paraId="2F964593" w14:textId="77777777">
        <w:trPr>
          <w:trHeight w:val="300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5F7AC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Ayudas Sociales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3B4A17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$ 102,610</w:t>
            </w:r>
          </w:p>
        </w:tc>
      </w:tr>
      <w:tr w:rsidR="008E44A3" w14:paraId="086AF1D8" w14:textId="77777777">
        <w:trPr>
          <w:trHeight w:val="300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7DD7D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Estimaciones, Depreciaciones, Deterioros, Obsolescencia y Amortizaciones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F8CA04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                                     $224,672</w:t>
            </w:r>
          </w:p>
        </w:tc>
      </w:tr>
      <w:tr w:rsidR="008E44A3" w14:paraId="304A5B52" w14:textId="77777777">
        <w:trPr>
          <w:trHeight w:val="300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C9EA6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EEFC1B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$50,580,879 </w:t>
            </w:r>
          </w:p>
        </w:tc>
      </w:tr>
    </w:tbl>
    <w:p w14:paraId="2F9E2584" w14:textId="77777777" w:rsidR="008E44A3" w:rsidRDefault="008E44A3">
      <w:pPr>
        <w:pStyle w:val="ROMANOS"/>
        <w:spacing w:after="0" w:line="240" w:lineRule="exact"/>
        <w:ind w:left="0" w:firstLine="0"/>
      </w:pPr>
    </w:p>
    <w:p w14:paraId="611212CA" w14:textId="77777777" w:rsidR="008E44A3" w:rsidRDefault="008E44A3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</w:p>
    <w:p w14:paraId="0D67C76C" w14:textId="77777777" w:rsidR="008E44A3" w:rsidRDefault="008E44A3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</w:p>
    <w:p w14:paraId="615A2D42" w14:textId="77777777" w:rsidR="008E44A3" w:rsidRDefault="008E44A3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</w:p>
    <w:p w14:paraId="5B873190" w14:textId="77777777" w:rsidR="008E44A3" w:rsidRDefault="008E44A3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</w:p>
    <w:p w14:paraId="6C85536D" w14:textId="77777777" w:rsidR="008E44A3" w:rsidRDefault="00666B2E">
      <w:pPr>
        <w:pStyle w:val="INCISO"/>
        <w:spacing w:after="0" w:line="240" w:lineRule="exact"/>
        <w:ind w:left="426" w:hanging="426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Regular"/>
          <w:b/>
          <w:smallCaps/>
          <w:sz w:val="20"/>
          <w:szCs w:val="20"/>
        </w:rPr>
        <w:t>II)</w:t>
      </w:r>
      <w:r>
        <w:rPr>
          <w:rFonts w:ascii="Calibri" w:hAnsi="Calibri" w:cs="DIN Pro Regular"/>
          <w:b/>
          <w:smallCaps/>
          <w:sz w:val="20"/>
          <w:szCs w:val="20"/>
        </w:rPr>
        <w:tab/>
      </w:r>
      <w:r>
        <w:rPr>
          <w:rFonts w:ascii="Calibri" w:hAnsi="Calibri" w:cs="DIN Pro Regular"/>
          <w:b/>
          <w:smallCaps/>
          <w:sz w:val="20"/>
          <w:szCs w:val="20"/>
        </w:rPr>
        <w:t>Notas al estado de Situación Financiera</w:t>
      </w:r>
    </w:p>
    <w:p w14:paraId="51DE6EF0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D52CE38" w14:textId="77777777" w:rsidR="008E44A3" w:rsidRDefault="00666B2E">
      <w:pPr>
        <w:pStyle w:val="Text"/>
        <w:spacing w:after="80" w:line="203" w:lineRule="exact"/>
      </w:pPr>
      <w:r>
        <w:rPr>
          <w:rFonts w:ascii="Calibri" w:hAnsi="Calibri" w:cs="DIN Pro Regular"/>
          <w:b/>
          <w:sz w:val="20"/>
          <w:lang w:val="es-MX"/>
        </w:rPr>
        <w:t>Activo</w:t>
      </w:r>
    </w:p>
    <w:p w14:paraId="4CBE1CCD" w14:textId="77777777" w:rsidR="008E44A3" w:rsidRDefault="00666B2E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Efectivo y Equivalentes</w:t>
      </w:r>
    </w:p>
    <w:p w14:paraId="3463B1E0" w14:textId="77777777" w:rsidR="008E44A3" w:rsidRDefault="00666B2E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 xml:space="preserve">1.- </w:t>
      </w:r>
      <w:proofErr w:type="gramStart"/>
      <w:r>
        <w:rPr>
          <w:rFonts w:ascii="Calibri" w:hAnsi="Calibri" w:cs="DIN Pro Regular"/>
          <w:b/>
          <w:sz w:val="20"/>
          <w:lang w:val="es-MX"/>
        </w:rPr>
        <w:t>Efectivo.-</w:t>
      </w:r>
      <w:proofErr w:type="gramEnd"/>
      <w:r>
        <w:rPr>
          <w:rFonts w:ascii="Calibri" w:hAnsi="Calibri" w:cs="DIN Pro Regular"/>
          <w:b/>
          <w:sz w:val="20"/>
          <w:lang w:val="es-MX"/>
        </w:rPr>
        <w:t xml:space="preserve"> $ 0</w:t>
      </w:r>
    </w:p>
    <w:p w14:paraId="6FABAA33" w14:textId="77777777" w:rsidR="008E44A3" w:rsidRDefault="00666B2E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 xml:space="preserve">2.- </w:t>
      </w:r>
      <w:proofErr w:type="gramStart"/>
      <w:r>
        <w:rPr>
          <w:rFonts w:ascii="Calibri" w:hAnsi="Calibri" w:cs="DIN Pro Regular"/>
          <w:b/>
          <w:sz w:val="20"/>
          <w:lang w:val="es-MX"/>
        </w:rPr>
        <w:t>Equivalentes.-</w:t>
      </w:r>
      <w:proofErr w:type="gramEnd"/>
      <w:r>
        <w:rPr>
          <w:rFonts w:ascii="Calibri" w:hAnsi="Calibri" w:cs="DIN Pro Regular"/>
          <w:b/>
          <w:sz w:val="20"/>
          <w:lang w:val="es-MX"/>
        </w:rPr>
        <w:t xml:space="preserve"> </w:t>
      </w:r>
    </w:p>
    <w:p w14:paraId="27AD5FD7" w14:textId="77777777" w:rsidR="008E44A3" w:rsidRDefault="008E44A3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tbl>
      <w:tblPr>
        <w:tblW w:w="8046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4"/>
        <w:gridCol w:w="4399"/>
        <w:gridCol w:w="1633"/>
      </w:tblGrid>
      <w:tr w:rsidR="008E44A3" w14:paraId="2799549F" w14:textId="77777777">
        <w:trPr>
          <w:trHeight w:val="30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427194" w14:textId="77777777" w:rsidR="008E44A3" w:rsidRDefault="00666B2E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Banco</w:t>
            </w:r>
          </w:p>
        </w:tc>
        <w:tc>
          <w:tcPr>
            <w:tcW w:w="4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0C16A1" w14:textId="77777777" w:rsidR="008E44A3" w:rsidRDefault="00666B2E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Descripción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CCEC7D" w14:textId="77777777" w:rsidR="008E44A3" w:rsidRDefault="00666B2E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Saldo final</w:t>
            </w:r>
          </w:p>
        </w:tc>
      </w:tr>
      <w:tr w:rsidR="008E44A3" w14:paraId="16763F8E" w14:textId="77777777">
        <w:trPr>
          <w:trHeight w:val="30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50301A" w14:textId="77777777" w:rsidR="008E44A3" w:rsidRDefault="00666B2E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Santander Serfin</w:t>
            </w:r>
          </w:p>
        </w:tc>
        <w:tc>
          <w:tcPr>
            <w:tcW w:w="4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23534" w14:textId="77777777" w:rsidR="008E44A3" w:rsidRDefault="00666B2E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Recurso Estatal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FEAF9" w14:textId="77777777" w:rsidR="008E44A3" w:rsidRDefault="00666B2E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$820,677 </w:t>
            </w:r>
          </w:p>
        </w:tc>
      </w:tr>
      <w:tr w:rsidR="008E44A3" w14:paraId="799942A6" w14:textId="77777777">
        <w:trPr>
          <w:trHeight w:val="30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70F00B" w14:textId="77777777" w:rsidR="008E44A3" w:rsidRDefault="00666B2E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BBVA Bancomer</w:t>
            </w:r>
          </w:p>
        </w:tc>
        <w:tc>
          <w:tcPr>
            <w:tcW w:w="4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B5BE71" w14:textId="77777777" w:rsidR="008E44A3" w:rsidRDefault="00666B2E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Recurso Estatal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7FD31" w14:textId="77777777" w:rsidR="008E44A3" w:rsidRDefault="00666B2E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$34,151,839 </w:t>
            </w:r>
          </w:p>
        </w:tc>
      </w:tr>
      <w:tr w:rsidR="008E44A3" w14:paraId="4B9F03BA" w14:textId="77777777">
        <w:trPr>
          <w:trHeight w:val="300"/>
        </w:trPr>
        <w:tc>
          <w:tcPr>
            <w:tcW w:w="201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9ED245" w14:textId="77777777" w:rsidR="008E44A3" w:rsidRDefault="008E44A3">
            <w:pPr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F54D32" w14:textId="77777777" w:rsidR="008E44A3" w:rsidRDefault="00666B2E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TOTAL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9F76D7" w14:textId="77777777" w:rsidR="008E44A3" w:rsidRDefault="00666B2E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$34,972,516 </w:t>
            </w:r>
          </w:p>
        </w:tc>
      </w:tr>
    </w:tbl>
    <w:p w14:paraId="2E5EC672" w14:textId="77777777" w:rsidR="008E44A3" w:rsidRDefault="008E44A3">
      <w:pPr>
        <w:pStyle w:val="Text"/>
        <w:spacing w:after="80" w:line="203" w:lineRule="exact"/>
        <w:ind w:firstLine="0"/>
        <w:rPr>
          <w:rFonts w:ascii="Calibri" w:hAnsi="Calibri" w:cs="DIN Pro Regular"/>
          <w:b/>
          <w:sz w:val="20"/>
          <w:lang w:val="es-MX"/>
        </w:rPr>
      </w:pPr>
    </w:p>
    <w:p w14:paraId="04EFCF05" w14:textId="77777777" w:rsidR="008E44A3" w:rsidRDefault="008E44A3">
      <w:pPr>
        <w:pStyle w:val="Text"/>
        <w:spacing w:after="80" w:line="203" w:lineRule="exact"/>
        <w:ind w:firstLine="0"/>
      </w:pPr>
    </w:p>
    <w:p w14:paraId="7EE5B0DB" w14:textId="77777777" w:rsidR="008E44A3" w:rsidRDefault="00666B2E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Derechos a recibir Efectivo y Equivalentes y Bienes o Servicios a Recibir</w:t>
      </w:r>
    </w:p>
    <w:p w14:paraId="4CBEAAAF" w14:textId="77777777" w:rsidR="008E44A3" w:rsidRDefault="00666B2E">
      <w:pPr>
        <w:pStyle w:val="Text"/>
        <w:spacing w:after="80" w:line="203" w:lineRule="exact"/>
        <w:ind w:left="624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Tratándose de los deudores son 100% recuperables y se están realizando la gestión para realizar la recuperación se desglosan a continuación. –</w:t>
      </w:r>
    </w:p>
    <w:p w14:paraId="49A6CF6B" w14:textId="77777777" w:rsidR="008E44A3" w:rsidRDefault="008E44A3">
      <w:pPr>
        <w:pStyle w:val="Text"/>
        <w:spacing w:after="80" w:line="203" w:lineRule="exact"/>
        <w:ind w:left="624" w:firstLine="0"/>
        <w:rPr>
          <w:rFonts w:ascii="Calibri" w:hAnsi="Calibri" w:cs="Calibri"/>
          <w:sz w:val="20"/>
        </w:rPr>
      </w:pPr>
    </w:p>
    <w:p w14:paraId="1F701F87" w14:textId="77777777" w:rsidR="008E44A3" w:rsidRDefault="008E44A3">
      <w:pPr>
        <w:pStyle w:val="Text"/>
        <w:spacing w:after="80" w:line="203" w:lineRule="exact"/>
        <w:ind w:left="624" w:firstLine="0"/>
        <w:rPr>
          <w:rFonts w:ascii="Calibri" w:hAnsi="Calibri" w:cs="Calibri"/>
          <w:sz w:val="20"/>
        </w:rPr>
      </w:pPr>
    </w:p>
    <w:p w14:paraId="2B7647D9" w14:textId="77777777" w:rsidR="008E44A3" w:rsidRDefault="008E44A3">
      <w:pPr>
        <w:pStyle w:val="Text"/>
        <w:spacing w:after="80" w:line="203" w:lineRule="exact"/>
        <w:ind w:left="624" w:firstLine="0"/>
        <w:rPr>
          <w:rFonts w:ascii="Calibri" w:hAnsi="Calibri" w:cs="Calibri"/>
          <w:sz w:val="20"/>
        </w:rPr>
      </w:pPr>
    </w:p>
    <w:tbl>
      <w:tblPr>
        <w:tblW w:w="98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840"/>
        <w:gridCol w:w="2349"/>
        <w:gridCol w:w="1767"/>
        <w:gridCol w:w="942"/>
        <w:gridCol w:w="1885"/>
        <w:gridCol w:w="1330"/>
      </w:tblGrid>
      <w:tr w:rsidR="008E44A3" w14:paraId="73EEE3CD" w14:textId="77777777">
        <w:trPr>
          <w:trHeight w:val="613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F2672" w14:textId="77777777" w:rsidR="008E44A3" w:rsidRDefault="00666B2E">
            <w:pPr>
              <w:jc w:val="center"/>
              <w:rPr>
                <w:rFonts w:ascii="DIN Pro Regular" w:eastAsia="Times New Roman" w:hAnsi="DIN Pro Regular"/>
                <w:b/>
                <w:bCs/>
                <w:color w:val="FFFFFF"/>
              </w:rPr>
            </w:pPr>
            <w:r>
              <w:rPr>
                <w:rFonts w:ascii="DIN Pro Regular" w:eastAsia="Times New Roman" w:hAnsi="DIN Pro Regular"/>
                <w:b/>
                <w:bCs/>
                <w:color w:val="FFFFFF"/>
              </w:rPr>
              <w:t>Cuenta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2E2B8" w14:textId="77777777" w:rsidR="008E44A3" w:rsidRDefault="00666B2E">
            <w:pPr>
              <w:jc w:val="center"/>
              <w:rPr>
                <w:rFonts w:ascii="DIN Pro Regular" w:eastAsia="Times New Roman" w:hAnsi="DIN Pro Regular"/>
                <w:b/>
                <w:bCs/>
              </w:rPr>
            </w:pPr>
            <w:r>
              <w:rPr>
                <w:rFonts w:ascii="DIN Pro Regular" w:eastAsia="Times New Roman" w:hAnsi="DIN Pro Regular"/>
                <w:b/>
                <w:bCs/>
              </w:rPr>
              <w:t xml:space="preserve">Fecha </w:t>
            </w:r>
            <w:r>
              <w:rPr>
                <w:rFonts w:ascii="DIN Pro Regular" w:eastAsia="Times New Roman" w:hAnsi="DIN Pro Regular"/>
                <w:b/>
                <w:bCs/>
              </w:rPr>
              <w:t>Inicial del Crédito</w:t>
            </w:r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077B2" w14:textId="77777777" w:rsidR="008E44A3" w:rsidRDefault="00666B2E">
            <w:pPr>
              <w:jc w:val="center"/>
              <w:rPr>
                <w:rFonts w:ascii="DIN Pro Regular" w:eastAsia="Times New Roman" w:hAnsi="DIN Pro Regular"/>
                <w:b/>
                <w:bCs/>
              </w:rPr>
            </w:pPr>
            <w:r>
              <w:rPr>
                <w:rFonts w:ascii="DIN Pro Regular" w:eastAsia="Times New Roman" w:hAnsi="DIN Pro Regular"/>
                <w:b/>
                <w:bCs/>
              </w:rPr>
              <w:t>Nombre del Deudor</w:t>
            </w:r>
          </w:p>
        </w:tc>
        <w:tc>
          <w:tcPr>
            <w:tcW w:w="1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CD31C" w14:textId="77777777" w:rsidR="008E44A3" w:rsidRDefault="00666B2E">
            <w:pPr>
              <w:jc w:val="center"/>
              <w:rPr>
                <w:rFonts w:ascii="DIN Pro Regular" w:eastAsia="Times New Roman" w:hAnsi="DIN Pro Regular"/>
                <w:b/>
                <w:bCs/>
              </w:rPr>
            </w:pPr>
            <w:r>
              <w:rPr>
                <w:rFonts w:ascii="DIN Pro Regular" w:eastAsia="Times New Roman" w:hAnsi="DIN Pro Regular"/>
                <w:b/>
                <w:bCs/>
              </w:rPr>
              <w:t>Concepto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BC526" w14:textId="77777777" w:rsidR="008E44A3" w:rsidRDefault="00666B2E">
            <w:pPr>
              <w:jc w:val="center"/>
              <w:rPr>
                <w:rFonts w:ascii="DIN Pro Regular" w:eastAsia="Times New Roman" w:hAnsi="DIN Pro Regular"/>
                <w:b/>
                <w:bCs/>
              </w:rPr>
            </w:pPr>
            <w:r>
              <w:rPr>
                <w:rFonts w:ascii="DIN Pro Regular" w:eastAsia="Times New Roman" w:hAnsi="DIN Pro Regular"/>
                <w:b/>
                <w:bCs/>
              </w:rPr>
              <w:t>Importe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6EC76" w14:textId="77777777" w:rsidR="008E44A3" w:rsidRDefault="00666B2E">
            <w:pPr>
              <w:jc w:val="center"/>
              <w:rPr>
                <w:rFonts w:ascii="DIN Pro Regular" w:eastAsia="Times New Roman" w:hAnsi="DIN Pro Regular"/>
                <w:b/>
                <w:bCs/>
              </w:rPr>
            </w:pPr>
            <w:r>
              <w:rPr>
                <w:rFonts w:ascii="DIN Pro Regular" w:eastAsia="Times New Roman" w:hAnsi="DIN Pro Regular"/>
                <w:b/>
                <w:bCs/>
              </w:rPr>
              <w:t>Forma de Recuperación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A6AC5" w14:textId="77777777" w:rsidR="008E44A3" w:rsidRDefault="00666B2E">
            <w:pPr>
              <w:jc w:val="center"/>
              <w:rPr>
                <w:rFonts w:ascii="DIN Pro Regular" w:eastAsia="Times New Roman" w:hAnsi="DIN Pro Regular"/>
                <w:b/>
                <w:bCs/>
              </w:rPr>
            </w:pPr>
            <w:r>
              <w:rPr>
                <w:rFonts w:ascii="DIN Pro Regular" w:eastAsia="Times New Roman" w:hAnsi="DIN Pro Regular"/>
                <w:b/>
                <w:bCs/>
              </w:rPr>
              <w:t>Fecha de Vencimiento</w:t>
            </w:r>
          </w:p>
        </w:tc>
      </w:tr>
      <w:tr w:rsidR="008E44A3" w14:paraId="5C6480AC" w14:textId="77777777">
        <w:trPr>
          <w:trHeight w:val="234"/>
        </w:trPr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62051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1123-001</w:t>
            </w:r>
          </w:p>
        </w:tc>
        <w:tc>
          <w:tcPr>
            <w:tcW w:w="8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28C2F" w14:textId="77777777" w:rsidR="008E44A3" w:rsidRDefault="00666B2E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2021</w:t>
            </w:r>
          </w:p>
        </w:tc>
        <w:tc>
          <w:tcPr>
            <w:tcW w:w="234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8A8DC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Ipsset</w:t>
            </w:r>
            <w:proofErr w:type="spellEnd"/>
          </w:p>
        </w:tc>
        <w:tc>
          <w:tcPr>
            <w:tcW w:w="1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2EC32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Cuotas al </w:t>
            </w:r>
            <w:proofErr w:type="spellStart"/>
            <w:r>
              <w:rPr>
                <w:rFonts w:eastAsia="Times New Roman" w:cs="Calibri"/>
                <w:sz w:val="18"/>
                <w:szCs w:val="18"/>
              </w:rPr>
              <w:t>Ipsset</w:t>
            </w:r>
            <w:proofErr w:type="spellEnd"/>
          </w:p>
        </w:tc>
        <w:tc>
          <w:tcPr>
            <w:tcW w:w="94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BFFB2" w14:textId="77777777" w:rsidR="008E44A3" w:rsidRDefault="00666B2E">
            <w:pPr>
              <w:jc w:val="right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$ 4,189</w:t>
            </w:r>
          </w:p>
        </w:tc>
        <w:tc>
          <w:tcPr>
            <w:tcW w:w="188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D3F16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Compensación de saldo</w:t>
            </w:r>
          </w:p>
        </w:tc>
        <w:tc>
          <w:tcPr>
            <w:tcW w:w="133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9E64A" w14:textId="77777777" w:rsidR="008E44A3" w:rsidRDefault="00666B2E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30 días</w:t>
            </w:r>
          </w:p>
        </w:tc>
      </w:tr>
      <w:tr w:rsidR="008E44A3" w14:paraId="1BEE457E" w14:textId="77777777">
        <w:trPr>
          <w:trHeight w:val="221"/>
        </w:trPr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91BE8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1123-008</w:t>
            </w:r>
          </w:p>
        </w:tc>
        <w:tc>
          <w:tcPr>
            <w:tcW w:w="8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4974" w14:textId="77777777" w:rsidR="008E44A3" w:rsidRDefault="00666B2E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2022</w:t>
            </w:r>
          </w:p>
        </w:tc>
        <w:tc>
          <w:tcPr>
            <w:tcW w:w="234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ECD7E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Comapa Mante</w:t>
            </w:r>
          </w:p>
        </w:tc>
        <w:tc>
          <w:tcPr>
            <w:tcW w:w="1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E3969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Pago Agua</w:t>
            </w:r>
          </w:p>
        </w:tc>
        <w:tc>
          <w:tcPr>
            <w:tcW w:w="94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D346F" w14:textId="77777777" w:rsidR="008E44A3" w:rsidRDefault="00666B2E">
            <w:pPr>
              <w:jc w:val="right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                 $274</w:t>
            </w:r>
          </w:p>
        </w:tc>
        <w:tc>
          <w:tcPr>
            <w:tcW w:w="188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13E25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Compensación de saldo</w:t>
            </w:r>
          </w:p>
        </w:tc>
        <w:tc>
          <w:tcPr>
            <w:tcW w:w="133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9F7A4" w14:textId="77777777" w:rsidR="008E44A3" w:rsidRDefault="00666B2E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30 días</w:t>
            </w:r>
          </w:p>
        </w:tc>
      </w:tr>
      <w:tr w:rsidR="008E44A3" w14:paraId="5FEEA125" w14:textId="77777777">
        <w:trPr>
          <w:trHeight w:val="221"/>
        </w:trPr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CB05E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1123-009</w:t>
            </w:r>
          </w:p>
        </w:tc>
        <w:tc>
          <w:tcPr>
            <w:tcW w:w="8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6C576" w14:textId="77777777" w:rsidR="008E44A3" w:rsidRDefault="00666B2E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2022</w:t>
            </w:r>
          </w:p>
        </w:tc>
        <w:tc>
          <w:tcPr>
            <w:tcW w:w="234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22C5D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Comapa Victoria</w:t>
            </w:r>
          </w:p>
        </w:tc>
        <w:tc>
          <w:tcPr>
            <w:tcW w:w="1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CC63A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Pago Agua</w:t>
            </w:r>
          </w:p>
        </w:tc>
        <w:tc>
          <w:tcPr>
            <w:tcW w:w="94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D5BC2" w14:textId="77777777" w:rsidR="008E44A3" w:rsidRDefault="00666B2E">
            <w:pPr>
              <w:jc w:val="right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$359</w:t>
            </w:r>
          </w:p>
        </w:tc>
        <w:tc>
          <w:tcPr>
            <w:tcW w:w="188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626A0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Compensación de saldo</w:t>
            </w:r>
          </w:p>
        </w:tc>
        <w:tc>
          <w:tcPr>
            <w:tcW w:w="133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4996C" w14:textId="77777777" w:rsidR="008E44A3" w:rsidRDefault="00666B2E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30 días</w:t>
            </w:r>
          </w:p>
        </w:tc>
      </w:tr>
      <w:tr w:rsidR="008E44A3" w14:paraId="40F80416" w14:textId="77777777">
        <w:trPr>
          <w:trHeight w:val="443"/>
        </w:trPr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8EB45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1123-002</w:t>
            </w:r>
          </w:p>
        </w:tc>
        <w:tc>
          <w:tcPr>
            <w:tcW w:w="8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6A64F" w14:textId="77777777" w:rsidR="008E44A3" w:rsidRDefault="00666B2E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2023</w:t>
            </w:r>
          </w:p>
        </w:tc>
        <w:tc>
          <w:tcPr>
            <w:tcW w:w="234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70249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Raúl Ríos Cepeda</w:t>
            </w:r>
          </w:p>
        </w:tc>
        <w:tc>
          <w:tcPr>
            <w:tcW w:w="1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F7F57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Viáticos</w:t>
            </w:r>
          </w:p>
        </w:tc>
        <w:tc>
          <w:tcPr>
            <w:tcW w:w="94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4F7C2" w14:textId="77777777" w:rsidR="008E44A3" w:rsidRDefault="00666B2E">
            <w:pPr>
              <w:jc w:val="right"/>
            </w:pPr>
            <w:r>
              <w:rPr>
                <w:rFonts w:eastAsia="Times New Roman" w:cs="Calibri"/>
                <w:sz w:val="18"/>
                <w:szCs w:val="18"/>
              </w:rPr>
              <w:t>$-6</w:t>
            </w:r>
          </w:p>
        </w:tc>
        <w:tc>
          <w:tcPr>
            <w:tcW w:w="188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1AE6F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Compensación de saldo</w:t>
            </w:r>
          </w:p>
        </w:tc>
        <w:tc>
          <w:tcPr>
            <w:tcW w:w="133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DB3CF" w14:textId="77777777" w:rsidR="008E44A3" w:rsidRDefault="00666B2E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30 días</w:t>
            </w:r>
          </w:p>
        </w:tc>
      </w:tr>
      <w:tr w:rsidR="008E44A3" w14:paraId="55617939" w14:textId="77777777">
        <w:trPr>
          <w:trHeight w:val="221"/>
        </w:trPr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18B73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1123-020</w:t>
            </w:r>
          </w:p>
        </w:tc>
        <w:tc>
          <w:tcPr>
            <w:tcW w:w="8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F6AE1" w14:textId="77777777" w:rsidR="008E44A3" w:rsidRDefault="00666B2E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2023</w:t>
            </w:r>
          </w:p>
        </w:tc>
        <w:tc>
          <w:tcPr>
            <w:tcW w:w="234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42B1C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Héctor Oscar Cabrera Lerma</w:t>
            </w:r>
          </w:p>
        </w:tc>
        <w:tc>
          <w:tcPr>
            <w:tcW w:w="1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67DE9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Viáticos</w:t>
            </w:r>
          </w:p>
        </w:tc>
        <w:tc>
          <w:tcPr>
            <w:tcW w:w="94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8F19D" w14:textId="77777777" w:rsidR="008E44A3" w:rsidRDefault="00666B2E">
            <w:pPr>
              <w:jc w:val="right"/>
            </w:pPr>
            <w:r>
              <w:rPr>
                <w:rFonts w:eastAsia="Times New Roman" w:cs="Calibri"/>
                <w:sz w:val="18"/>
                <w:szCs w:val="18"/>
              </w:rPr>
              <w:t>$-1</w:t>
            </w:r>
          </w:p>
        </w:tc>
        <w:tc>
          <w:tcPr>
            <w:tcW w:w="188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A070E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Compensación de saldo</w:t>
            </w:r>
          </w:p>
        </w:tc>
        <w:tc>
          <w:tcPr>
            <w:tcW w:w="133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D5C0E" w14:textId="77777777" w:rsidR="008E44A3" w:rsidRDefault="00666B2E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30 días</w:t>
            </w:r>
          </w:p>
        </w:tc>
      </w:tr>
      <w:tr w:rsidR="008E44A3" w14:paraId="69BC22EB" w14:textId="77777777">
        <w:trPr>
          <w:trHeight w:val="443"/>
        </w:trPr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46E61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1122-91</w:t>
            </w:r>
          </w:p>
        </w:tc>
        <w:tc>
          <w:tcPr>
            <w:tcW w:w="8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B3D94" w14:textId="77777777" w:rsidR="008E44A3" w:rsidRDefault="00666B2E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2024</w:t>
            </w:r>
          </w:p>
        </w:tc>
        <w:tc>
          <w:tcPr>
            <w:tcW w:w="234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63566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Secretaria de Finanzas del Gobierno del Estado de Tamaulipas</w:t>
            </w:r>
          </w:p>
        </w:tc>
        <w:tc>
          <w:tcPr>
            <w:tcW w:w="1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B73B5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Transferencias y Asignaciones</w:t>
            </w:r>
          </w:p>
        </w:tc>
        <w:tc>
          <w:tcPr>
            <w:tcW w:w="94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29EB9" w14:textId="77777777" w:rsidR="008E44A3" w:rsidRDefault="00666B2E">
            <w:pPr>
              <w:jc w:val="right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$142,164</w:t>
            </w:r>
          </w:p>
        </w:tc>
        <w:tc>
          <w:tcPr>
            <w:tcW w:w="188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01359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Cobro</w:t>
            </w:r>
          </w:p>
        </w:tc>
        <w:tc>
          <w:tcPr>
            <w:tcW w:w="133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305A4" w14:textId="77777777" w:rsidR="008E44A3" w:rsidRDefault="00666B2E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30 días</w:t>
            </w:r>
          </w:p>
        </w:tc>
      </w:tr>
      <w:tr w:rsidR="008E44A3" w14:paraId="7400B4C1" w14:textId="77777777">
        <w:trPr>
          <w:trHeight w:val="221"/>
        </w:trPr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47001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1123-015</w:t>
            </w:r>
          </w:p>
        </w:tc>
        <w:tc>
          <w:tcPr>
            <w:tcW w:w="8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9C003" w14:textId="77777777" w:rsidR="008E44A3" w:rsidRDefault="00666B2E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2024</w:t>
            </w:r>
          </w:p>
        </w:tc>
        <w:tc>
          <w:tcPr>
            <w:tcW w:w="234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8116D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Jesus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Xavier </w:t>
            </w:r>
            <w:proofErr w:type="spellStart"/>
            <w:r>
              <w:rPr>
                <w:rFonts w:eastAsia="Times New Roman" w:cs="Calibri"/>
                <w:sz w:val="18"/>
                <w:szCs w:val="18"/>
              </w:rPr>
              <w:t>Felix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</w:rPr>
              <w:t>Jimenez</w:t>
            </w:r>
            <w:proofErr w:type="spellEnd"/>
          </w:p>
        </w:tc>
        <w:tc>
          <w:tcPr>
            <w:tcW w:w="1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15060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Viáticos</w:t>
            </w:r>
          </w:p>
        </w:tc>
        <w:tc>
          <w:tcPr>
            <w:tcW w:w="94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53B2F" w14:textId="77777777" w:rsidR="008E44A3" w:rsidRDefault="00666B2E">
            <w:pPr>
              <w:jc w:val="right"/>
            </w:pPr>
            <w:r>
              <w:rPr>
                <w:rFonts w:eastAsia="Times New Roman" w:cs="Calibri"/>
                <w:sz w:val="18"/>
                <w:szCs w:val="18"/>
              </w:rPr>
              <w:t>$-1</w:t>
            </w:r>
          </w:p>
        </w:tc>
        <w:tc>
          <w:tcPr>
            <w:tcW w:w="188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C386A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Compensación de saldo</w:t>
            </w:r>
          </w:p>
        </w:tc>
        <w:tc>
          <w:tcPr>
            <w:tcW w:w="133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D1924" w14:textId="77777777" w:rsidR="008E44A3" w:rsidRDefault="00666B2E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30 días</w:t>
            </w:r>
          </w:p>
          <w:p w14:paraId="0DEA63BB" w14:textId="77777777" w:rsidR="008E44A3" w:rsidRDefault="008E44A3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8E44A3" w14:paraId="07DF5EBD" w14:textId="77777777">
        <w:trPr>
          <w:trHeight w:val="221"/>
        </w:trPr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33650" w14:textId="77777777" w:rsidR="008E44A3" w:rsidRDefault="008E44A3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791FA" w14:textId="77777777" w:rsidR="008E44A3" w:rsidRDefault="008E44A3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34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7E16A" w14:textId="77777777" w:rsidR="008E44A3" w:rsidRDefault="008E44A3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F5ED3" w14:textId="77777777" w:rsidR="008E44A3" w:rsidRDefault="008E44A3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4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58AC9" w14:textId="77777777" w:rsidR="008E44A3" w:rsidRDefault="008E44A3">
            <w:pPr>
              <w:jc w:val="righ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88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A1B75" w14:textId="77777777" w:rsidR="008E44A3" w:rsidRDefault="008E44A3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33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C3A90" w14:textId="77777777" w:rsidR="008E44A3" w:rsidRDefault="008E44A3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8E44A3" w14:paraId="4A71EB1F" w14:textId="77777777">
        <w:trPr>
          <w:trHeight w:val="221"/>
        </w:trPr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22385" w14:textId="77777777" w:rsidR="008E44A3" w:rsidRDefault="008E44A3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97B42" w14:textId="77777777" w:rsidR="008E44A3" w:rsidRDefault="008E44A3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34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A79ED" w14:textId="77777777" w:rsidR="008E44A3" w:rsidRDefault="008E44A3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468F8" w14:textId="77777777" w:rsidR="008E44A3" w:rsidRDefault="008E44A3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4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BACD7" w14:textId="77777777" w:rsidR="008E44A3" w:rsidRDefault="008E44A3">
            <w:pPr>
              <w:jc w:val="righ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88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2772B" w14:textId="77777777" w:rsidR="008E44A3" w:rsidRDefault="008E44A3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33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275E8" w14:textId="77777777" w:rsidR="008E44A3" w:rsidRDefault="008E44A3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8E44A3" w14:paraId="1102873B" w14:textId="77777777">
        <w:trPr>
          <w:trHeight w:val="221"/>
        </w:trPr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5D3B0" w14:textId="77777777" w:rsidR="008E44A3" w:rsidRDefault="008E44A3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6CF17" w14:textId="77777777" w:rsidR="008E44A3" w:rsidRDefault="008E44A3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34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3A27D" w14:textId="77777777" w:rsidR="008E44A3" w:rsidRDefault="008E44A3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D55ED" w14:textId="77777777" w:rsidR="008E44A3" w:rsidRDefault="008E44A3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4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627A2" w14:textId="77777777" w:rsidR="008E44A3" w:rsidRDefault="008E44A3">
            <w:pPr>
              <w:jc w:val="righ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88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B5714" w14:textId="77777777" w:rsidR="008E44A3" w:rsidRDefault="008E44A3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33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88351" w14:textId="77777777" w:rsidR="008E44A3" w:rsidRDefault="008E44A3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8E44A3" w14:paraId="06433285" w14:textId="77777777">
        <w:trPr>
          <w:trHeight w:val="221"/>
        </w:trPr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A9CE1" w14:textId="77777777" w:rsidR="008E44A3" w:rsidRDefault="008E44A3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1314B" w14:textId="77777777" w:rsidR="008E44A3" w:rsidRDefault="008E44A3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34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CBDA5" w14:textId="77777777" w:rsidR="008E44A3" w:rsidRDefault="008E44A3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45403" w14:textId="77777777" w:rsidR="008E44A3" w:rsidRDefault="008E44A3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4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7AE3C" w14:textId="77777777" w:rsidR="008E44A3" w:rsidRDefault="008E44A3">
            <w:pPr>
              <w:jc w:val="righ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88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42802" w14:textId="77777777" w:rsidR="008E44A3" w:rsidRDefault="008E44A3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33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FCA5E" w14:textId="77777777" w:rsidR="008E44A3" w:rsidRDefault="008E44A3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8E44A3" w14:paraId="571AC973" w14:textId="77777777">
        <w:trPr>
          <w:trHeight w:val="221"/>
        </w:trPr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5DEE6" w14:textId="77777777" w:rsidR="008E44A3" w:rsidRDefault="008E44A3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4FB71" w14:textId="77777777" w:rsidR="008E44A3" w:rsidRDefault="008E44A3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34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EE862" w14:textId="77777777" w:rsidR="008E44A3" w:rsidRDefault="008E44A3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76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5B245" w14:textId="77777777" w:rsidR="008E44A3" w:rsidRDefault="008E44A3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4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4E386" w14:textId="77777777" w:rsidR="008E44A3" w:rsidRDefault="008E44A3">
            <w:pPr>
              <w:jc w:val="righ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88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95915" w14:textId="77777777" w:rsidR="008E44A3" w:rsidRDefault="008E44A3">
            <w:pPr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33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B4676" w14:textId="77777777" w:rsidR="008E44A3" w:rsidRDefault="008E44A3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8E44A3" w14:paraId="3A4E4E00" w14:textId="77777777">
        <w:trPr>
          <w:trHeight w:val="221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AF1D8A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0D177E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4B06E1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53B1DF" w14:textId="77777777" w:rsidR="008E44A3" w:rsidRDefault="00666B2E">
            <w:pPr>
              <w:ind w:firstLine="181"/>
              <w:jc w:val="right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Total: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DB5A1B" w14:textId="77777777" w:rsidR="008E44A3" w:rsidRDefault="00666B2E">
            <w:pPr>
              <w:jc w:val="right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$ 146,978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1C8A17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EA4462" w14:textId="77777777" w:rsidR="008E44A3" w:rsidRDefault="00666B2E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 </w:t>
            </w:r>
          </w:p>
        </w:tc>
      </w:tr>
    </w:tbl>
    <w:p w14:paraId="69132D24" w14:textId="77777777" w:rsidR="008E44A3" w:rsidRDefault="008E44A3">
      <w:pPr>
        <w:pStyle w:val="Texto"/>
        <w:spacing w:after="0" w:line="240" w:lineRule="exact"/>
        <w:jc w:val="left"/>
        <w:rPr>
          <w:rFonts w:ascii="Calibri" w:hAnsi="Calibri" w:cs="DIN Pro Regular"/>
          <w:sz w:val="22"/>
          <w:szCs w:val="22"/>
          <w:lang w:val="es-MX"/>
        </w:rPr>
      </w:pPr>
    </w:p>
    <w:p w14:paraId="1FB7A16F" w14:textId="77777777" w:rsidR="008E44A3" w:rsidRDefault="008E44A3">
      <w:pPr>
        <w:pStyle w:val="Texto"/>
        <w:spacing w:after="0" w:line="240" w:lineRule="exact"/>
        <w:jc w:val="left"/>
        <w:rPr>
          <w:rFonts w:ascii="Calibri" w:hAnsi="Calibri" w:cs="DIN Pro Regular"/>
          <w:sz w:val="22"/>
          <w:szCs w:val="22"/>
          <w:lang w:val="es-MX"/>
        </w:rPr>
      </w:pPr>
    </w:p>
    <w:p w14:paraId="62B8F39E" w14:textId="77777777" w:rsidR="008E44A3" w:rsidRDefault="008E44A3">
      <w:pPr>
        <w:pStyle w:val="Text"/>
        <w:spacing w:after="80" w:line="203" w:lineRule="exact"/>
        <w:ind w:firstLine="0"/>
      </w:pPr>
    </w:p>
    <w:p w14:paraId="6C66DB7F" w14:textId="77777777" w:rsidR="008E44A3" w:rsidRDefault="00666B2E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Inventarios</w:t>
      </w:r>
    </w:p>
    <w:p w14:paraId="40FF94F1" w14:textId="77777777" w:rsidR="008E44A3" w:rsidRDefault="00666B2E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No Aplica</w:t>
      </w:r>
    </w:p>
    <w:p w14:paraId="2801BA7E" w14:textId="77777777" w:rsidR="008E44A3" w:rsidRDefault="00666B2E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Almacenes</w:t>
      </w:r>
    </w:p>
    <w:p w14:paraId="655C3E8D" w14:textId="77777777" w:rsidR="008E44A3" w:rsidRDefault="00666B2E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No Aplica</w:t>
      </w:r>
    </w:p>
    <w:p w14:paraId="1ED88BB4" w14:textId="77777777" w:rsidR="008E44A3" w:rsidRDefault="008E44A3">
      <w:pPr>
        <w:pStyle w:val="Text"/>
        <w:spacing w:after="80" w:line="203" w:lineRule="exact"/>
        <w:ind w:left="624" w:firstLine="0"/>
      </w:pPr>
    </w:p>
    <w:p w14:paraId="7474421E" w14:textId="77777777" w:rsidR="008E44A3" w:rsidRDefault="008E44A3">
      <w:pPr>
        <w:pStyle w:val="Text"/>
        <w:spacing w:after="80" w:line="203" w:lineRule="exact"/>
        <w:ind w:left="624" w:firstLine="0"/>
      </w:pPr>
    </w:p>
    <w:p w14:paraId="2B196EE9" w14:textId="77777777" w:rsidR="008E44A3" w:rsidRDefault="00666B2E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Inversiones Financieras</w:t>
      </w:r>
    </w:p>
    <w:p w14:paraId="09C0BDC9" w14:textId="77777777" w:rsidR="008E44A3" w:rsidRDefault="00666B2E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lastRenderedPageBreak/>
        <w:t>No Aplica.</w:t>
      </w:r>
    </w:p>
    <w:p w14:paraId="423D7307" w14:textId="77777777" w:rsidR="008E44A3" w:rsidRDefault="008E44A3">
      <w:pPr>
        <w:pStyle w:val="Text"/>
        <w:spacing w:after="80" w:line="203" w:lineRule="exact"/>
        <w:ind w:left="624" w:firstLine="0"/>
      </w:pPr>
    </w:p>
    <w:p w14:paraId="4A72B76C" w14:textId="77777777" w:rsidR="008E44A3" w:rsidRDefault="008E44A3">
      <w:pPr>
        <w:pStyle w:val="Text"/>
        <w:spacing w:after="80" w:line="203" w:lineRule="exact"/>
        <w:ind w:firstLine="0"/>
      </w:pPr>
    </w:p>
    <w:p w14:paraId="2DF388F2" w14:textId="77777777" w:rsidR="008E44A3" w:rsidRDefault="00666B2E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Bienes Muebles, Inmuebles e Intangibles</w:t>
      </w:r>
    </w:p>
    <w:tbl>
      <w:tblPr>
        <w:tblW w:w="9140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0"/>
        <w:gridCol w:w="1980"/>
      </w:tblGrid>
      <w:tr w:rsidR="008E44A3" w14:paraId="1127054E" w14:textId="77777777">
        <w:trPr>
          <w:trHeight w:val="300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D9762A" w14:textId="77777777" w:rsidR="008E44A3" w:rsidRDefault="00666B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Bienes Inmuebles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9729B0" w14:textId="77777777" w:rsidR="008E44A3" w:rsidRDefault="0066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</w:t>
            </w:r>
          </w:p>
        </w:tc>
      </w:tr>
      <w:tr w:rsidR="008E44A3" w14:paraId="0CA6C88D" w14:textId="77777777">
        <w:trPr>
          <w:trHeight w:val="300"/>
        </w:trPr>
        <w:tc>
          <w:tcPr>
            <w:tcW w:w="7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0335F0" w14:textId="77777777" w:rsidR="008E44A3" w:rsidRDefault="00666B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Otros Bienes </w:t>
            </w:r>
            <w:r>
              <w:rPr>
                <w:rFonts w:eastAsia="Times New Roman"/>
                <w:color w:val="000000"/>
              </w:rPr>
              <w:t>Inmuebles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38FF4C" w14:textId="77777777" w:rsidR="008E44A3" w:rsidRDefault="00666B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</w:t>
            </w:r>
          </w:p>
        </w:tc>
      </w:tr>
      <w:tr w:rsidR="008E44A3" w14:paraId="3B7A8550" w14:textId="77777777">
        <w:trPr>
          <w:trHeight w:val="300"/>
        </w:trPr>
        <w:tc>
          <w:tcPr>
            <w:tcW w:w="7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6876B4" w14:textId="77777777" w:rsidR="008E44A3" w:rsidRDefault="00666B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Bienes Muebles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9EBB0C" w14:textId="77777777" w:rsidR="008E44A3" w:rsidRDefault="00666B2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$ 31,489,390</w:t>
            </w:r>
          </w:p>
        </w:tc>
      </w:tr>
      <w:tr w:rsidR="008E44A3" w14:paraId="65F8929C" w14:textId="77777777">
        <w:trPr>
          <w:trHeight w:val="300"/>
        </w:trPr>
        <w:tc>
          <w:tcPr>
            <w:tcW w:w="7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59329D" w14:textId="77777777" w:rsidR="008E44A3" w:rsidRDefault="00666B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Otros Bienes Muebles 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F7A81A" w14:textId="77777777" w:rsidR="008E44A3" w:rsidRDefault="00666B2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</w:t>
            </w:r>
          </w:p>
        </w:tc>
      </w:tr>
      <w:tr w:rsidR="008E44A3" w14:paraId="4E54E97B" w14:textId="77777777">
        <w:trPr>
          <w:trHeight w:val="300"/>
        </w:trPr>
        <w:tc>
          <w:tcPr>
            <w:tcW w:w="7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1D481C" w14:textId="77777777" w:rsidR="008E44A3" w:rsidRDefault="00666B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Activos Intangibles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64210E" w14:textId="77777777" w:rsidR="008E44A3" w:rsidRDefault="00666B2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$1,173,672</w:t>
            </w:r>
          </w:p>
        </w:tc>
      </w:tr>
      <w:tr w:rsidR="008E44A3" w14:paraId="79FB21CA" w14:textId="77777777">
        <w:trPr>
          <w:trHeight w:val="300"/>
        </w:trPr>
        <w:tc>
          <w:tcPr>
            <w:tcW w:w="7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8DF3E5" w14:textId="77777777" w:rsidR="008E44A3" w:rsidRDefault="00666B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Activos Diferidos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D2545C" w14:textId="77777777" w:rsidR="008E44A3" w:rsidRDefault="00666B2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$6,708                          </w:t>
            </w:r>
          </w:p>
        </w:tc>
      </w:tr>
      <w:tr w:rsidR="008E44A3" w14:paraId="7E3A58F9" w14:textId="77777777">
        <w:trPr>
          <w:trHeight w:val="300"/>
        </w:trPr>
        <w:tc>
          <w:tcPr>
            <w:tcW w:w="7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4C3074" w14:textId="77777777" w:rsidR="008E44A3" w:rsidRDefault="00666B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Depreciación Deterioro y Amortización Acumulada de Bienes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EBA58A" w14:textId="77777777" w:rsidR="008E44A3" w:rsidRDefault="00666B2E">
            <w:pPr>
              <w:jc w:val="right"/>
            </w:pPr>
            <w:r>
              <w:rPr>
                <w:rFonts w:eastAsia="Times New Roman"/>
              </w:rPr>
              <w:t xml:space="preserve">                $ - 716,605</w:t>
            </w:r>
          </w:p>
        </w:tc>
      </w:tr>
      <w:tr w:rsidR="008E44A3" w14:paraId="5CC839C0" w14:textId="77777777">
        <w:trPr>
          <w:trHeight w:val="300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74515A" w14:textId="77777777" w:rsidR="008E44A3" w:rsidRDefault="00666B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Total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61BE24" w14:textId="77777777" w:rsidR="008E44A3" w:rsidRDefault="00666B2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$ 31,953,165 </w:t>
            </w:r>
          </w:p>
        </w:tc>
      </w:tr>
    </w:tbl>
    <w:p w14:paraId="085C7051" w14:textId="77777777" w:rsidR="008E44A3" w:rsidRDefault="008E44A3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5D4D86AD" w14:textId="77777777" w:rsidR="008E44A3" w:rsidRDefault="008E44A3">
      <w:pPr>
        <w:pStyle w:val="Text"/>
        <w:spacing w:after="80" w:line="203" w:lineRule="exact"/>
        <w:ind w:firstLine="0"/>
      </w:pPr>
    </w:p>
    <w:p w14:paraId="02347DFB" w14:textId="77777777" w:rsidR="008E44A3" w:rsidRDefault="00666B2E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Estimaciones y Deterioros</w:t>
      </w:r>
    </w:p>
    <w:p w14:paraId="32D1C593" w14:textId="77777777" w:rsidR="008E44A3" w:rsidRDefault="008E44A3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34956582" w14:textId="77777777" w:rsidR="008E44A3" w:rsidRDefault="00666B2E">
      <w:pPr>
        <w:pStyle w:val="Texto"/>
        <w:spacing w:after="80" w:line="203" w:lineRule="exact"/>
        <w:ind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Se utilizó el método de línea recta para determinar la </w:t>
      </w:r>
      <w:r>
        <w:rPr>
          <w:rFonts w:ascii="Calibri" w:hAnsi="Calibri" w:cs="DIN Pro Regular"/>
          <w:sz w:val="20"/>
          <w:lang w:val="es-MX"/>
        </w:rPr>
        <w:t>depreciación la cual se desglosa a continuación</w:t>
      </w:r>
    </w:p>
    <w:p w14:paraId="6263F32F" w14:textId="77777777" w:rsidR="008E44A3" w:rsidRDefault="008E44A3">
      <w:pPr>
        <w:pStyle w:val="Texto"/>
        <w:spacing w:after="80" w:line="203" w:lineRule="exact"/>
        <w:ind w:firstLine="0"/>
        <w:rPr>
          <w:rFonts w:ascii="Calibri" w:hAnsi="Calibri" w:cs="DIN Pro Regular"/>
          <w:sz w:val="20"/>
          <w:lang w:val="es-MX"/>
        </w:rPr>
      </w:pPr>
    </w:p>
    <w:tbl>
      <w:tblPr>
        <w:tblW w:w="9140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0"/>
        <w:gridCol w:w="1980"/>
      </w:tblGrid>
      <w:tr w:rsidR="008E44A3" w14:paraId="73C2AED5" w14:textId="77777777">
        <w:trPr>
          <w:trHeight w:val="300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52C70" w14:textId="77777777" w:rsidR="008E44A3" w:rsidRDefault="00666B2E">
            <w:r>
              <w:rPr>
                <w:rFonts w:eastAsia="Times New Roman"/>
                <w:color w:val="000000"/>
              </w:rPr>
              <w:t>Deprecación de Muebles y Estantería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36A0C6" w14:textId="77777777" w:rsidR="008E44A3" w:rsidRDefault="00666B2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$3,141 </w:t>
            </w:r>
          </w:p>
        </w:tc>
      </w:tr>
      <w:tr w:rsidR="008E44A3" w14:paraId="16F028DB" w14:textId="77777777">
        <w:trPr>
          <w:trHeight w:val="300"/>
        </w:trPr>
        <w:tc>
          <w:tcPr>
            <w:tcW w:w="7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BA1898" w14:textId="77777777" w:rsidR="008E44A3" w:rsidRDefault="00666B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Depreciación de Equipo de Cómputo y Tecnología de la Información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4E3266" w14:textId="77777777" w:rsidR="008E44A3" w:rsidRDefault="00666B2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$79,567</w:t>
            </w:r>
          </w:p>
        </w:tc>
      </w:tr>
      <w:tr w:rsidR="008E44A3" w14:paraId="6F4DF28A" w14:textId="77777777">
        <w:trPr>
          <w:trHeight w:val="300"/>
        </w:trPr>
        <w:tc>
          <w:tcPr>
            <w:tcW w:w="7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5C1D12" w14:textId="77777777" w:rsidR="008E44A3" w:rsidRDefault="00666B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Depreciación de Sistemas de Aire Acondicionado 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40843" w14:textId="77777777" w:rsidR="008E44A3" w:rsidRDefault="00666B2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$76,846</w:t>
            </w:r>
          </w:p>
        </w:tc>
      </w:tr>
      <w:tr w:rsidR="008E44A3" w14:paraId="54C6500E" w14:textId="77777777">
        <w:trPr>
          <w:trHeight w:val="300"/>
        </w:trPr>
        <w:tc>
          <w:tcPr>
            <w:tcW w:w="7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5E902C" w14:textId="77777777" w:rsidR="008E44A3" w:rsidRDefault="00666B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Depreciación de Equipo de Comunicación y Telecomunicación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CD9B28" w14:textId="77777777" w:rsidR="008E44A3" w:rsidRDefault="00666B2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$65,118</w:t>
            </w:r>
          </w:p>
        </w:tc>
      </w:tr>
      <w:tr w:rsidR="008E44A3" w14:paraId="0F862A58" w14:textId="77777777">
        <w:trPr>
          <w:trHeight w:val="300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FA131C" w14:textId="77777777" w:rsidR="008E44A3" w:rsidRDefault="00666B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Total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BBF3D6" w14:textId="77777777" w:rsidR="008E44A3" w:rsidRDefault="00666B2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$ 224,672                </w:t>
            </w:r>
          </w:p>
        </w:tc>
      </w:tr>
    </w:tbl>
    <w:p w14:paraId="29131E07" w14:textId="77777777" w:rsidR="008E44A3" w:rsidRDefault="008E44A3">
      <w:pPr>
        <w:pStyle w:val="Text"/>
        <w:spacing w:after="80" w:line="203" w:lineRule="exact"/>
        <w:ind w:firstLine="0"/>
      </w:pPr>
    </w:p>
    <w:p w14:paraId="5D73C4E3" w14:textId="77777777" w:rsidR="008E44A3" w:rsidRDefault="00666B2E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Otros Activos</w:t>
      </w:r>
    </w:p>
    <w:p w14:paraId="3D552A35" w14:textId="77777777" w:rsidR="008E44A3" w:rsidRDefault="00666B2E">
      <w:pPr>
        <w:pStyle w:val="Text"/>
        <w:spacing w:after="80" w:line="203" w:lineRule="exact"/>
        <w:ind w:left="624" w:firstLine="0"/>
      </w:pPr>
      <w:r>
        <w:rPr>
          <w:rFonts w:ascii="Calibri" w:hAnsi="Calibri" w:cs="DIN Pro Regular"/>
          <w:b/>
          <w:sz w:val="20"/>
          <w:lang w:val="es-MX"/>
        </w:rPr>
        <w:t>Sin Movimientos</w:t>
      </w:r>
    </w:p>
    <w:p w14:paraId="074102C2" w14:textId="77777777" w:rsidR="008E44A3" w:rsidRDefault="00666B2E">
      <w:pPr>
        <w:pStyle w:val="ROMANOS"/>
        <w:spacing w:after="0" w:line="240" w:lineRule="exact"/>
        <w:ind w:left="432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 xml:space="preserve">   </w:t>
      </w:r>
    </w:p>
    <w:p w14:paraId="6413753C" w14:textId="77777777" w:rsidR="008E44A3" w:rsidRDefault="008E44A3">
      <w:pPr>
        <w:pStyle w:val="ROMANOS"/>
        <w:spacing w:after="0" w:line="240" w:lineRule="exact"/>
        <w:ind w:left="432"/>
        <w:rPr>
          <w:rFonts w:ascii="Calibri" w:hAnsi="Calibri" w:cs="DIN Pro Regular"/>
          <w:b/>
          <w:sz w:val="20"/>
          <w:szCs w:val="20"/>
          <w:lang w:val="es-MX"/>
        </w:rPr>
      </w:pPr>
    </w:p>
    <w:p w14:paraId="598577CE" w14:textId="77777777" w:rsidR="008E44A3" w:rsidRDefault="008E44A3">
      <w:pPr>
        <w:pStyle w:val="ROMANOS"/>
        <w:spacing w:after="0" w:line="240" w:lineRule="exact"/>
        <w:ind w:left="432"/>
        <w:rPr>
          <w:rFonts w:ascii="Calibri" w:hAnsi="Calibri" w:cs="DIN Pro Regular"/>
          <w:b/>
          <w:sz w:val="20"/>
          <w:szCs w:val="20"/>
          <w:lang w:val="es-MX"/>
        </w:rPr>
      </w:pPr>
    </w:p>
    <w:p w14:paraId="70520116" w14:textId="77777777" w:rsidR="008E44A3" w:rsidRDefault="008E44A3">
      <w:pPr>
        <w:pStyle w:val="ROMANOS"/>
        <w:spacing w:after="0" w:line="240" w:lineRule="exact"/>
        <w:ind w:left="432"/>
        <w:rPr>
          <w:rFonts w:ascii="Calibri" w:hAnsi="Calibri" w:cs="DIN Pro Regular"/>
          <w:b/>
          <w:sz w:val="20"/>
          <w:szCs w:val="20"/>
          <w:lang w:val="es-MX"/>
        </w:rPr>
      </w:pPr>
    </w:p>
    <w:p w14:paraId="15008E60" w14:textId="77777777" w:rsidR="008E44A3" w:rsidRDefault="008E44A3">
      <w:pPr>
        <w:pStyle w:val="ROMANOS"/>
        <w:spacing w:after="0" w:line="240" w:lineRule="exact"/>
        <w:ind w:left="432"/>
        <w:rPr>
          <w:rFonts w:ascii="Calibri" w:hAnsi="Calibri" w:cs="DIN Pro Regular"/>
          <w:b/>
          <w:sz w:val="20"/>
          <w:szCs w:val="20"/>
          <w:lang w:val="es-MX"/>
        </w:rPr>
      </w:pPr>
    </w:p>
    <w:p w14:paraId="5162A335" w14:textId="77777777" w:rsidR="008E44A3" w:rsidRDefault="008E44A3">
      <w:pPr>
        <w:pStyle w:val="ROMANOS"/>
        <w:spacing w:after="0" w:line="240" w:lineRule="exact"/>
        <w:ind w:left="432"/>
        <w:rPr>
          <w:rFonts w:ascii="Calibri" w:hAnsi="Calibri" w:cs="DIN Pro Regular"/>
          <w:b/>
          <w:sz w:val="20"/>
          <w:szCs w:val="20"/>
          <w:lang w:val="es-MX"/>
        </w:rPr>
      </w:pPr>
    </w:p>
    <w:p w14:paraId="501C1A25" w14:textId="77777777" w:rsidR="008E44A3" w:rsidRDefault="008E44A3">
      <w:pPr>
        <w:pStyle w:val="ROMANOS"/>
        <w:spacing w:after="0" w:line="240" w:lineRule="exact"/>
        <w:ind w:left="432"/>
        <w:rPr>
          <w:rFonts w:ascii="Calibri" w:hAnsi="Calibri" w:cs="DIN Pro Regular"/>
          <w:b/>
          <w:sz w:val="20"/>
          <w:szCs w:val="20"/>
          <w:lang w:val="es-MX"/>
        </w:rPr>
      </w:pPr>
    </w:p>
    <w:p w14:paraId="6123DAE0" w14:textId="77777777" w:rsidR="008E44A3" w:rsidRDefault="008E44A3">
      <w:pPr>
        <w:pStyle w:val="ROMANOS"/>
        <w:spacing w:after="0" w:line="240" w:lineRule="exact"/>
        <w:ind w:left="432"/>
        <w:rPr>
          <w:rFonts w:ascii="Calibri" w:hAnsi="Calibri" w:cs="DIN Pro Regular"/>
          <w:b/>
          <w:sz w:val="20"/>
          <w:szCs w:val="20"/>
          <w:lang w:val="es-MX"/>
        </w:rPr>
      </w:pPr>
    </w:p>
    <w:p w14:paraId="3790B09F" w14:textId="77777777" w:rsidR="008E44A3" w:rsidRDefault="008E44A3">
      <w:pPr>
        <w:pStyle w:val="ROMANOS"/>
        <w:spacing w:after="0" w:line="240" w:lineRule="exact"/>
        <w:ind w:left="432"/>
        <w:rPr>
          <w:rFonts w:ascii="Calibri" w:hAnsi="Calibri" w:cs="DIN Pro Regular"/>
          <w:b/>
          <w:sz w:val="20"/>
          <w:szCs w:val="20"/>
          <w:lang w:val="es-MX"/>
        </w:rPr>
      </w:pPr>
    </w:p>
    <w:p w14:paraId="44D49728" w14:textId="77777777" w:rsidR="008E44A3" w:rsidRDefault="008E44A3">
      <w:pPr>
        <w:pStyle w:val="ROMANOS"/>
        <w:spacing w:after="0" w:line="240" w:lineRule="exact"/>
        <w:ind w:left="432"/>
        <w:rPr>
          <w:rFonts w:ascii="Calibri" w:hAnsi="Calibri" w:cs="DIN Pro Regular"/>
          <w:b/>
          <w:sz w:val="20"/>
          <w:szCs w:val="20"/>
          <w:lang w:val="es-MX"/>
        </w:rPr>
      </w:pPr>
    </w:p>
    <w:p w14:paraId="2AB7B9BE" w14:textId="77777777" w:rsidR="008E44A3" w:rsidRDefault="008E44A3">
      <w:pPr>
        <w:pStyle w:val="ROMANOS"/>
        <w:spacing w:after="0" w:line="240" w:lineRule="exact"/>
        <w:ind w:left="432"/>
        <w:rPr>
          <w:rFonts w:ascii="Calibri" w:hAnsi="Calibri" w:cs="DIN Pro Regular"/>
          <w:b/>
          <w:sz w:val="20"/>
          <w:szCs w:val="20"/>
          <w:lang w:val="es-MX"/>
        </w:rPr>
      </w:pPr>
    </w:p>
    <w:p w14:paraId="655D6A30" w14:textId="77777777" w:rsidR="008E44A3" w:rsidRDefault="008E44A3">
      <w:pPr>
        <w:pStyle w:val="ROMANOS"/>
        <w:spacing w:after="0" w:line="240" w:lineRule="exact"/>
        <w:ind w:left="432"/>
        <w:rPr>
          <w:rFonts w:ascii="Calibri" w:hAnsi="Calibri" w:cs="DIN Pro Regular"/>
          <w:b/>
          <w:sz w:val="20"/>
          <w:szCs w:val="20"/>
          <w:lang w:val="es-MX"/>
        </w:rPr>
      </w:pPr>
    </w:p>
    <w:p w14:paraId="4BBFAE2B" w14:textId="77777777" w:rsidR="008E44A3" w:rsidRDefault="008E44A3">
      <w:pPr>
        <w:pStyle w:val="ROMANOS"/>
        <w:spacing w:after="0" w:line="240" w:lineRule="exact"/>
        <w:ind w:left="432"/>
        <w:rPr>
          <w:rFonts w:ascii="Calibri" w:hAnsi="Calibri" w:cs="DIN Pro Regular"/>
          <w:b/>
          <w:sz w:val="20"/>
          <w:szCs w:val="20"/>
          <w:lang w:val="es-MX"/>
        </w:rPr>
      </w:pPr>
    </w:p>
    <w:p w14:paraId="138995B2" w14:textId="77777777" w:rsidR="008E44A3" w:rsidRDefault="008E44A3">
      <w:pPr>
        <w:pStyle w:val="ROMANOS"/>
        <w:spacing w:after="0" w:line="240" w:lineRule="exact"/>
        <w:ind w:left="432"/>
        <w:rPr>
          <w:rFonts w:ascii="Calibri" w:hAnsi="Calibri" w:cs="DIN Pro Regular"/>
          <w:b/>
          <w:sz w:val="20"/>
          <w:szCs w:val="20"/>
          <w:lang w:val="es-MX"/>
        </w:rPr>
      </w:pPr>
    </w:p>
    <w:p w14:paraId="20407AA0" w14:textId="77777777" w:rsidR="008E44A3" w:rsidRDefault="008E44A3">
      <w:pPr>
        <w:pStyle w:val="ROMANOS"/>
        <w:spacing w:after="0" w:line="240" w:lineRule="exact"/>
        <w:ind w:left="432"/>
        <w:rPr>
          <w:rFonts w:ascii="Calibri" w:hAnsi="Calibri" w:cs="DIN Pro Regular"/>
          <w:b/>
          <w:sz w:val="20"/>
          <w:szCs w:val="20"/>
          <w:lang w:val="es-MX"/>
        </w:rPr>
      </w:pPr>
    </w:p>
    <w:p w14:paraId="64ACFF00" w14:textId="77777777" w:rsidR="008E44A3" w:rsidRDefault="008E44A3">
      <w:pPr>
        <w:pStyle w:val="ROMANOS"/>
        <w:spacing w:after="0" w:line="240" w:lineRule="exact"/>
        <w:ind w:left="432"/>
        <w:rPr>
          <w:rFonts w:ascii="Calibri" w:hAnsi="Calibri" w:cs="DIN Pro Regular"/>
          <w:b/>
          <w:sz w:val="20"/>
          <w:szCs w:val="20"/>
          <w:lang w:val="es-MX"/>
        </w:rPr>
      </w:pPr>
    </w:p>
    <w:p w14:paraId="5BBF89A7" w14:textId="77777777" w:rsidR="008E44A3" w:rsidRDefault="008E44A3">
      <w:pPr>
        <w:pStyle w:val="ROMANOS"/>
        <w:spacing w:after="0" w:line="240" w:lineRule="exact"/>
        <w:ind w:left="432"/>
        <w:rPr>
          <w:rFonts w:ascii="Calibri" w:hAnsi="Calibri" w:cs="DIN Pro Regular"/>
          <w:b/>
          <w:sz w:val="20"/>
          <w:szCs w:val="20"/>
          <w:lang w:val="es-MX"/>
        </w:rPr>
      </w:pPr>
    </w:p>
    <w:p w14:paraId="5E109FA9" w14:textId="77777777" w:rsidR="008E44A3" w:rsidRDefault="008E44A3">
      <w:pPr>
        <w:pStyle w:val="ROMANOS"/>
        <w:spacing w:after="0" w:line="240" w:lineRule="exact"/>
        <w:ind w:left="432"/>
        <w:rPr>
          <w:rFonts w:ascii="Calibri" w:hAnsi="Calibri" w:cs="DIN Pro Regular"/>
          <w:b/>
          <w:sz w:val="20"/>
          <w:szCs w:val="20"/>
          <w:lang w:val="es-MX"/>
        </w:rPr>
      </w:pPr>
    </w:p>
    <w:p w14:paraId="3ECA07FC" w14:textId="77777777" w:rsidR="008E44A3" w:rsidRDefault="008E44A3">
      <w:pPr>
        <w:pStyle w:val="ROMANOS"/>
        <w:spacing w:after="0" w:line="240" w:lineRule="exact"/>
        <w:ind w:left="432"/>
        <w:rPr>
          <w:rFonts w:ascii="Calibri" w:hAnsi="Calibri" w:cs="DIN Pro Regular"/>
          <w:b/>
          <w:sz w:val="20"/>
          <w:szCs w:val="20"/>
          <w:lang w:val="es-MX"/>
        </w:rPr>
      </w:pPr>
    </w:p>
    <w:p w14:paraId="67A13678" w14:textId="77777777" w:rsidR="008E44A3" w:rsidRDefault="008E44A3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2EB39753" w14:textId="77777777" w:rsidR="008E44A3" w:rsidRDefault="00666B2E">
      <w:pPr>
        <w:pStyle w:val="ROMANOS"/>
        <w:spacing w:after="0" w:line="240" w:lineRule="exact"/>
        <w:ind w:left="432"/>
      </w:pPr>
      <w:r>
        <w:rPr>
          <w:rFonts w:ascii="Calibri" w:hAnsi="Calibri" w:cs="DIN Pro Regular"/>
          <w:b/>
          <w:sz w:val="20"/>
          <w:szCs w:val="20"/>
          <w:lang w:val="es-MX"/>
        </w:rPr>
        <w:lastRenderedPageBreak/>
        <w:t xml:space="preserve">   Pasivo</w:t>
      </w:r>
    </w:p>
    <w:p w14:paraId="3AC11D0D" w14:textId="77777777" w:rsidR="008E44A3" w:rsidRDefault="00666B2E">
      <w:pPr>
        <w:pStyle w:val="ROMANOS"/>
        <w:spacing w:after="0" w:line="240" w:lineRule="exact"/>
        <w:ind w:left="0" w:firstLine="0"/>
      </w:pPr>
      <w:r>
        <w:rPr>
          <w:rFonts w:ascii="Calibri" w:hAnsi="Calibri" w:cs="DIN Pro Regular"/>
          <w:sz w:val="20"/>
          <w:szCs w:val="20"/>
          <w:lang w:val="es-MX"/>
        </w:rPr>
        <w:t xml:space="preserve">  </w:t>
      </w:r>
      <w:r>
        <w:rPr>
          <w:rFonts w:ascii="Calibri" w:hAnsi="Calibri" w:cs="DIN Pro Regular"/>
          <w:sz w:val="20"/>
          <w:szCs w:val="20"/>
          <w:lang w:val="es-MX"/>
        </w:rPr>
        <w:tab/>
      </w:r>
    </w:p>
    <w:p w14:paraId="1D8443A8" w14:textId="77777777" w:rsidR="008E44A3" w:rsidRDefault="00666B2E">
      <w:pPr>
        <w:pStyle w:val="ROMANOS"/>
        <w:numPr>
          <w:ilvl w:val="0"/>
          <w:numId w:val="8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Cuentas y Documentos por </w:t>
      </w:r>
      <w:r>
        <w:rPr>
          <w:rFonts w:ascii="Calibri" w:hAnsi="Calibri" w:cs="DIN Pro Regular"/>
          <w:b/>
          <w:bCs/>
          <w:sz w:val="20"/>
          <w:szCs w:val="20"/>
          <w:lang w:val="es-MX"/>
        </w:rPr>
        <w:t>pagar, por fecha de vencimiento (a corto y a largo plazo y factibilidad de pago).</w:t>
      </w:r>
    </w:p>
    <w:p w14:paraId="762445E4" w14:textId="77777777" w:rsidR="008E44A3" w:rsidRDefault="008E44A3">
      <w:pPr>
        <w:pStyle w:val="ROMANOS"/>
        <w:spacing w:after="0" w:line="240" w:lineRule="exact"/>
        <w:rPr>
          <w:rFonts w:ascii="Calibri" w:hAnsi="Calibri" w:cs="DIN Pro Regular"/>
          <w:b/>
          <w:bCs/>
          <w:sz w:val="20"/>
          <w:szCs w:val="20"/>
          <w:lang w:val="es-MX"/>
        </w:rPr>
      </w:pPr>
    </w:p>
    <w:p w14:paraId="689A2F11" w14:textId="77777777" w:rsidR="008E44A3" w:rsidRDefault="008E44A3">
      <w:pPr>
        <w:pStyle w:val="ROMANOS"/>
        <w:spacing w:after="0" w:line="240" w:lineRule="exact"/>
        <w:rPr>
          <w:rFonts w:ascii="Calibri" w:hAnsi="Calibri" w:cs="DIN Pro Regular"/>
          <w:b/>
          <w:bCs/>
          <w:sz w:val="20"/>
          <w:szCs w:val="20"/>
          <w:lang w:val="es-MX"/>
        </w:rPr>
      </w:pPr>
    </w:p>
    <w:p w14:paraId="7E0C8719" w14:textId="77777777" w:rsidR="008E44A3" w:rsidRDefault="008E44A3">
      <w:pPr>
        <w:pStyle w:val="ROMANOS"/>
        <w:spacing w:after="0" w:line="240" w:lineRule="exact"/>
        <w:rPr>
          <w:rFonts w:ascii="Calibri" w:hAnsi="Calibri" w:cs="DIN Pro Regular"/>
          <w:b/>
          <w:bCs/>
          <w:sz w:val="20"/>
          <w:szCs w:val="20"/>
          <w:lang w:val="es-MX"/>
        </w:rPr>
      </w:pPr>
    </w:p>
    <w:p w14:paraId="41A7C7D0" w14:textId="77777777" w:rsidR="008E44A3" w:rsidRDefault="008E44A3">
      <w:pPr>
        <w:pStyle w:val="ROMANOS"/>
        <w:spacing w:after="0" w:line="240" w:lineRule="exact"/>
        <w:rPr>
          <w:rFonts w:ascii="Calibri" w:hAnsi="Calibri" w:cs="DIN Pro Regular"/>
          <w:b/>
          <w:bCs/>
          <w:sz w:val="20"/>
          <w:szCs w:val="20"/>
          <w:lang w:val="es-MX"/>
        </w:rPr>
      </w:pPr>
    </w:p>
    <w:p w14:paraId="5CA9489C" w14:textId="77777777" w:rsidR="008E44A3" w:rsidRDefault="008E44A3">
      <w:pPr>
        <w:pStyle w:val="ROMANOS"/>
        <w:spacing w:after="0" w:line="240" w:lineRule="exact"/>
        <w:rPr>
          <w:rFonts w:ascii="Calibri" w:hAnsi="Calibri" w:cs="DIN Pro Regular"/>
          <w:b/>
          <w:bCs/>
          <w:sz w:val="20"/>
          <w:szCs w:val="20"/>
          <w:lang w:val="es-MX"/>
        </w:rPr>
      </w:pPr>
    </w:p>
    <w:tbl>
      <w:tblPr>
        <w:tblW w:w="9906" w:type="dxa"/>
        <w:tblInd w:w="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"/>
        <w:gridCol w:w="1106"/>
        <w:gridCol w:w="1938"/>
        <w:gridCol w:w="2023"/>
        <w:gridCol w:w="1269"/>
        <w:gridCol w:w="1308"/>
        <w:gridCol w:w="1339"/>
      </w:tblGrid>
      <w:tr w:rsidR="008E44A3" w14:paraId="176EE23B" w14:textId="77777777">
        <w:trPr>
          <w:trHeight w:val="220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35E8A" w14:textId="77777777" w:rsidR="008E44A3" w:rsidRDefault="00666B2E">
            <w:pPr>
              <w:jc w:val="center"/>
            </w:pPr>
            <w:r>
              <w:rPr>
                <w:rFonts w:eastAsia="Times New Roman" w:cs="Calibri"/>
                <w:b/>
                <w:bCs/>
                <w:color w:val="FFFFFF"/>
              </w:rPr>
              <w:t>NÚM. FACTURA O RECIBO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EB41E" w14:textId="77777777" w:rsidR="008E44A3" w:rsidRDefault="00666B2E">
            <w:pPr>
              <w:jc w:val="center"/>
            </w:pPr>
            <w:r>
              <w:rPr>
                <w:rFonts w:eastAsia="Times New Roman" w:cs="Calibri"/>
                <w:b/>
                <w:bCs/>
                <w:color w:val="FFFFFF"/>
              </w:rPr>
              <w:t>FECHA</w:t>
            </w:r>
          </w:p>
        </w:tc>
        <w:tc>
          <w:tcPr>
            <w:tcW w:w="1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0B087" w14:textId="77777777" w:rsidR="008E44A3" w:rsidRDefault="00666B2E">
            <w:pPr>
              <w:jc w:val="center"/>
            </w:pPr>
            <w:r>
              <w:rPr>
                <w:rFonts w:eastAsia="Times New Roman" w:cs="Calibri"/>
                <w:b/>
                <w:bCs/>
                <w:color w:val="FFFFFF"/>
              </w:rPr>
              <w:t>NOMBRE O RAZÓN SOCIAL DEL PROVEEDOR O PRESTADOR DE SERVICIOS</w:t>
            </w:r>
          </w:p>
        </w:tc>
        <w:tc>
          <w:tcPr>
            <w:tcW w:w="20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0E56A" w14:textId="77777777" w:rsidR="008E44A3" w:rsidRDefault="00666B2E">
            <w:pPr>
              <w:jc w:val="center"/>
            </w:pPr>
            <w:r>
              <w:rPr>
                <w:rFonts w:eastAsia="Times New Roman" w:cs="Calibri"/>
                <w:b/>
                <w:bCs/>
                <w:color w:val="FFFFFF"/>
              </w:rPr>
              <w:t>CONCEPTO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DDA17" w14:textId="77777777" w:rsidR="008E44A3" w:rsidRDefault="00666B2E">
            <w:pPr>
              <w:jc w:val="center"/>
            </w:pPr>
            <w:r>
              <w:rPr>
                <w:rFonts w:eastAsia="Times New Roman" w:cs="Calibri"/>
                <w:b/>
                <w:bCs/>
                <w:color w:val="FFFFFF"/>
              </w:rPr>
              <w:t>AUTORIZÓ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4823E" w14:textId="77777777" w:rsidR="008E44A3" w:rsidRDefault="00666B2E">
            <w:pPr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rFonts w:eastAsia="Times New Roman" w:cs="Calibri"/>
                <w:b/>
                <w:bCs/>
                <w:color w:val="FFFFFF"/>
              </w:rPr>
              <w:t>IMPORTE</w:t>
            </w: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54EDA" w14:textId="77777777" w:rsidR="008E44A3" w:rsidRDefault="00666B2E">
            <w:pPr>
              <w:jc w:val="center"/>
            </w:pPr>
            <w:r>
              <w:rPr>
                <w:rFonts w:eastAsia="Times New Roman" w:cs="Calibri"/>
                <w:b/>
                <w:bCs/>
                <w:color w:val="FFFFFF"/>
              </w:rPr>
              <w:t>FECHA DE VENCIMIENTO</w:t>
            </w:r>
          </w:p>
        </w:tc>
      </w:tr>
      <w:tr w:rsidR="008E44A3" w14:paraId="138949AE" w14:textId="77777777">
        <w:trPr>
          <w:trHeight w:val="288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9AD87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Nómina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2E173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31/12/2024</w:t>
            </w:r>
          </w:p>
        </w:tc>
        <w:tc>
          <w:tcPr>
            <w:tcW w:w="193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F9E3F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Servidores Públicos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68379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Cuotas para el fondo de ahorro y fondo de trabajo</w:t>
            </w:r>
          </w:p>
        </w:tc>
        <w:tc>
          <w:tcPr>
            <w:tcW w:w="126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E6F5B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2CAF4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$243,649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0C4C4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INDEFINIDO</w:t>
            </w:r>
          </w:p>
        </w:tc>
      </w:tr>
      <w:tr w:rsidR="008E44A3" w14:paraId="7E04EFC3" w14:textId="77777777">
        <w:trPr>
          <w:trHeight w:val="288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C4DB6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Nómina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E0D1E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31/12/2022</w:t>
            </w:r>
          </w:p>
        </w:tc>
        <w:tc>
          <w:tcPr>
            <w:tcW w:w="193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A151B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IPSSET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8AB83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Servicio Médico H. General 4.5% Trabajador</w:t>
            </w:r>
          </w:p>
        </w:tc>
        <w:tc>
          <w:tcPr>
            <w:tcW w:w="126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8A059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C556B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 -919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5B09B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0B1593D7" w14:textId="77777777">
        <w:trPr>
          <w:trHeight w:val="828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F1AA8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Nómina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E5A9A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31/12/2022</w:t>
            </w:r>
          </w:p>
        </w:tc>
        <w:tc>
          <w:tcPr>
            <w:tcW w:w="193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688EE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IPSSET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FFB24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Seguro de retiro de trabajador</w:t>
            </w:r>
          </w:p>
        </w:tc>
        <w:tc>
          <w:tcPr>
            <w:tcW w:w="126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23E0A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2D4AF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$10,701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614B7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3484C9B0" w14:textId="77777777">
        <w:trPr>
          <w:trHeight w:val="828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54D09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Nómina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9395E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31/12/2022</w:t>
            </w:r>
          </w:p>
        </w:tc>
        <w:tc>
          <w:tcPr>
            <w:tcW w:w="193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AC8F4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IPSSET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C1195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Abono préstamo corto plazo</w:t>
            </w:r>
          </w:p>
        </w:tc>
        <w:tc>
          <w:tcPr>
            <w:tcW w:w="126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B4BE9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BE7C2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$1,258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6ED91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388EDF63" w14:textId="77777777">
        <w:trPr>
          <w:trHeight w:val="828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A4212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Nómina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5A447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31/12/2022</w:t>
            </w:r>
          </w:p>
        </w:tc>
        <w:tc>
          <w:tcPr>
            <w:tcW w:w="193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BF54E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IPSSET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EB668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Abono préstamo especial</w:t>
            </w:r>
          </w:p>
        </w:tc>
        <w:tc>
          <w:tcPr>
            <w:tcW w:w="126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8A466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Mtro. </w:t>
            </w:r>
            <w:r>
              <w:rPr>
                <w:rFonts w:eastAsia="Times New Roman" w:cs="Calibri"/>
              </w:rPr>
              <w:t>ULISES BRITO AGUILAR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7B731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$3,332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BC059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1C97DD63" w14:textId="77777777">
        <w:trPr>
          <w:trHeight w:val="828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CB6A0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Nómina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6F3E9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31/12/2022</w:t>
            </w:r>
          </w:p>
        </w:tc>
        <w:tc>
          <w:tcPr>
            <w:tcW w:w="193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81F0A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IPSSET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BA3F7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Abono préstamo extraordinario</w:t>
            </w:r>
          </w:p>
        </w:tc>
        <w:tc>
          <w:tcPr>
            <w:tcW w:w="126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E12B2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019F1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$-17892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0263E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7DD25184" w14:textId="77777777">
        <w:trPr>
          <w:trHeight w:val="1380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4CFAC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Nómina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FAF81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30/06/2022</w:t>
            </w:r>
          </w:p>
        </w:tc>
        <w:tc>
          <w:tcPr>
            <w:tcW w:w="193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CE6A5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IPSSET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9084F" w14:textId="77777777" w:rsidR="008E44A3" w:rsidRDefault="00666B2E">
            <w:pPr>
              <w:rPr>
                <w:rFonts w:eastAsia="Times New Roman" w:cs="Calibri"/>
              </w:rPr>
            </w:pPr>
            <w:proofErr w:type="gramStart"/>
            <w:r>
              <w:rPr>
                <w:rFonts w:eastAsia="Times New Roman" w:cs="Calibri"/>
              </w:rPr>
              <w:t>Aportación fondo</w:t>
            </w:r>
            <w:proofErr w:type="gramEnd"/>
            <w:r>
              <w:rPr>
                <w:rFonts w:eastAsia="Times New Roman" w:cs="Calibri"/>
              </w:rPr>
              <w:t xml:space="preserve"> de pensión trabajador 10.5%</w:t>
            </w:r>
          </w:p>
        </w:tc>
        <w:tc>
          <w:tcPr>
            <w:tcW w:w="126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0734D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41814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$-2,123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C9F92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4B30DEEC" w14:textId="77777777">
        <w:trPr>
          <w:trHeight w:val="1380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E3EFA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Sf</w:t>
            </w:r>
            <w:proofErr w:type="spellEnd"/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2A069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31/12/2024</w:t>
            </w:r>
          </w:p>
        </w:tc>
        <w:tc>
          <w:tcPr>
            <w:tcW w:w="193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0C0B2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Alan </w:t>
            </w:r>
            <w:proofErr w:type="spellStart"/>
            <w:r>
              <w:rPr>
                <w:rFonts w:eastAsia="Times New Roman" w:cs="Calibri"/>
              </w:rPr>
              <w:t>Yovany</w:t>
            </w:r>
            <w:proofErr w:type="spellEnd"/>
            <w:r>
              <w:rPr>
                <w:rFonts w:eastAsia="Times New Roman" w:cs="Calibri"/>
              </w:rPr>
              <w:t xml:space="preserve"> Espinosa </w:t>
            </w:r>
            <w:proofErr w:type="spellStart"/>
            <w:r>
              <w:rPr>
                <w:rFonts w:eastAsia="Times New Roman" w:cs="Calibri"/>
              </w:rPr>
              <w:t>Alvarez</w:t>
            </w:r>
            <w:proofErr w:type="spellEnd"/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D63B9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Extintores</w:t>
            </w:r>
          </w:p>
        </w:tc>
        <w:tc>
          <w:tcPr>
            <w:tcW w:w="126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7A219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27685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$2,200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99334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69CB2213" w14:textId="77777777">
        <w:trPr>
          <w:trHeight w:val="1380"/>
        </w:trPr>
        <w:tc>
          <w:tcPr>
            <w:tcW w:w="92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4E3F2" w14:textId="77777777" w:rsidR="008E44A3" w:rsidRDefault="008E44A3">
            <w:pPr>
              <w:rPr>
                <w:rFonts w:eastAsia="Times New Roman" w:cs="Calibri"/>
              </w:rPr>
            </w:pPr>
          </w:p>
        </w:tc>
        <w:tc>
          <w:tcPr>
            <w:tcW w:w="110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97714" w14:textId="77777777" w:rsidR="008E44A3" w:rsidRDefault="008E44A3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93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A34FF" w14:textId="77777777" w:rsidR="008E44A3" w:rsidRDefault="008E44A3">
            <w:pPr>
              <w:rPr>
                <w:rFonts w:eastAsia="Times New Roman" w:cs="Calibri"/>
              </w:rPr>
            </w:pPr>
          </w:p>
        </w:tc>
        <w:tc>
          <w:tcPr>
            <w:tcW w:w="20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008B5" w14:textId="77777777" w:rsidR="008E44A3" w:rsidRDefault="008E44A3">
            <w:pPr>
              <w:rPr>
                <w:rFonts w:eastAsia="Times New Roman" w:cs="Calibri"/>
              </w:rPr>
            </w:pPr>
          </w:p>
        </w:tc>
        <w:tc>
          <w:tcPr>
            <w:tcW w:w="126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ADB13" w14:textId="77777777" w:rsidR="008E44A3" w:rsidRDefault="008E44A3">
            <w:pPr>
              <w:rPr>
                <w:rFonts w:eastAsia="Times New Roman" w:cs="Calibri"/>
              </w:rPr>
            </w:pPr>
          </w:p>
        </w:tc>
        <w:tc>
          <w:tcPr>
            <w:tcW w:w="130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34124" w14:textId="77777777" w:rsidR="008E44A3" w:rsidRDefault="008E44A3">
            <w:pPr>
              <w:jc w:val="right"/>
              <w:rPr>
                <w:rFonts w:eastAsia="Times New Roman" w:cs="Calibri"/>
              </w:rPr>
            </w:pPr>
          </w:p>
        </w:tc>
        <w:tc>
          <w:tcPr>
            <w:tcW w:w="133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6E8BB" w14:textId="77777777" w:rsidR="008E44A3" w:rsidRDefault="008E44A3">
            <w:pPr>
              <w:jc w:val="center"/>
              <w:rPr>
                <w:rFonts w:eastAsia="Times New Roman" w:cs="Calibri"/>
              </w:rPr>
            </w:pPr>
          </w:p>
        </w:tc>
      </w:tr>
      <w:tr w:rsidR="008E44A3" w14:paraId="729F9F4F" w14:textId="77777777">
        <w:trPr>
          <w:trHeight w:val="82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7326E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Nómina</w:t>
            </w:r>
          </w:p>
        </w:tc>
        <w:tc>
          <w:tcPr>
            <w:tcW w:w="110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685A5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31/12/2022</w:t>
            </w:r>
          </w:p>
        </w:tc>
        <w:tc>
          <w:tcPr>
            <w:tcW w:w="193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1E30F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Adriana Deyanira Martínez Luna</w:t>
            </w:r>
          </w:p>
        </w:tc>
        <w:tc>
          <w:tcPr>
            <w:tcW w:w="20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0814E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Pensión alimenticia</w:t>
            </w:r>
          </w:p>
        </w:tc>
        <w:tc>
          <w:tcPr>
            <w:tcW w:w="12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D526B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</w:tc>
        <w:tc>
          <w:tcPr>
            <w:tcW w:w="13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FBED7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$510</w:t>
            </w:r>
          </w:p>
        </w:tc>
        <w:tc>
          <w:tcPr>
            <w:tcW w:w="133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9347F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10CBCA31" w14:textId="77777777">
        <w:trPr>
          <w:trHeight w:val="288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F9C39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Nómina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920BC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31/03/2023</w:t>
            </w:r>
          </w:p>
        </w:tc>
        <w:tc>
          <w:tcPr>
            <w:tcW w:w="193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980AC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SUTSPET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A1F0D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Gimnasio</w:t>
            </w:r>
          </w:p>
        </w:tc>
        <w:tc>
          <w:tcPr>
            <w:tcW w:w="126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60405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52CE7" w14:textId="77777777" w:rsidR="008E44A3" w:rsidRDefault="00666B2E">
            <w:pPr>
              <w:jc w:val="right"/>
            </w:pPr>
            <w:r>
              <w:rPr>
                <w:rFonts w:eastAsia="Times New Roman" w:cs="Calibri"/>
              </w:rPr>
              <w:t>$-150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861C6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67F0584D" w14:textId="77777777">
        <w:trPr>
          <w:trHeight w:val="828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8646F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Nómina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1DDBA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31/12/2022</w:t>
            </w:r>
          </w:p>
        </w:tc>
        <w:tc>
          <w:tcPr>
            <w:tcW w:w="193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3F585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SUTSPET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EDE10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Centro recreativo los olivos</w:t>
            </w:r>
          </w:p>
        </w:tc>
        <w:tc>
          <w:tcPr>
            <w:tcW w:w="126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9D11E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86CC7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$15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1D1F5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70C2708E" w14:textId="77777777">
        <w:trPr>
          <w:trHeight w:val="828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879F0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Nómina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A983F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31/12/2022</w:t>
            </w:r>
          </w:p>
        </w:tc>
        <w:tc>
          <w:tcPr>
            <w:tcW w:w="193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F7B3C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IMPULSORA PROMOBIEN FAMSA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7782D" w14:textId="77777777" w:rsidR="008E44A3" w:rsidRDefault="00666B2E">
            <w:pPr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Promobien</w:t>
            </w:r>
            <w:proofErr w:type="spellEnd"/>
            <w:r>
              <w:rPr>
                <w:rFonts w:eastAsia="Times New Roman" w:cs="Calibri"/>
              </w:rPr>
              <w:t xml:space="preserve"> Famsa</w:t>
            </w:r>
          </w:p>
        </w:tc>
        <w:tc>
          <w:tcPr>
            <w:tcW w:w="126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A25D8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Mtro. ULISES BRITO </w:t>
            </w:r>
            <w:r>
              <w:rPr>
                <w:rFonts w:eastAsia="Times New Roman" w:cs="Calibri"/>
              </w:rPr>
              <w:t>AGUILAR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AC4F4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$2,355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2BDA7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1B3F0792" w14:textId="77777777">
        <w:trPr>
          <w:trHeight w:val="1104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4DCF6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Nómina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DC06E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31/12/2022</w:t>
            </w:r>
          </w:p>
        </w:tc>
        <w:tc>
          <w:tcPr>
            <w:tcW w:w="193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C0791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ETESA DE CV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B03B7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Descuentos a trabajadores electrodomésticos</w:t>
            </w:r>
          </w:p>
        </w:tc>
        <w:tc>
          <w:tcPr>
            <w:tcW w:w="126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A6C9B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54A14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$100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7BDF3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523612ED" w14:textId="77777777">
        <w:trPr>
          <w:trHeight w:val="828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21BEB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Nómina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5E2D5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31/12/2022</w:t>
            </w:r>
          </w:p>
        </w:tc>
        <w:tc>
          <w:tcPr>
            <w:tcW w:w="193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BE4C3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METLIFE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3EF72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Descuentos a trabajadores seguro   </w:t>
            </w:r>
          </w:p>
        </w:tc>
        <w:tc>
          <w:tcPr>
            <w:tcW w:w="126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5C3C0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386B3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$-679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354B8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118489E8" w14:textId="77777777">
        <w:trPr>
          <w:trHeight w:val="552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0E024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Nómina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3C150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31/12/2022</w:t>
            </w:r>
          </w:p>
        </w:tc>
        <w:tc>
          <w:tcPr>
            <w:tcW w:w="193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BD3D6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GOCREDIT MONTO FACIL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BA6DF2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Descuentos a trabajadores</w:t>
            </w:r>
          </w:p>
        </w:tc>
        <w:tc>
          <w:tcPr>
            <w:tcW w:w="126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88F0B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46054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$600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04D5C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75ACA617" w14:textId="77777777">
        <w:trPr>
          <w:trHeight w:val="552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B47B3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Nómina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A5D44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31/12/2022</w:t>
            </w:r>
          </w:p>
        </w:tc>
        <w:tc>
          <w:tcPr>
            <w:tcW w:w="193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8DF3C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SEGURO GENESIS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8B8FE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Descuentos a trabajadores</w:t>
            </w:r>
          </w:p>
        </w:tc>
        <w:tc>
          <w:tcPr>
            <w:tcW w:w="126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DCAF4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FD4F2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$26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92DBE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1304370B" w14:textId="77777777">
        <w:trPr>
          <w:trHeight w:val="828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CB8E9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Nómina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ECCE4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31/12/2022</w:t>
            </w:r>
          </w:p>
        </w:tc>
        <w:tc>
          <w:tcPr>
            <w:tcW w:w="193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6FF41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FONDO DE </w:t>
            </w:r>
            <w:r>
              <w:rPr>
                <w:rFonts w:eastAsia="Times New Roman" w:cs="Calibri"/>
              </w:rPr>
              <w:t>AHORRO PARA EL RETIRO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B0B79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Fondo de ahorro para el retiro</w:t>
            </w:r>
          </w:p>
        </w:tc>
        <w:tc>
          <w:tcPr>
            <w:tcW w:w="126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3F6E7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3BC81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$384,429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390BB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3D04F256" w14:textId="77777777">
        <w:trPr>
          <w:trHeight w:val="552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0640F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SF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B5CBB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31/12/2024</w:t>
            </w:r>
          </w:p>
        </w:tc>
        <w:tc>
          <w:tcPr>
            <w:tcW w:w="193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13E22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SECRETARIA DE FINANZAS DEL GOBIERNO DEL ESTADO DE TAMAULIPAS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99424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3% sobre nomina</w:t>
            </w:r>
          </w:p>
        </w:tc>
        <w:tc>
          <w:tcPr>
            <w:tcW w:w="126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4F13C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76191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$144,043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6B831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1E634FB9" w14:textId="77777777">
        <w:trPr>
          <w:trHeight w:val="552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1B279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NOMINA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88EA4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31/12/2023</w:t>
            </w:r>
          </w:p>
        </w:tc>
        <w:tc>
          <w:tcPr>
            <w:tcW w:w="193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51CC0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SUTSPET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C9CD5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Ayuda </w:t>
            </w:r>
            <w:proofErr w:type="spellStart"/>
            <w:r>
              <w:rPr>
                <w:rFonts w:eastAsia="Times New Roman" w:cs="Calibri"/>
              </w:rPr>
              <w:t>Postuma</w:t>
            </w:r>
            <w:proofErr w:type="spellEnd"/>
          </w:p>
        </w:tc>
        <w:tc>
          <w:tcPr>
            <w:tcW w:w="126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9823A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5C5A9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$-18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CAF06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2053B377" w14:textId="77777777">
        <w:trPr>
          <w:trHeight w:val="828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63E2D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NOMINA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C399D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31/12/2023</w:t>
            </w:r>
          </w:p>
        </w:tc>
        <w:tc>
          <w:tcPr>
            <w:tcW w:w="193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AF9C7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SUTSPET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D148C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Sindicato</w:t>
            </w:r>
          </w:p>
        </w:tc>
        <w:tc>
          <w:tcPr>
            <w:tcW w:w="126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9FCC0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22CF0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$-65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2CF33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162BC2E2" w14:textId="77777777">
        <w:trPr>
          <w:trHeight w:val="828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8B133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SF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2CA9E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31/12/2024</w:t>
            </w:r>
          </w:p>
        </w:tc>
        <w:tc>
          <w:tcPr>
            <w:tcW w:w="193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3E81D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SERVICIO DE ADMINISTRACION TRIBUTARIA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C7CC6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ISR Retenciones por </w:t>
            </w:r>
            <w:proofErr w:type="spellStart"/>
            <w:r>
              <w:rPr>
                <w:rFonts w:eastAsia="Times New Roman" w:cs="Calibri"/>
              </w:rPr>
              <w:t>Resico</w:t>
            </w:r>
            <w:proofErr w:type="spellEnd"/>
          </w:p>
        </w:tc>
        <w:tc>
          <w:tcPr>
            <w:tcW w:w="126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B8269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Mtro. ULISES </w:t>
            </w:r>
            <w:r>
              <w:rPr>
                <w:rFonts w:eastAsia="Times New Roman" w:cs="Calibri"/>
              </w:rPr>
              <w:t>BRITO AGUILAR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6BEC0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$220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0A5F7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7C08D5C8" w14:textId="77777777">
        <w:trPr>
          <w:trHeight w:val="828"/>
        </w:trPr>
        <w:tc>
          <w:tcPr>
            <w:tcW w:w="9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01CE3" w14:textId="77777777" w:rsidR="008E44A3" w:rsidRDefault="008E44A3">
            <w:pPr>
              <w:rPr>
                <w:rFonts w:eastAsia="Times New Roman" w:cs="Calibri"/>
              </w:rPr>
            </w:pPr>
          </w:p>
        </w:tc>
        <w:tc>
          <w:tcPr>
            <w:tcW w:w="11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10090" w14:textId="77777777" w:rsidR="008E44A3" w:rsidRDefault="008E44A3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93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F74D3" w14:textId="77777777" w:rsidR="008E44A3" w:rsidRDefault="008E44A3">
            <w:pPr>
              <w:rPr>
                <w:rFonts w:eastAsia="Times New Roman" w:cs="Calibri"/>
              </w:rPr>
            </w:pPr>
          </w:p>
        </w:tc>
        <w:tc>
          <w:tcPr>
            <w:tcW w:w="20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17455" w14:textId="77777777" w:rsidR="008E44A3" w:rsidRDefault="008E44A3">
            <w:pPr>
              <w:rPr>
                <w:rFonts w:eastAsia="Times New Roman" w:cs="Calibri"/>
              </w:rPr>
            </w:pPr>
          </w:p>
        </w:tc>
        <w:tc>
          <w:tcPr>
            <w:tcW w:w="126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8A4C3" w14:textId="77777777" w:rsidR="008E44A3" w:rsidRDefault="008E44A3">
            <w:pPr>
              <w:rPr>
                <w:rFonts w:eastAsia="Times New Roman" w:cs="Calibri"/>
              </w:rPr>
            </w:pPr>
          </w:p>
        </w:tc>
        <w:tc>
          <w:tcPr>
            <w:tcW w:w="130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5BC69" w14:textId="77777777" w:rsidR="008E44A3" w:rsidRDefault="008E44A3">
            <w:pPr>
              <w:jc w:val="right"/>
              <w:rPr>
                <w:rFonts w:eastAsia="Times New Roman" w:cs="Calibri"/>
              </w:rPr>
            </w:pPr>
          </w:p>
        </w:tc>
        <w:tc>
          <w:tcPr>
            <w:tcW w:w="133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9CD61" w14:textId="77777777" w:rsidR="008E44A3" w:rsidRDefault="008E44A3">
            <w:pPr>
              <w:jc w:val="center"/>
              <w:rPr>
                <w:rFonts w:eastAsia="Times New Roman" w:cs="Calibri"/>
              </w:rPr>
            </w:pPr>
          </w:p>
        </w:tc>
      </w:tr>
      <w:tr w:rsidR="008E44A3" w14:paraId="1EEF09AF" w14:textId="77777777">
        <w:trPr>
          <w:trHeight w:val="828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E47CC" w14:textId="77777777" w:rsidR="008E44A3" w:rsidRDefault="00666B2E">
            <w:pPr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Sf</w:t>
            </w:r>
            <w:proofErr w:type="spellEnd"/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55DEA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31/12/2024</w:t>
            </w:r>
          </w:p>
        </w:tc>
        <w:tc>
          <w:tcPr>
            <w:tcW w:w="193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096C6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SERVICIO DE ADMINISTRACION TRIBUTARIA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50FB0" w14:textId="77777777" w:rsidR="008E44A3" w:rsidRDefault="00666B2E">
            <w:pPr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Isr</w:t>
            </w:r>
            <w:proofErr w:type="spellEnd"/>
            <w:r>
              <w:rPr>
                <w:rFonts w:eastAsia="Times New Roman" w:cs="Calibri"/>
              </w:rPr>
              <w:t xml:space="preserve"> Retenciones por Servicios Profesionales</w:t>
            </w:r>
          </w:p>
        </w:tc>
        <w:tc>
          <w:tcPr>
            <w:tcW w:w="126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779D4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977E7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$2,641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9DA78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721E072A" w14:textId="77777777">
        <w:trPr>
          <w:trHeight w:val="552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33B1E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SF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FBEBF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30/06/2024</w:t>
            </w:r>
          </w:p>
        </w:tc>
        <w:tc>
          <w:tcPr>
            <w:tcW w:w="19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57ED9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SERVICIO DE ADMINISTRACION TRIBUTARIA</w:t>
            </w:r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04663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ISR </w:t>
            </w:r>
            <w:r>
              <w:rPr>
                <w:rFonts w:eastAsia="Times New Roman" w:cs="Calibri"/>
              </w:rPr>
              <w:t>Retenciones por salarios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931F6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</w:tc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E76B9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$489,548</w:t>
            </w:r>
          </w:p>
        </w:tc>
        <w:tc>
          <w:tcPr>
            <w:tcW w:w="13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D4E34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6423FBBF" w14:textId="77777777">
        <w:trPr>
          <w:trHeight w:val="552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5D437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SF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B027E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30/06/2024</w:t>
            </w:r>
          </w:p>
        </w:tc>
        <w:tc>
          <w:tcPr>
            <w:tcW w:w="193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B84AB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SERVICIO DE ADMINISTRACION TRIBUTARIA</w:t>
            </w:r>
          </w:p>
        </w:tc>
        <w:tc>
          <w:tcPr>
            <w:tcW w:w="202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D9FB6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ISR Retenciones por asimilados a salarios</w:t>
            </w:r>
          </w:p>
        </w:tc>
        <w:tc>
          <w:tcPr>
            <w:tcW w:w="126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4F23D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084C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$107,333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101EF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5BDB963E" w14:textId="77777777">
        <w:trPr>
          <w:trHeight w:val="552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DCAFE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SF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14EBD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31/12/2023</w:t>
            </w:r>
          </w:p>
        </w:tc>
        <w:tc>
          <w:tcPr>
            <w:tcW w:w="19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661AF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ACREDORES DIVERSOS</w:t>
            </w:r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E32D0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ACREDORES DIVERSOS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05743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</w:tc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08F5D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$1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8BD87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4D779960" w14:textId="77777777">
        <w:trPr>
          <w:trHeight w:val="828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FBD31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Nomina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9AD28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31/12/2023</w:t>
            </w:r>
          </w:p>
        </w:tc>
        <w:tc>
          <w:tcPr>
            <w:tcW w:w="19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4C5C1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SERVIDORES PUBLICOS</w:t>
            </w:r>
          </w:p>
          <w:p w14:paraId="33033802" w14:textId="77777777" w:rsidR="008E44A3" w:rsidRDefault="008E44A3">
            <w:pPr>
              <w:rPr>
                <w:rFonts w:eastAsia="Times New Roman" w:cs="Calibri"/>
              </w:rPr>
            </w:pPr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875BA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SUBSIDIO PARA EL EMPLEO</w:t>
            </w:r>
          </w:p>
          <w:p w14:paraId="1719219C" w14:textId="77777777" w:rsidR="008E44A3" w:rsidRDefault="008E44A3">
            <w:pPr>
              <w:rPr>
                <w:rFonts w:eastAsia="Times New Roman" w:cs="Calibri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B2AA0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  <w:p w14:paraId="250F0482" w14:textId="77777777" w:rsidR="008E44A3" w:rsidRDefault="008E44A3">
            <w:pPr>
              <w:rPr>
                <w:rFonts w:eastAsia="Times New Roman" w:cs="Calibri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CB489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$3</w:t>
            </w:r>
          </w:p>
          <w:p w14:paraId="6A16C648" w14:textId="77777777" w:rsidR="008E44A3" w:rsidRDefault="008E44A3">
            <w:pPr>
              <w:jc w:val="right"/>
              <w:rPr>
                <w:rFonts w:eastAsia="Times New Roman" w:cs="Calibri"/>
              </w:rPr>
            </w:pP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1A22F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380A80CA" w14:textId="77777777">
        <w:trPr>
          <w:trHeight w:val="828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3C97A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SF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4F961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31/12/2024</w:t>
            </w:r>
          </w:p>
        </w:tc>
        <w:tc>
          <w:tcPr>
            <w:tcW w:w="19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FD096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TRYXSA SA DE CV</w:t>
            </w:r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1E441" w14:textId="77777777" w:rsidR="008E44A3" w:rsidRDefault="00666B2E">
            <w:pPr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Remodelacion</w:t>
            </w:r>
            <w:proofErr w:type="spellEnd"/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E82AF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  <w:p w14:paraId="04682ABA" w14:textId="77777777" w:rsidR="008E44A3" w:rsidRDefault="008E44A3">
            <w:pPr>
              <w:rPr>
                <w:rFonts w:eastAsia="Times New Roman" w:cs="Calibri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BC90F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$33,485,852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D13BA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591DC6D7" w14:textId="77777777">
        <w:trPr>
          <w:trHeight w:val="828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BA465" w14:textId="77777777" w:rsidR="008E44A3" w:rsidRDefault="00666B2E">
            <w:pPr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Sf</w:t>
            </w:r>
            <w:proofErr w:type="spellEnd"/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E7675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31/12/2024</w:t>
            </w:r>
          </w:p>
        </w:tc>
        <w:tc>
          <w:tcPr>
            <w:tcW w:w="19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33015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Seguridad Privada y </w:t>
            </w:r>
            <w:proofErr w:type="spellStart"/>
            <w:r>
              <w:rPr>
                <w:rFonts w:eastAsia="Times New Roman" w:cs="Calibri"/>
              </w:rPr>
              <w:t>Proteccion</w:t>
            </w:r>
            <w:proofErr w:type="spellEnd"/>
            <w:r>
              <w:rPr>
                <w:rFonts w:eastAsia="Times New Roman" w:cs="Calibri"/>
              </w:rPr>
              <w:t xml:space="preserve"> Tamaulipeca</w:t>
            </w:r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87DB4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Vigilancia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B47C4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  <w:p w14:paraId="658D2130" w14:textId="77777777" w:rsidR="008E44A3" w:rsidRDefault="008E44A3">
            <w:pPr>
              <w:rPr>
                <w:rFonts w:eastAsia="Times New Roman" w:cs="Calibri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F195C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$34,664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CBFFA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54FBF3F2" w14:textId="77777777">
        <w:trPr>
          <w:trHeight w:val="828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0B08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SF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E2572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31/12/2024</w:t>
            </w:r>
          </w:p>
        </w:tc>
        <w:tc>
          <w:tcPr>
            <w:tcW w:w="19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F63B4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Servidores Públicos</w:t>
            </w:r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0A957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Compensaciones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D23E2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  <w:p w14:paraId="61A66533" w14:textId="77777777" w:rsidR="008E44A3" w:rsidRDefault="008E44A3">
            <w:pPr>
              <w:rPr>
                <w:rFonts w:eastAsia="Times New Roman" w:cs="Calibri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53609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$1,035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6CF4F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11AC4B2D" w14:textId="77777777">
        <w:trPr>
          <w:trHeight w:val="828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A7A7B" w14:textId="77777777" w:rsidR="008E44A3" w:rsidRDefault="00666B2E">
            <w:pPr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Sf</w:t>
            </w:r>
            <w:proofErr w:type="spellEnd"/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9AC48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31/12/2024</w:t>
            </w:r>
          </w:p>
        </w:tc>
        <w:tc>
          <w:tcPr>
            <w:tcW w:w="19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319B4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TELEFONOS DE MEXICO</w:t>
            </w:r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DD62C" w14:textId="77777777" w:rsidR="008E44A3" w:rsidRDefault="00666B2E">
            <w:pPr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Telefonia</w:t>
            </w:r>
            <w:proofErr w:type="spellEnd"/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E3046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  <w:p w14:paraId="1ABEC28D" w14:textId="77777777" w:rsidR="008E44A3" w:rsidRDefault="008E44A3">
            <w:pPr>
              <w:rPr>
                <w:rFonts w:eastAsia="Times New Roman" w:cs="Calibri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A5BE3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$3,897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3E3F1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1D226250" w14:textId="77777777">
        <w:trPr>
          <w:trHeight w:val="828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CC0C9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SF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CA4C7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31/12/2024</w:t>
            </w:r>
          </w:p>
        </w:tc>
        <w:tc>
          <w:tcPr>
            <w:tcW w:w="19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A4442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Eloy Edgardo </w:t>
            </w:r>
            <w:proofErr w:type="spellStart"/>
            <w:r>
              <w:rPr>
                <w:rFonts w:eastAsia="Times New Roman" w:cs="Calibri"/>
              </w:rPr>
              <w:t>Cantu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Perez</w:t>
            </w:r>
            <w:proofErr w:type="spellEnd"/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942EA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Renta de Copiadora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8C18E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Mtro. Ulises Brito Aguilar</w:t>
            </w:r>
          </w:p>
          <w:p w14:paraId="11365E6C" w14:textId="77777777" w:rsidR="008E44A3" w:rsidRDefault="008E44A3">
            <w:pPr>
              <w:rPr>
                <w:rFonts w:eastAsia="Times New Roman" w:cs="Calibri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1160B" w14:textId="77777777" w:rsidR="008E44A3" w:rsidRDefault="00666B2E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$4,113</w:t>
            </w: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7A8C6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31/01/2025</w:t>
            </w:r>
          </w:p>
        </w:tc>
      </w:tr>
      <w:tr w:rsidR="008E44A3" w14:paraId="37EB010F" w14:textId="77777777">
        <w:trPr>
          <w:trHeight w:val="288"/>
        </w:trPr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25B3F" w14:textId="77777777" w:rsidR="008E44A3" w:rsidRDefault="008E44A3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364F8" w14:textId="77777777" w:rsidR="008E44A3" w:rsidRDefault="008E44A3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9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532D9" w14:textId="77777777" w:rsidR="008E44A3" w:rsidRDefault="008E44A3">
            <w:pPr>
              <w:rPr>
                <w:rFonts w:eastAsia="Times New Roman" w:cs="Calibri"/>
              </w:rPr>
            </w:pPr>
          </w:p>
        </w:tc>
        <w:tc>
          <w:tcPr>
            <w:tcW w:w="20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C5D83" w14:textId="77777777" w:rsidR="008E44A3" w:rsidRDefault="008E44A3">
            <w:pPr>
              <w:rPr>
                <w:rFonts w:eastAsia="Times New Roman" w:cs="Calibri"/>
              </w:rPr>
            </w:pPr>
          </w:p>
        </w:tc>
        <w:tc>
          <w:tcPr>
            <w:tcW w:w="1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C584F" w14:textId="77777777" w:rsidR="008E44A3" w:rsidRDefault="008E44A3">
            <w:pPr>
              <w:rPr>
                <w:rFonts w:eastAsia="Times New Roman" w:cs="Calibri"/>
              </w:rPr>
            </w:pPr>
          </w:p>
        </w:tc>
        <w:tc>
          <w:tcPr>
            <w:tcW w:w="13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4774F" w14:textId="77777777" w:rsidR="008E44A3" w:rsidRDefault="008E44A3">
            <w:pPr>
              <w:jc w:val="right"/>
              <w:rPr>
                <w:rFonts w:eastAsia="Times New Roman" w:cs="Calibri"/>
              </w:rPr>
            </w:pP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1FCC6" w14:textId="77777777" w:rsidR="008E44A3" w:rsidRDefault="008E44A3">
            <w:pPr>
              <w:jc w:val="center"/>
              <w:rPr>
                <w:rFonts w:eastAsia="Times New Roman" w:cs="Calibri"/>
              </w:rPr>
            </w:pPr>
          </w:p>
        </w:tc>
      </w:tr>
      <w:tr w:rsidR="008E44A3" w14:paraId="3F6FFC67" w14:textId="77777777">
        <w:trPr>
          <w:trHeight w:val="28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48114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8B3EE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B9F3C" w14:textId="77777777" w:rsidR="008E44A3" w:rsidRDefault="008E44A3">
            <w:pPr>
              <w:rPr>
                <w:rFonts w:eastAsia="Times New Roman" w:cs="Calibri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8783F" w14:textId="77777777" w:rsidR="008E44A3" w:rsidRDefault="008E44A3">
            <w:pPr>
              <w:rPr>
                <w:rFonts w:eastAsia="Times New Roman" w:cs="Calibri"/>
              </w:rPr>
            </w:pPr>
          </w:p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9CC3F" w14:textId="77777777" w:rsidR="008E44A3" w:rsidRDefault="008E44A3">
            <w:pPr>
              <w:rPr>
                <w:rFonts w:eastAsia="Times New Roman" w:cs="Calibri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D720B" w14:textId="77777777" w:rsidR="008E44A3" w:rsidRDefault="008E44A3">
            <w:pPr>
              <w:rPr>
                <w:rFonts w:eastAsia="Times New Roman" w:cs="Calibri"/>
              </w:rPr>
            </w:pPr>
          </w:p>
        </w:tc>
        <w:tc>
          <w:tcPr>
            <w:tcW w:w="133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CCBB8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</w:tr>
      <w:tr w:rsidR="008E44A3" w14:paraId="3A94E4F2" w14:textId="77777777">
        <w:trPr>
          <w:trHeight w:val="28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2DBDA" w14:textId="77777777" w:rsidR="008E44A3" w:rsidRDefault="008E44A3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90B45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1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21E12" w14:textId="77777777" w:rsidR="008E44A3" w:rsidRDefault="00666B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20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887BB" w14:textId="77777777" w:rsidR="008E44A3" w:rsidRDefault="00666B2E">
            <w:r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C000E" w14:textId="77777777" w:rsidR="008E44A3" w:rsidRDefault="00666B2E">
            <w:proofErr w:type="gramStart"/>
            <w:r>
              <w:rPr>
                <w:rFonts w:eastAsia="Times New Roman" w:cs="Calibri"/>
                <w:b/>
                <w:bCs/>
              </w:rPr>
              <w:t>TOTAL</w:t>
            </w:r>
            <w:proofErr w:type="gramEnd"/>
            <w:r>
              <w:rPr>
                <w:rFonts w:eastAsia="Times New Roman" w:cs="Calibri"/>
                <w:b/>
                <w:bCs/>
              </w:rPr>
              <w:t xml:space="preserve"> CORTO PLAZO: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ADAF3" w14:textId="77777777" w:rsidR="008E44A3" w:rsidRDefault="00666B2E">
            <w:pPr>
              <w:jc w:val="right"/>
            </w:pPr>
            <w:r>
              <w:rPr>
                <w:rFonts w:eastAsia="Times New Roman" w:cs="Calibri"/>
                <w:b/>
                <w:bCs/>
              </w:rPr>
              <w:t xml:space="preserve"> $ 34,900,650</w:t>
            </w: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E6928" w14:textId="77777777" w:rsidR="008E44A3" w:rsidRDefault="00666B2E">
            <w:pPr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</w:tr>
    </w:tbl>
    <w:p w14:paraId="7D1FE157" w14:textId="77777777" w:rsidR="008E44A3" w:rsidRDefault="008E44A3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bCs/>
          <w:sz w:val="20"/>
          <w:szCs w:val="20"/>
          <w:lang w:val="es-MX"/>
        </w:rPr>
      </w:pPr>
    </w:p>
    <w:p w14:paraId="4B14C71B" w14:textId="77777777" w:rsidR="008E44A3" w:rsidRDefault="008E44A3">
      <w:pPr>
        <w:pStyle w:val="ROMANOS"/>
        <w:spacing w:after="0" w:line="240" w:lineRule="exact"/>
        <w:rPr>
          <w:rFonts w:ascii="Calibri" w:hAnsi="Calibri" w:cs="DIN Pro Regular"/>
          <w:b/>
          <w:bCs/>
          <w:sz w:val="20"/>
          <w:szCs w:val="20"/>
          <w:lang w:val="es-MX"/>
        </w:rPr>
      </w:pPr>
    </w:p>
    <w:p w14:paraId="7727446D" w14:textId="77777777" w:rsidR="008E44A3" w:rsidRDefault="008E44A3">
      <w:pPr>
        <w:pStyle w:val="ROMANOS"/>
        <w:spacing w:after="0" w:line="240" w:lineRule="exact"/>
        <w:rPr>
          <w:rFonts w:ascii="Calibri" w:hAnsi="Calibri" w:cs="DIN Pro Regular"/>
          <w:b/>
          <w:bCs/>
          <w:sz w:val="20"/>
          <w:szCs w:val="20"/>
          <w:lang w:val="es-MX"/>
        </w:rPr>
      </w:pPr>
    </w:p>
    <w:p w14:paraId="3878FFD6" w14:textId="77777777" w:rsidR="008E44A3" w:rsidRDefault="008E44A3">
      <w:pPr>
        <w:pStyle w:val="ROMANOS"/>
        <w:spacing w:after="0" w:line="240" w:lineRule="exact"/>
        <w:rPr>
          <w:rFonts w:ascii="Calibri" w:hAnsi="Calibri" w:cs="DIN Pro Regular"/>
          <w:b/>
          <w:bCs/>
          <w:sz w:val="20"/>
          <w:szCs w:val="20"/>
          <w:lang w:val="es-MX"/>
        </w:rPr>
      </w:pPr>
    </w:p>
    <w:p w14:paraId="14FB807F" w14:textId="77777777" w:rsidR="008E44A3" w:rsidRDefault="008E44A3">
      <w:pPr>
        <w:pStyle w:val="ROMANOS"/>
        <w:spacing w:after="0" w:line="240" w:lineRule="exact"/>
      </w:pPr>
    </w:p>
    <w:p w14:paraId="0F7D541E" w14:textId="77777777" w:rsidR="008E44A3" w:rsidRDefault="00666B2E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Fondos y Bienes de Terceros en Garantía y/o Administración a Corto y Largo Plazo.</w:t>
      </w:r>
    </w:p>
    <w:p w14:paraId="5610BD6B" w14:textId="77777777" w:rsidR="008E44A3" w:rsidRDefault="00666B2E">
      <w:pPr>
        <w:pStyle w:val="ROMANOS"/>
        <w:spacing w:after="0" w:line="240" w:lineRule="exact"/>
        <w:rPr>
          <w:rFonts w:ascii="Calibri" w:hAnsi="Calibri" w:cs="DIN Pro Regular"/>
          <w:b/>
          <w:bCs/>
          <w:sz w:val="20"/>
          <w:szCs w:val="20"/>
          <w:lang w:val="es-MX"/>
        </w:rPr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No Aplica.</w:t>
      </w:r>
    </w:p>
    <w:p w14:paraId="5B3F8664" w14:textId="77777777" w:rsidR="008E44A3" w:rsidRDefault="008E44A3">
      <w:pPr>
        <w:pStyle w:val="ROMANOS"/>
        <w:spacing w:after="0" w:line="240" w:lineRule="exact"/>
      </w:pPr>
    </w:p>
    <w:p w14:paraId="2F137FF9" w14:textId="77777777" w:rsidR="008E44A3" w:rsidRDefault="00666B2E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Pasivos Diferidos.</w:t>
      </w:r>
    </w:p>
    <w:p w14:paraId="1A213E8A" w14:textId="77777777" w:rsidR="008E44A3" w:rsidRDefault="00666B2E">
      <w:pPr>
        <w:pStyle w:val="ROMANOS"/>
        <w:spacing w:after="0" w:line="240" w:lineRule="exact"/>
        <w:rPr>
          <w:rFonts w:ascii="Calibri" w:hAnsi="Calibri" w:cs="DIN Pro Regular"/>
          <w:b/>
          <w:bCs/>
          <w:sz w:val="20"/>
          <w:szCs w:val="20"/>
          <w:lang w:val="es-MX"/>
        </w:rPr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No Aplica.</w:t>
      </w:r>
    </w:p>
    <w:p w14:paraId="0868E7C3" w14:textId="77777777" w:rsidR="008E44A3" w:rsidRDefault="008E44A3">
      <w:pPr>
        <w:pStyle w:val="ROMANOS"/>
        <w:spacing w:after="0" w:line="240" w:lineRule="exact"/>
      </w:pPr>
    </w:p>
    <w:p w14:paraId="3B8FDD16" w14:textId="77777777" w:rsidR="008E44A3" w:rsidRDefault="008E44A3">
      <w:pPr>
        <w:pStyle w:val="ROMANOS"/>
        <w:spacing w:after="0" w:line="240" w:lineRule="exact"/>
      </w:pPr>
    </w:p>
    <w:p w14:paraId="19216624" w14:textId="77777777" w:rsidR="008E44A3" w:rsidRDefault="00666B2E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Provisiones.</w:t>
      </w:r>
    </w:p>
    <w:p w14:paraId="3158420E" w14:textId="77777777" w:rsidR="008E44A3" w:rsidRDefault="00666B2E">
      <w:pPr>
        <w:pStyle w:val="ROMANOS"/>
        <w:spacing w:after="0" w:line="240" w:lineRule="exact"/>
        <w:rPr>
          <w:rFonts w:ascii="Calibri" w:hAnsi="Calibri" w:cs="DIN Pro Regular"/>
          <w:b/>
          <w:bCs/>
          <w:sz w:val="20"/>
          <w:szCs w:val="20"/>
          <w:lang w:val="es-MX"/>
        </w:rPr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No Aplica.</w:t>
      </w:r>
    </w:p>
    <w:p w14:paraId="21EAD7CC" w14:textId="77777777" w:rsidR="008E44A3" w:rsidRDefault="008E44A3">
      <w:pPr>
        <w:pStyle w:val="ROMANOS"/>
        <w:spacing w:after="0" w:line="240" w:lineRule="exact"/>
      </w:pPr>
    </w:p>
    <w:p w14:paraId="4965763D" w14:textId="77777777" w:rsidR="008E44A3" w:rsidRDefault="00666B2E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Otros Pasivos a corto y largo plazo que impacten en la información </w:t>
      </w:r>
      <w:r>
        <w:rPr>
          <w:rFonts w:ascii="Calibri" w:hAnsi="Calibri" w:cs="DIN Pro Regular"/>
          <w:b/>
          <w:bCs/>
          <w:sz w:val="20"/>
          <w:szCs w:val="20"/>
          <w:lang w:val="es-MX"/>
        </w:rPr>
        <w:t>financiera.</w:t>
      </w:r>
    </w:p>
    <w:p w14:paraId="5475E6CA" w14:textId="77777777" w:rsidR="008E44A3" w:rsidRDefault="00666B2E">
      <w:pPr>
        <w:pStyle w:val="ROMANOS"/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No Aplica.</w:t>
      </w:r>
    </w:p>
    <w:p w14:paraId="4A23AB0C" w14:textId="77777777" w:rsidR="008E44A3" w:rsidRDefault="008E44A3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5565D921" w14:textId="77777777" w:rsidR="008E44A3" w:rsidRDefault="008E44A3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3F47A4CD" w14:textId="77777777" w:rsidR="008E44A3" w:rsidRDefault="00666B2E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Regular"/>
          <w:b/>
          <w:smallCaps/>
          <w:sz w:val="20"/>
          <w:szCs w:val="20"/>
        </w:rPr>
        <w:t>III)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Variación en la Hacienda Pública</w:t>
      </w:r>
    </w:p>
    <w:p w14:paraId="3A8A0FD5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D8E4388" w14:textId="77777777" w:rsidR="008E44A3" w:rsidRDefault="00666B2E">
      <w:r>
        <w:t xml:space="preserve">En cuanto a este rubro, el Patrimonio </w:t>
      </w:r>
      <w:r>
        <w:rPr>
          <w:u w:val="single"/>
        </w:rPr>
        <w:t xml:space="preserve">SI </w:t>
      </w:r>
      <w:r>
        <w:t xml:space="preserve">tuvo afectación durante el ejercicio por reintegros a la Secretaria de Finanzas se desglosan a </w:t>
      </w:r>
      <w:proofErr w:type="gramStart"/>
      <w:r>
        <w:t>continuación.-</w:t>
      </w:r>
      <w:proofErr w:type="gramEnd"/>
    </w:p>
    <w:p w14:paraId="35C19A7D" w14:textId="77777777" w:rsidR="008E44A3" w:rsidRDefault="008E44A3"/>
    <w:p w14:paraId="5F507E55" w14:textId="77777777" w:rsidR="008E44A3" w:rsidRDefault="008E44A3"/>
    <w:tbl>
      <w:tblPr>
        <w:tblW w:w="62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0"/>
        <w:gridCol w:w="3272"/>
      </w:tblGrid>
      <w:tr w:rsidR="008E44A3" w14:paraId="0DB097B9" w14:textId="77777777">
        <w:trPr>
          <w:trHeight w:val="30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0B6350" w14:textId="77777777" w:rsidR="008E44A3" w:rsidRDefault="00666B2E">
            <w:pPr>
              <w:widowControl/>
              <w:suppressAutoHyphens w:val="0"/>
              <w:jc w:val="center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Concepto</w:t>
            </w:r>
          </w:p>
        </w:tc>
        <w:tc>
          <w:tcPr>
            <w:tcW w:w="327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EDC524" w14:textId="77777777" w:rsidR="008E44A3" w:rsidRDefault="00666B2E">
            <w:pPr>
              <w:widowControl/>
              <w:suppressAutoHyphens w:val="0"/>
              <w:jc w:val="center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Monto</w:t>
            </w:r>
          </w:p>
        </w:tc>
      </w:tr>
      <w:tr w:rsidR="008E44A3" w14:paraId="762EEB1D" w14:textId="77777777">
        <w:trPr>
          <w:trHeight w:val="30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B95D09" w14:textId="77777777" w:rsidR="008E44A3" w:rsidRDefault="00666B2E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Reintegro de Capital</w:t>
            </w:r>
          </w:p>
        </w:tc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331163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 xml:space="preserve"> $                           325,646 </w:t>
            </w:r>
          </w:p>
        </w:tc>
      </w:tr>
      <w:tr w:rsidR="008E44A3" w14:paraId="5D553239" w14:textId="77777777">
        <w:trPr>
          <w:trHeight w:val="300"/>
        </w:trPr>
        <w:tc>
          <w:tcPr>
            <w:tcW w:w="2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FEA3D0" w14:textId="77777777" w:rsidR="008E44A3" w:rsidRDefault="00666B2E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Reintegro de Rendimiento</w:t>
            </w:r>
          </w:p>
        </w:tc>
        <w:tc>
          <w:tcPr>
            <w:tcW w:w="327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DF01CF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 xml:space="preserve"> $                                     91 </w:t>
            </w:r>
          </w:p>
        </w:tc>
      </w:tr>
      <w:tr w:rsidR="008E44A3" w14:paraId="6C057681" w14:textId="77777777">
        <w:trPr>
          <w:trHeight w:val="30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7499B6" w14:textId="77777777" w:rsidR="008E44A3" w:rsidRDefault="00666B2E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Reclasificación de ISR</w:t>
            </w:r>
          </w:p>
        </w:tc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39AF44" w14:textId="77777777" w:rsidR="008E44A3" w:rsidRDefault="00666B2E">
            <w:pPr>
              <w:widowControl/>
              <w:suppressAutoHyphens w:val="0"/>
              <w:jc w:val="right"/>
              <w:textAlignment w:val="auto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 xml:space="preserve"> $                             72,188 </w:t>
            </w:r>
          </w:p>
        </w:tc>
      </w:tr>
    </w:tbl>
    <w:p w14:paraId="28A0128C" w14:textId="77777777" w:rsidR="008E44A3" w:rsidRDefault="008E44A3"/>
    <w:p w14:paraId="1FF45D0D" w14:textId="77777777" w:rsidR="008E44A3" w:rsidRDefault="008E44A3"/>
    <w:p w14:paraId="7CA28D8A" w14:textId="77777777" w:rsidR="008E44A3" w:rsidRDefault="008E44A3">
      <w:pPr>
        <w:pStyle w:val="INCISO"/>
        <w:spacing w:after="0" w:line="240" w:lineRule="exact"/>
        <w:ind w:left="360"/>
      </w:pPr>
    </w:p>
    <w:p w14:paraId="031CF4D4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8E908B7" w14:textId="77777777" w:rsidR="008E44A3" w:rsidRDefault="00666B2E">
      <w:pPr>
        <w:pStyle w:val="INCISO"/>
        <w:spacing w:after="0" w:line="240" w:lineRule="exact"/>
        <w:ind w:left="360"/>
      </w:pPr>
      <w:r>
        <w:rPr>
          <w:rFonts w:ascii="Calibri" w:hAnsi="Calibri" w:cs="DIN Pro Regular"/>
          <w:b/>
          <w:smallCaps/>
          <w:sz w:val="20"/>
          <w:szCs w:val="20"/>
        </w:rPr>
        <w:t>IV)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Flujos de Efectivo</w:t>
      </w:r>
    </w:p>
    <w:p w14:paraId="6F000196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14:paraId="6E49D5A9" w14:textId="77777777" w:rsidR="008E44A3" w:rsidRDefault="00666B2E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 xml:space="preserve">Efectivo y </w:t>
      </w:r>
      <w:r>
        <w:rPr>
          <w:rFonts w:ascii="Calibri" w:hAnsi="Calibri" w:cs="DIN Pro Regular"/>
          <w:b/>
          <w:sz w:val="20"/>
          <w:szCs w:val="20"/>
          <w:lang w:val="es-MX"/>
        </w:rPr>
        <w:t>equivalentes</w:t>
      </w:r>
    </w:p>
    <w:p w14:paraId="2196A0F8" w14:textId="77777777" w:rsidR="008E44A3" w:rsidRDefault="00666B2E">
      <w:pPr>
        <w:pStyle w:val="ROMANOS"/>
        <w:numPr>
          <w:ilvl w:val="0"/>
          <w:numId w:val="9"/>
        </w:numPr>
        <w:spacing w:after="0" w:line="240" w:lineRule="exact"/>
      </w:pPr>
      <w:r>
        <w:rPr>
          <w:rFonts w:ascii="Calibri" w:hAnsi="Calibri" w:cs="DIN Pro Regular"/>
          <w:sz w:val="20"/>
          <w:szCs w:val="20"/>
          <w:lang w:val="es-MX"/>
        </w:rPr>
        <w:t>El análisis de los saldos inicial y final, del Estado de Flujo de Efectivo en la cuenta de efectivo y equivalentes:</w:t>
      </w:r>
    </w:p>
    <w:p w14:paraId="2AAA0537" w14:textId="77777777" w:rsidR="008E44A3" w:rsidRDefault="008E44A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56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2"/>
        <w:gridCol w:w="1265"/>
        <w:gridCol w:w="1275"/>
      </w:tblGrid>
      <w:tr w:rsidR="008E44A3" w14:paraId="2977E088" w14:textId="77777777">
        <w:trPr>
          <w:cantSplit/>
          <w:trHeight w:val="120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6CE85" w14:textId="77777777" w:rsidR="008E44A3" w:rsidRDefault="008E44A3">
            <w:pPr>
              <w:pStyle w:val="Standard"/>
              <w:widowControl w:val="0"/>
              <w:spacing w:after="0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9F5B" w14:textId="77777777" w:rsidR="008E44A3" w:rsidRDefault="00666B2E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3423" w14:textId="77777777" w:rsidR="008E44A3" w:rsidRDefault="00666B2E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2023</w:t>
            </w:r>
          </w:p>
        </w:tc>
      </w:tr>
      <w:tr w:rsidR="008E44A3" w14:paraId="3BAEDC7F" w14:textId="77777777">
        <w:trPr>
          <w:cantSplit/>
          <w:trHeight w:val="195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959F" w14:textId="77777777" w:rsidR="008E44A3" w:rsidRDefault="00666B2E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Efectivo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FB43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EE9D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</w:tr>
      <w:tr w:rsidR="008E44A3" w14:paraId="6FA4F43F" w14:textId="77777777">
        <w:trPr>
          <w:cantSplit/>
          <w:trHeight w:val="202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B759" w14:textId="77777777" w:rsidR="008E44A3" w:rsidRDefault="00666B2E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Bancos/Tesorería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A88C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$34,972,516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1ED2F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$1,758,068</w:t>
            </w:r>
          </w:p>
        </w:tc>
      </w:tr>
      <w:tr w:rsidR="008E44A3" w14:paraId="61AAA406" w14:textId="77777777">
        <w:trPr>
          <w:cantSplit/>
          <w:trHeight w:val="195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FC5D" w14:textId="77777777" w:rsidR="008E44A3" w:rsidRDefault="00666B2E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Bancos/Dependencias y Otros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4FC8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76E3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</w:tr>
      <w:tr w:rsidR="008E44A3" w14:paraId="13C02219" w14:textId="77777777">
        <w:trPr>
          <w:cantSplit/>
          <w:trHeight w:val="333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77E9" w14:textId="77777777" w:rsidR="008E44A3" w:rsidRDefault="00666B2E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 xml:space="preserve">Inversiones </w:t>
            </w: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Temporales (hasta 3 meses)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0302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23A4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</w:tr>
      <w:tr w:rsidR="008E44A3" w14:paraId="0C3F029E" w14:textId="77777777">
        <w:trPr>
          <w:cantSplit/>
          <w:trHeight w:val="195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D28D" w14:textId="77777777" w:rsidR="008E44A3" w:rsidRDefault="00666B2E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Fondos con Afectación Específica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5147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D367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</w:tr>
      <w:tr w:rsidR="008E44A3" w14:paraId="238F2010" w14:textId="77777777">
        <w:trPr>
          <w:cantSplit/>
          <w:trHeight w:val="333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25F6" w14:textId="77777777" w:rsidR="008E44A3" w:rsidRDefault="00666B2E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Depósitos de Fondos de Terceros en Garantía y/o Administración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41E7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3E92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</w:tr>
      <w:tr w:rsidR="008E44A3" w14:paraId="18D251C6" w14:textId="77777777">
        <w:trPr>
          <w:cantSplit/>
          <w:trHeight w:val="180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DC20E" w14:textId="77777777" w:rsidR="008E44A3" w:rsidRDefault="00666B2E">
            <w:pPr>
              <w:pStyle w:val="Standard"/>
              <w:widowControl w:val="0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Otros Efectivos y Equivalentes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6E6D" w14:textId="77777777" w:rsidR="008E44A3" w:rsidRDefault="00666B2E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$0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B0F2F" w14:textId="77777777" w:rsidR="008E44A3" w:rsidRDefault="00666B2E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$0</w:t>
            </w:r>
          </w:p>
        </w:tc>
      </w:tr>
      <w:tr w:rsidR="008E44A3" w14:paraId="48283EA1" w14:textId="77777777">
        <w:trPr>
          <w:cantSplit/>
          <w:trHeight w:val="202"/>
          <w:jc w:val="center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C849" w14:textId="77777777" w:rsidR="008E44A3" w:rsidRDefault="00666B2E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proofErr w:type="gramStart"/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</w:t>
            </w:r>
            <w:proofErr w:type="gramEnd"/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 xml:space="preserve"> de Efectivo y Equivalentes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B6A90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$34,972,516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4128C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$1,758,068</w:t>
            </w:r>
          </w:p>
        </w:tc>
      </w:tr>
    </w:tbl>
    <w:p w14:paraId="4AF7820D" w14:textId="77777777" w:rsidR="008E44A3" w:rsidRDefault="008E44A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14450537" w14:textId="77777777" w:rsidR="008E44A3" w:rsidRDefault="008E44A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36E5D650" w14:textId="77777777" w:rsidR="008E44A3" w:rsidRDefault="008E44A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2A5B91E8" w14:textId="77777777" w:rsidR="008E44A3" w:rsidRDefault="008E44A3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15F938C4" w14:textId="77777777" w:rsidR="008E44A3" w:rsidRDefault="008E44A3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1503759F" w14:textId="77777777" w:rsidR="008E44A3" w:rsidRDefault="008E44A3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40C41400" w14:textId="77777777" w:rsidR="008E44A3" w:rsidRDefault="008E44A3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3D402987" w14:textId="77777777" w:rsidR="008E44A3" w:rsidRDefault="008E44A3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6185FE9A" w14:textId="77777777" w:rsidR="008E44A3" w:rsidRDefault="008E44A3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6C853CA0" w14:textId="77777777" w:rsidR="008E44A3" w:rsidRDefault="008E44A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4E73A86E" w14:textId="77777777" w:rsidR="008E44A3" w:rsidRDefault="00666B2E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2.</w:t>
      </w:r>
      <w:r>
        <w:rPr>
          <w:rFonts w:ascii="Calibri" w:hAnsi="Calibri" w:cs="DIN Pro Regular"/>
          <w:sz w:val="20"/>
          <w:szCs w:val="20"/>
          <w:lang w:val="es-MX"/>
        </w:rPr>
        <w:t xml:space="preserve"> Adquisiciones de bienes muebles e inmuebles con su monto global y porcentaje que se aplicó en el presupuesto Federal o Estatal según sea el caso:</w:t>
      </w:r>
    </w:p>
    <w:p w14:paraId="461169CA" w14:textId="77777777" w:rsidR="008E44A3" w:rsidRDefault="008E44A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56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1272"/>
        <w:gridCol w:w="1275"/>
      </w:tblGrid>
      <w:tr w:rsidR="008E44A3" w14:paraId="4DE5F91A" w14:textId="77777777">
        <w:trPr>
          <w:cantSplit/>
          <w:trHeight w:val="200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43E74" w14:textId="77777777" w:rsidR="008E44A3" w:rsidRDefault="00666B2E">
            <w:pPr>
              <w:pStyle w:val="Standard"/>
              <w:widowControl w:val="0"/>
              <w:spacing w:after="0" w:line="224" w:lineRule="exact"/>
              <w:jc w:val="both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Adquisiciones de Actividades de Inversión efectivamente pagadas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CBA57" w14:textId="77777777" w:rsidR="008E44A3" w:rsidRDefault="008E44A3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5590C" w14:textId="77777777" w:rsidR="008E44A3" w:rsidRDefault="008E44A3">
            <w:pPr>
              <w:pStyle w:val="Standard"/>
              <w:widowControl w:val="0"/>
              <w:spacing w:after="0" w:line="224" w:lineRule="exact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</w:p>
        </w:tc>
      </w:tr>
      <w:tr w:rsidR="008E44A3" w14:paraId="4F705A01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28D3" w14:textId="77777777" w:rsidR="008E44A3" w:rsidRDefault="00666B2E">
            <w:pPr>
              <w:pStyle w:val="Standard"/>
              <w:widowControl w:val="0"/>
              <w:spacing w:after="101" w:line="224" w:lineRule="exact"/>
              <w:jc w:val="center"/>
              <w:rPr>
                <w:rFonts w:cs="DIN Pro Regular"/>
                <w:b/>
                <w:sz w:val="20"/>
                <w:szCs w:val="20"/>
              </w:rPr>
            </w:pPr>
            <w:r>
              <w:rPr>
                <w:rFonts w:cs="DIN Pro Regular"/>
                <w:b/>
                <w:sz w:val="20"/>
                <w:szCs w:val="20"/>
              </w:rPr>
              <w:t>Concepto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D9FB" w14:textId="77777777" w:rsidR="008E44A3" w:rsidRDefault="00666B2E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35EC" w14:textId="77777777" w:rsidR="008E44A3" w:rsidRDefault="00666B2E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2023</w:t>
            </w:r>
          </w:p>
        </w:tc>
      </w:tr>
      <w:tr w:rsidR="008E44A3" w14:paraId="4F32A529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9A5D7" w14:textId="77777777" w:rsidR="008E44A3" w:rsidRDefault="00666B2E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b/>
                <w:sz w:val="20"/>
                <w:szCs w:val="20"/>
              </w:rPr>
            </w:pPr>
            <w:r>
              <w:rPr>
                <w:rFonts w:cs="DIN Pro Regular"/>
                <w:b/>
                <w:sz w:val="20"/>
                <w:szCs w:val="20"/>
              </w:rPr>
              <w:t xml:space="preserve">Bienes </w:t>
            </w:r>
            <w:r>
              <w:rPr>
                <w:rFonts w:cs="DIN Pro Regular"/>
                <w:b/>
                <w:sz w:val="20"/>
                <w:szCs w:val="20"/>
              </w:rPr>
              <w:t>Inmuebles, Infraestructura y Construcciones en Proceso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FBE7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$0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9BBE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$0</w:t>
            </w:r>
          </w:p>
        </w:tc>
      </w:tr>
      <w:tr w:rsidR="008E44A3" w14:paraId="2D8F635C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E744" w14:textId="77777777" w:rsidR="008E44A3" w:rsidRDefault="00666B2E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Terrenos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FF94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D5D7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</w:tr>
      <w:tr w:rsidR="008E44A3" w14:paraId="2E446764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39A7C" w14:textId="77777777" w:rsidR="008E44A3" w:rsidRDefault="00666B2E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Viviendas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A6D9F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603A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</w:tr>
      <w:tr w:rsidR="008E44A3" w14:paraId="5F4BCB93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2466" w14:textId="77777777" w:rsidR="008E44A3" w:rsidRDefault="00666B2E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Edificios no Habitacionales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11F4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1A0A0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</w:tr>
      <w:tr w:rsidR="008E44A3" w14:paraId="2A3F2834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DC21B" w14:textId="77777777" w:rsidR="008E44A3" w:rsidRDefault="00666B2E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Infraestructura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C81BD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1A49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</w:tr>
      <w:tr w:rsidR="008E44A3" w14:paraId="71BB4B8B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29E2" w14:textId="77777777" w:rsidR="008E44A3" w:rsidRDefault="00666B2E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Construcciones en Proceso de Bienes de Dominio Público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9886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02DB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</w:tr>
      <w:tr w:rsidR="008E44A3" w14:paraId="4F624C8F" w14:textId="77777777">
        <w:trPr>
          <w:cantSplit/>
          <w:trHeight w:val="550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1858" w14:textId="77777777" w:rsidR="008E44A3" w:rsidRDefault="00666B2E">
            <w:pPr>
              <w:pStyle w:val="Standard"/>
              <w:widowControl w:val="0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 xml:space="preserve">Construcciones en Proceso de Bienes </w:t>
            </w:r>
            <w:r>
              <w:rPr>
                <w:rFonts w:cs="DIN Pro Regular"/>
                <w:sz w:val="20"/>
                <w:szCs w:val="20"/>
              </w:rPr>
              <w:t>Propios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8C3C3" w14:textId="77777777" w:rsidR="008E44A3" w:rsidRDefault="00666B2E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$0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B082" w14:textId="77777777" w:rsidR="008E44A3" w:rsidRDefault="00666B2E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$0</w:t>
            </w:r>
          </w:p>
        </w:tc>
      </w:tr>
      <w:tr w:rsidR="008E44A3" w14:paraId="52CCA97A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E1EB" w14:textId="77777777" w:rsidR="008E44A3" w:rsidRDefault="00666B2E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Otros Bienes Inmuebles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B14A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03136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</w:tr>
      <w:tr w:rsidR="008E44A3" w14:paraId="5B514FE6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E8464" w14:textId="77777777" w:rsidR="008E44A3" w:rsidRDefault="00666B2E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Bienes Muebles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9A65A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$30,776,259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FA31C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$687,573</w:t>
            </w:r>
          </w:p>
        </w:tc>
      </w:tr>
      <w:tr w:rsidR="008E44A3" w14:paraId="7D92EC9C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30584" w14:textId="77777777" w:rsidR="008E44A3" w:rsidRDefault="00666B2E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Mobiliario y Equipo de Administración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7866D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$4,932,711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CC589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$158,648</w:t>
            </w:r>
          </w:p>
        </w:tc>
      </w:tr>
      <w:tr w:rsidR="008E44A3" w14:paraId="50B2AA51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26B2" w14:textId="77777777" w:rsidR="008E44A3" w:rsidRDefault="00666B2E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Mobiliario y Equipo Educacional y Recreativo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51E42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6882A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</w:tr>
      <w:tr w:rsidR="008E44A3" w14:paraId="798988E2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D750" w14:textId="77777777" w:rsidR="008E44A3" w:rsidRDefault="00666B2E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Equipo e Instrumental Médico y de Laboratorio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1BDC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2B43E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</w:tr>
      <w:tr w:rsidR="008E44A3" w14:paraId="3E465B19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488E" w14:textId="77777777" w:rsidR="008E44A3" w:rsidRDefault="00666B2E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Vehículos y Equipo de Transporte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2C34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59EB6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</w:tr>
      <w:tr w:rsidR="008E44A3" w14:paraId="6E5B72A8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A3A7" w14:textId="77777777" w:rsidR="008E44A3" w:rsidRDefault="00666B2E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Equipo de Defensa y Seguridad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102B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F493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</w:tr>
      <w:tr w:rsidR="008E44A3" w14:paraId="13243897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8D45" w14:textId="77777777" w:rsidR="008E44A3" w:rsidRDefault="00666B2E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Maquinaria, Otros Equipos y Herramientas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5BD1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$24,800,298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5345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$518,752</w:t>
            </w:r>
          </w:p>
        </w:tc>
      </w:tr>
      <w:tr w:rsidR="008E44A3" w14:paraId="3EC1A2BC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A702" w14:textId="77777777" w:rsidR="008E44A3" w:rsidRDefault="00666B2E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Colecciones, Obras de Arte y Objetos Valiosos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F3BC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3E74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</w:tr>
      <w:tr w:rsidR="008E44A3" w14:paraId="4A70D8BF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E1C9" w14:textId="77777777" w:rsidR="008E44A3" w:rsidRDefault="00666B2E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Activos Biológicos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EAD8B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78F3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$0</w:t>
            </w:r>
          </w:p>
        </w:tc>
      </w:tr>
      <w:tr w:rsidR="008E44A3" w14:paraId="07823997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E263" w14:textId="77777777" w:rsidR="008E44A3" w:rsidRDefault="00666B2E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Otras Inversiones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E95A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$1,043,250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8DF10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$10,173</w:t>
            </w:r>
          </w:p>
        </w:tc>
      </w:tr>
      <w:tr w:rsidR="008E44A3" w14:paraId="58D81E63" w14:textId="77777777"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01FD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203A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$30,776,259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1853" w14:textId="77777777" w:rsidR="008E44A3" w:rsidRDefault="00666B2E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$687,573</w:t>
            </w:r>
          </w:p>
        </w:tc>
      </w:tr>
    </w:tbl>
    <w:p w14:paraId="7612AE14" w14:textId="77777777" w:rsidR="008E44A3" w:rsidRDefault="008E44A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45AD279B" w14:textId="77777777" w:rsidR="008E44A3" w:rsidRDefault="008E44A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1ED54658" w14:textId="77777777" w:rsidR="008E44A3" w:rsidRDefault="008E44A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76F85A0F" w14:textId="77777777" w:rsidR="008E44A3" w:rsidRDefault="008E44A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30A3E537" w14:textId="77777777" w:rsidR="008E44A3" w:rsidRDefault="008E44A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1A9D3AE3" w14:textId="77777777" w:rsidR="008E44A3" w:rsidRDefault="008E44A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1CE8CA05" w14:textId="77777777" w:rsidR="008E44A3" w:rsidRDefault="008E44A3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299AD418" w14:textId="77777777" w:rsidR="008E44A3" w:rsidRDefault="008E44A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33C771FD" w14:textId="77777777" w:rsidR="008E44A3" w:rsidRDefault="008E44A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056CC584" w14:textId="77777777" w:rsidR="008E44A3" w:rsidRDefault="008E44A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38E1FAD2" w14:textId="77777777" w:rsidR="008E44A3" w:rsidRDefault="008E44A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50602806" w14:textId="77777777" w:rsidR="008E44A3" w:rsidRDefault="00666B2E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 xml:space="preserve">3.- </w:t>
      </w:r>
      <w:r>
        <w:rPr>
          <w:rFonts w:ascii="Calibri" w:hAnsi="Calibri" w:cs="DIN Pro Regular"/>
          <w:sz w:val="20"/>
          <w:szCs w:val="20"/>
          <w:lang w:val="es-MX"/>
        </w:rPr>
        <w:t>Conciliación de los Flujos de Efectivo Netos de las Actividades de Operación y la cuenta de Ahorro/Desahorro antes de Rubros Extraordinarios:</w:t>
      </w:r>
    </w:p>
    <w:p w14:paraId="13EC50F0" w14:textId="77777777" w:rsidR="008E44A3" w:rsidRDefault="008E44A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9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7"/>
        <w:gridCol w:w="1253"/>
        <w:gridCol w:w="1276"/>
      </w:tblGrid>
      <w:tr w:rsidR="008E44A3" w14:paraId="05193AB2" w14:textId="77777777"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CA19" w14:textId="77777777" w:rsidR="008E44A3" w:rsidRDefault="008E44A3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02CB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D3D3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2023</w:t>
            </w:r>
          </w:p>
        </w:tc>
      </w:tr>
      <w:tr w:rsidR="008E44A3" w14:paraId="422497F6" w14:textId="77777777"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7E94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</w:rPr>
            </w:pPr>
            <w:r>
              <w:rPr>
                <w:rFonts w:ascii="Calibri" w:hAnsi="Calibri" w:cs="DIN Pro Regular"/>
                <w:b/>
                <w:sz w:val="20"/>
              </w:rPr>
              <w:t xml:space="preserve">Resultados del Ejercicio </w:t>
            </w:r>
            <w:r>
              <w:rPr>
                <w:rFonts w:ascii="Calibri" w:hAnsi="Calibri" w:cs="DIN Pro Regular"/>
                <w:b/>
                <w:sz w:val="20"/>
              </w:rPr>
              <w:t>Ahorro/Desahorro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CB48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$30,629,372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C68FD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$860,598</w:t>
            </w:r>
          </w:p>
        </w:tc>
      </w:tr>
      <w:tr w:rsidR="008E44A3" w14:paraId="64CDC7AB" w14:textId="77777777"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A158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Movimientos de partidas (o rubros) que no afectan al efectivo.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72CC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$0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90766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$0</w:t>
            </w:r>
          </w:p>
        </w:tc>
      </w:tr>
      <w:tr w:rsidR="008E44A3" w14:paraId="3FC420CB" w14:textId="77777777"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CF73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Depreciación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50EF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$224,672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DB8B6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$157,445</w:t>
            </w:r>
          </w:p>
        </w:tc>
      </w:tr>
      <w:tr w:rsidR="008E44A3" w14:paraId="159FD0D3" w14:textId="77777777"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ADD31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Amortización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48BA7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$0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39E5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$0</w:t>
            </w:r>
          </w:p>
        </w:tc>
      </w:tr>
      <w:tr w:rsidR="008E44A3" w14:paraId="1E72A553" w14:textId="77777777"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ADED5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Incrementos en las provisiones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3635A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$0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4299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$0</w:t>
            </w:r>
          </w:p>
        </w:tc>
      </w:tr>
      <w:tr w:rsidR="008E44A3" w14:paraId="75BB307E" w14:textId="77777777"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2E68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 en otros ingresos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09AC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(143,812)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1E6AC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(3,502)</w:t>
            </w:r>
          </w:p>
        </w:tc>
      </w:tr>
      <w:tr w:rsidR="008E44A3" w14:paraId="7827550C" w14:textId="77777777"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5413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 xml:space="preserve">Otros </w:t>
            </w:r>
            <w:proofErr w:type="spellStart"/>
            <w:r>
              <w:rPr>
                <w:rFonts w:ascii="Calibri" w:hAnsi="Calibri" w:cs="DIN Pro Regular"/>
                <w:sz w:val="20"/>
                <w:lang w:val="es-MX"/>
              </w:rPr>
              <w:t>Origenes</w:t>
            </w:r>
            <w:proofErr w:type="spellEnd"/>
            <w:r>
              <w:rPr>
                <w:rFonts w:ascii="Calibri" w:hAnsi="Calibri" w:cs="DIN Pro Regular"/>
                <w:sz w:val="20"/>
                <w:lang w:val="es-MX"/>
              </w:rPr>
              <w:t xml:space="preserve"> de Operación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31F3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$0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F0F9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(179,710)</w:t>
            </w:r>
          </w:p>
        </w:tc>
      </w:tr>
      <w:tr w:rsidR="008E44A3" w14:paraId="4D4EB710" w14:textId="77777777"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B056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Otras Aplicaciones de Operación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79A32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$484,672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70E5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</w:tr>
      <w:tr w:rsidR="008E44A3" w14:paraId="6DB2838B" w14:textId="77777777"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D1A8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Cuentas por pagar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F9A5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$2,101,611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9D9BA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$428,378</w:t>
            </w:r>
          </w:p>
        </w:tc>
      </w:tr>
      <w:tr w:rsidR="008E44A3" w14:paraId="0D361EAE" w14:textId="77777777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5691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 en inversiones producido por revaluación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EE83F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$0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7E31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$0</w:t>
            </w:r>
          </w:p>
        </w:tc>
      </w:tr>
      <w:tr w:rsidR="008E44A3" w14:paraId="43E286A7" w14:textId="77777777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BCDE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 xml:space="preserve">Ganancia/pérdida en venta de bienes muebles, inmuebles e </w:t>
            </w:r>
            <w:r>
              <w:rPr>
                <w:rFonts w:ascii="Calibri" w:hAnsi="Calibri" w:cs="DIN Pro Regular"/>
                <w:sz w:val="20"/>
              </w:rPr>
              <w:t>intangibles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91AC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$0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E6B98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$0</w:t>
            </w:r>
          </w:p>
        </w:tc>
      </w:tr>
      <w:tr w:rsidR="008E44A3" w14:paraId="666EEC6A" w14:textId="77777777">
        <w:trPr>
          <w:cantSplit/>
          <w:trHeight w:val="282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85BD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 en cuentas por cobrar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9208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$0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05BE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$0</w:t>
            </w:r>
          </w:p>
        </w:tc>
      </w:tr>
      <w:tr w:rsidR="008E44A3" w14:paraId="267F5F13" w14:textId="77777777"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86A9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</w:rPr>
            </w:pPr>
            <w:r>
              <w:rPr>
                <w:rFonts w:ascii="Calibri" w:hAnsi="Calibri" w:cs="DIN Pro Regular"/>
                <w:b/>
                <w:sz w:val="20"/>
              </w:rPr>
              <w:t>Flujos de Efectivo Netos de las Actividades de Operación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D5B1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$33,296,515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4A80B" w14:textId="77777777" w:rsidR="008E44A3" w:rsidRDefault="00666B2E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$1,263,209</w:t>
            </w:r>
          </w:p>
        </w:tc>
      </w:tr>
    </w:tbl>
    <w:p w14:paraId="7F6F34C4" w14:textId="77777777" w:rsidR="008E44A3" w:rsidRDefault="008E44A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68482D60" w14:textId="77777777" w:rsidR="008E44A3" w:rsidRDefault="008E44A3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3401A48D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E12858C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79A1AE8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E072853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3A2BD2A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53FB2E5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7BEF5B3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3E4AD31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6D5107D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6E63D2A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9C53F1D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F13009E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70B995E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307A18A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6CCDE50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C7958DD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652D9CB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37A33D6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2237294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4EF8FCE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56C84DC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F31E082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77ECD58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69874F1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1CB48CC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EB48EB3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FD36C00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CE32953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1B5093A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92FD921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BA97F69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089B05E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D3FDC17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5EB454E" w14:textId="77777777" w:rsidR="008E44A3" w:rsidRDefault="00666B2E">
      <w:pPr>
        <w:pStyle w:val="INCISO"/>
        <w:spacing w:after="0" w:line="240" w:lineRule="exact"/>
        <w:ind w:left="360"/>
      </w:pPr>
      <w:r>
        <w:rPr>
          <w:rFonts w:ascii="Calibri" w:hAnsi="Calibri" w:cs="DIN Pro Regular"/>
          <w:b/>
          <w:smallCaps/>
          <w:sz w:val="20"/>
          <w:szCs w:val="20"/>
        </w:rPr>
        <w:t xml:space="preserve">V) Conciliación entre los ingresos presupuestarios y contables, así como </w:t>
      </w:r>
      <w:r>
        <w:rPr>
          <w:rFonts w:ascii="Calibri" w:hAnsi="Calibri" w:cs="DIN Pro Regular"/>
          <w:b/>
          <w:smallCaps/>
          <w:sz w:val="20"/>
          <w:szCs w:val="20"/>
        </w:rPr>
        <w:t>entre los egresos presupuestarios y los gastos contables:</w:t>
      </w:r>
    </w:p>
    <w:p w14:paraId="5DCEB134" w14:textId="77777777" w:rsidR="008E44A3" w:rsidRDefault="008E44A3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D70F912" w14:textId="77777777" w:rsidR="008E44A3" w:rsidRDefault="008E44A3">
      <w:pPr>
        <w:rPr>
          <w:lang w:val="es-ES" w:eastAsia="es-ES"/>
        </w:rPr>
      </w:pPr>
    </w:p>
    <w:tbl>
      <w:tblPr>
        <w:tblW w:w="86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"/>
        <w:gridCol w:w="5015"/>
        <w:gridCol w:w="2714"/>
        <w:gridCol w:w="160"/>
        <w:gridCol w:w="160"/>
      </w:tblGrid>
      <w:tr w:rsidR="008E44A3" w14:paraId="2A93C020" w14:textId="77777777">
        <w:trPr>
          <w:trHeight w:val="425"/>
        </w:trPr>
        <w:tc>
          <w:tcPr>
            <w:tcW w:w="849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017EE" w14:textId="77777777" w:rsidR="008E44A3" w:rsidRDefault="00666B2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Sistema Estatal de Radio y Televisión Tamaulipas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2F0FC" w14:textId="77777777" w:rsidR="008E44A3" w:rsidRDefault="008E44A3">
            <w:pPr>
              <w:pStyle w:val="Standard"/>
              <w:widowControl w:val="0"/>
            </w:pPr>
          </w:p>
        </w:tc>
      </w:tr>
      <w:tr w:rsidR="008E44A3" w14:paraId="485B22A5" w14:textId="77777777">
        <w:trPr>
          <w:trHeight w:val="354"/>
        </w:trPr>
        <w:tc>
          <w:tcPr>
            <w:tcW w:w="8492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E5788" w14:textId="77777777" w:rsidR="008E44A3" w:rsidRDefault="00666B2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Conciliación entre los Ingresos Presupuestarios y Contables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0AFF5" w14:textId="77777777" w:rsidR="008E44A3" w:rsidRDefault="008E44A3">
            <w:pPr>
              <w:pStyle w:val="Standard"/>
              <w:widowControl w:val="0"/>
            </w:pPr>
          </w:p>
        </w:tc>
      </w:tr>
      <w:tr w:rsidR="008E44A3" w14:paraId="524DF4FF" w14:textId="77777777">
        <w:trPr>
          <w:trHeight w:val="354"/>
        </w:trPr>
        <w:tc>
          <w:tcPr>
            <w:tcW w:w="8492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CF4AC" w14:textId="77777777" w:rsidR="008E44A3" w:rsidRDefault="00666B2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 xml:space="preserve">Correspondiente del 1 de </w:t>
            </w:r>
            <w:proofErr w:type="gramStart"/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Enero</w:t>
            </w:r>
            <w:proofErr w:type="gramEnd"/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 xml:space="preserve"> al 31 de Diciembre del 2024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3576F" w14:textId="77777777" w:rsidR="008E44A3" w:rsidRDefault="008E44A3">
            <w:pPr>
              <w:pStyle w:val="Standard"/>
              <w:widowControl w:val="0"/>
            </w:pPr>
          </w:p>
        </w:tc>
      </w:tr>
      <w:tr w:rsidR="008E44A3" w14:paraId="26EE1B42" w14:textId="77777777">
        <w:trPr>
          <w:trHeight w:val="372"/>
        </w:trPr>
        <w:tc>
          <w:tcPr>
            <w:tcW w:w="849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CB2E8" w14:textId="77777777" w:rsidR="008E44A3" w:rsidRDefault="00666B2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 xml:space="preserve">(Cifras en </w:t>
            </w: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pesos)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837B6" w14:textId="77777777" w:rsidR="008E44A3" w:rsidRDefault="008E44A3">
            <w:pPr>
              <w:pStyle w:val="Standard"/>
              <w:widowControl w:val="0"/>
            </w:pPr>
          </w:p>
        </w:tc>
      </w:tr>
      <w:tr w:rsidR="008E44A3" w14:paraId="1896BACB" w14:textId="77777777">
        <w:trPr>
          <w:trHeight w:val="334"/>
        </w:trPr>
        <w:tc>
          <w:tcPr>
            <w:tcW w:w="6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87A29" w14:textId="77777777" w:rsidR="008E44A3" w:rsidRDefault="008E44A3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933FCD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036B32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44132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5E172" w14:textId="77777777" w:rsidR="008E44A3" w:rsidRDefault="008E44A3">
            <w:pPr>
              <w:pStyle w:val="Standard"/>
              <w:widowControl w:val="0"/>
            </w:pPr>
          </w:p>
        </w:tc>
      </w:tr>
      <w:tr w:rsidR="008E44A3" w14:paraId="40A6B48D" w14:textId="77777777">
        <w:trPr>
          <w:trHeight w:val="368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8B245" w14:textId="77777777" w:rsidR="008E44A3" w:rsidRDefault="00666B2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1.- Ingresos Presupuestarios</w:t>
            </w:r>
          </w:p>
        </w:tc>
        <w:tc>
          <w:tcPr>
            <w:tcW w:w="2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BE792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$ 81,208,602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9218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49C8E" w14:textId="77777777" w:rsidR="008E44A3" w:rsidRDefault="008E44A3">
            <w:pPr>
              <w:pStyle w:val="Standard"/>
              <w:widowControl w:val="0"/>
            </w:pPr>
          </w:p>
        </w:tc>
      </w:tr>
      <w:tr w:rsidR="008E44A3" w14:paraId="79BD749B" w14:textId="77777777">
        <w:trPr>
          <w:trHeight w:val="334"/>
        </w:trPr>
        <w:tc>
          <w:tcPr>
            <w:tcW w:w="6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94B34" w14:textId="77777777" w:rsidR="008E44A3" w:rsidRDefault="008E44A3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76FCC2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CB636A" w14:textId="77777777" w:rsidR="008E44A3" w:rsidRDefault="008E44A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1912F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B69FB" w14:textId="77777777" w:rsidR="008E44A3" w:rsidRDefault="008E44A3">
            <w:pPr>
              <w:pStyle w:val="Standard"/>
              <w:widowControl w:val="0"/>
            </w:pPr>
          </w:p>
        </w:tc>
      </w:tr>
      <w:tr w:rsidR="008E44A3" w14:paraId="0EB6BFD1" w14:textId="77777777">
        <w:trPr>
          <w:trHeight w:val="368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F67E0" w14:textId="77777777" w:rsidR="008E44A3" w:rsidRDefault="00666B2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2.- Más ingresos contables no presupuestarios</w:t>
            </w:r>
          </w:p>
        </w:tc>
        <w:tc>
          <w:tcPr>
            <w:tcW w:w="2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0E918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 $1,648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B2D22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F7560" w14:textId="77777777" w:rsidR="008E44A3" w:rsidRDefault="008E44A3">
            <w:pPr>
              <w:pStyle w:val="Standard"/>
              <w:widowControl w:val="0"/>
            </w:pPr>
          </w:p>
        </w:tc>
      </w:tr>
      <w:tr w:rsidR="008E44A3" w14:paraId="70284370" w14:textId="77777777">
        <w:trPr>
          <w:trHeight w:val="334"/>
        </w:trPr>
        <w:tc>
          <w:tcPr>
            <w:tcW w:w="60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96389" w14:textId="77777777" w:rsidR="008E44A3" w:rsidRDefault="00666B2E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0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C317E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Ingresos Financieros</w:t>
            </w:r>
          </w:p>
        </w:tc>
        <w:tc>
          <w:tcPr>
            <w:tcW w:w="2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3ADDA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$625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1606F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D4CCF" w14:textId="77777777" w:rsidR="008E44A3" w:rsidRDefault="008E44A3">
            <w:pPr>
              <w:pStyle w:val="Standard"/>
              <w:widowControl w:val="0"/>
            </w:pPr>
          </w:p>
        </w:tc>
      </w:tr>
      <w:tr w:rsidR="008E44A3" w14:paraId="3F9748C2" w14:textId="77777777">
        <w:trPr>
          <w:trHeight w:val="334"/>
        </w:trPr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02043" w14:textId="77777777" w:rsidR="008E44A3" w:rsidRDefault="00666B2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2.2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29EDB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Incremento por Variación de Inventarios.</w:t>
            </w:r>
          </w:p>
        </w:tc>
        <w:tc>
          <w:tcPr>
            <w:tcW w:w="2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4FC57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F18C12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278A884B" w14:textId="77777777">
        <w:trPr>
          <w:trHeight w:val="496"/>
        </w:trPr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F197D" w14:textId="77777777" w:rsidR="008E44A3" w:rsidRDefault="00666B2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2.3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1902E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Disminución del Exceso de </w:t>
            </w: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Estimaciones por Pérdidas o Deterioro u Obsolescencia</w:t>
            </w:r>
          </w:p>
        </w:tc>
        <w:tc>
          <w:tcPr>
            <w:tcW w:w="2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4D7EE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6C872C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4EA6BB50" w14:textId="77777777">
        <w:trPr>
          <w:trHeight w:val="334"/>
        </w:trPr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B5F8B" w14:textId="77777777" w:rsidR="008E44A3" w:rsidRDefault="00666B2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2.4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D171C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Disminución del Exceso de Provisiones</w:t>
            </w:r>
          </w:p>
        </w:tc>
        <w:tc>
          <w:tcPr>
            <w:tcW w:w="2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C6F2E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2201AA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697E0E23" w14:textId="77777777">
        <w:trPr>
          <w:trHeight w:val="334"/>
        </w:trPr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CBCC2" w14:textId="77777777" w:rsidR="008E44A3" w:rsidRDefault="00666B2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2.5</w:t>
            </w:r>
          </w:p>
        </w:tc>
        <w:tc>
          <w:tcPr>
            <w:tcW w:w="5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2505D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Ingresos y Beneficios Varios</w:t>
            </w:r>
          </w:p>
        </w:tc>
        <w:tc>
          <w:tcPr>
            <w:tcW w:w="2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20396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$1,023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F05873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78DDE258" w14:textId="77777777">
        <w:trPr>
          <w:trHeight w:val="334"/>
        </w:trPr>
        <w:tc>
          <w:tcPr>
            <w:tcW w:w="56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1572B" w14:textId="77777777" w:rsidR="008E44A3" w:rsidRDefault="00666B2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  2.6      Otros Ingresos Contables No Presupuestarios</w:t>
            </w:r>
          </w:p>
        </w:tc>
        <w:tc>
          <w:tcPr>
            <w:tcW w:w="2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9C929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97211C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6E1E08C7" w14:textId="77777777">
        <w:trPr>
          <w:trHeight w:val="334"/>
        </w:trPr>
        <w:tc>
          <w:tcPr>
            <w:tcW w:w="6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14C7E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067CC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AD7DA" w14:textId="77777777" w:rsidR="008E44A3" w:rsidRDefault="008E44A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77867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2AF5B" w14:textId="77777777" w:rsidR="008E44A3" w:rsidRDefault="008E44A3">
            <w:pPr>
              <w:pStyle w:val="Standard"/>
              <w:widowControl w:val="0"/>
            </w:pPr>
          </w:p>
        </w:tc>
      </w:tr>
      <w:tr w:rsidR="008E44A3" w14:paraId="3C90D0C4" w14:textId="77777777">
        <w:trPr>
          <w:trHeight w:val="368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3A884" w14:textId="77777777" w:rsidR="008E44A3" w:rsidRDefault="00666B2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3.- Menos ingresos presupuestarios no contables.</w:t>
            </w:r>
          </w:p>
        </w:tc>
        <w:tc>
          <w:tcPr>
            <w:tcW w:w="2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48AEB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 $0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257B4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B5176" w14:textId="77777777" w:rsidR="008E44A3" w:rsidRDefault="008E44A3">
            <w:pPr>
              <w:pStyle w:val="Standard"/>
              <w:widowControl w:val="0"/>
            </w:pPr>
          </w:p>
        </w:tc>
      </w:tr>
      <w:tr w:rsidR="008E44A3" w14:paraId="39B6CA84" w14:textId="77777777">
        <w:trPr>
          <w:trHeight w:val="334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5D230" w14:textId="77777777" w:rsidR="008E44A3" w:rsidRDefault="00666B2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3.1</w:t>
            </w:r>
          </w:p>
        </w:tc>
        <w:tc>
          <w:tcPr>
            <w:tcW w:w="50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D2CE3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Aprovechamientos Patrimoniales</w:t>
            </w:r>
          </w:p>
        </w:tc>
        <w:tc>
          <w:tcPr>
            <w:tcW w:w="2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FFC2B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9F98E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780D8" w14:textId="77777777" w:rsidR="008E44A3" w:rsidRDefault="008E44A3">
            <w:pPr>
              <w:pStyle w:val="Standard"/>
              <w:widowControl w:val="0"/>
            </w:pPr>
          </w:p>
        </w:tc>
      </w:tr>
      <w:tr w:rsidR="008E44A3" w14:paraId="15E3CB26" w14:textId="77777777">
        <w:trPr>
          <w:trHeight w:val="334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40119" w14:textId="77777777" w:rsidR="008E44A3" w:rsidRDefault="00666B2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3.2</w:t>
            </w:r>
          </w:p>
        </w:tc>
        <w:tc>
          <w:tcPr>
            <w:tcW w:w="50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AD913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Ingresos Derivados de Financiamientos</w:t>
            </w:r>
          </w:p>
        </w:tc>
        <w:tc>
          <w:tcPr>
            <w:tcW w:w="2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68232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4D9F44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5EE4F5AE" w14:textId="77777777">
        <w:trPr>
          <w:trHeight w:val="334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5234E" w14:textId="77777777" w:rsidR="008E44A3" w:rsidRDefault="00666B2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3.3</w:t>
            </w:r>
          </w:p>
        </w:tc>
        <w:tc>
          <w:tcPr>
            <w:tcW w:w="50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85182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Otros Ingresos </w:t>
            </w: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Presupuestarios No Contables</w:t>
            </w:r>
          </w:p>
        </w:tc>
        <w:tc>
          <w:tcPr>
            <w:tcW w:w="2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BD0D4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3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C71E5F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144A69A8" w14:textId="77777777">
        <w:trPr>
          <w:trHeight w:val="334"/>
        </w:trPr>
        <w:tc>
          <w:tcPr>
            <w:tcW w:w="561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205E1" w14:textId="77777777" w:rsidR="008E44A3" w:rsidRDefault="008E44A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85146" w14:textId="77777777" w:rsidR="008E44A3" w:rsidRDefault="008E44A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29750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3AA56" w14:textId="77777777" w:rsidR="008E44A3" w:rsidRDefault="008E44A3">
            <w:pPr>
              <w:pStyle w:val="Standard"/>
              <w:widowControl w:val="0"/>
            </w:pPr>
          </w:p>
        </w:tc>
      </w:tr>
      <w:tr w:rsidR="008E44A3" w14:paraId="2EAE4848" w14:textId="77777777">
        <w:trPr>
          <w:trHeight w:val="354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3FF4B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4.- Total de Ingresos Contables</w:t>
            </w:r>
          </w:p>
        </w:tc>
        <w:tc>
          <w:tcPr>
            <w:tcW w:w="2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588A2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Resultado $81,210,251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78504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E650" w14:textId="77777777" w:rsidR="008E44A3" w:rsidRDefault="008E44A3">
            <w:pPr>
              <w:pStyle w:val="Standard"/>
              <w:widowControl w:val="0"/>
            </w:pPr>
          </w:p>
        </w:tc>
      </w:tr>
    </w:tbl>
    <w:p w14:paraId="6F17B4FD" w14:textId="77777777" w:rsidR="008E44A3" w:rsidRDefault="008E44A3">
      <w:pPr>
        <w:rPr>
          <w:lang w:val="es-ES" w:eastAsia="es-ES"/>
        </w:rPr>
      </w:pPr>
    </w:p>
    <w:p w14:paraId="7B874F02" w14:textId="77777777" w:rsidR="008E44A3" w:rsidRDefault="008E44A3">
      <w:pPr>
        <w:rPr>
          <w:lang w:val="es-ES" w:eastAsia="es-ES"/>
        </w:rPr>
      </w:pPr>
    </w:p>
    <w:p w14:paraId="10EEFEBC" w14:textId="77777777" w:rsidR="008E44A3" w:rsidRDefault="008E44A3">
      <w:pPr>
        <w:rPr>
          <w:lang w:val="es-ES" w:eastAsia="es-ES"/>
        </w:rPr>
      </w:pPr>
    </w:p>
    <w:p w14:paraId="3BAF2147" w14:textId="77777777" w:rsidR="008E44A3" w:rsidRDefault="008E44A3">
      <w:pPr>
        <w:rPr>
          <w:lang w:val="es-ES" w:eastAsia="es-ES"/>
        </w:rPr>
      </w:pPr>
    </w:p>
    <w:tbl>
      <w:tblPr>
        <w:tblW w:w="99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"/>
        <w:gridCol w:w="3923"/>
        <w:gridCol w:w="4577"/>
        <w:gridCol w:w="40"/>
        <w:gridCol w:w="40"/>
        <w:gridCol w:w="80"/>
        <w:gridCol w:w="160"/>
        <w:gridCol w:w="163"/>
      </w:tblGrid>
      <w:tr w:rsidR="008E44A3" w14:paraId="16B3742D" w14:textId="77777777">
        <w:trPr>
          <w:trHeight w:val="300"/>
        </w:trPr>
        <w:tc>
          <w:tcPr>
            <w:tcW w:w="9454" w:type="dxa"/>
            <w:gridSpan w:val="3"/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89C765C" w14:textId="77777777" w:rsidR="008E44A3" w:rsidRDefault="008E44A3">
            <w:pPr>
              <w:rPr>
                <w:rFonts w:eastAsia="Times New Roman" w:cs="DIN Pro Regular"/>
                <w:b/>
                <w:bCs/>
                <w:color w:val="FFFFFF"/>
              </w:rPr>
            </w:pPr>
          </w:p>
          <w:p w14:paraId="357591E5" w14:textId="77777777" w:rsidR="008E44A3" w:rsidRDefault="008E44A3">
            <w:pPr>
              <w:rPr>
                <w:rFonts w:eastAsia="Times New Roman" w:cs="DIN Pro Regular"/>
                <w:b/>
                <w:bCs/>
                <w:color w:val="FFFFFF"/>
              </w:rPr>
            </w:pPr>
          </w:p>
          <w:p w14:paraId="7A6ADC4C" w14:textId="77777777" w:rsidR="008E44A3" w:rsidRDefault="008E44A3">
            <w:pPr>
              <w:rPr>
                <w:rFonts w:eastAsia="Times New Roman" w:cs="DIN Pro Regular"/>
                <w:b/>
                <w:bCs/>
                <w:color w:val="FFFFFF"/>
              </w:rPr>
            </w:pPr>
          </w:p>
          <w:p w14:paraId="70925534" w14:textId="77777777" w:rsidR="008E44A3" w:rsidRDefault="008E44A3">
            <w:pPr>
              <w:rPr>
                <w:rFonts w:eastAsia="Times New Roman" w:cs="DIN Pro Regular"/>
                <w:b/>
                <w:bCs/>
                <w:color w:val="FFFFFF"/>
              </w:rPr>
            </w:pPr>
          </w:p>
        </w:tc>
        <w:tc>
          <w:tcPr>
            <w:tcW w:w="160" w:type="dxa"/>
            <w:gridSpan w:val="3"/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38DBA700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26F42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32306" w14:textId="77777777" w:rsidR="008E44A3" w:rsidRDefault="008E44A3">
            <w:pPr>
              <w:pStyle w:val="Standard"/>
              <w:widowControl w:val="0"/>
            </w:pPr>
          </w:p>
        </w:tc>
      </w:tr>
      <w:tr w:rsidR="008E44A3" w14:paraId="06674C15" w14:textId="77777777">
        <w:trPr>
          <w:trHeight w:val="300"/>
        </w:trPr>
        <w:tc>
          <w:tcPr>
            <w:tcW w:w="9454" w:type="dxa"/>
            <w:gridSpan w:val="3"/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7D7C9166" w14:textId="77777777" w:rsidR="008E44A3" w:rsidRDefault="008E44A3">
            <w:pPr>
              <w:rPr>
                <w:rFonts w:eastAsia="Times New Roman" w:cs="DIN Pro Regular"/>
                <w:b/>
                <w:bCs/>
                <w:color w:val="FFFFFF"/>
              </w:rPr>
            </w:pPr>
          </w:p>
        </w:tc>
        <w:tc>
          <w:tcPr>
            <w:tcW w:w="160" w:type="dxa"/>
            <w:gridSpan w:val="3"/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2EE2F8F5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58F11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E64A1" w14:textId="77777777" w:rsidR="008E44A3" w:rsidRDefault="008E44A3">
            <w:pPr>
              <w:pStyle w:val="Standard"/>
              <w:widowControl w:val="0"/>
            </w:pPr>
          </w:p>
        </w:tc>
      </w:tr>
      <w:tr w:rsidR="008E44A3" w14:paraId="3DA15194" w14:textId="77777777">
        <w:trPr>
          <w:trHeight w:val="300"/>
        </w:trPr>
        <w:tc>
          <w:tcPr>
            <w:tcW w:w="9454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E8211" w14:textId="77777777" w:rsidR="008E44A3" w:rsidRDefault="00666B2E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cs="DIN Pro Regular"/>
                <w:sz w:val="20"/>
                <w:szCs w:val="20"/>
              </w:rPr>
              <w:t xml:space="preserve"> </w:t>
            </w:r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Sistema Estatal de Radio y Televisión Tamaulipas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0A81B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ADFD28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5D034" w14:textId="77777777" w:rsidR="008E44A3" w:rsidRDefault="008E44A3">
            <w:pPr>
              <w:pStyle w:val="Standard"/>
              <w:widowControl w:val="0"/>
            </w:pPr>
          </w:p>
        </w:tc>
      </w:tr>
      <w:tr w:rsidR="008E44A3" w14:paraId="5EC48CE3" w14:textId="77777777">
        <w:trPr>
          <w:trHeight w:val="300"/>
        </w:trPr>
        <w:tc>
          <w:tcPr>
            <w:tcW w:w="9454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369D0" w14:textId="77777777" w:rsidR="008E44A3" w:rsidRDefault="00666B2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Conciliación entre los Egresos Presupuestarios y los Gastos Contables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F429B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6AF978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F13D2C" w14:textId="77777777" w:rsidR="008E44A3" w:rsidRDefault="008E44A3">
            <w:pPr>
              <w:pStyle w:val="Standard"/>
              <w:widowControl w:val="0"/>
            </w:pPr>
          </w:p>
        </w:tc>
      </w:tr>
      <w:tr w:rsidR="008E44A3" w14:paraId="2F2FA1BF" w14:textId="77777777">
        <w:trPr>
          <w:trHeight w:val="300"/>
        </w:trPr>
        <w:tc>
          <w:tcPr>
            <w:tcW w:w="9454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DBA61" w14:textId="77777777" w:rsidR="008E44A3" w:rsidRDefault="00666B2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 xml:space="preserve">Correspondiente del 1 de </w:t>
            </w:r>
            <w:proofErr w:type="gramStart"/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Enero</w:t>
            </w:r>
            <w:proofErr w:type="gramEnd"/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 xml:space="preserve"> al 31 de Diciembre del 2024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3F3E0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6FD401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51F53" w14:textId="77777777" w:rsidR="008E44A3" w:rsidRDefault="008E44A3">
            <w:pPr>
              <w:pStyle w:val="Standard"/>
              <w:widowControl w:val="0"/>
            </w:pPr>
          </w:p>
        </w:tc>
      </w:tr>
      <w:tr w:rsidR="008E44A3" w14:paraId="2139491C" w14:textId="77777777">
        <w:trPr>
          <w:trHeight w:val="315"/>
        </w:trPr>
        <w:tc>
          <w:tcPr>
            <w:tcW w:w="945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CFA1F" w14:textId="77777777" w:rsidR="008E44A3" w:rsidRDefault="00666B2E">
            <w:pPr>
              <w:pStyle w:val="Standard"/>
              <w:widowControl w:val="0"/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(Cifras en pesos)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45A04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2E34BB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9A55A" w14:textId="77777777" w:rsidR="008E44A3" w:rsidRDefault="008E44A3">
            <w:pPr>
              <w:pStyle w:val="Standard"/>
              <w:widowControl w:val="0"/>
            </w:pPr>
          </w:p>
        </w:tc>
      </w:tr>
      <w:tr w:rsidR="008E44A3" w14:paraId="1E7F8208" w14:textId="77777777">
        <w:trPr>
          <w:trHeight w:val="90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B681BA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9B8C25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5C3D88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17F4B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D47E0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6B17DE" w14:textId="77777777" w:rsidR="008E44A3" w:rsidRDefault="008E44A3">
            <w:pPr>
              <w:pStyle w:val="Standard"/>
              <w:widowControl w:val="0"/>
            </w:pPr>
          </w:p>
        </w:tc>
      </w:tr>
      <w:tr w:rsidR="008E44A3" w14:paraId="422CE6EE" w14:textId="77777777">
        <w:trPr>
          <w:trHeight w:val="300"/>
        </w:trPr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C3357" w14:textId="77777777" w:rsidR="008E44A3" w:rsidRDefault="00666B2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1.- Total de Egresos Presupuestarios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3A608F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$ 81,132,465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6FA27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7B0D0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70523" w14:textId="77777777" w:rsidR="008E44A3" w:rsidRDefault="008E44A3">
            <w:pPr>
              <w:pStyle w:val="Standard"/>
              <w:widowControl w:val="0"/>
            </w:pPr>
          </w:p>
        </w:tc>
      </w:tr>
      <w:tr w:rsidR="008E44A3" w14:paraId="658D83BF" w14:textId="77777777">
        <w:trPr>
          <w:trHeight w:val="135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A422C9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74931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1FC446" w14:textId="77777777" w:rsidR="008E44A3" w:rsidRDefault="008E44A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9ABB7" w14:textId="77777777" w:rsidR="008E44A3" w:rsidRDefault="008E44A3">
            <w:pPr>
              <w:pStyle w:val="Standard"/>
              <w:widowControl w:val="0"/>
              <w:spacing w:line="240" w:lineRule="auto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D4FBF" w14:textId="77777777" w:rsidR="008E44A3" w:rsidRDefault="008E44A3">
            <w:pPr>
              <w:pStyle w:val="Standard"/>
              <w:widowControl w:val="0"/>
              <w:spacing w:line="240" w:lineRule="auto"/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E8F1B5" w14:textId="77777777" w:rsidR="008E44A3" w:rsidRDefault="008E44A3">
            <w:pPr>
              <w:pStyle w:val="Standard"/>
              <w:widowControl w:val="0"/>
              <w:spacing w:line="240" w:lineRule="auto"/>
            </w:pPr>
          </w:p>
        </w:tc>
      </w:tr>
      <w:tr w:rsidR="008E44A3" w14:paraId="4DBEE1C0" w14:textId="77777777">
        <w:trPr>
          <w:trHeight w:val="300"/>
        </w:trPr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422D0" w14:textId="77777777" w:rsidR="008E44A3" w:rsidRDefault="00666B2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2.- Menos egresos presupuestarios no contables</w:t>
            </w:r>
          </w:p>
        </w:tc>
        <w:tc>
          <w:tcPr>
            <w:tcW w:w="4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832AC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 $30,776,259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CB14D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A9A85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F6C3B6" w14:textId="77777777" w:rsidR="008E44A3" w:rsidRDefault="008E44A3">
            <w:pPr>
              <w:pStyle w:val="Standard"/>
              <w:widowControl w:val="0"/>
            </w:pPr>
          </w:p>
        </w:tc>
      </w:tr>
      <w:tr w:rsidR="008E44A3" w14:paraId="57917B3A" w14:textId="77777777">
        <w:trPr>
          <w:trHeight w:val="407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6B47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B452D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Materias Primas y </w:t>
            </w: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Materiales de Producción y Comercialización.</w:t>
            </w: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9CD00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EA6A5D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FF6B3F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C2144C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32C16679" w14:textId="77777777"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15530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DC23F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19A05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EE85F6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60789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ABCC17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0F8C9E48" w14:textId="77777777"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4FAD0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2.3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6C2A5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Mobiliario y Equipo de Administración</w:t>
            </w: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61FE9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$4,483,938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F32409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A2072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B9194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4C77881C" w14:textId="77777777"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0D686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2.4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28628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Mobiliario y Equipo Educacional y Recreativo</w:t>
            </w: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17E34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$433,529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836A48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11A61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DED5B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5CBD296C" w14:textId="77777777"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D8206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2.5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1F094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Equipo e Instrumental Médico y de </w:t>
            </w: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733C9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6A6D94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A8C26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DF6F48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705EBAB8" w14:textId="77777777"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AEF45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2.6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A1E81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Vehículos y Equipo de Transporte</w:t>
            </w: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11F0A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30BD38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7C71C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FE7F19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797255E1" w14:textId="77777777"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E2079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2.7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0B711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Equipo de Defensa y Seguridad</w:t>
            </w: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C03C8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49EC32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6FA28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E788A8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2AB7B535" w14:textId="77777777"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58DD1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2.8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E4A8B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Maquinaria, Otros Equipos y Herramientas</w:t>
            </w: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E7223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$24,800,298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9D9909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04AC76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8FB92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48492B33" w14:textId="77777777"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F6954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2.9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89967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Activos Biológicos</w:t>
            </w: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1CEC0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F5566B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012954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9B48EC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4D263837" w14:textId="77777777"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B1679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2.10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9FCB8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Bienes Inmuebles</w:t>
            </w: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0F3BD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636BC9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AB47E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5B21A3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5CADC498" w14:textId="77777777"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77331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2.11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AF725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Activos </w:t>
            </w: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Intangibles</w:t>
            </w: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7FFD5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$1,058,495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6E93D4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29F2D4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55514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7DB157DA" w14:textId="77777777"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BDD61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2.12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883C5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Obra Pública en Bienes de Dominio Público</w:t>
            </w: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3D284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DFE367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3AAE7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603A81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6CC40464" w14:textId="77777777"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4431B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2.13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F0E7E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Obra Pública en Bienes Propios</w:t>
            </w: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BCDA5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FCEC90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0C1DEF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560EC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1EEC12F7" w14:textId="77777777"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9552F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2.14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5B26F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Acciones y Participaciones de Capital</w:t>
            </w: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B154E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7D2808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57474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014CCB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2E6D7D37" w14:textId="77777777"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05416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2.15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6BF56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Compra de Títulos y Valores</w:t>
            </w: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71CF0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0DDCBB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D9DEF5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4B1B91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58C9442B" w14:textId="77777777">
        <w:trPr>
          <w:trHeight w:val="224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9846B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2.16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9C3C1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Concesión de Préstamos</w:t>
            </w: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79682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45D970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359DA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AFAED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22662145" w14:textId="77777777">
        <w:trPr>
          <w:trHeight w:val="420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8F904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2.17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5EEA9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Inversiones en Fideicomisos. Mandatos y Otros Análogos</w:t>
            </w: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1ABEC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CD7779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CFE73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6A630A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241690C7" w14:textId="77777777">
        <w:trPr>
          <w:trHeight w:val="420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7151B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2.18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179C2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Provisiones para Contingencias y Otras Erogaciones Especiales</w:t>
            </w: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8F638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0AAE04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C2A9F8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F52C0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040C36E3" w14:textId="77777777"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CF40B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2.19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B03FE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Amortización de la Deuda Pública</w:t>
            </w: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4F161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ACE25D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4F89B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721E97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2DE688CF" w14:textId="77777777"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2667F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2.20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313A4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Adeudos de Ejercicios Fiscales Anteriores (ADEFAS)</w:t>
            </w: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55DEE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016E1F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A5C13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B234F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5318DA2D" w14:textId="77777777"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B3177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2.21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5418D" w14:textId="77777777" w:rsidR="008E44A3" w:rsidRDefault="008E44A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  <w:p w14:paraId="31F09538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Egresos Presupuestales No Contables</w:t>
            </w:r>
          </w:p>
          <w:p w14:paraId="759942C8" w14:textId="77777777" w:rsidR="008E44A3" w:rsidRDefault="008E44A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3F0C3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58374B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DF28A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5E7E1C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112B2408" w14:textId="77777777">
        <w:trPr>
          <w:trHeight w:val="283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6E0A9" w14:textId="77777777" w:rsidR="008E44A3" w:rsidRDefault="008E44A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1A95BE50" w14:textId="77777777" w:rsidR="008E44A3" w:rsidRDefault="008E44A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7DB2D3E8" w14:textId="77777777" w:rsidR="008E44A3" w:rsidRDefault="008E44A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  <w:p w14:paraId="50786B1C" w14:textId="77777777" w:rsidR="008E44A3" w:rsidRDefault="008E44A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B1E684" w14:textId="77777777" w:rsidR="008E44A3" w:rsidRDefault="008E44A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E52B85" w14:textId="77777777" w:rsidR="008E44A3" w:rsidRDefault="008E44A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377CA" w14:textId="77777777" w:rsidR="008E44A3" w:rsidRDefault="008E44A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75E7D" w14:textId="77777777" w:rsidR="008E44A3" w:rsidRDefault="008E44A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0E701" w14:textId="77777777" w:rsidR="008E44A3" w:rsidRDefault="008E44A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BB0C79" w14:textId="77777777" w:rsidR="008E44A3" w:rsidRDefault="008E44A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DA4238" w14:textId="77777777" w:rsidR="008E44A3" w:rsidRDefault="008E44A3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0B1F2ED6" w14:textId="77777777">
        <w:trPr>
          <w:trHeight w:val="300"/>
        </w:trPr>
        <w:tc>
          <w:tcPr>
            <w:tcW w:w="48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1F789" w14:textId="77777777" w:rsidR="008E44A3" w:rsidRDefault="00666B2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3. Más Gasto Contables No Presupuestales</w:t>
            </w:r>
          </w:p>
        </w:tc>
        <w:tc>
          <w:tcPr>
            <w:tcW w:w="4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21830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Suma $224,672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6C5F8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32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5C7D0" w14:textId="77777777" w:rsidR="008E44A3" w:rsidRDefault="008E44A3">
            <w:pPr>
              <w:pStyle w:val="Standard"/>
              <w:widowControl w:val="0"/>
            </w:pPr>
          </w:p>
        </w:tc>
      </w:tr>
      <w:tr w:rsidR="008E44A3" w14:paraId="4462F14E" w14:textId="77777777">
        <w:trPr>
          <w:trHeight w:val="420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48B07" w14:textId="77777777" w:rsidR="008E44A3" w:rsidRDefault="00666B2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3.1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669BB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Estimaciones, Depreciaciones y Deterioros, Obsolescencia y Amortizaciones</w:t>
            </w: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2EAC5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$224,672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257E7B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1F246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84D1C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6400DCE0" w14:textId="77777777"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017C7" w14:textId="77777777" w:rsidR="008E44A3" w:rsidRDefault="00666B2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3.2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CE9FD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Provisiones</w:t>
            </w: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94754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25919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B11064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E8CEA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2CDE0B9A" w14:textId="77777777"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65E7C" w14:textId="77777777" w:rsidR="008E44A3" w:rsidRDefault="00666B2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3.3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37E1C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Disminución de Inventarios</w:t>
            </w: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9C174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4F4B58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A3E64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0870D9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6B2BC3AA" w14:textId="77777777"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FD375" w14:textId="77777777" w:rsidR="008E44A3" w:rsidRDefault="00666B2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3.4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01868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Gastos</w:t>
            </w: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50CA5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42FEFD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3D2314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7770B5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0EA51341" w14:textId="77777777"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E50F7" w14:textId="77777777" w:rsidR="008E44A3" w:rsidRDefault="00666B2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3.5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4BF1E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Inversión Pública No Capitalizable</w:t>
            </w: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49BE4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6D6A4B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3B1BC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16681D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676708A4" w14:textId="77777777"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05BAF" w14:textId="77777777" w:rsidR="008E44A3" w:rsidRDefault="00666B2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3.6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A35D2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Materiales y Suministros (consumos)</w:t>
            </w: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F8CD6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AAB587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02AFF7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259237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35E3A2D7" w14:textId="77777777">
        <w:trPr>
          <w:trHeight w:val="28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37269" w14:textId="77777777" w:rsidR="008E44A3" w:rsidRDefault="00666B2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3.7</w:t>
            </w:r>
          </w:p>
        </w:tc>
        <w:tc>
          <w:tcPr>
            <w:tcW w:w="3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9297E" w14:textId="77777777" w:rsidR="008E44A3" w:rsidRDefault="00666B2E">
            <w:pPr>
              <w:pStyle w:val="Standard"/>
              <w:widowControl w:val="0"/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Gastos Contables No Presupuestarios</w:t>
            </w:r>
          </w:p>
        </w:tc>
        <w:tc>
          <w:tcPr>
            <w:tcW w:w="4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9B0A5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$0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4A9D08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7715C0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A120E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3CB71B18" w14:textId="77777777">
        <w:trPr>
          <w:trHeight w:hRule="exact" w:val="150"/>
        </w:trPr>
        <w:tc>
          <w:tcPr>
            <w:tcW w:w="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EAE067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AFC880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ABC4B9" w14:textId="77777777" w:rsidR="008E44A3" w:rsidRDefault="008E44A3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A6A81B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8BBE72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5DC74" w14:textId="77777777" w:rsidR="008E44A3" w:rsidRDefault="008E44A3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E44A3" w14:paraId="01A7C558" w14:textId="77777777">
        <w:trPr>
          <w:trHeight w:val="300"/>
        </w:trPr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973019" w14:textId="77777777" w:rsidR="008E44A3" w:rsidRDefault="00666B2E">
            <w:pPr>
              <w:pStyle w:val="Standard"/>
              <w:widowControl w:val="0"/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4. Total de Gastos Contables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1D1AC1" w14:textId="77777777" w:rsidR="008E44A3" w:rsidRDefault="00666B2E">
            <w:pPr>
              <w:pStyle w:val="Standard"/>
              <w:widowControl w:val="0"/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Resultado $50,580,879</w:t>
            </w:r>
          </w:p>
        </w:tc>
        <w:tc>
          <w:tcPr>
            <w:tcW w:w="16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838A1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13C25" w14:textId="77777777" w:rsidR="008E44A3" w:rsidRDefault="008E44A3">
            <w:pPr>
              <w:pStyle w:val="Standard"/>
              <w:widowControl w:val="0"/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D5878" w14:textId="77777777" w:rsidR="008E44A3" w:rsidRDefault="008E44A3">
            <w:pPr>
              <w:pStyle w:val="Standard"/>
              <w:widowControl w:val="0"/>
            </w:pPr>
          </w:p>
        </w:tc>
      </w:tr>
    </w:tbl>
    <w:p w14:paraId="1C4A7AF7" w14:textId="77777777" w:rsidR="008E44A3" w:rsidRDefault="008E44A3">
      <w:pPr>
        <w:rPr>
          <w:lang w:val="es-ES" w:eastAsia="es-ES"/>
        </w:rPr>
      </w:pPr>
    </w:p>
    <w:p w14:paraId="705C1FD5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193E2C60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01390FA8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051A5D07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F6F8379" w14:textId="77777777" w:rsidR="008E44A3" w:rsidRDefault="00666B2E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5413AB8E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11A94513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25CB9F41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0FA940AE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6B23124C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3B81EB90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0236DA31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0D5D4C57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2"/>
          <w:szCs w:val="22"/>
        </w:rPr>
      </w:pPr>
    </w:p>
    <w:p w14:paraId="4F466479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5A894FA5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60C1570A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434FC43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2FBE8A2E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3BC7D9A8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CF5DECA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F70E6A3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294CF3C7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0830D6D0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54ADA1E8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242931E7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5B6C1E9E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5DDF79F9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615738D8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6A2CAC2E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4ED64843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0D9F0D3B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29CB5093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7DEDD75" w14:textId="77777777" w:rsidR="008E44A3" w:rsidRDefault="008E44A3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3BE2CB57" w14:textId="77777777" w:rsidR="008E44A3" w:rsidRDefault="008E44A3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069F8992" w14:textId="77777777" w:rsidR="008E44A3" w:rsidRDefault="008E44A3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316D6C06" w14:textId="77777777" w:rsidR="008E44A3" w:rsidRDefault="008E44A3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4DD5EEAE" w14:textId="77777777" w:rsidR="008E44A3" w:rsidRDefault="00666B2E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Cuenta Pública 2024</w:t>
      </w:r>
    </w:p>
    <w:p w14:paraId="23327483" w14:textId="77777777" w:rsidR="008E44A3" w:rsidRDefault="008E44A3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61AC7D43" w14:textId="77777777" w:rsidR="008E44A3" w:rsidRDefault="00666B2E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 xml:space="preserve">Notas a los Estados </w:t>
      </w:r>
      <w:r>
        <w:rPr>
          <w:rFonts w:ascii="Calibri" w:hAnsi="Calibri" w:cs="DIN Pro Regular"/>
          <w:b/>
          <w:sz w:val="24"/>
          <w:szCs w:val="24"/>
        </w:rPr>
        <w:t>Financieros</w:t>
      </w:r>
    </w:p>
    <w:p w14:paraId="314E4B9B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23B7521A" w14:textId="77777777" w:rsidR="008E44A3" w:rsidRDefault="00666B2E">
      <w:pPr>
        <w:pStyle w:val="Text"/>
        <w:spacing w:after="0" w:line="240" w:lineRule="exact"/>
        <w:ind w:firstLine="0"/>
        <w:jc w:val="center"/>
      </w:pPr>
      <w:r>
        <w:rPr>
          <w:rFonts w:ascii="Calibri" w:hAnsi="Calibri" w:cs="DIN Pro Regular"/>
          <w:b/>
          <w:sz w:val="24"/>
          <w:szCs w:val="24"/>
        </w:rPr>
        <w:t>c)</w:t>
      </w:r>
      <w:r>
        <w:rPr>
          <w:rFonts w:ascii="Calibri" w:hAnsi="Calibri" w:cs="DIN Pro Regular"/>
          <w:sz w:val="24"/>
          <w:szCs w:val="24"/>
        </w:rPr>
        <w:t xml:space="preserve"> </w:t>
      </w:r>
      <w:r>
        <w:rPr>
          <w:rFonts w:ascii="Calibri" w:hAnsi="Calibri" w:cs="DIN Pro Regular"/>
          <w:b/>
          <w:sz w:val="24"/>
          <w:szCs w:val="24"/>
          <w:lang w:val="es-MX"/>
        </w:rPr>
        <w:t>NOTAS DE MEMORIA (Cuentas de Orden)</w:t>
      </w:r>
    </w:p>
    <w:p w14:paraId="4AD56C49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78A8193D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63DD2880" w14:textId="77777777" w:rsidR="008E44A3" w:rsidRDefault="00666B2E">
      <w:pPr>
        <w:pStyle w:val="Text"/>
        <w:spacing w:after="0" w:line="240" w:lineRule="exact"/>
      </w:pPr>
      <w:r>
        <w:rPr>
          <w:rFonts w:ascii="Calibri" w:hAnsi="Calibri" w:cs="DIN Pro Regular"/>
          <w:b/>
          <w:sz w:val="22"/>
          <w:szCs w:val="22"/>
        </w:rPr>
        <w:t>Cuentas de Orden Contables y Presupuestarias:</w:t>
      </w:r>
    </w:p>
    <w:p w14:paraId="3667B3B5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b/>
          <w:sz w:val="22"/>
          <w:szCs w:val="22"/>
        </w:rPr>
      </w:pPr>
    </w:p>
    <w:p w14:paraId="4365EE3C" w14:textId="77777777" w:rsidR="008E44A3" w:rsidRDefault="00666B2E">
      <w:pPr>
        <w:pStyle w:val="Text"/>
        <w:spacing w:after="0" w:line="240" w:lineRule="exact"/>
        <w:ind w:left="2160" w:hanging="540"/>
      </w:pPr>
      <w:r>
        <w:rPr>
          <w:rFonts w:ascii="Calibri" w:hAnsi="Calibri" w:cs="DIN Pro Regular"/>
          <w:b/>
          <w:sz w:val="22"/>
          <w:szCs w:val="22"/>
        </w:rPr>
        <w:t>Contables:</w:t>
      </w:r>
    </w:p>
    <w:p w14:paraId="38715894" w14:textId="77777777" w:rsidR="008E44A3" w:rsidRDefault="00666B2E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</w:r>
    </w:p>
    <w:tbl>
      <w:tblPr>
        <w:tblW w:w="70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4"/>
        <w:gridCol w:w="1544"/>
      </w:tblGrid>
      <w:tr w:rsidR="008E44A3" w14:paraId="77E9D576" w14:textId="77777777">
        <w:trPr>
          <w:trHeight w:val="194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FE501" w14:textId="77777777" w:rsidR="008E44A3" w:rsidRDefault="00666B2E">
            <w:pPr>
              <w:pStyle w:val="TableParagraph"/>
              <w:spacing w:before="1" w:line="173" w:lineRule="exact"/>
              <w:ind w:left="1876" w:right="1865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CONCEPTO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13CE4" w14:textId="77777777" w:rsidR="008E44A3" w:rsidRDefault="00666B2E">
            <w:pPr>
              <w:pStyle w:val="TableParagraph"/>
              <w:spacing w:before="1" w:line="173" w:lineRule="exact"/>
              <w:ind w:right="35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2024</w:t>
            </w:r>
          </w:p>
        </w:tc>
      </w:tr>
      <w:tr w:rsidR="008E44A3" w14:paraId="2CCEB3A9" w14:textId="77777777">
        <w:trPr>
          <w:trHeight w:val="194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EF984" w14:textId="77777777" w:rsidR="008E44A3" w:rsidRDefault="00666B2E">
            <w:pPr>
              <w:pStyle w:val="TableParagraph"/>
              <w:spacing w:before="2" w:line="173" w:lineRule="exact"/>
              <w:ind w:left="55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Cuentas</w:t>
            </w:r>
            <w:r>
              <w:rPr>
                <w:rFonts w:ascii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de</w:t>
            </w:r>
            <w:r>
              <w:rPr>
                <w:rFonts w:ascii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Orden </w:t>
            </w:r>
            <w:r>
              <w:rPr>
                <w:rFonts w:ascii="Calibri" w:hAnsi="Calibri" w:cs="Calibri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Contables</w:t>
            </w:r>
            <w:proofErr w:type="gram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71B4A" w14:textId="77777777" w:rsidR="008E44A3" w:rsidRDefault="008E44A3">
            <w:pPr>
              <w:pStyle w:val="TableParagraph"/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E44A3" w14:paraId="5A7C1191" w14:textId="77777777">
        <w:trPr>
          <w:trHeight w:val="195"/>
        </w:trPr>
        <w:tc>
          <w:tcPr>
            <w:tcW w:w="554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F22B4" w14:textId="77777777" w:rsidR="008E44A3" w:rsidRDefault="008E44A3">
            <w:pPr>
              <w:pStyle w:val="TableParagraph"/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311BA" w14:textId="77777777" w:rsidR="008E44A3" w:rsidRDefault="008E44A3">
            <w:pPr>
              <w:pStyle w:val="TableParagraph"/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E44A3" w14:paraId="1520A257" w14:textId="77777777">
        <w:trPr>
          <w:trHeight w:val="194"/>
        </w:trPr>
        <w:tc>
          <w:tcPr>
            <w:tcW w:w="554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AD166" w14:textId="77777777" w:rsidR="008E44A3" w:rsidRDefault="00666B2E">
            <w:pPr>
              <w:pStyle w:val="TableParagraph"/>
              <w:spacing w:before="2"/>
              <w:ind w:left="168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Valores</w:t>
            </w:r>
          </w:p>
        </w:tc>
        <w:tc>
          <w:tcPr>
            <w:tcW w:w="154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01B35" w14:textId="77777777" w:rsidR="008E44A3" w:rsidRDefault="00666B2E">
            <w:pPr>
              <w:pStyle w:val="TableParagraph"/>
              <w:tabs>
                <w:tab w:val="center" w:pos="601"/>
                <w:tab w:val="right" w:pos="1202"/>
              </w:tabs>
              <w:spacing w:before="2"/>
              <w:ind w:right="3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No Aplica</w:t>
            </w:r>
          </w:p>
        </w:tc>
      </w:tr>
      <w:tr w:rsidR="008E44A3" w14:paraId="330BDE44" w14:textId="77777777">
        <w:trPr>
          <w:trHeight w:val="195"/>
        </w:trPr>
        <w:tc>
          <w:tcPr>
            <w:tcW w:w="554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08E3E" w14:textId="77777777" w:rsidR="008E44A3" w:rsidRDefault="008E44A3">
            <w:pPr>
              <w:pStyle w:val="TableParagraph"/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DA18F" w14:textId="77777777" w:rsidR="008E44A3" w:rsidRDefault="008E44A3">
            <w:pPr>
              <w:pStyle w:val="TableParagraph"/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E44A3" w14:paraId="12FE687D" w14:textId="77777777">
        <w:trPr>
          <w:trHeight w:val="194"/>
        </w:trPr>
        <w:tc>
          <w:tcPr>
            <w:tcW w:w="554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A9F15" w14:textId="77777777" w:rsidR="008E44A3" w:rsidRDefault="00666B2E">
            <w:pPr>
              <w:pStyle w:val="TableParagraph"/>
              <w:spacing w:before="2"/>
              <w:ind w:left="168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Emisión</w:t>
            </w:r>
            <w:r>
              <w:rPr>
                <w:rFonts w:ascii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de</w:t>
            </w:r>
            <w:r>
              <w:rPr>
                <w:rFonts w:ascii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Obligaciones</w:t>
            </w:r>
          </w:p>
        </w:tc>
        <w:tc>
          <w:tcPr>
            <w:tcW w:w="154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5D44D" w14:textId="77777777" w:rsidR="008E44A3" w:rsidRDefault="00666B2E">
            <w:pPr>
              <w:pStyle w:val="TableParagraph"/>
              <w:spacing w:before="2"/>
              <w:ind w:right="3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No Aplica</w:t>
            </w:r>
          </w:p>
        </w:tc>
      </w:tr>
      <w:tr w:rsidR="008E44A3" w14:paraId="645E947C" w14:textId="77777777">
        <w:trPr>
          <w:trHeight w:val="195"/>
        </w:trPr>
        <w:tc>
          <w:tcPr>
            <w:tcW w:w="554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B4712" w14:textId="77777777" w:rsidR="008E44A3" w:rsidRDefault="008E44A3">
            <w:pPr>
              <w:pStyle w:val="TableParagraph"/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25833" w14:textId="77777777" w:rsidR="008E44A3" w:rsidRDefault="008E44A3">
            <w:pPr>
              <w:pStyle w:val="TableParagraph"/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E44A3" w14:paraId="2C1556D7" w14:textId="77777777">
        <w:trPr>
          <w:trHeight w:val="194"/>
        </w:trPr>
        <w:tc>
          <w:tcPr>
            <w:tcW w:w="554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351E9" w14:textId="77777777" w:rsidR="008E44A3" w:rsidRDefault="00666B2E">
            <w:pPr>
              <w:pStyle w:val="TableParagraph"/>
              <w:spacing w:before="2"/>
              <w:ind w:left="168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Avales y Garantías</w:t>
            </w:r>
          </w:p>
        </w:tc>
        <w:tc>
          <w:tcPr>
            <w:tcW w:w="154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A0A99" w14:textId="77777777" w:rsidR="008E44A3" w:rsidRDefault="00666B2E">
            <w:pPr>
              <w:pStyle w:val="TableParagraph"/>
              <w:spacing w:before="2"/>
              <w:ind w:right="3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No Aplica</w:t>
            </w:r>
          </w:p>
        </w:tc>
      </w:tr>
      <w:tr w:rsidR="008E44A3" w14:paraId="2F0AF86D" w14:textId="77777777">
        <w:trPr>
          <w:trHeight w:val="195"/>
        </w:trPr>
        <w:tc>
          <w:tcPr>
            <w:tcW w:w="554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145FB" w14:textId="77777777" w:rsidR="008E44A3" w:rsidRDefault="008E44A3">
            <w:pPr>
              <w:pStyle w:val="TableParagraph"/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679CA" w14:textId="77777777" w:rsidR="008E44A3" w:rsidRDefault="008E44A3">
            <w:pPr>
              <w:pStyle w:val="TableParagraph"/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E44A3" w14:paraId="7893ED7C" w14:textId="77777777">
        <w:trPr>
          <w:trHeight w:val="194"/>
        </w:trPr>
        <w:tc>
          <w:tcPr>
            <w:tcW w:w="554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9305C" w14:textId="77777777" w:rsidR="008E44A3" w:rsidRDefault="00666B2E">
            <w:pPr>
              <w:pStyle w:val="TableParagraph"/>
              <w:spacing w:before="2"/>
              <w:ind w:left="168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Juicios</w:t>
            </w:r>
          </w:p>
        </w:tc>
        <w:tc>
          <w:tcPr>
            <w:tcW w:w="154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10D31" w14:textId="77777777" w:rsidR="008E44A3" w:rsidRDefault="00666B2E">
            <w:pPr>
              <w:pStyle w:val="TableParagraph"/>
              <w:spacing w:before="2"/>
              <w:ind w:right="3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No Aplica</w:t>
            </w:r>
          </w:p>
        </w:tc>
      </w:tr>
      <w:tr w:rsidR="008E44A3" w14:paraId="52E0D882" w14:textId="77777777">
        <w:trPr>
          <w:trHeight w:val="195"/>
        </w:trPr>
        <w:tc>
          <w:tcPr>
            <w:tcW w:w="554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AA256" w14:textId="77777777" w:rsidR="008E44A3" w:rsidRDefault="008E44A3">
            <w:pPr>
              <w:pStyle w:val="TableParagraph"/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2937C" w14:textId="77777777" w:rsidR="008E44A3" w:rsidRDefault="008E44A3">
            <w:pPr>
              <w:pStyle w:val="TableParagraph"/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E44A3" w14:paraId="7D32B821" w14:textId="77777777">
        <w:trPr>
          <w:trHeight w:val="194"/>
        </w:trPr>
        <w:tc>
          <w:tcPr>
            <w:tcW w:w="554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ED29D" w14:textId="77777777" w:rsidR="008E44A3" w:rsidRDefault="00666B2E">
            <w:pPr>
              <w:pStyle w:val="TableParagraph"/>
              <w:spacing w:before="2"/>
              <w:ind w:left="168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Inversión</w:t>
            </w:r>
            <w:r>
              <w:rPr>
                <w:rFonts w:ascii="Calibri" w:hAnsi="Calibri" w:cs="Calibri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Mediante</w:t>
            </w:r>
            <w:r>
              <w:rPr>
                <w:rFonts w:ascii="Calibri" w:hAnsi="Calibri" w:cs="Calibri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Proyectos</w:t>
            </w:r>
            <w:r>
              <w:rPr>
                <w:rFonts w:ascii="Calibri" w:hAnsi="Calibri" w:cs="Calibri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para</w:t>
            </w:r>
            <w:r>
              <w:rPr>
                <w:rFonts w:ascii="Calibri" w:hAnsi="Calibri" w:cs="Calibr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Prestación</w:t>
            </w:r>
            <w:r>
              <w:rPr>
                <w:rFonts w:ascii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de Servicios</w:t>
            </w:r>
          </w:p>
        </w:tc>
        <w:tc>
          <w:tcPr>
            <w:tcW w:w="154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28D46" w14:textId="77777777" w:rsidR="008E44A3" w:rsidRDefault="00666B2E">
            <w:pPr>
              <w:pStyle w:val="TableParagraph"/>
              <w:spacing w:before="2"/>
              <w:ind w:right="3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No Aplica</w:t>
            </w:r>
          </w:p>
        </w:tc>
      </w:tr>
      <w:tr w:rsidR="008E44A3" w14:paraId="369EEA95" w14:textId="77777777">
        <w:trPr>
          <w:trHeight w:val="195"/>
        </w:trPr>
        <w:tc>
          <w:tcPr>
            <w:tcW w:w="554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EB404" w14:textId="77777777" w:rsidR="008E44A3" w:rsidRDefault="008E44A3">
            <w:pPr>
              <w:pStyle w:val="TableParagraph"/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CB1D5" w14:textId="77777777" w:rsidR="008E44A3" w:rsidRDefault="008E44A3">
            <w:pPr>
              <w:pStyle w:val="TableParagraph"/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E44A3" w14:paraId="00FA9B6F" w14:textId="77777777">
        <w:trPr>
          <w:trHeight w:val="194"/>
        </w:trPr>
        <w:tc>
          <w:tcPr>
            <w:tcW w:w="554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A246F" w14:textId="77777777" w:rsidR="008E44A3" w:rsidRDefault="00666B2E">
            <w:pPr>
              <w:pStyle w:val="TableParagraph"/>
              <w:spacing w:before="2"/>
              <w:ind w:left="168"/>
            </w:pPr>
            <w:proofErr w:type="gramStart"/>
            <w:r>
              <w:rPr>
                <w:rFonts w:ascii="Calibri" w:hAnsi="Calibri" w:cs="Calibri"/>
                <w:b/>
                <w:sz w:val="18"/>
                <w:szCs w:val="18"/>
              </w:rPr>
              <w:t>Bienes</w:t>
            </w:r>
            <w:r>
              <w:rPr>
                <w:rFonts w:ascii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Concesionados</w:t>
            </w:r>
            <w:proofErr w:type="gramEnd"/>
            <w:r>
              <w:rPr>
                <w:rFonts w:ascii="Calibri" w:hAnsi="Calibri" w:cs="Calibri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en</w:t>
            </w:r>
            <w:r>
              <w:rPr>
                <w:rFonts w:ascii="Calibri" w:hAnsi="Calibri" w:cs="Calibr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Comodato</w:t>
            </w:r>
          </w:p>
        </w:tc>
        <w:tc>
          <w:tcPr>
            <w:tcW w:w="154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462AE" w14:textId="77777777" w:rsidR="008E44A3" w:rsidRDefault="00666B2E">
            <w:pPr>
              <w:pStyle w:val="TableParagraph"/>
              <w:spacing w:before="2"/>
              <w:ind w:right="3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No Aplica</w:t>
            </w:r>
          </w:p>
        </w:tc>
      </w:tr>
      <w:tr w:rsidR="008E44A3" w14:paraId="6FA6B365" w14:textId="77777777">
        <w:trPr>
          <w:trHeight w:val="195"/>
        </w:trPr>
        <w:tc>
          <w:tcPr>
            <w:tcW w:w="554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9AC4B" w14:textId="77777777" w:rsidR="008E44A3" w:rsidRDefault="008E44A3">
            <w:pPr>
              <w:pStyle w:val="TableParagraph"/>
              <w:ind w:left="48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39137" w14:textId="77777777" w:rsidR="008E44A3" w:rsidRDefault="008E44A3">
            <w:pPr>
              <w:pStyle w:val="TableParagraph"/>
              <w:ind w:right="3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93D2C10" w14:textId="77777777" w:rsidR="008E44A3" w:rsidRDefault="008E44A3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6AD0641C" w14:textId="77777777" w:rsidR="008E44A3" w:rsidRDefault="008E44A3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579D8181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07E0B1A" w14:textId="77777777" w:rsidR="008E44A3" w:rsidRDefault="00666B2E">
      <w:pPr>
        <w:pStyle w:val="Text"/>
        <w:spacing w:after="0" w:line="240" w:lineRule="exact"/>
        <w:ind w:left="2160" w:hanging="540"/>
        <w:rPr>
          <w:rFonts w:ascii="Calibri" w:hAnsi="Calibri" w:cs="DIN Pro Regular"/>
          <w:b/>
          <w:sz w:val="22"/>
          <w:szCs w:val="22"/>
        </w:rPr>
      </w:pPr>
      <w:r>
        <w:rPr>
          <w:rFonts w:ascii="Calibri" w:hAnsi="Calibri" w:cs="DIN Pro Regular"/>
          <w:b/>
          <w:sz w:val="22"/>
          <w:szCs w:val="22"/>
        </w:rPr>
        <w:t>Presupuestarias:</w:t>
      </w:r>
    </w:p>
    <w:p w14:paraId="0E7CCB1A" w14:textId="77777777" w:rsidR="008E44A3" w:rsidRDefault="008E44A3">
      <w:pPr>
        <w:pStyle w:val="Text"/>
        <w:spacing w:after="0" w:line="240" w:lineRule="exact"/>
        <w:ind w:left="540" w:hanging="540"/>
      </w:pPr>
    </w:p>
    <w:tbl>
      <w:tblPr>
        <w:tblW w:w="71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4961"/>
        <w:gridCol w:w="1241"/>
      </w:tblGrid>
      <w:tr w:rsidR="008E44A3" w14:paraId="5CC1947E" w14:textId="77777777">
        <w:trPr>
          <w:jc w:val="center"/>
        </w:trPr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5213" w14:textId="77777777" w:rsidR="008E44A3" w:rsidRDefault="00666B2E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Cuentas de Orden Presupuestarias de Ingresos</w:t>
            </w:r>
          </w:p>
        </w:tc>
      </w:tr>
      <w:tr w:rsidR="008E44A3" w14:paraId="2F6647CA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A8DB4" w14:textId="77777777" w:rsidR="008E44A3" w:rsidRDefault="00666B2E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E365" w14:textId="77777777" w:rsidR="008E44A3" w:rsidRDefault="00666B2E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Concepto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6B97" w14:textId="77777777" w:rsidR="008E44A3" w:rsidRDefault="00666B2E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Importe</w:t>
            </w:r>
          </w:p>
        </w:tc>
      </w:tr>
      <w:tr w:rsidR="008E44A3" w14:paraId="10112CD6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D240" w14:textId="77777777" w:rsidR="008E44A3" w:rsidRDefault="00666B2E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87C4" w14:textId="77777777" w:rsidR="008E44A3" w:rsidRDefault="00666B2E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 xml:space="preserve">Ley de </w:t>
            </w:r>
            <w:r>
              <w:rPr>
                <w:rFonts w:ascii="Calibri" w:hAnsi="Calibri" w:cs="DIN Pro Regular"/>
                <w:sz w:val="20"/>
              </w:rPr>
              <w:t>Ingresos Estimada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2B9E" w14:textId="77777777" w:rsidR="008E44A3" w:rsidRDefault="00666B2E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$28,346,627</w:t>
            </w:r>
          </w:p>
        </w:tc>
      </w:tr>
      <w:tr w:rsidR="008E44A3" w14:paraId="0A23F9D8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B873" w14:textId="77777777" w:rsidR="008E44A3" w:rsidRDefault="00666B2E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0226" w14:textId="77777777" w:rsidR="008E44A3" w:rsidRDefault="00666B2E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por Ejecutar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34B7" w14:textId="77777777" w:rsidR="008E44A3" w:rsidRDefault="00666B2E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$105,312</w:t>
            </w:r>
          </w:p>
        </w:tc>
      </w:tr>
      <w:tr w:rsidR="008E44A3" w14:paraId="57A189FA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9123" w14:textId="77777777" w:rsidR="008E44A3" w:rsidRDefault="00666B2E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B1FF" w14:textId="77777777" w:rsidR="008E44A3" w:rsidRDefault="00666B2E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Modificaciones a la Ley de Ingresos Estimada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6C03" w14:textId="77777777" w:rsidR="008E44A3" w:rsidRDefault="00666B2E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$52,967,287</w:t>
            </w:r>
          </w:p>
        </w:tc>
      </w:tr>
      <w:tr w:rsidR="008E44A3" w14:paraId="6ADB8209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2252" w14:textId="77777777" w:rsidR="008E44A3" w:rsidRDefault="00666B2E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9036" w14:textId="77777777" w:rsidR="008E44A3" w:rsidRDefault="00666B2E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Devengada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3B29" w14:textId="77777777" w:rsidR="008E44A3" w:rsidRDefault="00666B2E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$81,208,603</w:t>
            </w:r>
          </w:p>
        </w:tc>
      </w:tr>
      <w:tr w:rsidR="008E44A3" w14:paraId="5542A778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89413" w14:textId="77777777" w:rsidR="008E44A3" w:rsidRDefault="00666B2E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59AC" w14:textId="77777777" w:rsidR="008E44A3" w:rsidRDefault="00666B2E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Recaudada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DDAE0" w14:textId="77777777" w:rsidR="008E44A3" w:rsidRDefault="00666B2E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$81,066,439</w:t>
            </w:r>
          </w:p>
        </w:tc>
      </w:tr>
    </w:tbl>
    <w:p w14:paraId="791F8B12" w14:textId="77777777" w:rsidR="008E44A3" w:rsidRDefault="00666B2E">
      <w:pPr>
        <w:pStyle w:val="Text"/>
        <w:spacing w:after="0" w:line="240" w:lineRule="exact"/>
        <w:ind w:left="54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</w:r>
    </w:p>
    <w:p w14:paraId="4A2721A2" w14:textId="77777777" w:rsidR="008E44A3" w:rsidRDefault="008E44A3">
      <w:pPr>
        <w:pStyle w:val="Text"/>
        <w:spacing w:after="0" w:line="240" w:lineRule="exact"/>
        <w:ind w:left="540" w:hanging="540"/>
        <w:rPr>
          <w:rFonts w:ascii="Calibri" w:hAnsi="Calibri" w:cs="DIN Pro Regular"/>
          <w:sz w:val="20"/>
        </w:rPr>
      </w:pPr>
    </w:p>
    <w:p w14:paraId="5A421380" w14:textId="77777777" w:rsidR="008E44A3" w:rsidRDefault="008E44A3">
      <w:pPr>
        <w:pStyle w:val="Text"/>
        <w:spacing w:after="0" w:line="240" w:lineRule="exact"/>
        <w:ind w:left="540" w:hanging="540"/>
        <w:rPr>
          <w:rFonts w:ascii="Calibri" w:hAnsi="Calibri" w:cs="DIN Pro Regular"/>
          <w:sz w:val="20"/>
        </w:rPr>
      </w:pPr>
    </w:p>
    <w:p w14:paraId="33F2F290" w14:textId="77777777" w:rsidR="008E44A3" w:rsidRDefault="008E44A3">
      <w:pPr>
        <w:pStyle w:val="Text"/>
        <w:spacing w:after="0" w:line="240" w:lineRule="exact"/>
        <w:ind w:left="540" w:hanging="540"/>
        <w:rPr>
          <w:rFonts w:ascii="Calibri" w:hAnsi="Calibri" w:cs="DIN Pro Regular"/>
          <w:sz w:val="20"/>
        </w:rPr>
      </w:pPr>
    </w:p>
    <w:p w14:paraId="0A5048B8" w14:textId="77777777" w:rsidR="008E44A3" w:rsidRDefault="008E44A3">
      <w:pPr>
        <w:pStyle w:val="Text"/>
        <w:spacing w:after="0" w:line="240" w:lineRule="exact"/>
        <w:ind w:left="540" w:hanging="540"/>
        <w:rPr>
          <w:rFonts w:ascii="Calibri" w:hAnsi="Calibri" w:cs="DIN Pro Regular"/>
          <w:sz w:val="20"/>
        </w:rPr>
      </w:pPr>
    </w:p>
    <w:p w14:paraId="45027C7B" w14:textId="77777777" w:rsidR="008E44A3" w:rsidRDefault="008E44A3">
      <w:pPr>
        <w:pStyle w:val="Text"/>
        <w:spacing w:after="0" w:line="240" w:lineRule="exact"/>
        <w:ind w:left="540" w:hanging="540"/>
        <w:rPr>
          <w:rFonts w:ascii="Calibri" w:hAnsi="Calibri" w:cs="DIN Pro Regular"/>
          <w:sz w:val="20"/>
        </w:rPr>
      </w:pPr>
    </w:p>
    <w:p w14:paraId="0B6E5906" w14:textId="77777777" w:rsidR="008E44A3" w:rsidRDefault="008E44A3">
      <w:pPr>
        <w:pStyle w:val="Text"/>
        <w:spacing w:after="0" w:line="240" w:lineRule="exact"/>
        <w:ind w:left="540" w:hanging="540"/>
        <w:rPr>
          <w:rFonts w:ascii="Calibri" w:hAnsi="Calibri" w:cs="DIN Pro Regular"/>
          <w:sz w:val="20"/>
        </w:rPr>
      </w:pPr>
    </w:p>
    <w:p w14:paraId="2359E298" w14:textId="77777777" w:rsidR="008E44A3" w:rsidRDefault="008E44A3">
      <w:pPr>
        <w:pStyle w:val="Text"/>
        <w:spacing w:after="0" w:line="240" w:lineRule="exact"/>
        <w:ind w:left="540" w:hanging="540"/>
        <w:rPr>
          <w:rFonts w:ascii="Calibri" w:hAnsi="Calibri" w:cs="DIN Pro Regular"/>
          <w:sz w:val="20"/>
        </w:rPr>
      </w:pPr>
    </w:p>
    <w:p w14:paraId="4A56A986" w14:textId="77777777" w:rsidR="008E44A3" w:rsidRDefault="008E44A3">
      <w:pPr>
        <w:pStyle w:val="Text"/>
        <w:spacing w:after="0" w:line="240" w:lineRule="exact"/>
        <w:ind w:left="540" w:hanging="540"/>
        <w:rPr>
          <w:rFonts w:ascii="Calibri" w:hAnsi="Calibri" w:cs="DIN Pro Regular"/>
          <w:sz w:val="20"/>
        </w:rPr>
      </w:pPr>
    </w:p>
    <w:p w14:paraId="79B25E61" w14:textId="77777777" w:rsidR="008E44A3" w:rsidRDefault="008E44A3">
      <w:pPr>
        <w:pStyle w:val="Text"/>
        <w:spacing w:after="0" w:line="240" w:lineRule="exact"/>
        <w:ind w:left="540" w:hanging="540"/>
        <w:rPr>
          <w:rFonts w:ascii="Calibri" w:hAnsi="Calibri" w:cs="DIN Pro Regular"/>
          <w:sz w:val="20"/>
        </w:rPr>
      </w:pPr>
    </w:p>
    <w:p w14:paraId="4ADBB43C" w14:textId="77777777" w:rsidR="008E44A3" w:rsidRDefault="008E44A3">
      <w:pPr>
        <w:pStyle w:val="Text"/>
        <w:spacing w:after="0" w:line="240" w:lineRule="exact"/>
        <w:ind w:left="540" w:hanging="540"/>
        <w:rPr>
          <w:rFonts w:ascii="Calibri" w:hAnsi="Calibri" w:cs="DIN Pro Regular"/>
          <w:sz w:val="20"/>
        </w:rPr>
      </w:pPr>
    </w:p>
    <w:p w14:paraId="699E4B85" w14:textId="77777777" w:rsidR="008E44A3" w:rsidRDefault="008E44A3">
      <w:pPr>
        <w:pStyle w:val="Text"/>
        <w:spacing w:after="0" w:line="240" w:lineRule="exact"/>
        <w:ind w:left="540" w:hanging="540"/>
        <w:rPr>
          <w:rFonts w:ascii="Calibri" w:hAnsi="Calibri" w:cs="DIN Pro Regular"/>
          <w:sz w:val="20"/>
        </w:rPr>
      </w:pPr>
    </w:p>
    <w:p w14:paraId="78C41277" w14:textId="77777777" w:rsidR="008E44A3" w:rsidRDefault="008E44A3">
      <w:pPr>
        <w:pStyle w:val="Text"/>
        <w:spacing w:after="0" w:line="240" w:lineRule="exact"/>
        <w:ind w:left="540" w:hanging="540"/>
        <w:rPr>
          <w:rFonts w:ascii="Calibri" w:hAnsi="Calibri" w:cs="DIN Pro Regular"/>
          <w:sz w:val="20"/>
        </w:rPr>
      </w:pPr>
    </w:p>
    <w:p w14:paraId="150567AE" w14:textId="77777777" w:rsidR="008E44A3" w:rsidRDefault="008E44A3">
      <w:pPr>
        <w:pStyle w:val="Text"/>
        <w:spacing w:after="0" w:line="240" w:lineRule="exact"/>
        <w:ind w:left="540" w:hanging="540"/>
        <w:rPr>
          <w:rFonts w:ascii="Calibri" w:hAnsi="Calibri" w:cs="DIN Pro Regular"/>
          <w:sz w:val="20"/>
        </w:rPr>
      </w:pPr>
    </w:p>
    <w:p w14:paraId="0B6728D9" w14:textId="77777777" w:rsidR="008E44A3" w:rsidRDefault="008E44A3">
      <w:pPr>
        <w:pStyle w:val="Text"/>
        <w:spacing w:after="0" w:line="240" w:lineRule="exact"/>
        <w:ind w:left="540" w:hanging="540"/>
      </w:pPr>
    </w:p>
    <w:tbl>
      <w:tblPr>
        <w:tblW w:w="71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4961"/>
        <w:gridCol w:w="1241"/>
      </w:tblGrid>
      <w:tr w:rsidR="008E44A3" w14:paraId="2764B0F7" w14:textId="77777777">
        <w:trPr>
          <w:jc w:val="center"/>
        </w:trPr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6CDE0" w14:textId="77777777" w:rsidR="008E44A3" w:rsidRDefault="00666B2E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Cuentas de Orden Presupuestarias de Egresos</w:t>
            </w:r>
          </w:p>
        </w:tc>
      </w:tr>
      <w:tr w:rsidR="008E44A3" w14:paraId="76255034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BC1C" w14:textId="77777777" w:rsidR="008E44A3" w:rsidRDefault="00666B2E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69D7" w14:textId="77777777" w:rsidR="008E44A3" w:rsidRDefault="00666B2E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Concepto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5DFB" w14:textId="77777777" w:rsidR="008E44A3" w:rsidRDefault="00666B2E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Importe</w:t>
            </w:r>
          </w:p>
        </w:tc>
      </w:tr>
      <w:tr w:rsidR="008E44A3" w14:paraId="19828915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DBEC" w14:textId="77777777" w:rsidR="008E44A3" w:rsidRDefault="00666B2E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981F" w14:textId="77777777" w:rsidR="008E44A3" w:rsidRDefault="00666B2E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Aprobado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79742" w14:textId="77777777" w:rsidR="008E44A3" w:rsidRDefault="00666B2E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$28,346,627</w:t>
            </w:r>
          </w:p>
        </w:tc>
      </w:tr>
      <w:tr w:rsidR="008E44A3" w14:paraId="2A1E7CFD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1B6C2" w14:textId="77777777" w:rsidR="008E44A3" w:rsidRDefault="00666B2E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CF8EE" w14:textId="77777777" w:rsidR="008E44A3" w:rsidRDefault="00666B2E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por Ejercer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B519" w14:textId="77777777" w:rsidR="008E44A3" w:rsidRDefault="00666B2E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$1,229,595</w:t>
            </w:r>
          </w:p>
        </w:tc>
      </w:tr>
      <w:tr w:rsidR="008E44A3" w14:paraId="2AD644EF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C7E1" w14:textId="77777777" w:rsidR="008E44A3" w:rsidRDefault="00666B2E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9F801" w14:textId="77777777" w:rsidR="008E44A3" w:rsidRDefault="00666B2E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Modificaciones al Presupuesto de Egresos por Ejercer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BFC2F" w14:textId="77777777" w:rsidR="008E44A3" w:rsidRDefault="00666B2E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$52,967,287</w:t>
            </w:r>
          </w:p>
        </w:tc>
      </w:tr>
      <w:tr w:rsidR="008E44A3" w14:paraId="304C8DE1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3E97" w14:textId="77777777" w:rsidR="008E44A3" w:rsidRDefault="00666B2E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28C8" w14:textId="77777777" w:rsidR="008E44A3" w:rsidRDefault="00666B2E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Comprometido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594C" w14:textId="77777777" w:rsidR="008E44A3" w:rsidRDefault="00666B2E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$81,200,092</w:t>
            </w:r>
          </w:p>
        </w:tc>
      </w:tr>
      <w:tr w:rsidR="008E44A3" w14:paraId="1950D214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BBF58" w14:textId="77777777" w:rsidR="008E44A3" w:rsidRDefault="00666B2E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34D7" w14:textId="77777777" w:rsidR="008E44A3" w:rsidRDefault="00666B2E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Devengado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FD37A" w14:textId="77777777" w:rsidR="008E44A3" w:rsidRDefault="00666B2E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$81,132,465</w:t>
            </w:r>
          </w:p>
        </w:tc>
      </w:tr>
      <w:tr w:rsidR="008E44A3" w14:paraId="729C2514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0C2D" w14:textId="77777777" w:rsidR="008E44A3" w:rsidRDefault="00666B2E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7FC0F" w14:textId="77777777" w:rsidR="008E44A3" w:rsidRDefault="00666B2E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Ejercido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7988" w14:textId="77777777" w:rsidR="008E44A3" w:rsidRDefault="00666B2E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$47,367,318</w:t>
            </w:r>
          </w:p>
        </w:tc>
      </w:tr>
      <w:tr w:rsidR="008E44A3" w14:paraId="038DFFD2" w14:textId="7777777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7376" w14:textId="77777777" w:rsidR="008E44A3" w:rsidRDefault="00666B2E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782B" w14:textId="77777777" w:rsidR="008E44A3" w:rsidRDefault="00666B2E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Pagado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DEAA" w14:textId="77777777" w:rsidR="008E44A3" w:rsidRDefault="00666B2E">
            <w:pPr>
              <w:pStyle w:val="Text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$47,367,318</w:t>
            </w:r>
          </w:p>
        </w:tc>
      </w:tr>
    </w:tbl>
    <w:p w14:paraId="799BC984" w14:textId="77777777" w:rsidR="008E44A3" w:rsidRDefault="00666B2E">
      <w:pPr>
        <w:pStyle w:val="Text"/>
        <w:spacing w:after="0" w:line="240" w:lineRule="exact"/>
        <w:ind w:left="2160" w:hanging="540"/>
        <w:jc w:val="lef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</w:r>
    </w:p>
    <w:p w14:paraId="688ECFED" w14:textId="77777777" w:rsidR="008E44A3" w:rsidRDefault="008E44A3">
      <w:pPr>
        <w:pStyle w:val="Text"/>
        <w:spacing w:after="0" w:line="240" w:lineRule="exact"/>
        <w:ind w:left="2160" w:hanging="540"/>
      </w:pPr>
    </w:p>
    <w:p w14:paraId="49CBA46B" w14:textId="77777777" w:rsidR="008E44A3" w:rsidRDefault="008E44A3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246F773D" w14:textId="77777777" w:rsidR="008E44A3" w:rsidRDefault="008E44A3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33E14E2" w14:textId="77777777" w:rsidR="008E44A3" w:rsidRDefault="00666B2E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 xml:space="preserve">Bajo protesta de decir </w:t>
      </w:r>
      <w:r>
        <w:rPr>
          <w:rFonts w:ascii="Calibri" w:hAnsi="Calibri" w:cs="DIN Pro Regular"/>
          <w:sz w:val="20"/>
        </w:rPr>
        <w:t>verdad declaramos que los Estados Financieros y sus Notas, son razonablemente correctos y son responsabilidad del emisor</w:t>
      </w:r>
    </w:p>
    <w:p w14:paraId="5FB40501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1830EE94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283D56DE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543A57D7" w14:textId="77777777" w:rsidR="008E44A3" w:rsidRDefault="008E44A3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sectPr w:rsidR="008E44A3">
      <w:headerReference w:type="default" r:id="rId9"/>
      <w:footerReference w:type="default" r:id="rId10"/>
      <w:pgSz w:w="12240" w:h="15840"/>
      <w:pgMar w:top="1701" w:right="1440" w:bottom="1077" w:left="1440" w:header="45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CF8A" w14:textId="77777777" w:rsidR="00D415A7" w:rsidRDefault="00D415A7">
      <w:r>
        <w:separator/>
      </w:r>
    </w:p>
  </w:endnote>
  <w:endnote w:type="continuationSeparator" w:id="0">
    <w:p w14:paraId="52D51AAB" w14:textId="77777777" w:rsidR="00D415A7" w:rsidRDefault="00D4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swiss"/>
    <w:pitch w:val="variable"/>
  </w:font>
  <w:font w:name="DIN Pro Regular">
    <w:altName w:val="Calibri"/>
    <w:charset w:val="00"/>
    <w:family w:val="swiss"/>
    <w:pitch w:val="variable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FC43B" w14:textId="77777777" w:rsidR="00985FE8" w:rsidRDefault="00666B2E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705B396" wp14:editId="00C74156">
              <wp:simplePos x="0" y="0"/>
              <wp:positionH relativeFrom="column">
                <wp:posOffset>4315</wp:posOffset>
              </wp:positionH>
              <wp:positionV relativeFrom="paragraph">
                <wp:posOffset>-55796</wp:posOffset>
              </wp:positionV>
              <wp:extent cx="6191888" cy="0"/>
              <wp:effectExtent l="0" t="0" r="0" b="0"/>
              <wp:wrapNone/>
              <wp:docPr id="1454372830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8" cy="0"/>
                      </a:xfrm>
                      <a:prstGeom prst="straightConnector1">
                        <a:avLst/>
                      </a:prstGeom>
                      <a:noFill/>
                      <a:ln w="25557" cap="flat">
                        <a:solidFill>
                          <a:srgbClr val="BC955C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6D8637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2" o:spid="_x0000_s1026" type="#_x0000_t32" style="position:absolute;margin-left:.35pt;margin-top:-4.4pt;width:487.55pt;height:0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" strokecolor="#bc955c" strokeweight=".70992mm">
              <v:stroke joinstyle="miter"/>
            </v:shape>
          </w:pict>
        </mc:Fallback>
      </mc:AlternateContent>
    </w: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 xml:space="preserve"> PAGE 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E1134" w14:textId="77777777" w:rsidR="00D415A7" w:rsidRDefault="00D415A7">
      <w:r>
        <w:rPr>
          <w:color w:val="000000"/>
        </w:rPr>
        <w:separator/>
      </w:r>
    </w:p>
  </w:footnote>
  <w:footnote w:type="continuationSeparator" w:id="0">
    <w:p w14:paraId="1792A7D8" w14:textId="77777777" w:rsidR="00D415A7" w:rsidRDefault="00D41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900EC" w14:textId="77777777" w:rsidR="00985FE8" w:rsidRDefault="00666B2E">
    <w:pPr>
      <w:pStyle w:val="Encabezado"/>
      <w:tabs>
        <w:tab w:val="clear" w:pos="8838"/>
        <w:tab w:val="left" w:pos="7965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60D161" wp14:editId="6A4D4403">
              <wp:simplePos x="0" y="0"/>
              <wp:positionH relativeFrom="margin">
                <wp:posOffset>3723637</wp:posOffset>
              </wp:positionH>
              <wp:positionV relativeFrom="paragraph">
                <wp:posOffset>45089</wp:posOffset>
              </wp:positionV>
              <wp:extent cx="2924178" cy="742950"/>
              <wp:effectExtent l="0" t="0" r="9522" b="0"/>
              <wp:wrapSquare wrapText="bothSides"/>
              <wp:docPr id="159198848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8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7222A6C" w14:textId="77777777" w:rsidR="00985FE8" w:rsidRDefault="00666B2E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ABD137" wp14:editId="2C63F6D0">
                                <wp:extent cx="1666875" cy="581025"/>
                                <wp:effectExtent l="0" t="0" r="9525" b="9525"/>
                                <wp:docPr id="265163625" name="Imagen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6878" cy="5810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0D16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3.2pt;margin-top:3.55pt;width:230.25pt;height:58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" stroked="f">
              <v:textbox>
                <w:txbxContent>
                  <w:p w14:paraId="77222A6C" w14:textId="77777777" w:rsidR="00985FE8" w:rsidRDefault="00666B2E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ABD137" wp14:editId="2C63F6D0">
                          <wp:extent cx="1666875" cy="581025"/>
                          <wp:effectExtent l="0" t="0" r="9525" b="9525"/>
                          <wp:docPr id="265163625" name="Imagen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6878" cy="5810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13715C3" wp14:editId="294A982F">
          <wp:simplePos x="0" y="0"/>
          <wp:positionH relativeFrom="column">
            <wp:posOffset>-294007</wp:posOffset>
          </wp:positionH>
          <wp:positionV relativeFrom="paragraph">
            <wp:posOffset>52706</wp:posOffset>
          </wp:positionV>
          <wp:extent cx="1798323" cy="568327"/>
          <wp:effectExtent l="0" t="0" r="0" b="3173"/>
          <wp:wrapTopAndBottom/>
          <wp:docPr id="1241021527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8323" cy="5683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A353E77" w14:textId="77777777" w:rsidR="00985FE8" w:rsidRDefault="00666B2E">
    <w:pPr>
      <w:pStyle w:val="Encabezado"/>
      <w:tabs>
        <w:tab w:val="clear" w:pos="8838"/>
        <w:tab w:val="left" w:pos="7965"/>
      </w:tabs>
      <w:jc w:val="center"/>
    </w:pPr>
    <w:r>
      <w:rPr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BCFB59" wp14:editId="4603489E">
              <wp:simplePos x="0" y="0"/>
              <wp:positionH relativeFrom="column">
                <wp:posOffset>33174</wp:posOffset>
              </wp:positionH>
              <wp:positionV relativeFrom="paragraph">
                <wp:posOffset>293586</wp:posOffset>
              </wp:positionV>
              <wp:extent cx="6191887" cy="0"/>
              <wp:effectExtent l="0" t="0" r="0" b="0"/>
              <wp:wrapNone/>
              <wp:docPr id="625358068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7" cy="0"/>
                      </a:xfrm>
                      <a:prstGeom prst="straightConnector1">
                        <a:avLst/>
                      </a:prstGeom>
                      <a:noFill/>
                      <a:ln w="25557" cap="flat">
                        <a:solidFill>
                          <a:srgbClr val="BC955C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092EE6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2" o:spid="_x0000_s1026" type="#_x0000_t32" style="position:absolute;margin-left:2.6pt;margin-top:23.1pt;width:487.55pt;height:0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" strokecolor="#bc955c" strokeweight=".70992mm">
              <v:stroke joinstyle="miter"/>
            </v:shape>
          </w:pict>
        </mc:Fallback>
      </mc:AlternateContent>
    </w:r>
    <w:r>
      <w:rPr>
        <w:rFonts w:ascii="Encode Sans" w:hAnsi="Encode Sans" w:cs="Arial"/>
        <w:b/>
        <w:sz w:val="24"/>
        <w:szCs w:val="24"/>
      </w:rPr>
      <w:t xml:space="preserve">Sistema Estatal de Radio y Televisión Tamaulipas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8660F"/>
    <w:multiLevelType w:val="multilevel"/>
    <w:tmpl w:val="1F3CC4F2"/>
    <w:styleLink w:val="Sinlista1"/>
    <w:lvl w:ilvl="0">
      <w:start w:val="1"/>
      <w:numFmt w:val="none"/>
      <w:lvlText w:val="%1."/>
      <w:lvlJc w:val="left"/>
    </w:lvl>
    <w:lvl w:ilvl="1">
      <w:start w:val="1"/>
      <w:numFmt w:val="none"/>
      <w:lvlText w:val="."/>
      <w:lvlJc w:val="left"/>
    </w:lvl>
    <w:lvl w:ilvl="2">
      <w:start w:val="1"/>
      <w:numFmt w:val="none"/>
      <w:lvlText w:val="."/>
      <w:lvlJc w:val="left"/>
    </w:lvl>
    <w:lvl w:ilvl="3">
      <w:start w:val="1"/>
      <w:numFmt w:val="none"/>
      <w:lvlText w:val="."/>
      <w:lvlJc w:val="left"/>
    </w:lvl>
    <w:lvl w:ilvl="4">
      <w:start w:val="1"/>
      <w:numFmt w:val="none"/>
      <w:lvlText w:val="."/>
      <w:lvlJc w:val="left"/>
    </w:lvl>
    <w:lvl w:ilvl="5">
      <w:start w:val="1"/>
      <w:numFmt w:val="none"/>
      <w:lvlText w:val="."/>
      <w:lvlJc w:val="left"/>
    </w:lvl>
    <w:lvl w:ilvl="6">
      <w:start w:val="1"/>
      <w:numFmt w:val="none"/>
      <w:lvlText w:val="."/>
      <w:lvlJc w:val="left"/>
    </w:lvl>
    <w:lvl w:ilvl="7">
      <w:start w:val="1"/>
      <w:numFmt w:val="none"/>
      <w:lvlText w:val="."/>
      <w:lvlJc w:val="left"/>
    </w:lvl>
    <w:lvl w:ilvl="8">
      <w:start w:val="1"/>
      <w:numFmt w:val="none"/>
      <w:lvlText w:val="."/>
      <w:lvlJc w:val="left"/>
    </w:lvl>
  </w:abstractNum>
  <w:abstractNum w:abstractNumId="1" w15:restartNumberingAfterBreak="0">
    <w:nsid w:val="38DA433D"/>
    <w:multiLevelType w:val="multilevel"/>
    <w:tmpl w:val="9FC27C2A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 w15:restartNumberingAfterBreak="0">
    <w:nsid w:val="568161CB"/>
    <w:multiLevelType w:val="multilevel"/>
    <w:tmpl w:val="FB3E44A4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56C625EB"/>
    <w:multiLevelType w:val="multilevel"/>
    <w:tmpl w:val="E0C81E60"/>
    <w:lvl w:ilvl="0">
      <w:start w:val="2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62C7359C"/>
    <w:multiLevelType w:val="multilevel"/>
    <w:tmpl w:val="BA747D9E"/>
    <w:styleLink w:val="WWNum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 w15:restartNumberingAfterBreak="0">
    <w:nsid w:val="6C30344A"/>
    <w:multiLevelType w:val="multilevel"/>
    <w:tmpl w:val="4EA69264"/>
    <w:lvl w:ilvl="0">
      <w:start w:val="1"/>
      <w:numFmt w:val="decimal"/>
      <w:lvlText w:val="%1."/>
      <w:lvlJc w:val="left"/>
      <w:pPr>
        <w:ind w:left="708" w:hanging="420"/>
      </w:pPr>
    </w:lvl>
    <w:lvl w:ilvl="1">
      <w:start w:val="1"/>
      <w:numFmt w:val="lowerLetter"/>
      <w:lvlText w:val="."/>
      <w:lvlJc w:val="left"/>
      <w:pPr>
        <w:ind w:left="1368" w:hanging="360"/>
      </w:pPr>
    </w:lvl>
    <w:lvl w:ilvl="2">
      <w:start w:val="1"/>
      <w:numFmt w:val="lowerRoman"/>
      <w:lvlText w:val="."/>
      <w:lvlJc w:val="right"/>
      <w:pPr>
        <w:ind w:left="2088" w:hanging="180"/>
      </w:pPr>
    </w:lvl>
    <w:lvl w:ilvl="3">
      <w:start w:val="1"/>
      <w:numFmt w:val="decimal"/>
      <w:lvlText w:val="."/>
      <w:lvlJc w:val="left"/>
      <w:pPr>
        <w:ind w:left="2808" w:hanging="360"/>
      </w:pPr>
    </w:lvl>
    <w:lvl w:ilvl="4">
      <w:start w:val="1"/>
      <w:numFmt w:val="lowerLetter"/>
      <w:lvlText w:val="."/>
      <w:lvlJc w:val="left"/>
      <w:pPr>
        <w:ind w:left="3528" w:hanging="360"/>
      </w:pPr>
    </w:lvl>
    <w:lvl w:ilvl="5">
      <w:start w:val="1"/>
      <w:numFmt w:val="lowerRoman"/>
      <w:lvlText w:val="."/>
      <w:lvlJc w:val="right"/>
      <w:pPr>
        <w:ind w:left="4248" w:hanging="180"/>
      </w:pPr>
    </w:lvl>
    <w:lvl w:ilvl="6">
      <w:start w:val="1"/>
      <w:numFmt w:val="decimal"/>
      <w:lvlText w:val="."/>
      <w:lvlJc w:val="left"/>
      <w:pPr>
        <w:ind w:left="4968" w:hanging="360"/>
      </w:pPr>
    </w:lvl>
    <w:lvl w:ilvl="7">
      <w:start w:val="1"/>
      <w:numFmt w:val="lowerLetter"/>
      <w:lvlText w:val="."/>
      <w:lvlJc w:val="left"/>
      <w:pPr>
        <w:ind w:left="5688" w:hanging="360"/>
      </w:pPr>
    </w:lvl>
    <w:lvl w:ilvl="8">
      <w:start w:val="1"/>
      <w:numFmt w:val="lowerRoman"/>
      <w:lvlText w:val="."/>
      <w:lvlJc w:val="right"/>
      <w:pPr>
        <w:ind w:left="6408" w:hanging="180"/>
      </w:pPr>
    </w:lvl>
  </w:abstractNum>
  <w:num w:numId="1" w16cid:durableId="29842776">
    <w:abstractNumId w:val="0"/>
  </w:num>
  <w:num w:numId="2" w16cid:durableId="1804419592">
    <w:abstractNumId w:val="1"/>
  </w:num>
  <w:num w:numId="3" w16cid:durableId="1594245643">
    <w:abstractNumId w:val="4"/>
  </w:num>
  <w:num w:numId="4" w16cid:durableId="1280796383">
    <w:abstractNumId w:val="2"/>
  </w:num>
  <w:num w:numId="5" w16cid:durableId="1393189174">
    <w:abstractNumId w:val="5"/>
  </w:num>
  <w:num w:numId="6" w16cid:durableId="1531065610">
    <w:abstractNumId w:val="3"/>
  </w:num>
  <w:num w:numId="7" w16cid:durableId="199562151">
    <w:abstractNumId w:val="3"/>
    <w:lvlOverride w:ilvl="0">
      <w:startOverride w:val="2"/>
    </w:lvlOverride>
  </w:num>
  <w:num w:numId="8" w16cid:durableId="1593393055">
    <w:abstractNumId w:val="1"/>
    <w:lvlOverride w:ilvl="0">
      <w:startOverride w:val="1"/>
    </w:lvlOverride>
  </w:num>
  <w:num w:numId="9" w16cid:durableId="173712786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4A3"/>
    <w:rsid w:val="00666B2E"/>
    <w:rsid w:val="008E44A3"/>
    <w:rsid w:val="009031DC"/>
    <w:rsid w:val="00985FE8"/>
    <w:rsid w:val="00A316BF"/>
    <w:rsid w:val="00D415A7"/>
    <w:rsid w:val="00E6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86116"/>
  <w15:docId w15:val="{44C606C9-307A-45B2-90E8-F0D47114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Standard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">
    <w:name w:val="Text"/>
    <w:basedOn w:val="Standard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Standard"/>
    <w:pPr>
      <w:tabs>
        <w:tab w:val="left" w:pos="144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Standard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Prrafodelista">
    <w:name w:val="List Paragraph"/>
    <w:basedOn w:val="Standard"/>
    <w:pPr>
      <w:ind w:left="720"/>
    </w:pPr>
  </w:style>
  <w:style w:type="paragraph" w:customStyle="1" w:styleId="Titulo1">
    <w:name w:val="Titulo 1"/>
    <w:basedOn w:val="Text"/>
    <w:pPr>
      <w:pBdr>
        <w:bottom w:val="single" w:sz="12" w:space="1" w:color="000000"/>
      </w:pBdr>
      <w:spacing w:before="120" w:after="0" w:line="240" w:lineRule="auto"/>
      <w:ind w:firstLine="0"/>
      <w:outlineLvl w:val="0"/>
    </w:pPr>
    <w:rPr>
      <w:rFonts w:ascii="Times New Roman" w:hAnsi="Times New Roman" w:cs="Arial"/>
      <w:b/>
      <w:szCs w:val="18"/>
      <w:lang w:val="es-MX" w:eastAsia="es-MX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Framecontents">
    <w:name w:val="Frame contents"/>
    <w:basedOn w:val="Standard"/>
  </w:style>
  <w:style w:type="character" w:customStyle="1" w:styleId="TextonotapieCar">
    <w:name w:val="Texto nota pie Car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Car">
    <w:name w:val="Texto Car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ROMANOSCar">
    <w:name w:val="ROMANOS Car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Texto">
    <w:name w:val="Texto"/>
    <w:basedOn w:val="Normal"/>
    <w:pPr>
      <w:widowControl/>
      <w:suppressAutoHyphens w:val="0"/>
      <w:spacing w:after="101" w:line="216" w:lineRule="exact"/>
      <w:ind w:firstLine="288"/>
      <w:jc w:val="both"/>
      <w:textAlignment w:val="auto"/>
    </w:pPr>
    <w:rPr>
      <w:rFonts w:ascii="Arial" w:eastAsia="Times New Roman" w:hAnsi="Arial" w:cs="Arial"/>
      <w:sz w:val="18"/>
      <w:lang w:val="es-ES" w:eastAsia="es-ES"/>
    </w:rPr>
  </w:style>
  <w:style w:type="paragraph" w:customStyle="1" w:styleId="TableParagraph">
    <w:name w:val="Table Paragraph"/>
    <w:basedOn w:val="Normal"/>
    <w:pPr>
      <w:suppressAutoHyphens w:val="0"/>
      <w:autoSpaceDE w:val="0"/>
      <w:spacing w:before="3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3084</Words>
  <Characters>16966</Characters>
  <Application>Microsoft Office Word</Application>
  <DocSecurity>0</DocSecurity>
  <Lines>141</Lines>
  <Paragraphs>40</Paragraphs>
  <ScaleCrop>false</ScaleCrop>
  <Company/>
  <LinksUpToDate>false</LinksUpToDate>
  <CharactersWithSpaces>20010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Finanzas Tamaulipas</cp:lastModifiedBy>
  <cp:revision>3</cp:revision>
  <cp:lastPrinted>2024-09-11T18:36:00Z</cp:lastPrinted>
  <dcterms:created xsi:type="dcterms:W3CDTF">2025-03-12T15:03:00Z</dcterms:created>
  <dcterms:modified xsi:type="dcterms:W3CDTF">2025-03-20T18:37:00Z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Secretaria de Hacienda y Credito Publico</vt:lpwstr>
  </property>
</Properties>
</file>