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AAFAD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25023BCB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61BC9A35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1B74DDB0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6D697B22" w14:textId="77777777" w:rsidR="003A30DD" w:rsidRDefault="003A30DD">
      <w:pPr>
        <w:jc w:val="center"/>
        <w:rPr>
          <w:rFonts w:cs="DIN Pro Regular"/>
          <w:b/>
        </w:rPr>
      </w:pPr>
    </w:p>
    <w:p w14:paraId="02A5AB29" w14:textId="77777777" w:rsidR="003A30DD" w:rsidRDefault="003A30DD">
      <w:pPr>
        <w:jc w:val="center"/>
        <w:rPr>
          <w:rFonts w:cs="DIN Pro Regular"/>
          <w:b/>
        </w:rPr>
      </w:pPr>
    </w:p>
    <w:p w14:paraId="28A3F546" w14:textId="77777777" w:rsidR="003A30DD" w:rsidRDefault="003A30DD">
      <w:pPr>
        <w:jc w:val="center"/>
        <w:rPr>
          <w:rFonts w:cs="DIN Pro Regular"/>
          <w:b/>
        </w:rPr>
      </w:pPr>
    </w:p>
    <w:p w14:paraId="35054CCF" w14:textId="72889D90" w:rsidR="003A30DD" w:rsidRPr="00B13A21" w:rsidRDefault="00B13A21">
      <w:pPr>
        <w:jc w:val="center"/>
        <w:rPr>
          <w:rFonts w:cs="DIN Pro Regular"/>
          <w:sz w:val="64"/>
          <w:szCs w:val="64"/>
        </w:rPr>
      </w:pPr>
      <w:r w:rsidRPr="00B13A21">
        <w:rPr>
          <w:rFonts w:cs="DIN Pro Regular"/>
          <w:sz w:val="64"/>
          <w:szCs w:val="64"/>
        </w:rPr>
        <w:t>NO APLICA</w:t>
      </w:r>
    </w:p>
    <w:p w14:paraId="27606B88" w14:textId="77777777" w:rsidR="003A30DD" w:rsidRDefault="003A30DD">
      <w:pPr>
        <w:rPr>
          <w:rFonts w:cs="DIN Pro Regular"/>
        </w:rPr>
      </w:pPr>
    </w:p>
    <w:p w14:paraId="6A76AABA" w14:textId="77777777" w:rsidR="00B13A21" w:rsidRDefault="00B13A21">
      <w:pPr>
        <w:rPr>
          <w:rFonts w:cs="DIN Pro Regular"/>
        </w:rPr>
      </w:pPr>
    </w:p>
    <w:p w14:paraId="48D1CAEE" w14:textId="77777777" w:rsidR="00B13A21" w:rsidRDefault="00B13A21" w:rsidP="00B13A21">
      <w:pPr>
        <w:jc w:val="both"/>
        <w:rPr>
          <w:rFonts w:cs="DIN Pro Regular"/>
        </w:rPr>
      </w:pPr>
    </w:p>
    <w:p w14:paraId="62E4C590" w14:textId="77777777"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5953D" w14:textId="77777777" w:rsidR="002B6213" w:rsidRDefault="002B6213">
      <w:pPr>
        <w:spacing w:after="0" w:line="240" w:lineRule="auto"/>
      </w:pPr>
      <w:r>
        <w:separator/>
      </w:r>
    </w:p>
  </w:endnote>
  <w:endnote w:type="continuationSeparator" w:id="0">
    <w:p w14:paraId="116687F3" w14:textId="77777777" w:rsidR="002B6213" w:rsidRDefault="002B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81F6A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5E7F5B21" wp14:editId="56D7DB0D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69E62B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B9CC7" w14:textId="77777777" w:rsidR="002B6213" w:rsidRDefault="002B6213">
      <w:pPr>
        <w:spacing w:after="0" w:line="240" w:lineRule="auto"/>
      </w:pPr>
      <w:r>
        <w:separator/>
      </w:r>
    </w:p>
  </w:footnote>
  <w:footnote w:type="continuationSeparator" w:id="0">
    <w:p w14:paraId="47EC15CF" w14:textId="77777777" w:rsidR="002B6213" w:rsidRDefault="002B6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D5F95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2FF43BF4" wp14:editId="23FDDAA7">
              <wp:simplePos x="0" y="0"/>
              <wp:positionH relativeFrom="column">
                <wp:posOffset>7155180</wp:posOffset>
              </wp:positionH>
              <wp:positionV relativeFrom="paragraph">
                <wp:posOffset>-259080</wp:posOffset>
              </wp:positionV>
              <wp:extent cx="1353185" cy="476885"/>
              <wp:effectExtent l="0" t="0" r="0" b="9525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20" cy="47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FB684D" w14:textId="707856CA" w:rsidR="003A30DD" w:rsidRDefault="00EE04C2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A66550" wp14:editId="708C1DEE">
                                <wp:extent cx="1157605" cy="260985"/>
                                <wp:effectExtent l="0" t="0" r="4445" b="5715"/>
                                <wp:docPr id="6" name="Imagen 5" descr="Imagen en blanco y negro&#10;&#10;Descripción generada automáticamente con confianza baja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8CD8A7B6-8FAD-46C0-AD8C-3A37993E5D3D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5" descr="Imagen en blanco y negro&#10;&#10;Descripción generada automáticamente con confianza baja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8CD8A7B6-8FAD-46C0-AD8C-3A37993E5D3D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57605" cy="2609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F43BF4" id="2 Rectángulo" o:spid="_x0000_s1026" style="position:absolute;left:0;text-align:left;margin-left:563.4pt;margin-top:-20.4pt;width:106.55pt;height:37.5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" o:allowincell="f" stroked="f" strokeweight="1pt">
              <v:textbox>
                <w:txbxContent>
                  <w:p w14:paraId="31FB684D" w14:textId="707856CA" w:rsidR="003A30DD" w:rsidRDefault="00EE04C2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A66550" wp14:editId="708C1DEE">
                          <wp:extent cx="1157605" cy="260985"/>
                          <wp:effectExtent l="0" t="0" r="4445" b="5715"/>
                          <wp:docPr id="6" name="Imagen 5" descr="Imagen en blanco y negro&#10;&#10;Descripción generada automáticamente con confianza baja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8CD8A7B6-8FAD-46C0-AD8C-3A37993E5D3D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5" descr="Imagen en blanco y negro&#10;&#10;Descripción generada automáticamente con confianza baja">
                                    <a:extLst>
                                      <a:ext uri="{FF2B5EF4-FFF2-40B4-BE49-F238E27FC236}">
                                        <a16:creationId xmlns:a16="http://schemas.microsoft.com/office/drawing/2014/main" id="{8CD8A7B6-8FAD-46C0-AD8C-3A37993E5D3D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57605" cy="2609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709440" behindDoc="1" locked="0" layoutInCell="0" allowOverlap="1" wp14:anchorId="48E745FB" wp14:editId="6B74968E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98AAAD" w14:textId="42C37892" w:rsidR="003A30DD" w:rsidRDefault="00EE04C2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Comisión de</w:t>
    </w:r>
    <w:r w:rsidR="00920D5F">
      <w:rPr>
        <w:rFonts w:ascii="Encode Sans" w:hAnsi="Encode Sans" w:cs="DIN Pro Regular"/>
        <w:b/>
        <w:bCs/>
        <w:sz w:val="24"/>
        <w:szCs w:val="24"/>
      </w:rPr>
      <w:t xml:space="preserve"> En</w:t>
    </w:r>
    <w:r>
      <w:rPr>
        <w:rFonts w:ascii="Encode Sans" w:hAnsi="Encode Sans" w:cs="DIN Pro Regular"/>
        <w:b/>
        <w:bCs/>
        <w:sz w:val="24"/>
        <w:szCs w:val="24"/>
      </w:rPr>
      <w:t>ergía de Tamaulipas</w:t>
    </w:r>
  </w:p>
  <w:p w14:paraId="53D876A1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72C0C6C2" wp14:editId="6896065F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045367"/>
    <w:rsid w:val="002363AD"/>
    <w:rsid w:val="002B34F8"/>
    <w:rsid w:val="002B6213"/>
    <w:rsid w:val="003A30DD"/>
    <w:rsid w:val="004366D3"/>
    <w:rsid w:val="005D22FA"/>
    <w:rsid w:val="006613AA"/>
    <w:rsid w:val="007348CD"/>
    <w:rsid w:val="007F1B1B"/>
    <w:rsid w:val="00920D5F"/>
    <w:rsid w:val="00B13A21"/>
    <w:rsid w:val="00E13C2C"/>
    <w:rsid w:val="00EE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003FE"/>
  <w15:docId w15:val="{C397BCEE-5542-47BE-A31A-0043027A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</Words>
  <Characters>63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israel velazquez</cp:lastModifiedBy>
  <cp:revision>26</cp:revision>
  <cp:lastPrinted>2023-01-06T20:38:00Z</cp:lastPrinted>
  <dcterms:created xsi:type="dcterms:W3CDTF">2021-01-09T00:43:00Z</dcterms:created>
  <dcterms:modified xsi:type="dcterms:W3CDTF">2025-02-13T17:30:00Z</dcterms:modified>
  <dc:language>es-MX</dc:language>
</cp:coreProperties>
</file>