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3D52" w14:textId="77777777" w:rsidR="004D2675" w:rsidRDefault="004D2675">
      <w:pPr>
        <w:pStyle w:val="Text"/>
      </w:pPr>
    </w:p>
    <w:p w14:paraId="30802BA9" w14:textId="77777777" w:rsidR="004D2675" w:rsidRDefault="00000000">
      <w:pPr>
        <w:pStyle w:val="Text"/>
        <w:spacing w:after="0" w:line="240" w:lineRule="exact"/>
        <w:jc w:val="center"/>
      </w:pPr>
      <w:r>
        <w:rPr>
          <w:rFonts w:ascii="Calibri" w:hAnsi="Calibri" w:cs="DIN Pro Regular"/>
          <w:b/>
          <w:sz w:val="24"/>
          <w:szCs w:val="24"/>
        </w:rPr>
        <w:t>Cuenta Pública 2024</w:t>
      </w:r>
    </w:p>
    <w:p w14:paraId="4017C710" w14:textId="77777777" w:rsidR="004D2675" w:rsidRDefault="004D2675">
      <w:pPr>
        <w:pStyle w:val="Text"/>
        <w:spacing w:after="0" w:line="240" w:lineRule="exact"/>
        <w:jc w:val="center"/>
        <w:rPr>
          <w:rFonts w:ascii="Calibri" w:hAnsi="Calibri" w:cs="DIN Pro Regular"/>
          <w:b/>
          <w:sz w:val="24"/>
          <w:szCs w:val="24"/>
        </w:rPr>
      </w:pPr>
    </w:p>
    <w:p w14:paraId="6B3C9464" w14:textId="77777777" w:rsidR="004D2675" w:rsidRDefault="00000000">
      <w:pPr>
        <w:pStyle w:val="Text"/>
        <w:spacing w:after="0" w:line="240" w:lineRule="exact"/>
        <w:jc w:val="center"/>
      </w:pPr>
      <w:r>
        <w:rPr>
          <w:rFonts w:ascii="Calibri" w:hAnsi="Calibri" w:cs="DIN Pro Regular"/>
          <w:b/>
          <w:sz w:val="24"/>
          <w:szCs w:val="24"/>
        </w:rPr>
        <w:t>Notas a los Estados Financieros</w:t>
      </w:r>
    </w:p>
    <w:p w14:paraId="0E15A988" w14:textId="77777777" w:rsidR="004D2675" w:rsidRDefault="004D2675">
      <w:pPr>
        <w:pStyle w:val="Text"/>
        <w:spacing w:after="0" w:line="240" w:lineRule="exact"/>
        <w:ind w:firstLine="0"/>
        <w:rPr>
          <w:rFonts w:ascii="Calibri" w:hAnsi="Calibri" w:cs="DIN Pro Regular"/>
          <w:b/>
          <w:sz w:val="24"/>
          <w:szCs w:val="24"/>
        </w:rPr>
      </w:pPr>
    </w:p>
    <w:p w14:paraId="70157AC7" w14:textId="77777777" w:rsidR="004D2675" w:rsidRDefault="004D2675">
      <w:pPr>
        <w:pStyle w:val="Text"/>
        <w:spacing w:after="0" w:line="240" w:lineRule="exact"/>
        <w:ind w:firstLine="0"/>
        <w:rPr>
          <w:rFonts w:ascii="Calibri" w:hAnsi="Calibri" w:cs="DIN Pro Regular"/>
          <w:b/>
          <w:sz w:val="24"/>
          <w:szCs w:val="24"/>
        </w:rPr>
      </w:pPr>
    </w:p>
    <w:p w14:paraId="0314233A" w14:textId="77777777" w:rsidR="004D2675"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36981028" w14:textId="77777777" w:rsidR="004D2675" w:rsidRDefault="004D2675">
      <w:pPr>
        <w:pStyle w:val="Text"/>
        <w:spacing w:after="0" w:line="240" w:lineRule="exact"/>
        <w:ind w:firstLine="0"/>
        <w:jc w:val="left"/>
        <w:rPr>
          <w:rFonts w:ascii="Calibri" w:hAnsi="Calibri" w:cs="DIN Pro Regular"/>
          <w:b/>
          <w:sz w:val="20"/>
          <w:lang w:val="es-MX"/>
        </w:rPr>
      </w:pPr>
    </w:p>
    <w:p w14:paraId="02B0AF32"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4F3DC16B" w14:textId="77777777" w:rsidR="004D2675" w:rsidRDefault="00000000">
      <w:pPr>
        <w:pStyle w:val="Text"/>
        <w:spacing w:line="240" w:lineRule="exact"/>
        <w:ind w:left="708" w:firstLine="0"/>
        <w:rPr>
          <w:rFonts w:ascii="Calibri" w:hAnsi="Calibri" w:cs="DIN Pro Regular"/>
          <w:sz w:val="20"/>
          <w:lang w:val="es-MX"/>
        </w:rPr>
      </w:pPr>
      <w:r>
        <w:rPr>
          <w:rFonts w:ascii="Calibri" w:hAnsi="Calibri" w:cs="DIN Pro Regular"/>
          <w:sz w:val="20"/>
          <w:lang w:val="es-MX"/>
        </w:rPr>
        <w:t>La empresa fue creada mediante decreto del 11 de mayo de 2008, publicado en el Periódico Oficial del Estado número 76 de fecha 24 de junio de 2008 y constituida el 30 de junio del 2008, bajo el acta número 4636 ante el Notario Público número 124 Eduardo Garza Rivas.</w:t>
      </w:r>
    </w:p>
    <w:p w14:paraId="0F31FED1" w14:textId="77777777" w:rsidR="004D2675"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título de concesión fue otorgado el 12 de mayo de 2010.</w:t>
      </w:r>
    </w:p>
    <w:p w14:paraId="0C095359" w14:textId="77777777" w:rsidR="004D2675" w:rsidRDefault="004D2675">
      <w:pPr>
        <w:pStyle w:val="Text"/>
        <w:spacing w:after="0" w:line="240" w:lineRule="exact"/>
        <w:ind w:left="708" w:firstLine="0"/>
      </w:pPr>
    </w:p>
    <w:p w14:paraId="5CCF3261"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13CCA429" w14:textId="77777777" w:rsidR="004D2675"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La construcción y operación del Aeropuerto contempla la participación de la Federación y el Estado y la iniciativa Privada. Actualmente la empresa se encuentra en receso.</w:t>
      </w:r>
    </w:p>
    <w:p w14:paraId="2CC2621B" w14:textId="77777777" w:rsidR="004D2675" w:rsidRDefault="004D2675">
      <w:pPr>
        <w:pStyle w:val="Text"/>
        <w:spacing w:after="0" w:line="240" w:lineRule="exact"/>
        <w:ind w:left="708" w:firstLine="0"/>
        <w:rPr>
          <w:rFonts w:ascii="Calibri" w:hAnsi="Calibri" w:cs="DIN Pro Regular"/>
          <w:sz w:val="20"/>
          <w:lang w:val="es-MX"/>
        </w:rPr>
      </w:pPr>
    </w:p>
    <w:p w14:paraId="383A7BE7"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36B01B72"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Fue creada como Sociedad Anónima de Capital Variable con participación estatal mayoritaria.</w:t>
      </w:r>
    </w:p>
    <w:p w14:paraId="1D19A5AE" w14:textId="77777777" w:rsidR="004D2675" w:rsidRDefault="00000000">
      <w:pPr>
        <w:pStyle w:val="Texto"/>
        <w:tabs>
          <w:tab w:val="left" w:pos="7950"/>
        </w:tabs>
        <w:spacing w:after="0" w:line="240" w:lineRule="exact"/>
        <w:ind w:firstLine="708"/>
        <w:rPr>
          <w:rFonts w:ascii="Calibri" w:hAnsi="Calibri" w:cs="Calibri"/>
          <w:sz w:val="20"/>
          <w:lang w:val="es-MX"/>
        </w:rPr>
      </w:pPr>
      <w:r>
        <w:rPr>
          <w:rFonts w:ascii="Calibri" w:hAnsi="Calibri" w:cs="Calibri"/>
          <w:sz w:val="20"/>
          <w:lang w:val="es-MX"/>
        </w:rPr>
        <w:t>El objeto de la sociedad es:</w:t>
      </w:r>
      <w:r>
        <w:rPr>
          <w:rFonts w:ascii="Calibri" w:hAnsi="Calibri" w:cs="Calibri"/>
          <w:sz w:val="20"/>
          <w:lang w:val="es-MX"/>
        </w:rPr>
        <w:tab/>
      </w:r>
    </w:p>
    <w:p w14:paraId="7BF5BFB3"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Llevar a cabo la construcción, administración, operación y explotación de un aeropuerto ubicado en el Municipio de Soto la Marina, Tamaulipas, así como prestar servicios aeroportuarios, complementarios y comerciales, además de servicios auxiliares y especiales necesarios para la explotación de dicho aeropuerto civil, de conformidad con lo establecido en la Ley de Aeropuertos, su Reglamento y demás disposiciones legales aplicables.</w:t>
      </w:r>
    </w:p>
    <w:p w14:paraId="1DC83EC6"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Construir, establecer y explotar vías generales de comunicación y sus servicios auxiliares.</w:t>
      </w:r>
    </w:p>
    <w:p w14:paraId="261CF870"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Prestar servicios aeroportuarios.</w:t>
      </w:r>
    </w:p>
    <w:p w14:paraId="4073B79B"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Prestación de servicios complementarios.</w:t>
      </w:r>
    </w:p>
    <w:p w14:paraId="325783C2"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Prestación de servicios comerciales, tales como arrendamiento de áreas para comercios, restaurantes, arrendamiento de vehículos, publicidad, telégrafos, correo, casas de cambio, banco y hoteles, entre otros.</w:t>
      </w:r>
    </w:p>
    <w:p w14:paraId="62668A22"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Prestación de servicios de talleres aeronáuticos y centros de capacitación y adiestramiento.</w:t>
      </w:r>
    </w:p>
    <w:p w14:paraId="12CE2055"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Fletamento de aeronaves.</w:t>
      </w:r>
    </w:p>
    <w:p w14:paraId="08BB1887"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Transmisión, modificación, gravamen o extinción de dominio, derechos reales o posesión, así como arrendamiento o alquiler sobre aeronaves.</w:t>
      </w:r>
    </w:p>
    <w:p w14:paraId="0CA896A3"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Realización de todos los actos jurídicos relacionados con los fines anteriores, que sean necesarios para el cumplimiento del objeto social; y</w:t>
      </w:r>
    </w:p>
    <w:p w14:paraId="3AA7A968" w14:textId="77777777" w:rsidR="004D2675" w:rsidRDefault="00000000">
      <w:pPr>
        <w:pStyle w:val="Texto"/>
        <w:numPr>
          <w:ilvl w:val="0"/>
          <w:numId w:val="6"/>
        </w:numPr>
        <w:tabs>
          <w:tab w:val="left" w:pos="709"/>
        </w:tabs>
        <w:spacing w:after="0" w:line="240" w:lineRule="exact"/>
        <w:ind w:left="709" w:hanging="142"/>
        <w:rPr>
          <w:rFonts w:ascii="Calibri" w:hAnsi="Calibri" w:cs="Calibri"/>
          <w:sz w:val="20"/>
          <w:lang w:val="es-MX"/>
        </w:rPr>
      </w:pPr>
      <w:r>
        <w:rPr>
          <w:rFonts w:ascii="Calibri" w:hAnsi="Calibri" w:cs="Calibri"/>
          <w:sz w:val="20"/>
          <w:lang w:val="es-MX"/>
        </w:rPr>
        <w:t>Las demás que le confieran las leyes, reglamentos y otras disposiciones jurídicas aplicables.</w:t>
      </w:r>
    </w:p>
    <w:p w14:paraId="4D1ACB7B" w14:textId="77777777" w:rsidR="004D2675" w:rsidRDefault="004D2675">
      <w:pPr>
        <w:pStyle w:val="Text"/>
        <w:spacing w:after="0" w:line="240" w:lineRule="exact"/>
        <w:ind w:left="708" w:firstLine="0"/>
      </w:pPr>
    </w:p>
    <w:p w14:paraId="17FCF937"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5EF16A0D"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Los estados financieros han sido preparados de conformidad con la normatividad emitida por el CONAC, las Normas de Información Financiera emitidas por el CINIF Y las disposiciones legales aplicables. </w:t>
      </w:r>
    </w:p>
    <w:p w14:paraId="6E7E61F7" w14:textId="77777777" w:rsidR="004D2675" w:rsidRDefault="004D2675">
      <w:pPr>
        <w:pStyle w:val="Texto"/>
        <w:spacing w:after="0" w:line="240" w:lineRule="exact"/>
        <w:ind w:left="708" w:firstLine="0"/>
        <w:rPr>
          <w:rFonts w:ascii="Calibri" w:hAnsi="Calibri" w:cs="Calibri"/>
          <w:sz w:val="20"/>
          <w:lang w:val="es-MX"/>
        </w:rPr>
      </w:pPr>
    </w:p>
    <w:p w14:paraId="01813A7E"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55ADADB1" w14:textId="77777777" w:rsidR="004D2675" w:rsidRDefault="00000000">
      <w:pPr>
        <w:pStyle w:val="Text"/>
        <w:spacing w:after="0" w:line="240" w:lineRule="exact"/>
        <w:ind w:left="708" w:firstLine="0"/>
        <w:rPr>
          <w:rFonts w:ascii="Calibri" w:hAnsi="Calibri" w:cs="Calibri"/>
          <w:sz w:val="20"/>
          <w:lang w:val="es-MX"/>
        </w:rPr>
      </w:pPr>
      <w:r>
        <w:rPr>
          <w:rFonts w:ascii="Calibri" w:hAnsi="Calibri" w:cs="Calibri"/>
          <w:sz w:val="20"/>
          <w:lang w:val="es-MX"/>
        </w:rPr>
        <w:t>Los estados financieros no reconocen los efectos de la inflación, considerando que dichos efectos no son importantes en atención al monto.</w:t>
      </w:r>
    </w:p>
    <w:p w14:paraId="02ED48CE" w14:textId="77777777" w:rsidR="004D2675" w:rsidRDefault="004D2675">
      <w:pPr>
        <w:pStyle w:val="Text"/>
        <w:spacing w:after="0" w:line="240" w:lineRule="exact"/>
        <w:ind w:left="708" w:firstLine="0"/>
        <w:rPr>
          <w:rFonts w:ascii="Calibri" w:hAnsi="Calibri" w:cs="Calibri"/>
          <w:sz w:val="20"/>
          <w:lang w:val="es-MX"/>
        </w:rPr>
      </w:pPr>
    </w:p>
    <w:p w14:paraId="640EBC2F"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24563D81"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se cuenta con ningún tipo de cuenta en moneda extranjera</w:t>
      </w:r>
    </w:p>
    <w:p w14:paraId="1B8253F5" w14:textId="77777777" w:rsidR="004D2675" w:rsidRDefault="004D2675">
      <w:pPr>
        <w:pStyle w:val="Text"/>
        <w:spacing w:after="0" w:line="240" w:lineRule="exact"/>
        <w:ind w:left="708" w:firstLine="0"/>
      </w:pPr>
    </w:p>
    <w:p w14:paraId="71DBAC87"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13769EAC"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48B1E80D" w14:textId="77777777" w:rsidR="004D2675" w:rsidRDefault="004D2675">
      <w:pPr>
        <w:pStyle w:val="Text"/>
        <w:spacing w:after="0" w:line="240" w:lineRule="exact"/>
        <w:ind w:left="708" w:firstLine="0"/>
        <w:rPr>
          <w:rFonts w:ascii="Calibri" w:hAnsi="Calibri" w:cs="DIN Pro Regular"/>
          <w:sz w:val="20"/>
          <w:lang w:val="es-MX"/>
        </w:rPr>
      </w:pPr>
    </w:p>
    <w:p w14:paraId="6C202412" w14:textId="77777777" w:rsidR="004D2675" w:rsidRDefault="004D2675">
      <w:pPr>
        <w:pStyle w:val="Text"/>
        <w:spacing w:after="0" w:line="240" w:lineRule="exact"/>
        <w:ind w:left="708" w:firstLine="0"/>
      </w:pPr>
    </w:p>
    <w:p w14:paraId="2814AF37"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3C92A161"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6045DC41" w14:textId="77777777" w:rsidR="004D2675" w:rsidRDefault="004D2675">
      <w:pPr>
        <w:pStyle w:val="Text"/>
        <w:spacing w:after="0" w:line="240" w:lineRule="exact"/>
        <w:ind w:left="708" w:firstLine="0"/>
      </w:pPr>
    </w:p>
    <w:p w14:paraId="731F9788"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1E052828"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46E241CD" w14:textId="77777777" w:rsidR="004D2675" w:rsidRDefault="004D2675">
      <w:pPr>
        <w:pStyle w:val="Text"/>
        <w:spacing w:after="0" w:line="240" w:lineRule="exact"/>
        <w:ind w:left="708" w:firstLine="0"/>
      </w:pPr>
    </w:p>
    <w:p w14:paraId="710322F2"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20609713"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349082CE" w14:textId="77777777" w:rsidR="004D2675" w:rsidRDefault="004D2675">
      <w:pPr>
        <w:pStyle w:val="Text"/>
        <w:spacing w:after="0" w:line="240" w:lineRule="exact"/>
        <w:ind w:left="708" w:firstLine="0"/>
      </w:pPr>
    </w:p>
    <w:p w14:paraId="26F6D694"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6692B904"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25D0B2B6" w14:textId="77777777" w:rsidR="004D2675" w:rsidRDefault="004D2675">
      <w:pPr>
        <w:pStyle w:val="Text"/>
        <w:spacing w:after="0" w:line="240" w:lineRule="exact"/>
        <w:ind w:left="708" w:firstLine="0"/>
      </w:pPr>
    </w:p>
    <w:p w14:paraId="5264A4F1"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7A188D8F"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1AFBA941" w14:textId="77777777" w:rsidR="004D2675" w:rsidRDefault="004D2675">
      <w:pPr>
        <w:pStyle w:val="Text"/>
        <w:spacing w:after="0" w:line="240" w:lineRule="exact"/>
        <w:ind w:left="708" w:firstLine="0"/>
      </w:pPr>
    </w:p>
    <w:p w14:paraId="4398D14B"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58A20A4E"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5B7226EE" w14:textId="77777777" w:rsidR="004D2675" w:rsidRDefault="004D2675">
      <w:pPr>
        <w:pStyle w:val="Text"/>
        <w:spacing w:after="0" w:line="240" w:lineRule="exact"/>
        <w:ind w:left="708" w:firstLine="0"/>
      </w:pPr>
    </w:p>
    <w:p w14:paraId="454C5513"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1C6880DD" w14:textId="77777777" w:rsidR="004D2675"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ocurrió ningún evento significativo a la presentación de la información financiera.</w:t>
      </w:r>
    </w:p>
    <w:p w14:paraId="70245248" w14:textId="77777777" w:rsidR="004D2675" w:rsidRDefault="004D2675">
      <w:pPr>
        <w:pStyle w:val="Text"/>
        <w:spacing w:after="0" w:line="240" w:lineRule="exact"/>
        <w:ind w:left="708" w:firstLine="0"/>
      </w:pPr>
    </w:p>
    <w:p w14:paraId="3C75969B"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061F9B4B" w14:textId="77777777" w:rsidR="004D2675"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5953DB4" w14:textId="77777777" w:rsidR="004D2675" w:rsidRDefault="004D2675">
      <w:pPr>
        <w:pStyle w:val="Text"/>
        <w:spacing w:after="0" w:line="240" w:lineRule="exact"/>
        <w:ind w:left="708" w:firstLine="0"/>
      </w:pPr>
    </w:p>
    <w:p w14:paraId="496CD15F" w14:textId="77777777" w:rsidR="004D267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6EA8FF14" w14:textId="77777777" w:rsidR="004D2675" w:rsidRDefault="00000000">
      <w:pPr>
        <w:pStyle w:val="Prrafodelista"/>
        <w:ind w:left="708"/>
      </w:pPr>
      <w:r>
        <w:rPr>
          <w:rFonts w:eastAsia="Helvetica Neue" w:cs="Calibri"/>
          <w:color w:val="000000"/>
          <w:sz w:val="20"/>
          <w:szCs w:val="20"/>
        </w:rPr>
        <w:t>La información financiera está debidamente rubricada por el responsable de la elaboración y de quien la autoriza.</w:t>
      </w:r>
    </w:p>
    <w:p w14:paraId="644E8CBD" w14:textId="77777777" w:rsidR="004D2675" w:rsidRDefault="004D2675">
      <w:pPr>
        <w:pStyle w:val="Text"/>
        <w:spacing w:after="0" w:line="240" w:lineRule="exact"/>
        <w:ind w:firstLine="0"/>
        <w:rPr>
          <w:rFonts w:ascii="Calibri" w:hAnsi="Calibri" w:cs="DIN Pro Regular"/>
          <w:sz w:val="20"/>
        </w:rPr>
      </w:pPr>
    </w:p>
    <w:p w14:paraId="347A0CD9" w14:textId="77777777" w:rsidR="004D2675" w:rsidRDefault="004D2675">
      <w:pPr>
        <w:pStyle w:val="Text"/>
        <w:spacing w:after="0" w:line="240" w:lineRule="exact"/>
        <w:ind w:firstLine="0"/>
        <w:rPr>
          <w:rFonts w:ascii="Calibri" w:hAnsi="Calibri" w:cs="DIN Pro Regular"/>
          <w:sz w:val="20"/>
        </w:rPr>
      </w:pPr>
    </w:p>
    <w:p w14:paraId="494BA0AC" w14:textId="77777777" w:rsidR="004D2675" w:rsidRDefault="004D2675">
      <w:pPr>
        <w:pStyle w:val="Text"/>
        <w:spacing w:after="0" w:line="240" w:lineRule="exact"/>
        <w:ind w:firstLine="0"/>
        <w:rPr>
          <w:rFonts w:ascii="Calibri" w:hAnsi="Calibri" w:cs="DIN Pro Regular"/>
          <w:sz w:val="20"/>
        </w:rPr>
      </w:pPr>
    </w:p>
    <w:p w14:paraId="755FB708" w14:textId="77777777" w:rsidR="004D267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3FD91DC" w14:textId="77777777" w:rsidR="004D2675" w:rsidRDefault="004D2675">
      <w:pPr>
        <w:pStyle w:val="Text"/>
        <w:spacing w:after="0" w:line="240" w:lineRule="exact"/>
        <w:ind w:firstLine="0"/>
        <w:rPr>
          <w:rFonts w:ascii="Calibri" w:hAnsi="Calibri" w:cs="DIN Pro Regular"/>
          <w:sz w:val="20"/>
        </w:rPr>
      </w:pPr>
    </w:p>
    <w:p w14:paraId="61D18ABF" w14:textId="77777777" w:rsidR="004D2675" w:rsidRDefault="004D2675">
      <w:pPr>
        <w:pStyle w:val="Text"/>
        <w:spacing w:after="0" w:line="240" w:lineRule="exact"/>
        <w:ind w:firstLine="0"/>
        <w:rPr>
          <w:rFonts w:ascii="Calibri" w:hAnsi="Calibri" w:cs="DIN Pro Regular"/>
          <w:sz w:val="20"/>
        </w:rPr>
      </w:pPr>
    </w:p>
    <w:p w14:paraId="3EC4BBE5" w14:textId="77777777" w:rsidR="004D2675" w:rsidRDefault="004D2675">
      <w:pPr>
        <w:pStyle w:val="Text"/>
        <w:spacing w:after="0" w:line="240" w:lineRule="exact"/>
        <w:ind w:firstLine="0"/>
        <w:rPr>
          <w:rFonts w:ascii="Calibri" w:hAnsi="Calibri" w:cs="DIN Pro Regular"/>
          <w:sz w:val="20"/>
        </w:rPr>
      </w:pPr>
    </w:p>
    <w:p w14:paraId="1C69195C" w14:textId="77777777" w:rsidR="004D2675" w:rsidRDefault="004D2675">
      <w:pPr>
        <w:pStyle w:val="Text"/>
        <w:spacing w:after="0" w:line="240" w:lineRule="exact"/>
        <w:ind w:firstLine="0"/>
        <w:rPr>
          <w:rFonts w:ascii="Calibri" w:hAnsi="Calibri" w:cs="DIN Pro Regular"/>
          <w:sz w:val="20"/>
        </w:rPr>
      </w:pPr>
    </w:p>
    <w:p w14:paraId="06FE97BF" w14:textId="77777777" w:rsidR="004D2675" w:rsidRDefault="004D2675">
      <w:pPr>
        <w:pStyle w:val="Text"/>
        <w:spacing w:after="0" w:line="240" w:lineRule="exact"/>
        <w:ind w:firstLine="0"/>
        <w:rPr>
          <w:rFonts w:ascii="Calibri" w:hAnsi="Calibri" w:cs="DIN Pro Regular"/>
          <w:sz w:val="20"/>
        </w:rPr>
      </w:pPr>
    </w:p>
    <w:p w14:paraId="70102C23" w14:textId="77777777" w:rsidR="004D2675" w:rsidRDefault="004D2675">
      <w:pPr>
        <w:pStyle w:val="Text"/>
        <w:spacing w:after="0" w:line="240" w:lineRule="exact"/>
        <w:rPr>
          <w:rFonts w:ascii="Calibri" w:hAnsi="Calibri" w:cs="DIN Pro Regular"/>
          <w:sz w:val="20"/>
        </w:rPr>
      </w:pPr>
    </w:p>
    <w:p w14:paraId="495703F5" w14:textId="77777777" w:rsidR="004D2675" w:rsidRDefault="004D2675">
      <w:pPr>
        <w:pStyle w:val="Text"/>
        <w:spacing w:after="0" w:line="240" w:lineRule="exact"/>
        <w:ind w:firstLine="0"/>
        <w:rPr>
          <w:rFonts w:ascii="Calibri" w:hAnsi="Calibri" w:cs="DIN Pro Regular"/>
          <w:b/>
          <w:sz w:val="20"/>
        </w:rPr>
      </w:pPr>
    </w:p>
    <w:p w14:paraId="47B83E32" w14:textId="77777777" w:rsidR="00D00C0F" w:rsidRDefault="00D00C0F">
      <w:pPr>
        <w:pStyle w:val="Text"/>
        <w:spacing w:after="0" w:line="240" w:lineRule="exact"/>
        <w:ind w:firstLine="0"/>
        <w:rPr>
          <w:rFonts w:ascii="Calibri" w:hAnsi="Calibri" w:cs="DIN Pro Regular"/>
          <w:b/>
          <w:sz w:val="20"/>
        </w:rPr>
      </w:pPr>
    </w:p>
    <w:p w14:paraId="104B42E1" w14:textId="77777777" w:rsidR="00D00C0F" w:rsidRDefault="00D00C0F">
      <w:pPr>
        <w:pStyle w:val="Text"/>
        <w:spacing w:after="0" w:line="240" w:lineRule="exact"/>
        <w:ind w:firstLine="0"/>
        <w:rPr>
          <w:rFonts w:ascii="Calibri" w:hAnsi="Calibri" w:cs="DIN Pro Regular"/>
          <w:b/>
          <w:sz w:val="20"/>
        </w:rPr>
      </w:pPr>
    </w:p>
    <w:p w14:paraId="7A1D3B33" w14:textId="77777777" w:rsidR="00D00C0F" w:rsidRDefault="00D00C0F">
      <w:pPr>
        <w:pStyle w:val="Text"/>
        <w:spacing w:after="0" w:line="240" w:lineRule="exact"/>
        <w:ind w:firstLine="0"/>
        <w:rPr>
          <w:rFonts w:ascii="Calibri" w:hAnsi="Calibri" w:cs="DIN Pro Regular"/>
          <w:b/>
          <w:sz w:val="20"/>
        </w:rPr>
      </w:pPr>
    </w:p>
    <w:p w14:paraId="7D3216B7" w14:textId="77777777" w:rsidR="00D00C0F" w:rsidRDefault="00D00C0F">
      <w:pPr>
        <w:pStyle w:val="Text"/>
        <w:spacing w:after="0" w:line="240" w:lineRule="exact"/>
        <w:ind w:firstLine="0"/>
        <w:rPr>
          <w:rFonts w:ascii="Calibri" w:hAnsi="Calibri" w:cs="DIN Pro Regular"/>
          <w:b/>
          <w:sz w:val="20"/>
        </w:rPr>
      </w:pPr>
    </w:p>
    <w:p w14:paraId="2630D2C6" w14:textId="77777777" w:rsidR="00D00C0F" w:rsidRDefault="00D00C0F">
      <w:pPr>
        <w:pStyle w:val="Text"/>
        <w:spacing w:after="0" w:line="240" w:lineRule="exact"/>
        <w:ind w:firstLine="0"/>
        <w:rPr>
          <w:rFonts w:ascii="Calibri" w:hAnsi="Calibri" w:cs="DIN Pro Regular"/>
          <w:b/>
          <w:sz w:val="20"/>
        </w:rPr>
      </w:pPr>
    </w:p>
    <w:p w14:paraId="7B415232" w14:textId="77777777" w:rsidR="00D00C0F" w:rsidRDefault="00D00C0F">
      <w:pPr>
        <w:pStyle w:val="Text"/>
        <w:spacing w:after="0" w:line="240" w:lineRule="exact"/>
        <w:ind w:firstLine="0"/>
        <w:rPr>
          <w:rFonts w:ascii="Calibri" w:hAnsi="Calibri" w:cs="DIN Pro Regular"/>
          <w:b/>
          <w:sz w:val="20"/>
        </w:rPr>
      </w:pPr>
    </w:p>
    <w:p w14:paraId="2A3FA6A5" w14:textId="77777777" w:rsidR="004D2675" w:rsidRDefault="004D2675">
      <w:pPr>
        <w:pStyle w:val="Text"/>
        <w:spacing w:after="0" w:line="240" w:lineRule="exact"/>
        <w:ind w:firstLine="0"/>
        <w:rPr>
          <w:rFonts w:ascii="Calibri" w:hAnsi="Calibri" w:cs="DIN Pro Regular"/>
          <w:b/>
          <w:sz w:val="20"/>
        </w:rPr>
      </w:pPr>
    </w:p>
    <w:p w14:paraId="66E8DD35" w14:textId="77777777" w:rsidR="004D2675" w:rsidRDefault="004D2675">
      <w:pPr>
        <w:pStyle w:val="Text"/>
        <w:spacing w:after="0" w:line="240" w:lineRule="exact"/>
        <w:ind w:firstLine="0"/>
        <w:rPr>
          <w:rFonts w:ascii="Calibri" w:hAnsi="Calibri" w:cs="DIN Pro Regular"/>
          <w:b/>
          <w:sz w:val="20"/>
        </w:rPr>
      </w:pPr>
    </w:p>
    <w:p w14:paraId="0E7B2F38" w14:textId="77777777" w:rsidR="004D2675" w:rsidRDefault="004D2675">
      <w:pPr>
        <w:pStyle w:val="Text"/>
        <w:spacing w:after="0" w:line="240" w:lineRule="exact"/>
        <w:ind w:firstLine="0"/>
        <w:rPr>
          <w:rFonts w:ascii="Calibri" w:hAnsi="Calibri" w:cs="DIN Pro Regular"/>
          <w:b/>
          <w:sz w:val="20"/>
        </w:rPr>
      </w:pPr>
    </w:p>
    <w:p w14:paraId="26CF3F94" w14:textId="77777777" w:rsidR="004D2675" w:rsidRDefault="004D2675">
      <w:pPr>
        <w:pStyle w:val="Text"/>
        <w:spacing w:after="0" w:line="240" w:lineRule="exact"/>
        <w:ind w:firstLine="0"/>
        <w:rPr>
          <w:rFonts w:ascii="Calibri" w:hAnsi="Calibri" w:cs="DIN Pro Regular"/>
          <w:b/>
          <w:sz w:val="20"/>
        </w:rPr>
      </w:pPr>
    </w:p>
    <w:p w14:paraId="77C6C822" w14:textId="77777777" w:rsidR="004D2675" w:rsidRDefault="004D2675">
      <w:pPr>
        <w:pStyle w:val="Text"/>
        <w:spacing w:after="0" w:line="240" w:lineRule="exact"/>
        <w:ind w:firstLine="0"/>
        <w:rPr>
          <w:rFonts w:ascii="Calibri" w:hAnsi="Calibri" w:cs="DIN Pro Regular"/>
          <w:b/>
          <w:sz w:val="20"/>
        </w:rPr>
      </w:pPr>
    </w:p>
    <w:p w14:paraId="1FF8C979" w14:textId="77777777" w:rsidR="004D2675" w:rsidRDefault="004D2675">
      <w:pPr>
        <w:pStyle w:val="Text"/>
        <w:spacing w:after="0" w:line="240" w:lineRule="exact"/>
        <w:ind w:firstLine="0"/>
        <w:rPr>
          <w:rFonts w:ascii="Calibri" w:hAnsi="Calibri" w:cs="DIN Pro Regular"/>
          <w:b/>
          <w:sz w:val="20"/>
        </w:rPr>
      </w:pPr>
    </w:p>
    <w:p w14:paraId="2655EA05" w14:textId="77777777" w:rsidR="004D2675" w:rsidRDefault="004D2675">
      <w:pPr>
        <w:pStyle w:val="Text"/>
        <w:spacing w:after="0" w:line="240" w:lineRule="exact"/>
        <w:ind w:firstLine="0"/>
        <w:rPr>
          <w:rFonts w:ascii="Calibri" w:hAnsi="Calibri" w:cs="DIN Pro Regular"/>
          <w:b/>
          <w:sz w:val="20"/>
        </w:rPr>
      </w:pPr>
    </w:p>
    <w:p w14:paraId="48FF8B19" w14:textId="77777777" w:rsidR="004D2675" w:rsidRDefault="004D2675">
      <w:pPr>
        <w:pStyle w:val="Text"/>
        <w:spacing w:after="0" w:line="240" w:lineRule="exact"/>
        <w:ind w:firstLine="0"/>
        <w:rPr>
          <w:rFonts w:ascii="Calibri" w:hAnsi="Calibri" w:cs="DIN Pro Regular"/>
          <w:b/>
          <w:sz w:val="20"/>
        </w:rPr>
      </w:pPr>
    </w:p>
    <w:p w14:paraId="0E880A4A" w14:textId="77777777" w:rsidR="004D2675" w:rsidRDefault="00000000">
      <w:pPr>
        <w:pStyle w:val="Text"/>
        <w:spacing w:after="0" w:line="240" w:lineRule="exact"/>
        <w:jc w:val="center"/>
      </w:pPr>
      <w:r>
        <w:rPr>
          <w:rFonts w:ascii="Calibri" w:hAnsi="Calibri" w:cs="DIN Pro Regular"/>
          <w:b/>
          <w:sz w:val="24"/>
          <w:szCs w:val="24"/>
        </w:rPr>
        <w:t>Cuenta Pública 2024</w:t>
      </w:r>
    </w:p>
    <w:p w14:paraId="13FF61F2" w14:textId="77777777" w:rsidR="004D2675" w:rsidRDefault="004D2675">
      <w:pPr>
        <w:pStyle w:val="Text"/>
        <w:spacing w:after="0" w:line="240" w:lineRule="exact"/>
        <w:jc w:val="center"/>
        <w:rPr>
          <w:rFonts w:ascii="Calibri" w:hAnsi="Calibri" w:cs="DIN Pro Regular"/>
          <w:b/>
          <w:sz w:val="24"/>
          <w:szCs w:val="24"/>
        </w:rPr>
      </w:pPr>
    </w:p>
    <w:p w14:paraId="475D4912" w14:textId="77777777" w:rsidR="004D2675" w:rsidRDefault="00000000">
      <w:pPr>
        <w:pStyle w:val="Text"/>
        <w:spacing w:after="0" w:line="240" w:lineRule="exact"/>
        <w:jc w:val="center"/>
      </w:pPr>
      <w:r>
        <w:rPr>
          <w:rFonts w:ascii="Calibri" w:hAnsi="Calibri" w:cs="DIN Pro Regular"/>
          <w:b/>
          <w:sz w:val="24"/>
          <w:szCs w:val="24"/>
        </w:rPr>
        <w:t>Notas a los Estados Financieros</w:t>
      </w:r>
    </w:p>
    <w:p w14:paraId="60C90E4E" w14:textId="77777777" w:rsidR="004D2675" w:rsidRDefault="004D2675">
      <w:pPr>
        <w:pStyle w:val="Text"/>
        <w:spacing w:after="0" w:line="240" w:lineRule="exact"/>
        <w:ind w:firstLine="0"/>
        <w:rPr>
          <w:rFonts w:ascii="Calibri" w:hAnsi="Calibri" w:cs="DIN Pro Regular"/>
          <w:b/>
          <w:sz w:val="24"/>
          <w:szCs w:val="24"/>
        </w:rPr>
      </w:pPr>
    </w:p>
    <w:p w14:paraId="1C36AD37" w14:textId="77777777" w:rsidR="004D2675" w:rsidRDefault="00000000">
      <w:pPr>
        <w:pStyle w:val="Text"/>
        <w:spacing w:after="0" w:line="240" w:lineRule="exact"/>
        <w:jc w:val="center"/>
      </w:pPr>
      <w:r>
        <w:rPr>
          <w:rFonts w:ascii="Calibri" w:hAnsi="Calibri" w:cs="DIN Pro Regular"/>
          <w:b/>
          <w:sz w:val="24"/>
          <w:szCs w:val="24"/>
        </w:rPr>
        <w:t>b) NOTAS DE DESGLOSE</w:t>
      </w:r>
    </w:p>
    <w:p w14:paraId="789FD983" w14:textId="77777777" w:rsidR="004D2675" w:rsidRDefault="004D2675">
      <w:pPr>
        <w:pStyle w:val="Text"/>
        <w:spacing w:after="0" w:line="240" w:lineRule="exact"/>
        <w:jc w:val="center"/>
        <w:rPr>
          <w:rFonts w:ascii="Calibri" w:hAnsi="Calibri" w:cs="DIN Pro Regular"/>
          <w:b/>
          <w:sz w:val="20"/>
        </w:rPr>
      </w:pPr>
    </w:p>
    <w:p w14:paraId="2768822F" w14:textId="77777777" w:rsidR="004D2675"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6F5707D5" w14:textId="77777777" w:rsidR="004D2675" w:rsidRDefault="004D2675">
      <w:pPr>
        <w:pStyle w:val="Text"/>
        <w:spacing w:after="0" w:line="240" w:lineRule="exact"/>
        <w:rPr>
          <w:rFonts w:ascii="Calibri" w:hAnsi="Calibri" w:cs="DIN Pro Regular"/>
          <w:sz w:val="20"/>
          <w:lang w:val="es-MX"/>
        </w:rPr>
      </w:pPr>
    </w:p>
    <w:p w14:paraId="78D47082" w14:textId="77777777" w:rsidR="004D2675" w:rsidRDefault="00000000">
      <w:pPr>
        <w:pStyle w:val="ROMANOS"/>
        <w:spacing w:after="0" w:line="240" w:lineRule="exact"/>
        <w:ind w:left="1140"/>
        <w:rPr>
          <w:rFonts w:ascii="Calibri" w:hAnsi="Calibri" w:cs="Calibri"/>
          <w:b/>
          <w:sz w:val="20"/>
          <w:szCs w:val="20"/>
          <w:lang w:val="es-MX"/>
        </w:rPr>
      </w:pPr>
      <w:r>
        <w:rPr>
          <w:rFonts w:ascii="Calibri" w:hAnsi="Calibri" w:cs="Calibri"/>
          <w:b/>
          <w:sz w:val="20"/>
          <w:szCs w:val="20"/>
          <w:lang w:val="es-MX"/>
        </w:rPr>
        <w:t>Ingresos y Otros Beneficios:</w:t>
      </w:r>
    </w:p>
    <w:p w14:paraId="08ED2E6E" w14:textId="77777777" w:rsidR="004D2675" w:rsidRDefault="00000000">
      <w:pPr>
        <w:pStyle w:val="ROMANOS"/>
        <w:spacing w:after="0" w:line="240" w:lineRule="exact"/>
        <w:ind w:left="1140"/>
        <w:rPr>
          <w:rFonts w:ascii="Calibri" w:hAnsi="Calibri" w:cs="Calibri"/>
          <w:sz w:val="20"/>
          <w:szCs w:val="20"/>
          <w:lang w:val="es-MX"/>
        </w:rPr>
      </w:pPr>
      <w:r>
        <w:rPr>
          <w:rFonts w:ascii="Calibri" w:hAnsi="Calibri" w:cs="Calibri"/>
          <w:sz w:val="20"/>
          <w:szCs w:val="20"/>
          <w:lang w:val="es-MX"/>
        </w:rPr>
        <w:t>A la fecha no se han tenido ingresos de ningún tipo</w:t>
      </w:r>
    </w:p>
    <w:p w14:paraId="0E1AE78A" w14:textId="77777777" w:rsidR="004D2675" w:rsidRDefault="004D2675">
      <w:pPr>
        <w:pStyle w:val="ROMANOS"/>
        <w:spacing w:after="0" w:line="240" w:lineRule="exact"/>
        <w:ind w:left="1140"/>
        <w:rPr>
          <w:rFonts w:ascii="Calibri" w:hAnsi="Calibri" w:cs="Calibri"/>
          <w:b/>
          <w:sz w:val="20"/>
          <w:szCs w:val="20"/>
          <w:lang w:val="es-MX"/>
        </w:rPr>
      </w:pPr>
    </w:p>
    <w:p w14:paraId="393147BD" w14:textId="77777777" w:rsidR="004D2675" w:rsidRDefault="00000000">
      <w:pPr>
        <w:pStyle w:val="ROMANOS"/>
        <w:spacing w:after="0" w:line="240" w:lineRule="exact"/>
        <w:ind w:left="1140"/>
      </w:pPr>
      <w:r>
        <w:rPr>
          <w:rFonts w:ascii="Calibri" w:hAnsi="Calibri" w:cs="Calibri"/>
          <w:b/>
          <w:sz w:val="20"/>
          <w:szCs w:val="20"/>
          <w:lang w:val="es-MX"/>
        </w:rPr>
        <w:t>Gastos y Otras Pérdidas</w:t>
      </w:r>
      <w:r>
        <w:rPr>
          <w:rFonts w:ascii="Calibri" w:hAnsi="Calibri" w:cs="Calibri"/>
          <w:sz w:val="20"/>
          <w:szCs w:val="20"/>
          <w:lang w:val="es-MX"/>
        </w:rPr>
        <w:t>:</w:t>
      </w:r>
    </w:p>
    <w:p w14:paraId="3299F6C0" w14:textId="77777777" w:rsidR="004D2675" w:rsidRDefault="00000000">
      <w:pPr>
        <w:pStyle w:val="ROMANOS"/>
        <w:spacing w:after="0" w:line="240" w:lineRule="exact"/>
        <w:ind w:left="1140"/>
        <w:rPr>
          <w:rFonts w:ascii="Calibri" w:hAnsi="Calibri" w:cs="Calibri"/>
          <w:sz w:val="20"/>
          <w:szCs w:val="20"/>
          <w:lang w:val="es-MX"/>
        </w:rPr>
      </w:pPr>
      <w:r>
        <w:rPr>
          <w:rFonts w:ascii="Calibri" w:hAnsi="Calibri" w:cs="Calibri"/>
          <w:sz w:val="20"/>
          <w:szCs w:val="20"/>
          <w:lang w:val="es-MX"/>
        </w:rPr>
        <w:t>No aplica</w:t>
      </w:r>
    </w:p>
    <w:p w14:paraId="579BFC77" w14:textId="77777777" w:rsidR="004D2675" w:rsidRDefault="004D2675">
      <w:pPr>
        <w:pStyle w:val="ROMANOS"/>
        <w:spacing w:after="0" w:line="240" w:lineRule="exact"/>
        <w:ind w:left="1140"/>
        <w:rPr>
          <w:rFonts w:ascii="Calibri" w:hAnsi="Calibri" w:cs="DIN Pro Regular"/>
          <w:sz w:val="20"/>
          <w:szCs w:val="20"/>
          <w:lang w:val="es-MX"/>
        </w:rPr>
      </w:pPr>
    </w:p>
    <w:p w14:paraId="16313D78" w14:textId="77777777" w:rsidR="004D2675"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7A0FEF12" w14:textId="77777777" w:rsidR="004D2675" w:rsidRDefault="004D2675">
      <w:pPr>
        <w:pStyle w:val="INCISO"/>
        <w:spacing w:after="0" w:line="240" w:lineRule="exact"/>
        <w:ind w:left="360"/>
        <w:rPr>
          <w:rFonts w:ascii="Calibri" w:hAnsi="Calibri" w:cs="Calibri"/>
          <w:b/>
          <w:smallCaps/>
          <w:sz w:val="20"/>
          <w:szCs w:val="20"/>
        </w:rPr>
      </w:pPr>
    </w:p>
    <w:p w14:paraId="50537482" w14:textId="77777777" w:rsidR="004D2675" w:rsidRDefault="00000000">
      <w:pPr>
        <w:pStyle w:val="Texto"/>
        <w:spacing w:after="80" w:line="203" w:lineRule="exact"/>
        <w:rPr>
          <w:rFonts w:ascii="Calibri" w:hAnsi="Calibri" w:cs="Calibri"/>
          <w:b/>
          <w:sz w:val="20"/>
          <w:lang w:val="es-MX"/>
        </w:rPr>
      </w:pPr>
      <w:r>
        <w:rPr>
          <w:rFonts w:ascii="Calibri" w:hAnsi="Calibri" w:cs="Calibri"/>
          <w:b/>
          <w:sz w:val="20"/>
          <w:lang w:val="es-MX"/>
        </w:rPr>
        <w:t>Activo</w:t>
      </w:r>
    </w:p>
    <w:p w14:paraId="2CA97984"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Efectivo y Equivalentes</w:t>
      </w:r>
    </w:p>
    <w:p w14:paraId="7CA79211" w14:textId="77777777" w:rsidR="004D2675" w:rsidRDefault="00000000">
      <w:pPr>
        <w:pStyle w:val="Texto"/>
        <w:spacing w:after="0" w:line="240" w:lineRule="exact"/>
        <w:ind w:left="567" w:firstLine="0"/>
        <w:rPr>
          <w:rFonts w:ascii="Calibri" w:hAnsi="Calibri" w:cs="Calibri"/>
          <w:sz w:val="20"/>
          <w:lang w:val="es-MX"/>
        </w:rPr>
      </w:pPr>
      <w:r>
        <w:rPr>
          <w:rFonts w:ascii="Calibri" w:hAnsi="Calibri" w:cs="Calibri"/>
          <w:sz w:val="20"/>
          <w:lang w:val="es-MX"/>
        </w:rPr>
        <w:t>Se tiene con una cuenta de cheques Enlace Global Personas Morales en Moneda Nacional abierta en Banco Mercantil del Norte S.A. bajo el número 0650991196, cuyo saldo al inicio del ejercicio fue de $ 0.00.</w:t>
      </w:r>
    </w:p>
    <w:tbl>
      <w:tblPr>
        <w:tblW w:w="7088" w:type="dxa"/>
        <w:jc w:val="center"/>
        <w:tblCellMar>
          <w:left w:w="10" w:type="dxa"/>
          <w:right w:w="10" w:type="dxa"/>
        </w:tblCellMar>
        <w:tblLook w:val="0000" w:firstRow="0" w:lastRow="0" w:firstColumn="0" w:lastColumn="0" w:noHBand="0" w:noVBand="0"/>
      </w:tblPr>
      <w:tblGrid>
        <w:gridCol w:w="4629"/>
        <w:gridCol w:w="2459"/>
      </w:tblGrid>
      <w:tr w:rsidR="004D2675" w14:paraId="30CDE8AA" w14:textId="77777777">
        <w:tblPrEx>
          <w:tblCellMar>
            <w:top w:w="0" w:type="dxa"/>
            <w:bottom w:w="0" w:type="dxa"/>
          </w:tblCellMar>
        </w:tblPrEx>
        <w:trPr>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BA391" w14:textId="77777777" w:rsidR="004D2675" w:rsidRDefault="00000000">
            <w:pPr>
              <w:pStyle w:val="Texto"/>
              <w:spacing w:after="0" w:line="240" w:lineRule="exact"/>
              <w:ind w:firstLine="0"/>
              <w:jc w:val="left"/>
              <w:rPr>
                <w:rFonts w:ascii="Calibri" w:hAnsi="Calibri" w:cs="Calibri"/>
                <w:sz w:val="20"/>
                <w:lang w:val="es-MX"/>
              </w:rPr>
            </w:pPr>
            <w:r>
              <w:rPr>
                <w:rFonts w:ascii="Calibri" w:hAnsi="Calibri" w:cs="Calibri"/>
                <w:sz w:val="20"/>
                <w:lang w:val="es-MX"/>
              </w:rPr>
              <w:t xml:space="preserve">Banorte.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EC239" w14:textId="77777777" w:rsidR="004D2675"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$ 0.00</w:t>
            </w:r>
          </w:p>
        </w:tc>
      </w:tr>
    </w:tbl>
    <w:p w14:paraId="66638112" w14:textId="77777777" w:rsidR="004D2675" w:rsidRDefault="004D2675">
      <w:pPr>
        <w:pStyle w:val="Texto"/>
        <w:spacing w:after="80" w:line="203" w:lineRule="exact"/>
        <w:ind w:left="624" w:firstLine="0"/>
        <w:rPr>
          <w:rFonts w:ascii="Calibri" w:hAnsi="Calibri" w:cs="Calibri"/>
          <w:b/>
          <w:sz w:val="20"/>
          <w:lang w:val="es-MX"/>
        </w:rPr>
      </w:pPr>
    </w:p>
    <w:p w14:paraId="125B7C0A"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Derechos a recibir Efectivo y Equivalentes y Bienes o Servicios a Recibir</w:t>
      </w:r>
    </w:p>
    <w:p w14:paraId="5AB23FB5" w14:textId="77777777" w:rsidR="004D2675" w:rsidRDefault="00000000">
      <w:pPr>
        <w:pStyle w:val="Texto"/>
        <w:spacing w:after="80" w:line="203" w:lineRule="exact"/>
        <w:ind w:left="567" w:firstLine="0"/>
        <w:rPr>
          <w:rFonts w:ascii="Calibri" w:hAnsi="Calibri" w:cs="Calibri"/>
          <w:sz w:val="20"/>
          <w:lang w:val="es-MX"/>
        </w:rPr>
      </w:pPr>
      <w:r>
        <w:rPr>
          <w:rFonts w:ascii="Calibri" w:hAnsi="Calibri" w:cs="Calibri"/>
          <w:sz w:val="20"/>
          <w:lang w:val="es-MX"/>
        </w:rPr>
        <w:t>Bajo esta cuenta se tiene saldos a favor de Impuesto al Valor Agregado por $ 3,296.00 (tres mil doscientos noventa y seis pesos 00/100 M.N.) el cual se recuperará vía acreditamiento.</w:t>
      </w:r>
    </w:p>
    <w:tbl>
      <w:tblPr>
        <w:tblW w:w="7088" w:type="dxa"/>
        <w:tblInd w:w="1242" w:type="dxa"/>
        <w:tblCellMar>
          <w:left w:w="10" w:type="dxa"/>
          <w:right w:w="10" w:type="dxa"/>
        </w:tblCellMar>
        <w:tblLook w:val="0000" w:firstRow="0" w:lastRow="0" w:firstColumn="0" w:lastColumn="0" w:noHBand="0" w:noVBand="0"/>
      </w:tblPr>
      <w:tblGrid>
        <w:gridCol w:w="4678"/>
        <w:gridCol w:w="2410"/>
      </w:tblGrid>
      <w:tr w:rsidR="004D2675" w14:paraId="4B6CD8C5" w14:textId="77777777">
        <w:tblPrEx>
          <w:tblCellMar>
            <w:top w:w="0" w:type="dxa"/>
            <w:bottom w:w="0" w:type="dxa"/>
          </w:tblCellMar>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2E5D0" w14:textId="77777777" w:rsidR="004D2675" w:rsidRDefault="00000000">
            <w:pPr>
              <w:pStyle w:val="Texto"/>
              <w:spacing w:after="80" w:line="203" w:lineRule="exact"/>
              <w:ind w:firstLine="0"/>
              <w:jc w:val="left"/>
              <w:rPr>
                <w:rFonts w:ascii="Calibri" w:hAnsi="Calibri" w:cs="Calibri"/>
                <w:sz w:val="20"/>
                <w:lang w:val="es-MX"/>
              </w:rPr>
            </w:pPr>
            <w:r>
              <w:rPr>
                <w:rFonts w:ascii="Calibri" w:hAnsi="Calibri" w:cs="Calibri"/>
                <w:sz w:val="20"/>
                <w:lang w:val="es-MX"/>
              </w:rPr>
              <w:t xml:space="preserve">Impuestos a Favor. IVA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714FC" w14:textId="77777777" w:rsidR="004D2675" w:rsidRDefault="00000000">
            <w:pPr>
              <w:pStyle w:val="Texto"/>
              <w:spacing w:after="80" w:line="203" w:lineRule="exact"/>
              <w:ind w:firstLine="0"/>
              <w:jc w:val="right"/>
              <w:rPr>
                <w:rFonts w:ascii="Calibri" w:hAnsi="Calibri" w:cs="Calibri"/>
                <w:sz w:val="20"/>
                <w:lang w:val="es-MX"/>
              </w:rPr>
            </w:pPr>
            <w:r>
              <w:rPr>
                <w:rFonts w:ascii="Calibri" w:hAnsi="Calibri" w:cs="Calibri"/>
                <w:sz w:val="20"/>
                <w:lang w:val="es-MX"/>
              </w:rPr>
              <w:t>$ 3,296.00</w:t>
            </w:r>
          </w:p>
        </w:tc>
      </w:tr>
    </w:tbl>
    <w:p w14:paraId="29C4EA84" w14:textId="77777777" w:rsidR="004D2675" w:rsidRDefault="004D2675">
      <w:pPr>
        <w:pStyle w:val="Texto"/>
        <w:spacing w:after="80" w:line="203" w:lineRule="exact"/>
        <w:ind w:left="624" w:firstLine="0"/>
        <w:rPr>
          <w:rFonts w:ascii="Calibri" w:hAnsi="Calibri" w:cs="Calibri"/>
          <w:b/>
          <w:sz w:val="20"/>
          <w:lang w:val="es-MX"/>
        </w:rPr>
      </w:pPr>
    </w:p>
    <w:p w14:paraId="0265817B"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Inventarios</w:t>
      </w:r>
    </w:p>
    <w:p w14:paraId="0B24EFA7" w14:textId="77777777" w:rsidR="004D2675" w:rsidRDefault="00000000">
      <w:pPr>
        <w:pStyle w:val="Texto"/>
        <w:spacing w:after="80" w:line="203" w:lineRule="exact"/>
        <w:ind w:left="624" w:firstLine="0"/>
      </w:pPr>
      <w:r>
        <w:rPr>
          <w:rFonts w:ascii="Calibri" w:hAnsi="Calibri" w:cs="Calibri"/>
          <w:sz w:val="20"/>
          <w:lang w:val="es-MX"/>
        </w:rPr>
        <w:t>No se cuenta con inventario alguno</w:t>
      </w:r>
    </w:p>
    <w:p w14:paraId="230A9457" w14:textId="77777777" w:rsidR="004D2675" w:rsidRDefault="004D2675">
      <w:pPr>
        <w:pStyle w:val="Texto"/>
        <w:spacing w:after="80" w:line="203" w:lineRule="exact"/>
        <w:ind w:left="624" w:firstLine="0"/>
        <w:rPr>
          <w:rFonts w:ascii="Calibri" w:hAnsi="Calibri" w:cs="Calibri"/>
          <w:b/>
          <w:sz w:val="20"/>
          <w:lang w:val="es-MX"/>
        </w:rPr>
      </w:pPr>
    </w:p>
    <w:p w14:paraId="67E9A0B1"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Almacenes</w:t>
      </w:r>
    </w:p>
    <w:p w14:paraId="08C681C1" w14:textId="77777777" w:rsidR="004D2675" w:rsidRDefault="00000000">
      <w:pPr>
        <w:pStyle w:val="Texto"/>
        <w:spacing w:after="80" w:line="203" w:lineRule="exact"/>
        <w:ind w:left="624" w:firstLine="0"/>
        <w:rPr>
          <w:rFonts w:ascii="Calibri" w:hAnsi="Calibri" w:cs="Calibri"/>
          <w:bCs/>
          <w:sz w:val="20"/>
          <w:lang w:val="es-MX"/>
        </w:rPr>
      </w:pPr>
      <w:r>
        <w:rPr>
          <w:rFonts w:ascii="Calibri" w:hAnsi="Calibri" w:cs="Calibri"/>
          <w:bCs/>
          <w:sz w:val="20"/>
          <w:lang w:val="es-MX"/>
        </w:rPr>
        <w:t>No aplica</w:t>
      </w:r>
    </w:p>
    <w:p w14:paraId="426C8402" w14:textId="77777777" w:rsidR="004D2675" w:rsidRDefault="004D2675">
      <w:pPr>
        <w:pStyle w:val="Texto"/>
        <w:spacing w:after="80" w:line="203" w:lineRule="exact"/>
        <w:ind w:left="624" w:firstLine="0"/>
        <w:rPr>
          <w:rFonts w:ascii="Calibri" w:hAnsi="Calibri" w:cs="Calibri"/>
          <w:bCs/>
          <w:sz w:val="20"/>
          <w:lang w:val="es-MX"/>
        </w:rPr>
      </w:pPr>
    </w:p>
    <w:p w14:paraId="581111B9" w14:textId="77777777" w:rsidR="004D267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21E1CD9C" w14:textId="77777777" w:rsidR="004D2675"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6E99A69F" w14:textId="77777777" w:rsidR="004D2675" w:rsidRDefault="004D2675">
      <w:pPr>
        <w:pStyle w:val="Text"/>
        <w:spacing w:after="80" w:line="203" w:lineRule="exact"/>
        <w:ind w:left="624" w:firstLine="0"/>
        <w:rPr>
          <w:bCs/>
        </w:rPr>
      </w:pPr>
    </w:p>
    <w:p w14:paraId="179A1082"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Bienes Muebles, Inmuebles e Intangibles</w:t>
      </w:r>
    </w:p>
    <w:p w14:paraId="0C7810B0" w14:textId="77777777" w:rsidR="004D2675" w:rsidRDefault="00000000">
      <w:pPr>
        <w:pStyle w:val="Texto"/>
        <w:spacing w:after="80" w:line="203" w:lineRule="exact"/>
        <w:ind w:left="709" w:firstLine="0"/>
      </w:pPr>
      <w:r>
        <w:rPr>
          <w:rFonts w:ascii="Calibri" w:hAnsi="Calibri" w:cs="Calibri"/>
          <w:sz w:val="20"/>
          <w:lang w:val="es-MX"/>
        </w:rPr>
        <w:t>Terreno rural según Escritura Pública no 10,770 Volumen CCLXXIV, en Cd Victoria, Tamaulipas, del día 10 de Octubre de 2008 y plano topográfico proporcionado,</w:t>
      </w:r>
      <w:r>
        <w:rPr>
          <w:rFonts w:ascii="Calibri" w:hAnsi="Calibri" w:cs="Calibri"/>
        </w:rPr>
        <w:t xml:space="preserve"> </w:t>
      </w:r>
      <w:r>
        <w:rPr>
          <w:rFonts w:ascii="Calibri" w:hAnsi="Calibri" w:cs="Calibri"/>
          <w:sz w:val="20"/>
          <w:lang w:val="es-MX"/>
        </w:rPr>
        <w:t>Fracción 2 del Lote 1 denominado ¨El Chamal</w:t>
      </w:r>
      <w:proofErr w:type="gramStart"/>
      <w:r>
        <w:rPr>
          <w:rFonts w:ascii="Calibri" w:hAnsi="Calibri" w:cs="Calibri"/>
          <w:sz w:val="20"/>
          <w:lang w:val="es-MX"/>
        </w:rPr>
        <w:t>¨  Latitud</w:t>
      </w:r>
      <w:proofErr w:type="gramEnd"/>
      <w:r>
        <w:rPr>
          <w:rFonts w:ascii="Calibri" w:hAnsi="Calibri" w:cs="Calibri"/>
          <w:sz w:val="20"/>
          <w:lang w:val="es-MX"/>
        </w:rPr>
        <w:t xml:space="preserve"> 23¨54´34.62¨N Longitud 97¨54´29.70¨O  Soto La Marina, Tamaulipas</w:t>
      </w:r>
    </w:p>
    <w:tbl>
      <w:tblPr>
        <w:tblW w:w="7088" w:type="dxa"/>
        <w:tblInd w:w="1242" w:type="dxa"/>
        <w:tblCellMar>
          <w:left w:w="10" w:type="dxa"/>
          <w:right w:w="10" w:type="dxa"/>
        </w:tblCellMar>
        <w:tblLook w:val="0000" w:firstRow="0" w:lastRow="0" w:firstColumn="0" w:lastColumn="0" w:noHBand="0" w:noVBand="0"/>
      </w:tblPr>
      <w:tblGrid>
        <w:gridCol w:w="4678"/>
        <w:gridCol w:w="2410"/>
      </w:tblGrid>
      <w:tr w:rsidR="004D2675" w14:paraId="496905DB" w14:textId="77777777">
        <w:tblPrEx>
          <w:tblCellMar>
            <w:top w:w="0" w:type="dxa"/>
            <w:bottom w:w="0" w:type="dxa"/>
          </w:tblCellMar>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4F205" w14:textId="77777777" w:rsidR="004D2675" w:rsidRDefault="00000000">
            <w:pPr>
              <w:pStyle w:val="Texto"/>
              <w:spacing w:after="80" w:line="203" w:lineRule="exact"/>
              <w:ind w:firstLine="0"/>
              <w:jc w:val="left"/>
              <w:rPr>
                <w:rFonts w:ascii="Calibri" w:hAnsi="Calibri" w:cs="Calibri"/>
                <w:bCs/>
                <w:sz w:val="20"/>
                <w:lang w:val="es-MX"/>
              </w:rPr>
            </w:pPr>
            <w:r>
              <w:rPr>
                <w:rFonts w:ascii="Calibri" w:hAnsi="Calibri" w:cs="Calibri"/>
                <w:bCs/>
                <w:sz w:val="20"/>
                <w:lang w:val="es-MX"/>
              </w:rPr>
              <w:t>Terreno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5B1F7" w14:textId="77777777" w:rsidR="004D2675" w:rsidRDefault="00000000">
            <w:pPr>
              <w:pStyle w:val="Texto"/>
              <w:spacing w:after="80" w:line="203" w:lineRule="exact"/>
              <w:ind w:firstLine="0"/>
              <w:jc w:val="right"/>
              <w:rPr>
                <w:rFonts w:ascii="Calibri" w:hAnsi="Calibri" w:cs="Calibri"/>
                <w:bCs/>
                <w:sz w:val="20"/>
                <w:lang w:val="es-MX"/>
              </w:rPr>
            </w:pPr>
            <w:r>
              <w:rPr>
                <w:rFonts w:ascii="Calibri" w:hAnsi="Calibri" w:cs="Calibri"/>
                <w:bCs/>
                <w:sz w:val="20"/>
                <w:lang w:val="es-MX"/>
              </w:rPr>
              <w:t>$ 20´000,000.00</w:t>
            </w:r>
          </w:p>
        </w:tc>
      </w:tr>
    </w:tbl>
    <w:p w14:paraId="5D127414" w14:textId="77777777" w:rsidR="004D2675" w:rsidRDefault="004D2675">
      <w:pPr>
        <w:pStyle w:val="Texto"/>
        <w:spacing w:after="80" w:line="203" w:lineRule="exact"/>
        <w:ind w:left="624" w:firstLine="0"/>
        <w:rPr>
          <w:rFonts w:ascii="Calibri" w:hAnsi="Calibri" w:cs="Calibri"/>
          <w:b/>
          <w:sz w:val="20"/>
          <w:lang w:val="es-MX"/>
        </w:rPr>
      </w:pPr>
    </w:p>
    <w:p w14:paraId="27FC1515"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Estimaciones y Deterioros</w:t>
      </w:r>
    </w:p>
    <w:p w14:paraId="0CC19D19" w14:textId="77777777" w:rsidR="004D2675" w:rsidRDefault="00000000">
      <w:pPr>
        <w:pStyle w:val="Texto"/>
        <w:spacing w:after="80" w:line="203" w:lineRule="exact"/>
        <w:ind w:left="624" w:firstLine="0"/>
        <w:rPr>
          <w:rFonts w:ascii="Calibri" w:hAnsi="Calibri" w:cs="Calibri"/>
          <w:bCs/>
          <w:sz w:val="20"/>
          <w:lang w:val="es-MX"/>
        </w:rPr>
      </w:pPr>
      <w:r>
        <w:rPr>
          <w:rFonts w:ascii="Calibri" w:hAnsi="Calibri" w:cs="Calibri"/>
          <w:bCs/>
          <w:sz w:val="20"/>
          <w:lang w:val="es-MX"/>
        </w:rPr>
        <w:t>No aplica</w:t>
      </w:r>
    </w:p>
    <w:p w14:paraId="7AB49315" w14:textId="77777777" w:rsidR="004D2675" w:rsidRDefault="004D2675">
      <w:pPr>
        <w:pStyle w:val="Texto"/>
        <w:spacing w:after="80" w:line="203" w:lineRule="exact"/>
        <w:ind w:left="624" w:firstLine="0"/>
        <w:rPr>
          <w:rFonts w:ascii="Calibri" w:hAnsi="Calibri" w:cs="Calibri"/>
          <w:b/>
          <w:sz w:val="20"/>
          <w:lang w:val="es-MX"/>
        </w:rPr>
      </w:pPr>
    </w:p>
    <w:p w14:paraId="7C7B8602" w14:textId="77777777" w:rsidR="004D2675"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Otros Activos</w:t>
      </w:r>
    </w:p>
    <w:p w14:paraId="29D104D2" w14:textId="77777777" w:rsidR="004D2675" w:rsidRDefault="00000000">
      <w:pPr>
        <w:pStyle w:val="Texto"/>
        <w:spacing w:after="80" w:line="203" w:lineRule="exact"/>
        <w:ind w:left="624" w:firstLine="0"/>
        <w:rPr>
          <w:rFonts w:ascii="Calibri" w:hAnsi="Calibri" w:cs="Calibri"/>
          <w:bCs/>
          <w:sz w:val="20"/>
          <w:lang w:val="es-MX"/>
        </w:rPr>
      </w:pPr>
      <w:r>
        <w:rPr>
          <w:rFonts w:ascii="Calibri" w:hAnsi="Calibri" w:cs="Calibri"/>
          <w:bCs/>
          <w:sz w:val="20"/>
          <w:lang w:val="es-MX"/>
        </w:rPr>
        <w:t>No aplica</w:t>
      </w:r>
    </w:p>
    <w:p w14:paraId="52B2BD23" w14:textId="77777777" w:rsidR="004D2675" w:rsidRDefault="004D2675">
      <w:pPr>
        <w:pStyle w:val="Texto"/>
        <w:spacing w:after="80" w:line="203" w:lineRule="exact"/>
        <w:ind w:left="624" w:firstLine="0"/>
        <w:rPr>
          <w:rFonts w:ascii="Calibri" w:hAnsi="Calibri" w:cs="Calibri"/>
          <w:b/>
          <w:sz w:val="20"/>
          <w:lang w:val="es-MX"/>
        </w:rPr>
      </w:pPr>
    </w:p>
    <w:p w14:paraId="2E0EC12E" w14:textId="77777777" w:rsidR="004D2675" w:rsidRDefault="004D2675">
      <w:pPr>
        <w:pStyle w:val="Texto"/>
        <w:spacing w:after="80" w:line="203" w:lineRule="exact"/>
        <w:ind w:left="624" w:firstLine="0"/>
        <w:rPr>
          <w:rFonts w:ascii="Calibri" w:hAnsi="Calibri" w:cs="Calibri"/>
          <w:b/>
          <w:sz w:val="20"/>
          <w:lang w:val="es-MX"/>
        </w:rPr>
      </w:pPr>
    </w:p>
    <w:p w14:paraId="0715D6E9" w14:textId="77777777" w:rsidR="004D2675" w:rsidRDefault="00000000">
      <w:pPr>
        <w:pStyle w:val="ROMANOS"/>
        <w:spacing w:after="0" w:line="240" w:lineRule="exact"/>
        <w:ind w:left="432"/>
      </w:pPr>
      <w:r>
        <w:rPr>
          <w:rFonts w:ascii="Calibri" w:hAnsi="Calibri" w:cs="DIN Pro Regular"/>
          <w:b/>
          <w:sz w:val="20"/>
          <w:szCs w:val="20"/>
          <w:lang w:val="es-MX"/>
        </w:rPr>
        <w:lastRenderedPageBreak/>
        <w:t xml:space="preserve">      Pasivo</w:t>
      </w:r>
    </w:p>
    <w:p w14:paraId="6BE249E9" w14:textId="77777777" w:rsidR="004D2675" w:rsidRDefault="00000000">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ab/>
      </w:r>
    </w:p>
    <w:p w14:paraId="633A625C" w14:textId="77777777" w:rsidR="004D2675" w:rsidRDefault="00000000">
      <w:pPr>
        <w:pStyle w:val="ROMANOS"/>
        <w:spacing w:after="0" w:line="240" w:lineRule="exact"/>
        <w:ind w:left="1083" w:firstLine="0"/>
        <w:rPr>
          <w:rFonts w:ascii="Calibri" w:hAnsi="Calibri" w:cs="Calibri"/>
          <w:sz w:val="20"/>
          <w:szCs w:val="20"/>
          <w:lang w:val="es-MX"/>
        </w:rPr>
      </w:pPr>
      <w:r>
        <w:rPr>
          <w:rFonts w:ascii="Calibri" w:hAnsi="Calibri" w:cs="Calibri"/>
          <w:sz w:val="20"/>
          <w:szCs w:val="20"/>
          <w:lang w:val="es-MX"/>
        </w:rPr>
        <w:t>Se tiene un pasivo por retenciones de impuestos de terceros por $ 1,500.00 (mil quinientos pesos 00/100 M.N.)</w:t>
      </w:r>
    </w:p>
    <w:tbl>
      <w:tblPr>
        <w:tblW w:w="7088" w:type="dxa"/>
        <w:tblInd w:w="1242" w:type="dxa"/>
        <w:tblCellMar>
          <w:left w:w="10" w:type="dxa"/>
          <w:right w:w="10" w:type="dxa"/>
        </w:tblCellMar>
        <w:tblLook w:val="0000" w:firstRow="0" w:lastRow="0" w:firstColumn="0" w:lastColumn="0" w:noHBand="0" w:noVBand="0"/>
      </w:tblPr>
      <w:tblGrid>
        <w:gridCol w:w="4678"/>
        <w:gridCol w:w="2410"/>
      </w:tblGrid>
      <w:tr w:rsidR="004D2675" w14:paraId="662BF83B" w14:textId="77777777">
        <w:tblPrEx>
          <w:tblCellMar>
            <w:top w:w="0" w:type="dxa"/>
            <w:bottom w:w="0" w:type="dxa"/>
          </w:tblCellMar>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40DB" w14:textId="77777777" w:rsidR="004D2675" w:rsidRDefault="00000000">
            <w:pPr>
              <w:pStyle w:val="ROMANOS"/>
              <w:spacing w:after="0" w:line="240" w:lineRule="exact"/>
              <w:ind w:left="0" w:firstLine="0"/>
              <w:textAlignment w:val="auto"/>
              <w:rPr>
                <w:rFonts w:ascii="Calibri" w:hAnsi="Calibri" w:cs="Calibri"/>
                <w:b/>
                <w:sz w:val="20"/>
                <w:szCs w:val="20"/>
                <w:lang w:val="es-MX"/>
              </w:rPr>
            </w:pPr>
            <w:r>
              <w:rPr>
                <w:rFonts w:ascii="Calibri" w:hAnsi="Calibri" w:cs="Calibri"/>
                <w:b/>
                <w:sz w:val="20"/>
                <w:szCs w:val="20"/>
                <w:lang w:val="es-MX"/>
              </w:rPr>
              <w:t xml:space="preserve">Retenciones de ISR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FECF" w14:textId="77777777" w:rsidR="004D2675" w:rsidRDefault="00000000">
            <w:pPr>
              <w:pStyle w:val="ROMANOS"/>
              <w:spacing w:after="0" w:line="240" w:lineRule="exact"/>
              <w:ind w:left="0" w:firstLine="0"/>
              <w:jc w:val="right"/>
              <w:textAlignment w:val="auto"/>
              <w:rPr>
                <w:rFonts w:ascii="Calibri" w:hAnsi="Calibri" w:cs="Calibri"/>
                <w:b/>
                <w:sz w:val="20"/>
                <w:szCs w:val="20"/>
                <w:lang w:val="es-MX"/>
              </w:rPr>
            </w:pPr>
            <w:r>
              <w:rPr>
                <w:rFonts w:ascii="Calibri" w:hAnsi="Calibri" w:cs="Calibri"/>
                <w:b/>
                <w:sz w:val="20"/>
                <w:szCs w:val="20"/>
                <w:lang w:val="es-MX"/>
              </w:rPr>
              <w:t>$ 1,500.00</w:t>
            </w:r>
          </w:p>
        </w:tc>
      </w:tr>
    </w:tbl>
    <w:p w14:paraId="3FDECFA4" w14:textId="77777777" w:rsidR="004D2675" w:rsidRDefault="004D2675">
      <w:pPr>
        <w:pStyle w:val="ROMANOS"/>
        <w:spacing w:after="0" w:line="240" w:lineRule="exact"/>
        <w:ind w:left="0" w:firstLine="0"/>
        <w:rPr>
          <w:rFonts w:ascii="Calibri" w:hAnsi="Calibri" w:cs="Calibri"/>
          <w:sz w:val="20"/>
          <w:szCs w:val="20"/>
          <w:lang w:val="es-MX"/>
        </w:rPr>
      </w:pPr>
    </w:p>
    <w:p w14:paraId="61D0A91B" w14:textId="77777777" w:rsidR="004D2675" w:rsidRDefault="004D2675">
      <w:pPr>
        <w:pStyle w:val="ROMANOS"/>
        <w:spacing w:after="0" w:line="240" w:lineRule="exact"/>
        <w:ind w:left="0" w:firstLine="0"/>
        <w:rPr>
          <w:rFonts w:ascii="Calibri" w:hAnsi="Calibri" w:cs="Calibri"/>
          <w:sz w:val="20"/>
          <w:szCs w:val="20"/>
          <w:lang w:val="es-MX"/>
        </w:rPr>
      </w:pPr>
    </w:p>
    <w:p w14:paraId="1CF46B8B" w14:textId="77777777" w:rsidR="004D2675"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2B1F63CB" w14:textId="77777777" w:rsidR="00D00C0F" w:rsidRDefault="00D00C0F">
      <w:pPr>
        <w:pStyle w:val="INCISO"/>
        <w:spacing w:after="0" w:line="240" w:lineRule="exact"/>
        <w:ind w:left="360"/>
      </w:pPr>
    </w:p>
    <w:p w14:paraId="67CE7B33" w14:textId="77777777" w:rsidR="004D2675" w:rsidRDefault="004D2675">
      <w:pPr>
        <w:pStyle w:val="INCISO"/>
        <w:spacing w:after="0" w:line="240" w:lineRule="exact"/>
        <w:ind w:left="360"/>
        <w:rPr>
          <w:rFonts w:ascii="Calibri" w:hAnsi="Calibri" w:cs="DIN Pro Regular"/>
          <w:b/>
          <w:smallCaps/>
          <w:sz w:val="20"/>
          <w:szCs w:val="20"/>
        </w:rPr>
      </w:pPr>
    </w:p>
    <w:p w14:paraId="77594D35" w14:textId="77777777" w:rsidR="004D2675" w:rsidRDefault="00000000">
      <w:pPr>
        <w:pStyle w:val="INCISO"/>
        <w:spacing w:after="0" w:line="240" w:lineRule="exact"/>
        <w:ind w:left="426" w:firstLine="0"/>
        <w:rPr>
          <w:rFonts w:ascii="Calibri" w:hAnsi="Calibri" w:cs="Calibri"/>
          <w:sz w:val="20"/>
          <w:szCs w:val="20"/>
          <w:lang w:val="es-MX"/>
        </w:rPr>
      </w:pPr>
      <w:r>
        <w:rPr>
          <w:rFonts w:ascii="Calibri" w:hAnsi="Calibri" w:cs="Calibri"/>
          <w:sz w:val="20"/>
          <w:szCs w:val="20"/>
          <w:lang w:val="es-MX"/>
        </w:rPr>
        <w:t>Como la empresa no tiene operaciones en este estado financiero solo se tiene movimiento en el resultado de ejercicios anteriores.</w:t>
      </w:r>
    </w:p>
    <w:p w14:paraId="4AD2384B" w14:textId="77777777" w:rsidR="00D00C0F" w:rsidRDefault="00D00C0F">
      <w:pPr>
        <w:pStyle w:val="INCISO"/>
        <w:spacing w:after="0" w:line="240" w:lineRule="exact"/>
        <w:ind w:left="426" w:firstLine="0"/>
        <w:rPr>
          <w:rFonts w:ascii="Calibri" w:hAnsi="Calibri" w:cs="Calibri"/>
          <w:sz w:val="20"/>
          <w:szCs w:val="20"/>
          <w:lang w:val="es-MX"/>
        </w:rPr>
      </w:pPr>
    </w:p>
    <w:p w14:paraId="41302A33" w14:textId="77777777" w:rsidR="00D00C0F" w:rsidRDefault="00D00C0F">
      <w:pPr>
        <w:pStyle w:val="INCISO"/>
        <w:spacing w:after="0" w:line="240" w:lineRule="exact"/>
        <w:ind w:left="426" w:firstLine="0"/>
        <w:rPr>
          <w:rFonts w:ascii="Calibri" w:hAnsi="Calibri" w:cs="Calibri"/>
          <w:sz w:val="20"/>
          <w:szCs w:val="20"/>
          <w:lang w:val="es-MX"/>
        </w:rPr>
      </w:pPr>
    </w:p>
    <w:p w14:paraId="0DE0412C" w14:textId="77777777" w:rsidR="00D00C0F" w:rsidRDefault="00D00C0F">
      <w:pPr>
        <w:pStyle w:val="INCISO"/>
        <w:spacing w:after="0" w:line="240" w:lineRule="exact"/>
        <w:ind w:left="426" w:firstLine="0"/>
        <w:rPr>
          <w:rFonts w:ascii="Calibri" w:hAnsi="Calibri" w:cs="Calibri"/>
          <w:sz w:val="20"/>
          <w:szCs w:val="20"/>
          <w:lang w:val="es-MX"/>
        </w:rPr>
      </w:pPr>
    </w:p>
    <w:p w14:paraId="37F3E9DC" w14:textId="77777777" w:rsidR="004D2675" w:rsidRDefault="004D2675">
      <w:pPr>
        <w:pStyle w:val="INCISO"/>
        <w:spacing w:after="0" w:line="240" w:lineRule="exact"/>
        <w:ind w:left="426" w:firstLine="0"/>
        <w:rPr>
          <w:rFonts w:ascii="Calibri" w:hAnsi="Calibri" w:cs="DIN Pro Regular"/>
          <w:b/>
          <w:smallCaps/>
          <w:sz w:val="20"/>
          <w:szCs w:val="20"/>
        </w:rPr>
      </w:pPr>
    </w:p>
    <w:p w14:paraId="235F5D4A" w14:textId="77777777" w:rsidR="004D2675"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1C8A947C" w14:textId="77777777" w:rsidR="004D2675" w:rsidRDefault="004D2675">
      <w:pPr>
        <w:pStyle w:val="INCISO"/>
        <w:spacing w:after="0" w:line="240" w:lineRule="exact"/>
        <w:ind w:left="360"/>
        <w:rPr>
          <w:rFonts w:ascii="Calibri" w:hAnsi="Calibri" w:cs="DIN Pro Regular"/>
          <w:smallCaps/>
          <w:sz w:val="20"/>
          <w:szCs w:val="20"/>
        </w:rPr>
      </w:pPr>
    </w:p>
    <w:p w14:paraId="0B6F2028" w14:textId="77777777" w:rsidR="004D2675" w:rsidRDefault="00000000">
      <w:pPr>
        <w:pStyle w:val="ROMANOS"/>
        <w:spacing w:after="0" w:line="240" w:lineRule="exact"/>
        <w:ind w:left="1140"/>
      </w:pPr>
      <w:r>
        <w:rPr>
          <w:rFonts w:ascii="Calibri" w:hAnsi="Calibri" w:cs="DIN Pro Regular"/>
          <w:b/>
          <w:sz w:val="20"/>
          <w:szCs w:val="20"/>
          <w:lang w:val="es-MX"/>
        </w:rPr>
        <w:t>Efectivo y equivalentes</w:t>
      </w:r>
    </w:p>
    <w:p w14:paraId="41316078" w14:textId="77777777" w:rsidR="004D2675" w:rsidRDefault="0000000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1E4EAF71" w14:textId="77777777" w:rsidR="004D2675" w:rsidRDefault="004D2675">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4D2675" w14:paraId="44B2C9CD"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BAD3F57" w14:textId="77777777" w:rsidR="004D2675" w:rsidRDefault="004D2675">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063DCC6" w14:textId="77777777" w:rsidR="004D267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196E8D" w14:textId="77777777" w:rsidR="004D267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4D2675" w14:paraId="4E2FB768"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F48841" w14:textId="77777777" w:rsidR="004D2675"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1BE3BA"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FC46AA"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7E63816C"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9BEDD8" w14:textId="77777777" w:rsidR="004D2675"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0041DF"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BF00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25D05CE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9005F" w14:textId="77777777" w:rsidR="004D2675"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402B55"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CB2827"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4BFED27C"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89B435"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D3335D"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65606"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73CCEA64"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DC2A1"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05D5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8913E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6DEA9EEB"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48F2FF"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ECD11"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DFA5D"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5AC9458"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951B" w14:textId="77777777" w:rsidR="004D2675"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810D7" w14:textId="77777777" w:rsidR="004D2675" w:rsidRDefault="00000000">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ACE64" w14:textId="77777777" w:rsidR="004D2675" w:rsidRDefault="00000000">
            <w:pPr>
              <w:pStyle w:val="Standard"/>
              <w:widowControl w:val="0"/>
              <w:jc w:val="right"/>
              <w:rPr>
                <w:rFonts w:cs="DIN Pro Regular"/>
                <w:sz w:val="20"/>
                <w:szCs w:val="20"/>
              </w:rPr>
            </w:pPr>
            <w:r>
              <w:rPr>
                <w:rFonts w:cs="DIN Pro Regular"/>
                <w:sz w:val="20"/>
                <w:szCs w:val="20"/>
              </w:rPr>
              <w:t>0</w:t>
            </w:r>
          </w:p>
        </w:tc>
      </w:tr>
      <w:tr w:rsidR="004D2675" w14:paraId="22A6A377"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C3A86B" w14:textId="77777777" w:rsidR="004D2675"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0F068"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38FF6"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6DD9D090" w14:textId="77777777" w:rsidR="004D2675" w:rsidRDefault="004D2675">
      <w:pPr>
        <w:pStyle w:val="ROMANOS"/>
        <w:spacing w:after="0" w:line="240" w:lineRule="exact"/>
        <w:ind w:left="1140"/>
        <w:rPr>
          <w:rFonts w:ascii="Calibri" w:hAnsi="Calibri" w:cs="DIN Pro Regular"/>
          <w:b/>
          <w:sz w:val="20"/>
          <w:szCs w:val="20"/>
          <w:lang w:val="es-MX"/>
        </w:rPr>
      </w:pPr>
    </w:p>
    <w:p w14:paraId="58231754" w14:textId="77777777" w:rsidR="004D2675" w:rsidRDefault="004D2675">
      <w:pPr>
        <w:pStyle w:val="ROMANOS"/>
        <w:spacing w:after="0" w:line="240" w:lineRule="exact"/>
        <w:ind w:left="1140"/>
        <w:rPr>
          <w:rFonts w:ascii="Calibri" w:hAnsi="Calibri" w:cs="DIN Pro Regular"/>
          <w:b/>
          <w:sz w:val="20"/>
          <w:szCs w:val="20"/>
          <w:lang w:val="es-MX"/>
        </w:rPr>
      </w:pPr>
    </w:p>
    <w:p w14:paraId="4297C56F" w14:textId="77777777" w:rsidR="00D00C0F" w:rsidRDefault="00D00C0F">
      <w:pPr>
        <w:pStyle w:val="ROMANOS"/>
        <w:spacing w:after="0" w:line="240" w:lineRule="exact"/>
        <w:ind w:left="1140"/>
        <w:rPr>
          <w:rFonts w:ascii="Calibri" w:hAnsi="Calibri" w:cs="DIN Pro Regular"/>
          <w:b/>
          <w:sz w:val="20"/>
          <w:szCs w:val="20"/>
          <w:lang w:val="es-MX"/>
        </w:rPr>
      </w:pPr>
    </w:p>
    <w:p w14:paraId="282D3A84" w14:textId="77777777" w:rsidR="00D00C0F" w:rsidRDefault="00D00C0F">
      <w:pPr>
        <w:pStyle w:val="ROMANOS"/>
        <w:spacing w:after="0" w:line="240" w:lineRule="exact"/>
        <w:ind w:left="1140"/>
        <w:rPr>
          <w:rFonts w:ascii="Calibri" w:hAnsi="Calibri" w:cs="DIN Pro Regular"/>
          <w:b/>
          <w:sz w:val="20"/>
          <w:szCs w:val="20"/>
          <w:lang w:val="es-MX"/>
        </w:rPr>
      </w:pPr>
    </w:p>
    <w:p w14:paraId="7EBCB867" w14:textId="77777777" w:rsidR="00D00C0F" w:rsidRDefault="00D00C0F">
      <w:pPr>
        <w:pStyle w:val="ROMANOS"/>
        <w:spacing w:after="0" w:line="240" w:lineRule="exact"/>
        <w:ind w:left="1140"/>
        <w:rPr>
          <w:rFonts w:ascii="Calibri" w:hAnsi="Calibri" w:cs="DIN Pro Regular"/>
          <w:b/>
          <w:sz w:val="20"/>
          <w:szCs w:val="20"/>
          <w:lang w:val="es-MX"/>
        </w:rPr>
      </w:pPr>
    </w:p>
    <w:p w14:paraId="4BF46521" w14:textId="77777777" w:rsidR="00D00C0F" w:rsidRDefault="00D00C0F">
      <w:pPr>
        <w:pStyle w:val="ROMANOS"/>
        <w:spacing w:after="0" w:line="240" w:lineRule="exact"/>
        <w:ind w:left="1140"/>
        <w:rPr>
          <w:rFonts w:ascii="Calibri" w:hAnsi="Calibri" w:cs="DIN Pro Regular"/>
          <w:b/>
          <w:sz w:val="20"/>
          <w:szCs w:val="20"/>
          <w:lang w:val="es-MX"/>
        </w:rPr>
      </w:pPr>
    </w:p>
    <w:p w14:paraId="7F98D570" w14:textId="77777777" w:rsidR="00D00C0F" w:rsidRDefault="00D00C0F">
      <w:pPr>
        <w:pStyle w:val="ROMANOS"/>
        <w:spacing w:after="0" w:line="240" w:lineRule="exact"/>
        <w:ind w:left="1140"/>
        <w:rPr>
          <w:rFonts w:ascii="Calibri" w:hAnsi="Calibri" w:cs="DIN Pro Regular"/>
          <w:b/>
          <w:sz w:val="20"/>
          <w:szCs w:val="20"/>
          <w:lang w:val="es-MX"/>
        </w:rPr>
      </w:pPr>
    </w:p>
    <w:p w14:paraId="4D72BE49" w14:textId="77777777" w:rsidR="00D00C0F" w:rsidRDefault="00D00C0F">
      <w:pPr>
        <w:pStyle w:val="ROMANOS"/>
        <w:spacing w:after="0" w:line="240" w:lineRule="exact"/>
        <w:ind w:left="1140"/>
        <w:rPr>
          <w:rFonts w:ascii="Calibri" w:hAnsi="Calibri" w:cs="DIN Pro Regular"/>
          <w:b/>
          <w:sz w:val="20"/>
          <w:szCs w:val="20"/>
          <w:lang w:val="es-MX"/>
        </w:rPr>
      </w:pPr>
    </w:p>
    <w:p w14:paraId="423209EE" w14:textId="77777777" w:rsidR="00D00C0F" w:rsidRDefault="00D00C0F">
      <w:pPr>
        <w:pStyle w:val="ROMANOS"/>
        <w:spacing w:after="0" w:line="240" w:lineRule="exact"/>
        <w:ind w:left="1140"/>
        <w:rPr>
          <w:rFonts w:ascii="Calibri" w:hAnsi="Calibri" w:cs="DIN Pro Regular"/>
          <w:b/>
          <w:sz w:val="20"/>
          <w:szCs w:val="20"/>
          <w:lang w:val="es-MX"/>
        </w:rPr>
      </w:pPr>
    </w:p>
    <w:p w14:paraId="505DFF39" w14:textId="77777777" w:rsidR="00D00C0F" w:rsidRDefault="00D00C0F">
      <w:pPr>
        <w:pStyle w:val="ROMANOS"/>
        <w:spacing w:after="0" w:line="240" w:lineRule="exact"/>
        <w:ind w:left="1140"/>
        <w:rPr>
          <w:rFonts w:ascii="Calibri" w:hAnsi="Calibri" w:cs="DIN Pro Regular"/>
          <w:b/>
          <w:sz w:val="20"/>
          <w:szCs w:val="20"/>
          <w:lang w:val="es-MX"/>
        </w:rPr>
      </w:pPr>
    </w:p>
    <w:p w14:paraId="3CFAE1E0" w14:textId="77777777" w:rsidR="00D00C0F" w:rsidRDefault="00D00C0F">
      <w:pPr>
        <w:pStyle w:val="ROMANOS"/>
        <w:spacing w:after="0" w:line="240" w:lineRule="exact"/>
        <w:ind w:left="1140"/>
        <w:rPr>
          <w:rFonts w:ascii="Calibri" w:hAnsi="Calibri" w:cs="DIN Pro Regular"/>
          <w:b/>
          <w:sz w:val="20"/>
          <w:szCs w:val="20"/>
          <w:lang w:val="es-MX"/>
        </w:rPr>
      </w:pPr>
    </w:p>
    <w:p w14:paraId="58F1005F" w14:textId="77777777" w:rsidR="00D00C0F" w:rsidRDefault="00D00C0F">
      <w:pPr>
        <w:pStyle w:val="ROMANOS"/>
        <w:spacing w:after="0" w:line="240" w:lineRule="exact"/>
        <w:ind w:left="1140"/>
        <w:rPr>
          <w:rFonts w:ascii="Calibri" w:hAnsi="Calibri" w:cs="DIN Pro Regular"/>
          <w:b/>
          <w:sz w:val="20"/>
          <w:szCs w:val="20"/>
          <w:lang w:val="es-MX"/>
        </w:rPr>
      </w:pPr>
    </w:p>
    <w:p w14:paraId="3F3420EA" w14:textId="77777777" w:rsidR="00D00C0F" w:rsidRDefault="00D00C0F">
      <w:pPr>
        <w:pStyle w:val="ROMANOS"/>
        <w:spacing w:after="0" w:line="240" w:lineRule="exact"/>
        <w:ind w:left="1140"/>
        <w:rPr>
          <w:rFonts w:ascii="Calibri" w:hAnsi="Calibri" w:cs="DIN Pro Regular"/>
          <w:b/>
          <w:sz w:val="20"/>
          <w:szCs w:val="20"/>
          <w:lang w:val="es-MX"/>
        </w:rPr>
      </w:pPr>
    </w:p>
    <w:p w14:paraId="13433F7E" w14:textId="77777777" w:rsidR="00D00C0F" w:rsidRDefault="00D00C0F">
      <w:pPr>
        <w:pStyle w:val="ROMANOS"/>
        <w:spacing w:after="0" w:line="240" w:lineRule="exact"/>
        <w:ind w:left="1140"/>
        <w:rPr>
          <w:rFonts w:ascii="Calibri" w:hAnsi="Calibri" w:cs="DIN Pro Regular"/>
          <w:b/>
          <w:sz w:val="20"/>
          <w:szCs w:val="20"/>
          <w:lang w:val="es-MX"/>
        </w:rPr>
      </w:pPr>
    </w:p>
    <w:p w14:paraId="6AC68EE3" w14:textId="77777777" w:rsidR="00D00C0F" w:rsidRDefault="00D00C0F">
      <w:pPr>
        <w:pStyle w:val="ROMANOS"/>
        <w:spacing w:after="0" w:line="240" w:lineRule="exact"/>
        <w:ind w:left="1140"/>
        <w:rPr>
          <w:rFonts w:ascii="Calibri" w:hAnsi="Calibri" w:cs="DIN Pro Regular"/>
          <w:b/>
          <w:sz w:val="20"/>
          <w:szCs w:val="20"/>
          <w:lang w:val="es-MX"/>
        </w:rPr>
      </w:pPr>
    </w:p>
    <w:p w14:paraId="5232BF07" w14:textId="77777777" w:rsidR="00D00C0F" w:rsidRDefault="00D00C0F">
      <w:pPr>
        <w:pStyle w:val="ROMANOS"/>
        <w:spacing w:after="0" w:line="240" w:lineRule="exact"/>
        <w:ind w:left="1140"/>
        <w:rPr>
          <w:rFonts w:ascii="Calibri" w:hAnsi="Calibri" w:cs="DIN Pro Regular"/>
          <w:b/>
          <w:sz w:val="20"/>
          <w:szCs w:val="20"/>
          <w:lang w:val="es-MX"/>
        </w:rPr>
      </w:pPr>
    </w:p>
    <w:p w14:paraId="7F97783F" w14:textId="77777777" w:rsidR="00D00C0F" w:rsidRDefault="00D00C0F">
      <w:pPr>
        <w:pStyle w:val="ROMANOS"/>
        <w:spacing w:after="0" w:line="240" w:lineRule="exact"/>
        <w:ind w:left="1140"/>
        <w:rPr>
          <w:rFonts w:ascii="Calibri" w:hAnsi="Calibri" w:cs="DIN Pro Regular"/>
          <w:b/>
          <w:sz w:val="20"/>
          <w:szCs w:val="20"/>
          <w:lang w:val="es-MX"/>
        </w:rPr>
      </w:pPr>
    </w:p>
    <w:p w14:paraId="500F8E46" w14:textId="77777777" w:rsidR="00D00C0F" w:rsidRDefault="00D00C0F">
      <w:pPr>
        <w:pStyle w:val="ROMANOS"/>
        <w:spacing w:after="0" w:line="240" w:lineRule="exact"/>
        <w:ind w:left="1140"/>
        <w:rPr>
          <w:rFonts w:ascii="Calibri" w:hAnsi="Calibri" w:cs="DIN Pro Regular"/>
          <w:b/>
          <w:sz w:val="20"/>
          <w:szCs w:val="20"/>
          <w:lang w:val="es-MX"/>
        </w:rPr>
      </w:pPr>
    </w:p>
    <w:p w14:paraId="363A22B3" w14:textId="77777777" w:rsidR="00D00C0F" w:rsidRDefault="00D00C0F">
      <w:pPr>
        <w:pStyle w:val="ROMANOS"/>
        <w:spacing w:after="0" w:line="240" w:lineRule="exact"/>
        <w:ind w:left="1140"/>
        <w:rPr>
          <w:rFonts w:ascii="Calibri" w:hAnsi="Calibri" w:cs="DIN Pro Regular"/>
          <w:b/>
          <w:sz w:val="20"/>
          <w:szCs w:val="20"/>
          <w:lang w:val="es-MX"/>
        </w:rPr>
      </w:pPr>
    </w:p>
    <w:p w14:paraId="3A14B65B" w14:textId="77777777" w:rsidR="00D00C0F" w:rsidRDefault="00D00C0F">
      <w:pPr>
        <w:pStyle w:val="ROMANOS"/>
        <w:spacing w:after="0" w:line="240" w:lineRule="exact"/>
        <w:ind w:left="1140"/>
        <w:rPr>
          <w:rFonts w:ascii="Calibri" w:hAnsi="Calibri" w:cs="DIN Pro Regular"/>
          <w:b/>
          <w:sz w:val="20"/>
          <w:szCs w:val="20"/>
          <w:lang w:val="es-MX"/>
        </w:rPr>
      </w:pPr>
    </w:p>
    <w:p w14:paraId="0D566394" w14:textId="77777777" w:rsidR="00D00C0F" w:rsidRDefault="00D00C0F">
      <w:pPr>
        <w:pStyle w:val="ROMANOS"/>
        <w:spacing w:after="0" w:line="240" w:lineRule="exact"/>
        <w:ind w:left="1140"/>
        <w:rPr>
          <w:rFonts w:ascii="Calibri" w:hAnsi="Calibri" w:cs="DIN Pro Regular"/>
          <w:b/>
          <w:sz w:val="20"/>
          <w:szCs w:val="20"/>
          <w:lang w:val="es-MX"/>
        </w:rPr>
      </w:pPr>
    </w:p>
    <w:p w14:paraId="43F832D4" w14:textId="77777777" w:rsidR="00D00C0F" w:rsidRDefault="00D00C0F">
      <w:pPr>
        <w:pStyle w:val="ROMANOS"/>
        <w:spacing w:after="0" w:line="240" w:lineRule="exact"/>
        <w:ind w:left="1140"/>
        <w:rPr>
          <w:rFonts w:ascii="Calibri" w:hAnsi="Calibri" w:cs="DIN Pro Regular"/>
          <w:b/>
          <w:sz w:val="20"/>
          <w:szCs w:val="20"/>
          <w:lang w:val="es-MX"/>
        </w:rPr>
      </w:pPr>
    </w:p>
    <w:p w14:paraId="5542C476" w14:textId="77777777" w:rsidR="004D2675"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7D77BFA0" w14:textId="77777777" w:rsidR="004D2675" w:rsidRDefault="004D2675">
      <w:pPr>
        <w:pStyle w:val="ROMANOS"/>
        <w:spacing w:after="0" w:line="240" w:lineRule="exact"/>
        <w:ind w:left="1140"/>
        <w:rPr>
          <w:rFonts w:ascii="Calibri" w:hAnsi="Calibri" w:cs="DIN Pro Regular"/>
          <w:b/>
          <w:sz w:val="20"/>
          <w:szCs w:val="20"/>
          <w:lang w:val="es-MX"/>
        </w:rPr>
      </w:pPr>
    </w:p>
    <w:tbl>
      <w:tblPr>
        <w:tblW w:w="6796" w:type="dxa"/>
        <w:jc w:val="center"/>
        <w:tblLayout w:type="fixed"/>
        <w:tblCellMar>
          <w:left w:w="10" w:type="dxa"/>
          <w:right w:w="10" w:type="dxa"/>
        </w:tblCellMar>
        <w:tblLook w:val="0000" w:firstRow="0" w:lastRow="0" w:firstColumn="0" w:lastColumn="0" w:noHBand="0" w:noVBand="0"/>
      </w:tblPr>
      <w:tblGrid>
        <w:gridCol w:w="4245"/>
        <w:gridCol w:w="1276"/>
        <w:gridCol w:w="1275"/>
      </w:tblGrid>
      <w:tr w:rsidR="004D2675" w14:paraId="15EC4A9F" w14:textId="77777777">
        <w:tblPrEx>
          <w:tblCellMar>
            <w:top w:w="0" w:type="dxa"/>
            <w:bottom w:w="0" w:type="dxa"/>
          </w:tblCellMar>
        </w:tblPrEx>
        <w:trPr>
          <w:cantSplit/>
          <w:trHeight w:val="200"/>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FF5861" w14:textId="77777777" w:rsidR="004D2675"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FEE79CC" w14:textId="77777777" w:rsidR="004D2675" w:rsidRDefault="004D2675">
            <w:pPr>
              <w:pStyle w:val="Standard"/>
              <w:widowControl w:val="0"/>
              <w:spacing w:after="0" w:line="224" w:lineRule="exact"/>
              <w:jc w:val="center"/>
              <w:rPr>
                <w:rFonts w:eastAsia="Times New Roman" w:cs="DIN Pro Regular"/>
                <w:b/>
                <w:color w:val="FFFFFF"/>
                <w:sz w:val="20"/>
                <w:szCs w:val="20"/>
                <w:lang w:eastAsia="es-ES"/>
              </w:rPr>
            </w:pPr>
          </w:p>
        </w:tc>
        <w:tc>
          <w:tcPr>
            <w:tcW w:w="127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AC36AFD" w14:textId="77777777" w:rsidR="004D2675" w:rsidRDefault="004D2675">
            <w:pPr>
              <w:pStyle w:val="Standard"/>
              <w:widowControl w:val="0"/>
              <w:spacing w:after="0" w:line="224" w:lineRule="exact"/>
              <w:rPr>
                <w:rFonts w:eastAsia="Times New Roman" w:cs="DIN Pro Regular"/>
                <w:b/>
                <w:color w:val="FFFFFF"/>
                <w:sz w:val="20"/>
                <w:szCs w:val="20"/>
                <w:lang w:eastAsia="es-ES"/>
              </w:rPr>
            </w:pPr>
          </w:p>
        </w:tc>
      </w:tr>
      <w:tr w:rsidR="004D2675" w14:paraId="5D202F6E"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4F78005" w14:textId="77777777" w:rsidR="004D2675"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5F6F384" w14:textId="77777777" w:rsidR="004D267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27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DE8F588" w14:textId="77777777" w:rsidR="004D267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4D2675" w14:paraId="41D2FB09"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C884AD" w14:textId="77777777" w:rsidR="004D2675"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96A209"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D30E28"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4D2675" w14:paraId="7EFF509D"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54E54" w14:textId="77777777" w:rsidR="004D2675"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CABFFC"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340DBA"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09E8671"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49226" w14:textId="77777777" w:rsidR="004D2675"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2770A1"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18AC80"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2ACB546"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84BA8"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9B451F"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B79A71"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F5DFE77"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B2F833"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E89818"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1F99DA"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1F0B974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F7CC89"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6E6B2C"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27B28"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1CC7667C" w14:textId="77777777">
        <w:tblPrEx>
          <w:tblCellMar>
            <w:top w:w="0" w:type="dxa"/>
            <w:bottom w:w="0" w:type="dxa"/>
          </w:tblCellMar>
        </w:tblPrEx>
        <w:trPr>
          <w:cantSplit/>
          <w:trHeight w:val="550"/>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B67DC5" w14:textId="77777777" w:rsidR="004D2675" w:rsidRDefault="00000000">
            <w:pPr>
              <w:pStyle w:val="Standard"/>
              <w:widowControl w:val="0"/>
              <w:rPr>
                <w:rFonts w:cs="DIN Pro Regular"/>
                <w:sz w:val="20"/>
                <w:szCs w:val="20"/>
              </w:rPr>
            </w:pPr>
            <w:r>
              <w:rPr>
                <w:rFonts w:cs="DIN Pro Regular"/>
                <w:sz w:val="20"/>
                <w:szCs w:val="20"/>
              </w:rPr>
              <w:t>Construcciones en Proceso de Bienes Propios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03AA48" w14:textId="77777777" w:rsidR="004D2675" w:rsidRDefault="00000000">
            <w:pPr>
              <w:pStyle w:val="Standard"/>
              <w:widowControl w:val="0"/>
              <w:jc w:val="right"/>
              <w:rPr>
                <w:rFonts w:cs="DIN Pro Regular"/>
                <w:sz w:val="20"/>
                <w:szCs w:val="20"/>
              </w:rPr>
            </w:pPr>
            <w:r>
              <w:rPr>
                <w:rFonts w:cs="DIN Pro Regular"/>
                <w:sz w:val="20"/>
                <w:szCs w:val="20"/>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A88371" w14:textId="77777777" w:rsidR="004D2675" w:rsidRDefault="00000000">
            <w:pPr>
              <w:pStyle w:val="Standard"/>
              <w:widowControl w:val="0"/>
              <w:jc w:val="right"/>
              <w:rPr>
                <w:rFonts w:cs="DIN Pro Regular"/>
                <w:sz w:val="20"/>
                <w:szCs w:val="20"/>
              </w:rPr>
            </w:pPr>
            <w:r>
              <w:rPr>
                <w:rFonts w:cs="DIN Pro Regular"/>
                <w:sz w:val="20"/>
                <w:szCs w:val="20"/>
              </w:rPr>
              <w:t>0</w:t>
            </w:r>
          </w:p>
        </w:tc>
      </w:tr>
      <w:tr w:rsidR="004D2675" w14:paraId="6C785C4F"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B3741F"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7A9146"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23CCE7"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6F1644CD"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A2AD9" w14:textId="77777777" w:rsidR="004D2675"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AB341"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B9816"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4D2675" w14:paraId="7D6E0A5A"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5A713F"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B7610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11BC36"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47683E63"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901B62"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772C63"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EE84C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45796BB4"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2E42C5"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C43B22"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1D70B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27ED0501"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25A8B6"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C64387"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198417"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4732347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5B601"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42F82"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F84B1"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3075EC0"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12D174"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FA3964"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87AAF"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1AF358B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CA90B0"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1D9ED6"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633BA1"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0573545D"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9E69E7"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517019"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465D39"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6EEFEB69"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78229E" w14:textId="77777777" w:rsidR="004D267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4CF07"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173243" w14:textId="77777777" w:rsidR="004D267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D2675" w14:paraId="4DCADCD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270865"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79B7E0"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FD427" w14:textId="77777777" w:rsidR="004D267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7A863968" w14:textId="77777777" w:rsidR="004D2675" w:rsidRDefault="004D2675">
      <w:pPr>
        <w:pStyle w:val="ROMANOS"/>
        <w:spacing w:after="0" w:line="240" w:lineRule="exact"/>
        <w:ind w:left="1140"/>
        <w:rPr>
          <w:rFonts w:ascii="Calibri" w:hAnsi="Calibri" w:cs="DIN Pro Regular"/>
          <w:b/>
          <w:sz w:val="20"/>
          <w:szCs w:val="20"/>
          <w:lang w:val="es-MX"/>
        </w:rPr>
      </w:pPr>
    </w:p>
    <w:p w14:paraId="0A5531D0" w14:textId="77777777" w:rsidR="004D2675" w:rsidRDefault="004D2675">
      <w:pPr>
        <w:pStyle w:val="ROMANOS"/>
        <w:spacing w:after="0" w:line="240" w:lineRule="exact"/>
        <w:ind w:left="1140"/>
        <w:rPr>
          <w:rFonts w:ascii="Calibri" w:hAnsi="Calibri" w:cs="DIN Pro Regular"/>
          <w:b/>
          <w:sz w:val="20"/>
          <w:szCs w:val="20"/>
          <w:lang w:val="es-MX"/>
        </w:rPr>
      </w:pPr>
    </w:p>
    <w:p w14:paraId="0164A2C0" w14:textId="77777777" w:rsidR="004D2675" w:rsidRDefault="004D2675">
      <w:pPr>
        <w:pStyle w:val="ROMANOS"/>
        <w:spacing w:after="0" w:line="240" w:lineRule="exact"/>
        <w:ind w:left="1140"/>
        <w:rPr>
          <w:rFonts w:ascii="Calibri" w:hAnsi="Calibri" w:cs="DIN Pro Regular"/>
          <w:b/>
          <w:sz w:val="20"/>
          <w:szCs w:val="20"/>
          <w:lang w:val="es-MX"/>
        </w:rPr>
      </w:pPr>
    </w:p>
    <w:p w14:paraId="0CC45D58" w14:textId="77777777" w:rsidR="004D2675" w:rsidRDefault="004D2675">
      <w:pPr>
        <w:pStyle w:val="ROMANOS"/>
        <w:spacing w:after="0" w:line="240" w:lineRule="exact"/>
        <w:ind w:left="1140"/>
        <w:rPr>
          <w:rFonts w:ascii="Calibri" w:hAnsi="Calibri" w:cs="DIN Pro Regular"/>
          <w:b/>
          <w:sz w:val="20"/>
          <w:szCs w:val="20"/>
          <w:lang w:val="es-MX"/>
        </w:rPr>
      </w:pPr>
    </w:p>
    <w:p w14:paraId="643DB848" w14:textId="77777777" w:rsidR="004D2675" w:rsidRDefault="004D2675">
      <w:pPr>
        <w:pStyle w:val="ROMANOS"/>
        <w:spacing w:after="0" w:line="240" w:lineRule="exact"/>
        <w:ind w:left="1140"/>
        <w:rPr>
          <w:rFonts w:ascii="Calibri" w:hAnsi="Calibri" w:cs="DIN Pro Regular"/>
          <w:b/>
          <w:sz w:val="20"/>
          <w:szCs w:val="20"/>
          <w:lang w:val="es-MX"/>
        </w:rPr>
      </w:pPr>
    </w:p>
    <w:p w14:paraId="0432B921" w14:textId="77777777" w:rsidR="00D00C0F" w:rsidRDefault="00D00C0F">
      <w:pPr>
        <w:pStyle w:val="ROMANOS"/>
        <w:spacing w:after="0" w:line="240" w:lineRule="exact"/>
        <w:ind w:left="1140"/>
        <w:rPr>
          <w:rFonts w:ascii="Calibri" w:hAnsi="Calibri" w:cs="DIN Pro Regular"/>
          <w:b/>
          <w:sz w:val="20"/>
          <w:szCs w:val="20"/>
          <w:lang w:val="es-MX"/>
        </w:rPr>
      </w:pPr>
    </w:p>
    <w:p w14:paraId="54231C44" w14:textId="77777777" w:rsidR="00D00C0F" w:rsidRDefault="00D00C0F">
      <w:pPr>
        <w:pStyle w:val="ROMANOS"/>
        <w:spacing w:after="0" w:line="240" w:lineRule="exact"/>
        <w:ind w:left="1140"/>
        <w:rPr>
          <w:rFonts w:ascii="Calibri" w:hAnsi="Calibri" w:cs="DIN Pro Regular"/>
          <w:b/>
          <w:sz w:val="20"/>
          <w:szCs w:val="20"/>
          <w:lang w:val="es-MX"/>
        </w:rPr>
      </w:pPr>
    </w:p>
    <w:p w14:paraId="3BF752A7" w14:textId="77777777" w:rsidR="00D00C0F" w:rsidRDefault="00D00C0F">
      <w:pPr>
        <w:pStyle w:val="ROMANOS"/>
        <w:spacing w:after="0" w:line="240" w:lineRule="exact"/>
        <w:ind w:left="1140"/>
        <w:rPr>
          <w:rFonts w:ascii="Calibri" w:hAnsi="Calibri" w:cs="DIN Pro Regular"/>
          <w:b/>
          <w:sz w:val="20"/>
          <w:szCs w:val="20"/>
          <w:lang w:val="es-MX"/>
        </w:rPr>
      </w:pPr>
    </w:p>
    <w:p w14:paraId="71F8CD9A" w14:textId="77777777" w:rsidR="00D00C0F" w:rsidRDefault="00D00C0F">
      <w:pPr>
        <w:pStyle w:val="ROMANOS"/>
        <w:spacing w:after="0" w:line="240" w:lineRule="exact"/>
        <w:ind w:left="1140"/>
        <w:rPr>
          <w:rFonts w:ascii="Calibri" w:hAnsi="Calibri" w:cs="DIN Pro Regular"/>
          <w:b/>
          <w:sz w:val="20"/>
          <w:szCs w:val="20"/>
          <w:lang w:val="es-MX"/>
        </w:rPr>
      </w:pPr>
    </w:p>
    <w:p w14:paraId="7059423D" w14:textId="77777777" w:rsidR="00D00C0F" w:rsidRDefault="00D00C0F">
      <w:pPr>
        <w:pStyle w:val="ROMANOS"/>
        <w:spacing w:after="0" w:line="240" w:lineRule="exact"/>
        <w:ind w:left="1140"/>
        <w:rPr>
          <w:rFonts w:ascii="Calibri" w:hAnsi="Calibri" w:cs="DIN Pro Regular"/>
          <w:b/>
          <w:sz w:val="20"/>
          <w:szCs w:val="20"/>
          <w:lang w:val="es-MX"/>
        </w:rPr>
      </w:pPr>
    </w:p>
    <w:p w14:paraId="14B72E43" w14:textId="77777777" w:rsidR="00D00C0F" w:rsidRDefault="00D00C0F">
      <w:pPr>
        <w:pStyle w:val="ROMANOS"/>
        <w:spacing w:after="0" w:line="240" w:lineRule="exact"/>
        <w:ind w:left="1140"/>
        <w:rPr>
          <w:rFonts w:ascii="Calibri" w:hAnsi="Calibri" w:cs="DIN Pro Regular"/>
          <w:b/>
          <w:sz w:val="20"/>
          <w:szCs w:val="20"/>
          <w:lang w:val="es-MX"/>
        </w:rPr>
      </w:pPr>
    </w:p>
    <w:p w14:paraId="23DE9AC4" w14:textId="77777777" w:rsidR="00D00C0F" w:rsidRDefault="00D00C0F">
      <w:pPr>
        <w:pStyle w:val="ROMANOS"/>
        <w:spacing w:after="0" w:line="240" w:lineRule="exact"/>
        <w:ind w:left="1140"/>
        <w:rPr>
          <w:rFonts w:ascii="Calibri" w:hAnsi="Calibri" w:cs="DIN Pro Regular"/>
          <w:b/>
          <w:sz w:val="20"/>
          <w:szCs w:val="20"/>
          <w:lang w:val="es-MX"/>
        </w:rPr>
      </w:pPr>
    </w:p>
    <w:p w14:paraId="2ED39A28" w14:textId="77777777" w:rsidR="004D2675" w:rsidRDefault="004D2675">
      <w:pPr>
        <w:pStyle w:val="ROMANOS"/>
        <w:spacing w:after="0" w:line="240" w:lineRule="exact"/>
        <w:ind w:left="1140"/>
        <w:rPr>
          <w:rFonts w:ascii="Calibri" w:hAnsi="Calibri" w:cs="DIN Pro Regular"/>
          <w:b/>
          <w:sz w:val="20"/>
          <w:szCs w:val="20"/>
          <w:lang w:val="es-MX"/>
        </w:rPr>
      </w:pPr>
    </w:p>
    <w:p w14:paraId="06CDB339" w14:textId="77777777" w:rsidR="004D2675" w:rsidRDefault="004D2675">
      <w:pPr>
        <w:pStyle w:val="ROMANOS"/>
        <w:spacing w:after="0" w:line="240" w:lineRule="exact"/>
        <w:ind w:left="0" w:firstLine="0"/>
        <w:rPr>
          <w:rFonts w:ascii="Calibri" w:hAnsi="Calibri" w:cs="DIN Pro Regular"/>
          <w:b/>
          <w:sz w:val="20"/>
          <w:szCs w:val="20"/>
          <w:lang w:val="es-MX"/>
        </w:rPr>
      </w:pPr>
    </w:p>
    <w:p w14:paraId="1C613826" w14:textId="77777777" w:rsidR="004D2675" w:rsidRDefault="004D2675">
      <w:pPr>
        <w:pStyle w:val="ROMANOS"/>
        <w:spacing w:after="0" w:line="240" w:lineRule="exact"/>
        <w:ind w:left="1140"/>
        <w:rPr>
          <w:rFonts w:ascii="Calibri" w:hAnsi="Calibri" w:cs="DIN Pro Regular"/>
          <w:b/>
          <w:sz w:val="20"/>
          <w:szCs w:val="20"/>
          <w:lang w:val="es-MX"/>
        </w:rPr>
      </w:pPr>
    </w:p>
    <w:p w14:paraId="58B3C43F" w14:textId="77777777" w:rsidR="004D2675"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E0traordinarios:</w:t>
      </w:r>
    </w:p>
    <w:p w14:paraId="037C98CE" w14:textId="77777777" w:rsidR="004D2675" w:rsidRDefault="004D2675">
      <w:pPr>
        <w:pStyle w:val="ROMANOS"/>
        <w:spacing w:after="0" w:line="240" w:lineRule="exact"/>
        <w:ind w:left="1140"/>
        <w:rPr>
          <w:rFonts w:ascii="Calibri" w:hAnsi="Calibri" w:cs="DIN Pro Regular"/>
          <w:b/>
          <w:sz w:val="20"/>
          <w:szCs w:val="20"/>
          <w:lang w:val="es-MX"/>
        </w:rPr>
      </w:pPr>
    </w:p>
    <w:tbl>
      <w:tblPr>
        <w:tblW w:w="8400" w:type="dxa"/>
        <w:jc w:val="center"/>
        <w:tblLayout w:type="fixed"/>
        <w:tblCellMar>
          <w:left w:w="10" w:type="dxa"/>
          <w:right w:w="10" w:type="dxa"/>
        </w:tblCellMar>
        <w:tblLook w:val="0000" w:firstRow="0" w:lastRow="0" w:firstColumn="0" w:lastColumn="0" w:noHBand="0" w:noVBand="0"/>
      </w:tblPr>
      <w:tblGrid>
        <w:gridCol w:w="6118"/>
        <w:gridCol w:w="1146"/>
        <w:gridCol w:w="1136"/>
      </w:tblGrid>
      <w:tr w:rsidR="004D2675" w14:paraId="36D95EF6"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DFECA3C" w14:textId="77777777" w:rsidR="004D2675" w:rsidRDefault="004D2675">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A150DE" w14:textId="77777777" w:rsidR="004D267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1A80BCB" w14:textId="77777777" w:rsidR="004D267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4D2675" w14:paraId="5D35C90B"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CD2A4" w14:textId="77777777" w:rsidR="004D267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C9BE2A" w14:textId="77777777" w:rsidR="004D2675"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9109E7" w14:textId="77777777" w:rsidR="004D2675"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0</w:t>
            </w:r>
          </w:p>
        </w:tc>
      </w:tr>
      <w:tr w:rsidR="004D2675" w14:paraId="40724F8B"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E9AF0"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AD143" w14:textId="77777777" w:rsidR="004D2675" w:rsidRDefault="004D267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ADCB7" w14:textId="77777777" w:rsidR="004D2675" w:rsidRDefault="004D2675">
            <w:pPr>
              <w:pStyle w:val="Text"/>
              <w:widowControl w:val="0"/>
              <w:spacing w:after="0" w:line="240" w:lineRule="exact"/>
              <w:ind w:firstLine="0"/>
              <w:jc w:val="right"/>
              <w:rPr>
                <w:rFonts w:ascii="Calibri" w:hAnsi="Calibri" w:cs="DIN Pro Regular"/>
                <w:sz w:val="20"/>
                <w:lang w:val="es-MX"/>
              </w:rPr>
            </w:pPr>
          </w:p>
        </w:tc>
      </w:tr>
      <w:tr w:rsidR="004D2675" w14:paraId="6F62CBC0"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625318"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ACA7C"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6E02D"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13AFC5F7"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2F87CD"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79917A"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CEAC2C"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407FBACE"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4A4E20"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A40C37"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54909"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4BCE0AB6" w14:textId="77777777">
        <w:tblPrEx>
          <w:tblCellMar>
            <w:top w:w="0" w:type="dxa"/>
            <w:bottom w:w="0" w:type="dxa"/>
          </w:tblCellMar>
        </w:tblPrEx>
        <w:trPr>
          <w:cantSplit/>
          <w:trHeight w:val="212"/>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2E572F"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D3AAEC"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0FB85"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5CE7C1A9" w14:textId="77777777">
        <w:tblPrEx>
          <w:tblCellMar>
            <w:top w:w="0" w:type="dxa"/>
            <w:bottom w:w="0" w:type="dxa"/>
          </w:tblCellMar>
        </w:tblPrEx>
        <w:trPr>
          <w:cantSplit/>
          <w:trHeight w:val="102"/>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DC973" w14:textId="77777777" w:rsidR="004D2675"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618BF"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10144E"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7EBB3DCF" w14:textId="77777777">
        <w:tblPrEx>
          <w:tblCellMar>
            <w:top w:w="0" w:type="dxa"/>
            <w:bottom w:w="0" w:type="dxa"/>
          </w:tblCellMar>
        </w:tblPrEx>
        <w:trPr>
          <w:cantSplit/>
          <w:trHeight w:val="282"/>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FD5B9E" w14:textId="77777777" w:rsidR="004D267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B09377"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16189E"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4D2675" w14:paraId="1C1DC840" w14:textId="77777777">
        <w:tblPrEx>
          <w:tblCellMar>
            <w:top w:w="0" w:type="dxa"/>
            <w:bottom w:w="0" w:type="dxa"/>
          </w:tblCellMar>
        </w:tblPrEx>
        <w:trPr>
          <w:cantSplit/>
          <w:jc w:val="center"/>
        </w:trPr>
        <w:tc>
          <w:tcPr>
            <w:tcW w:w="6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3F3B49" w14:textId="77777777" w:rsidR="004D267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260EC"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DD0BE2" w14:textId="77777777" w:rsidR="004D267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bl>
    <w:p w14:paraId="3D980F59" w14:textId="77777777" w:rsidR="004D2675" w:rsidRDefault="004D2675">
      <w:pPr>
        <w:pStyle w:val="ROMANOS"/>
        <w:spacing w:after="0" w:line="240" w:lineRule="exact"/>
        <w:ind w:left="1140"/>
        <w:rPr>
          <w:rFonts w:ascii="Calibri" w:hAnsi="Calibri" w:cs="DIN Pro Regular"/>
          <w:b/>
          <w:sz w:val="20"/>
          <w:szCs w:val="20"/>
          <w:lang w:val="es-MX"/>
        </w:rPr>
      </w:pPr>
    </w:p>
    <w:p w14:paraId="0D91A9D8" w14:textId="77777777" w:rsidR="004D2675" w:rsidRDefault="004D2675">
      <w:pPr>
        <w:pStyle w:val="ROMANOS"/>
        <w:spacing w:after="0" w:line="240" w:lineRule="exact"/>
        <w:ind w:left="1140"/>
        <w:rPr>
          <w:rFonts w:ascii="Calibri" w:hAnsi="Calibri" w:cs="DIN Pro Regular"/>
          <w:b/>
          <w:sz w:val="20"/>
          <w:szCs w:val="20"/>
          <w:lang w:val="es-MX"/>
        </w:rPr>
      </w:pPr>
    </w:p>
    <w:p w14:paraId="282D7526" w14:textId="77777777" w:rsidR="004D2675" w:rsidRDefault="004D2675">
      <w:pPr>
        <w:pStyle w:val="INCISO"/>
        <w:spacing w:after="0" w:line="240" w:lineRule="exact"/>
        <w:ind w:left="360"/>
        <w:rPr>
          <w:rFonts w:ascii="Calibri" w:hAnsi="Calibri" w:cs="DIN Pro Regular"/>
          <w:b/>
          <w:smallCaps/>
          <w:sz w:val="20"/>
          <w:szCs w:val="20"/>
        </w:rPr>
      </w:pPr>
    </w:p>
    <w:p w14:paraId="72F3F6B0" w14:textId="77777777" w:rsidR="004D2675" w:rsidRDefault="004D2675">
      <w:pPr>
        <w:pStyle w:val="INCISO"/>
        <w:spacing w:after="0" w:line="240" w:lineRule="exact"/>
        <w:ind w:left="360"/>
        <w:rPr>
          <w:rFonts w:ascii="Calibri" w:hAnsi="Calibri" w:cs="DIN Pro Regular"/>
          <w:b/>
          <w:smallCaps/>
          <w:sz w:val="20"/>
          <w:szCs w:val="20"/>
        </w:rPr>
      </w:pPr>
    </w:p>
    <w:p w14:paraId="144BAD82" w14:textId="77777777" w:rsidR="004D2675" w:rsidRDefault="004D2675">
      <w:pPr>
        <w:pStyle w:val="INCISO"/>
        <w:spacing w:after="0" w:line="240" w:lineRule="exact"/>
        <w:ind w:left="360"/>
        <w:rPr>
          <w:rFonts w:ascii="Calibri" w:hAnsi="Calibri" w:cs="DIN Pro Regular"/>
          <w:b/>
          <w:smallCaps/>
          <w:sz w:val="20"/>
          <w:szCs w:val="20"/>
        </w:rPr>
      </w:pPr>
    </w:p>
    <w:p w14:paraId="364C1989" w14:textId="77777777" w:rsidR="004D2675" w:rsidRDefault="004D2675">
      <w:pPr>
        <w:pStyle w:val="INCISO"/>
        <w:spacing w:after="0" w:line="240" w:lineRule="exact"/>
        <w:ind w:left="360"/>
        <w:rPr>
          <w:rFonts w:ascii="Calibri" w:hAnsi="Calibri" w:cs="DIN Pro Regular"/>
          <w:b/>
          <w:smallCaps/>
          <w:sz w:val="20"/>
          <w:szCs w:val="20"/>
        </w:rPr>
      </w:pPr>
    </w:p>
    <w:p w14:paraId="207C7749" w14:textId="77777777" w:rsidR="004D2675" w:rsidRDefault="004D2675">
      <w:pPr>
        <w:pStyle w:val="INCISO"/>
        <w:spacing w:after="0" w:line="240" w:lineRule="exact"/>
        <w:ind w:left="360"/>
        <w:rPr>
          <w:rFonts w:ascii="Calibri" w:hAnsi="Calibri" w:cs="DIN Pro Regular"/>
          <w:b/>
          <w:smallCaps/>
          <w:sz w:val="20"/>
          <w:szCs w:val="20"/>
        </w:rPr>
      </w:pPr>
    </w:p>
    <w:p w14:paraId="61F8EF2E" w14:textId="77777777" w:rsidR="004D2675" w:rsidRDefault="004D2675">
      <w:pPr>
        <w:pStyle w:val="INCISO"/>
        <w:spacing w:after="0" w:line="240" w:lineRule="exact"/>
        <w:ind w:left="360"/>
        <w:rPr>
          <w:rFonts w:ascii="Calibri" w:hAnsi="Calibri" w:cs="DIN Pro Regular"/>
          <w:b/>
          <w:smallCaps/>
          <w:sz w:val="20"/>
          <w:szCs w:val="20"/>
        </w:rPr>
      </w:pPr>
    </w:p>
    <w:p w14:paraId="25FC9260" w14:textId="77777777" w:rsidR="004D2675" w:rsidRDefault="004D2675">
      <w:pPr>
        <w:pStyle w:val="INCISO"/>
        <w:spacing w:after="0" w:line="240" w:lineRule="exact"/>
        <w:ind w:left="360"/>
        <w:rPr>
          <w:rFonts w:ascii="Calibri" w:hAnsi="Calibri" w:cs="DIN Pro Regular"/>
          <w:b/>
          <w:smallCaps/>
          <w:sz w:val="20"/>
          <w:szCs w:val="20"/>
        </w:rPr>
      </w:pPr>
    </w:p>
    <w:p w14:paraId="65883E78" w14:textId="77777777" w:rsidR="004D2675" w:rsidRDefault="004D2675">
      <w:pPr>
        <w:pStyle w:val="INCISO"/>
        <w:spacing w:after="0" w:line="240" w:lineRule="exact"/>
        <w:ind w:left="360"/>
        <w:rPr>
          <w:rFonts w:ascii="Calibri" w:hAnsi="Calibri" w:cs="DIN Pro Regular"/>
          <w:b/>
          <w:smallCaps/>
          <w:sz w:val="20"/>
          <w:szCs w:val="20"/>
        </w:rPr>
      </w:pPr>
    </w:p>
    <w:p w14:paraId="36D17A61" w14:textId="77777777" w:rsidR="004D2675" w:rsidRDefault="004D2675">
      <w:pPr>
        <w:pStyle w:val="INCISO"/>
        <w:spacing w:after="0" w:line="240" w:lineRule="exact"/>
        <w:ind w:left="360"/>
        <w:rPr>
          <w:rFonts w:ascii="Calibri" w:hAnsi="Calibri" w:cs="DIN Pro Regular"/>
          <w:b/>
          <w:smallCaps/>
          <w:sz w:val="20"/>
          <w:szCs w:val="20"/>
        </w:rPr>
      </w:pPr>
    </w:p>
    <w:p w14:paraId="1D50AD96" w14:textId="77777777" w:rsidR="004D2675" w:rsidRDefault="004D2675">
      <w:pPr>
        <w:pStyle w:val="INCISO"/>
        <w:spacing w:after="0" w:line="240" w:lineRule="exact"/>
        <w:ind w:left="360"/>
        <w:rPr>
          <w:rFonts w:ascii="Calibri" w:hAnsi="Calibri" w:cs="DIN Pro Regular"/>
          <w:b/>
          <w:smallCaps/>
          <w:sz w:val="20"/>
          <w:szCs w:val="20"/>
        </w:rPr>
      </w:pPr>
    </w:p>
    <w:p w14:paraId="3B201EDF" w14:textId="77777777" w:rsidR="004D2675" w:rsidRDefault="004D2675">
      <w:pPr>
        <w:pStyle w:val="INCISO"/>
        <w:spacing w:after="0" w:line="240" w:lineRule="exact"/>
        <w:ind w:left="360"/>
        <w:rPr>
          <w:rFonts w:ascii="Calibri" w:hAnsi="Calibri" w:cs="DIN Pro Regular"/>
          <w:b/>
          <w:smallCaps/>
          <w:sz w:val="20"/>
          <w:szCs w:val="20"/>
        </w:rPr>
      </w:pPr>
    </w:p>
    <w:p w14:paraId="21F89D57" w14:textId="77777777" w:rsidR="00D00C0F" w:rsidRDefault="00D00C0F">
      <w:pPr>
        <w:pStyle w:val="INCISO"/>
        <w:spacing w:after="0" w:line="240" w:lineRule="exact"/>
        <w:ind w:left="360"/>
        <w:rPr>
          <w:rFonts w:ascii="Calibri" w:hAnsi="Calibri" w:cs="DIN Pro Regular"/>
          <w:b/>
          <w:smallCaps/>
          <w:sz w:val="20"/>
          <w:szCs w:val="20"/>
        </w:rPr>
      </w:pPr>
    </w:p>
    <w:p w14:paraId="2131FE31" w14:textId="77777777" w:rsidR="00D00C0F" w:rsidRDefault="00D00C0F">
      <w:pPr>
        <w:pStyle w:val="INCISO"/>
        <w:spacing w:after="0" w:line="240" w:lineRule="exact"/>
        <w:ind w:left="360"/>
        <w:rPr>
          <w:rFonts w:ascii="Calibri" w:hAnsi="Calibri" w:cs="DIN Pro Regular"/>
          <w:b/>
          <w:smallCaps/>
          <w:sz w:val="20"/>
          <w:szCs w:val="20"/>
        </w:rPr>
      </w:pPr>
    </w:p>
    <w:p w14:paraId="663DBD29" w14:textId="77777777" w:rsidR="00D00C0F" w:rsidRDefault="00D00C0F">
      <w:pPr>
        <w:pStyle w:val="INCISO"/>
        <w:spacing w:after="0" w:line="240" w:lineRule="exact"/>
        <w:ind w:left="360"/>
        <w:rPr>
          <w:rFonts w:ascii="Calibri" w:hAnsi="Calibri" w:cs="DIN Pro Regular"/>
          <w:b/>
          <w:smallCaps/>
          <w:sz w:val="20"/>
          <w:szCs w:val="20"/>
        </w:rPr>
      </w:pPr>
    </w:p>
    <w:p w14:paraId="2421224D" w14:textId="77777777" w:rsidR="00D00C0F" w:rsidRDefault="00D00C0F">
      <w:pPr>
        <w:pStyle w:val="INCISO"/>
        <w:spacing w:after="0" w:line="240" w:lineRule="exact"/>
        <w:ind w:left="360"/>
        <w:rPr>
          <w:rFonts w:ascii="Calibri" w:hAnsi="Calibri" w:cs="DIN Pro Regular"/>
          <w:b/>
          <w:smallCaps/>
          <w:sz w:val="20"/>
          <w:szCs w:val="20"/>
        </w:rPr>
      </w:pPr>
    </w:p>
    <w:p w14:paraId="43170EE6" w14:textId="77777777" w:rsidR="00D00C0F" w:rsidRDefault="00D00C0F">
      <w:pPr>
        <w:pStyle w:val="INCISO"/>
        <w:spacing w:after="0" w:line="240" w:lineRule="exact"/>
        <w:ind w:left="360"/>
        <w:rPr>
          <w:rFonts w:ascii="Calibri" w:hAnsi="Calibri" w:cs="DIN Pro Regular"/>
          <w:b/>
          <w:smallCaps/>
          <w:sz w:val="20"/>
          <w:szCs w:val="20"/>
        </w:rPr>
      </w:pPr>
    </w:p>
    <w:p w14:paraId="26D37314" w14:textId="77777777" w:rsidR="00D00C0F" w:rsidRDefault="00D00C0F">
      <w:pPr>
        <w:pStyle w:val="INCISO"/>
        <w:spacing w:after="0" w:line="240" w:lineRule="exact"/>
        <w:ind w:left="360"/>
        <w:rPr>
          <w:rFonts w:ascii="Calibri" w:hAnsi="Calibri" w:cs="DIN Pro Regular"/>
          <w:b/>
          <w:smallCaps/>
          <w:sz w:val="20"/>
          <w:szCs w:val="20"/>
        </w:rPr>
      </w:pPr>
    </w:p>
    <w:p w14:paraId="2DB5EBD6" w14:textId="77777777" w:rsidR="00D00C0F" w:rsidRDefault="00D00C0F">
      <w:pPr>
        <w:pStyle w:val="INCISO"/>
        <w:spacing w:after="0" w:line="240" w:lineRule="exact"/>
        <w:ind w:left="360"/>
        <w:rPr>
          <w:rFonts w:ascii="Calibri" w:hAnsi="Calibri" w:cs="DIN Pro Regular"/>
          <w:b/>
          <w:smallCaps/>
          <w:sz w:val="20"/>
          <w:szCs w:val="20"/>
        </w:rPr>
      </w:pPr>
    </w:p>
    <w:p w14:paraId="2C29AD9F" w14:textId="77777777" w:rsidR="00D00C0F" w:rsidRDefault="00D00C0F">
      <w:pPr>
        <w:pStyle w:val="INCISO"/>
        <w:spacing w:after="0" w:line="240" w:lineRule="exact"/>
        <w:ind w:left="360"/>
        <w:rPr>
          <w:rFonts w:ascii="Calibri" w:hAnsi="Calibri" w:cs="DIN Pro Regular"/>
          <w:b/>
          <w:smallCaps/>
          <w:sz w:val="20"/>
          <w:szCs w:val="20"/>
        </w:rPr>
      </w:pPr>
    </w:p>
    <w:p w14:paraId="6C90FF62" w14:textId="77777777" w:rsidR="00D00C0F" w:rsidRDefault="00D00C0F">
      <w:pPr>
        <w:pStyle w:val="INCISO"/>
        <w:spacing w:after="0" w:line="240" w:lineRule="exact"/>
        <w:ind w:left="360"/>
        <w:rPr>
          <w:rFonts w:ascii="Calibri" w:hAnsi="Calibri" w:cs="DIN Pro Regular"/>
          <w:b/>
          <w:smallCaps/>
          <w:sz w:val="20"/>
          <w:szCs w:val="20"/>
        </w:rPr>
      </w:pPr>
    </w:p>
    <w:p w14:paraId="19F3AA4F" w14:textId="77777777" w:rsidR="00D00C0F" w:rsidRDefault="00D00C0F">
      <w:pPr>
        <w:pStyle w:val="INCISO"/>
        <w:spacing w:after="0" w:line="240" w:lineRule="exact"/>
        <w:ind w:left="360"/>
        <w:rPr>
          <w:rFonts w:ascii="Calibri" w:hAnsi="Calibri" w:cs="DIN Pro Regular"/>
          <w:b/>
          <w:smallCaps/>
          <w:sz w:val="20"/>
          <w:szCs w:val="20"/>
        </w:rPr>
      </w:pPr>
    </w:p>
    <w:p w14:paraId="344EB4DF" w14:textId="77777777" w:rsidR="00D00C0F" w:rsidRDefault="00D00C0F">
      <w:pPr>
        <w:pStyle w:val="INCISO"/>
        <w:spacing w:after="0" w:line="240" w:lineRule="exact"/>
        <w:ind w:left="360"/>
        <w:rPr>
          <w:rFonts w:ascii="Calibri" w:hAnsi="Calibri" w:cs="DIN Pro Regular"/>
          <w:b/>
          <w:smallCaps/>
          <w:sz w:val="20"/>
          <w:szCs w:val="20"/>
        </w:rPr>
      </w:pPr>
    </w:p>
    <w:p w14:paraId="5061F4C6" w14:textId="77777777" w:rsidR="00D00C0F" w:rsidRDefault="00D00C0F">
      <w:pPr>
        <w:pStyle w:val="INCISO"/>
        <w:spacing w:after="0" w:line="240" w:lineRule="exact"/>
        <w:ind w:left="360"/>
        <w:rPr>
          <w:rFonts w:ascii="Calibri" w:hAnsi="Calibri" w:cs="DIN Pro Regular"/>
          <w:b/>
          <w:smallCaps/>
          <w:sz w:val="20"/>
          <w:szCs w:val="20"/>
        </w:rPr>
      </w:pPr>
    </w:p>
    <w:p w14:paraId="448F4EEB" w14:textId="77777777" w:rsidR="00D00C0F" w:rsidRDefault="00D00C0F">
      <w:pPr>
        <w:pStyle w:val="INCISO"/>
        <w:spacing w:after="0" w:line="240" w:lineRule="exact"/>
        <w:ind w:left="360"/>
        <w:rPr>
          <w:rFonts w:ascii="Calibri" w:hAnsi="Calibri" w:cs="DIN Pro Regular"/>
          <w:b/>
          <w:smallCaps/>
          <w:sz w:val="20"/>
          <w:szCs w:val="20"/>
        </w:rPr>
      </w:pPr>
    </w:p>
    <w:p w14:paraId="70BB3955" w14:textId="77777777" w:rsidR="00D00C0F" w:rsidRDefault="00D00C0F">
      <w:pPr>
        <w:pStyle w:val="INCISO"/>
        <w:spacing w:after="0" w:line="240" w:lineRule="exact"/>
        <w:ind w:left="360"/>
        <w:rPr>
          <w:rFonts w:ascii="Calibri" w:hAnsi="Calibri" w:cs="DIN Pro Regular"/>
          <w:b/>
          <w:smallCaps/>
          <w:sz w:val="20"/>
          <w:szCs w:val="20"/>
        </w:rPr>
      </w:pPr>
    </w:p>
    <w:p w14:paraId="03D237E7" w14:textId="77777777" w:rsidR="00D00C0F" w:rsidRDefault="00D00C0F">
      <w:pPr>
        <w:pStyle w:val="INCISO"/>
        <w:spacing w:after="0" w:line="240" w:lineRule="exact"/>
        <w:ind w:left="360"/>
        <w:rPr>
          <w:rFonts w:ascii="Calibri" w:hAnsi="Calibri" w:cs="DIN Pro Regular"/>
          <w:b/>
          <w:smallCaps/>
          <w:sz w:val="20"/>
          <w:szCs w:val="20"/>
        </w:rPr>
      </w:pPr>
    </w:p>
    <w:p w14:paraId="3A8ACC6D" w14:textId="77777777" w:rsidR="00D00C0F" w:rsidRDefault="00D00C0F">
      <w:pPr>
        <w:pStyle w:val="INCISO"/>
        <w:spacing w:after="0" w:line="240" w:lineRule="exact"/>
        <w:ind w:left="360"/>
        <w:rPr>
          <w:rFonts w:ascii="Calibri" w:hAnsi="Calibri" w:cs="DIN Pro Regular"/>
          <w:b/>
          <w:smallCaps/>
          <w:sz w:val="20"/>
          <w:szCs w:val="20"/>
        </w:rPr>
      </w:pPr>
    </w:p>
    <w:p w14:paraId="6EFFA592" w14:textId="77777777" w:rsidR="00D00C0F" w:rsidRDefault="00D00C0F">
      <w:pPr>
        <w:pStyle w:val="INCISO"/>
        <w:spacing w:after="0" w:line="240" w:lineRule="exact"/>
        <w:ind w:left="360"/>
        <w:rPr>
          <w:rFonts w:ascii="Calibri" w:hAnsi="Calibri" w:cs="DIN Pro Regular"/>
          <w:b/>
          <w:smallCaps/>
          <w:sz w:val="20"/>
          <w:szCs w:val="20"/>
        </w:rPr>
      </w:pPr>
    </w:p>
    <w:p w14:paraId="202203C2" w14:textId="77777777" w:rsidR="00D00C0F" w:rsidRDefault="00D00C0F">
      <w:pPr>
        <w:pStyle w:val="INCISO"/>
        <w:spacing w:after="0" w:line="240" w:lineRule="exact"/>
        <w:ind w:left="360"/>
        <w:rPr>
          <w:rFonts w:ascii="Calibri" w:hAnsi="Calibri" w:cs="DIN Pro Regular"/>
          <w:b/>
          <w:smallCaps/>
          <w:sz w:val="20"/>
          <w:szCs w:val="20"/>
        </w:rPr>
      </w:pPr>
    </w:p>
    <w:p w14:paraId="4455C279" w14:textId="77777777" w:rsidR="00D00C0F" w:rsidRDefault="00D00C0F">
      <w:pPr>
        <w:pStyle w:val="INCISO"/>
        <w:spacing w:after="0" w:line="240" w:lineRule="exact"/>
        <w:ind w:left="360"/>
        <w:rPr>
          <w:rFonts w:ascii="Calibri" w:hAnsi="Calibri" w:cs="DIN Pro Regular"/>
          <w:b/>
          <w:smallCaps/>
          <w:sz w:val="20"/>
          <w:szCs w:val="20"/>
        </w:rPr>
      </w:pPr>
    </w:p>
    <w:p w14:paraId="41C8611B" w14:textId="77777777" w:rsidR="00D00C0F" w:rsidRDefault="00D00C0F">
      <w:pPr>
        <w:pStyle w:val="INCISO"/>
        <w:spacing w:after="0" w:line="240" w:lineRule="exact"/>
        <w:ind w:left="360"/>
        <w:rPr>
          <w:rFonts w:ascii="Calibri" w:hAnsi="Calibri" w:cs="DIN Pro Regular"/>
          <w:b/>
          <w:smallCaps/>
          <w:sz w:val="20"/>
          <w:szCs w:val="20"/>
        </w:rPr>
      </w:pPr>
    </w:p>
    <w:p w14:paraId="646C4C2D" w14:textId="77777777" w:rsidR="00D00C0F" w:rsidRDefault="00D00C0F">
      <w:pPr>
        <w:pStyle w:val="INCISO"/>
        <w:spacing w:after="0" w:line="240" w:lineRule="exact"/>
        <w:ind w:left="360"/>
        <w:rPr>
          <w:rFonts w:ascii="Calibri" w:hAnsi="Calibri" w:cs="DIN Pro Regular"/>
          <w:b/>
          <w:smallCaps/>
          <w:sz w:val="20"/>
          <w:szCs w:val="20"/>
        </w:rPr>
      </w:pPr>
    </w:p>
    <w:p w14:paraId="5F21965A" w14:textId="77777777" w:rsidR="00D00C0F" w:rsidRDefault="00D00C0F">
      <w:pPr>
        <w:pStyle w:val="INCISO"/>
        <w:spacing w:after="0" w:line="240" w:lineRule="exact"/>
        <w:ind w:left="360"/>
        <w:rPr>
          <w:rFonts w:ascii="Calibri" w:hAnsi="Calibri" w:cs="DIN Pro Regular"/>
          <w:b/>
          <w:smallCaps/>
          <w:sz w:val="20"/>
          <w:szCs w:val="20"/>
        </w:rPr>
      </w:pPr>
    </w:p>
    <w:p w14:paraId="4664DCFB" w14:textId="77777777" w:rsidR="00D00C0F" w:rsidRDefault="00D00C0F">
      <w:pPr>
        <w:pStyle w:val="INCISO"/>
        <w:spacing w:after="0" w:line="240" w:lineRule="exact"/>
        <w:ind w:left="360"/>
        <w:rPr>
          <w:rFonts w:ascii="Calibri" w:hAnsi="Calibri" w:cs="DIN Pro Regular"/>
          <w:b/>
          <w:smallCaps/>
          <w:sz w:val="20"/>
          <w:szCs w:val="20"/>
        </w:rPr>
      </w:pPr>
    </w:p>
    <w:p w14:paraId="59CF0D2B" w14:textId="77777777" w:rsidR="00D00C0F" w:rsidRDefault="00D00C0F">
      <w:pPr>
        <w:pStyle w:val="INCISO"/>
        <w:spacing w:after="0" w:line="240" w:lineRule="exact"/>
        <w:ind w:left="360"/>
        <w:rPr>
          <w:rFonts w:ascii="Calibri" w:hAnsi="Calibri" w:cs="DIN Pro Regular"/>
          <w:b/>
          <w:smallCaps/>
          <w:sz w:val="20"/>
          <w:szCs w:val="20"/>
        </w:rPr>
      </w:pPr>
    </w:p>
    <w:p w14:paraId="5A4D2082" w14:textId="77777777" w:rsidR="004D2675" w:rsidRDefault="004D2675">
      <w:pPr>
        <w:pStyle w:val="INCISO"/>
        <w:spacing w:after="0" w:line="240" w:lineRule="exact"/>
        <w:ind w:left="360"/>
        <w:rPr>
          <w:rFonts w:ascii="Calibri" w:hAnsi="Calibri" w:cs="DIN Pro Regular"/>
          <w:b/>
          <w:smallCaps/>
          <w:sz w:val="20"/>
          <w:szCs w:val="20"/>
        </w:rPr>
      </w:pPr>
    </w:p>
    <w:p w14:paraId="5BE510B6" w14:textId="77777777" w:rsidR="004D2675" w:rsidRDefault="004D2675">
      <w:pPr>
        <w:pStyle w:val="INCISO"/>
        <w:spacing w:after="0" w:line="240" w:lineRule="exact"/>
        <w:ind w:left="360"/>
        <w:rPr>
          <w:rFonts w:ascii="Calibri" w:hAnsi="Calibri" w:cs="DIN Pro Regular"/>
          <w:b/>
          <w:smallCaps/>
          <w:sz w:val="20"/>
          <w:szCs w:val="20"/>
        </w:rPr>
      </w:pPr>
    </w:p>
    <w:p w14:paraId="7DBF0F1F" w14:textId="77777777" w:rsidR="004D2675" w:rsidRDefault="004D2675">
      <w:pPr>
        <w:pStyle w:val="INCISO"/>
        <w:spacing w:after="0" w:line="240" w:lineRule="exact"/>
        <w:ind w:left="360"/>
        <w:rPr>
          <w:rFonts w:ascii="Calibri" w:hAnsi="Calibri" w:cs="DIN Pro Regular"/>
          <w:b/>
          <w:smallCaps/>
          <w:sz w:val="20"/>
          <w:szCs w:val="20"/>
        </w:rPr>
      </w:pPr>
    </w:p>
    <w:p w14:paraId="25B425E1" w14:textId="77777777" w:rsidR="004D2675"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0B1DE7E8" w14:textId="77777777" w:rsidR="004D2675" w:rsidRDefault="004D2675">
      <w:pPr>
        <w:pStyle w:val="INCISO"/>
        <w:spacing w:after="0" w:line="240" w:lineRule="exact"/>
        <w:ind w:left="360"/>
        <w:rPr>
          <w:rFonts w:ascii="Calibri" w:hAnsi="Calibri" w:cs="DIN Pro Regular"/>
          <w:b/>
          <w:smallCaps/>
          <w:sz w:val="20"/>
          <w:szCs w:val="20"/>
        </w:rPr>
      </w:pPr>
    </w:p>
    <w:p w14:paraId="1556677B" w14:textId="77777777" w:rsidR="004D2675"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00745301" wp14:editId="09A0FBE6">
                <wp:simplePos x="0" y="0"/>
                <wp:positionH relativeFrom="column">
                  <wp:posOffset>171450</wp:posOffset>
                </wp:positionH>
                <wp:positionV relativeFrom="paragraph">
                  <wp:posOffset>262890</wp:posOffset>
                </wp:positionV>
                <wp:extent cx="5541007" cy="6398898"/>
                <wp:effectExtent l="0" t="0" r="2543" b="1902"/>
                <wp:wrapSquare wrapText="bothSides"/>
                <wp:docPr id="1642229775" name="Marco3"/>
                <wp:cNvGraphicFramePr/>
                <a:graphic xmlns:a="http://schemas.openxmlformats.org/drawingml/2006/main">
                  <a:graphicData uri="http://schemas.microsoft.com/office/word/2010/wordprocessingShape">
                    <wps:wsp>
                      <wps:cNvSpPr txBox="1"/>
                      <wps:spPr>
                        <a:xfrm>
                          <a:off x="0" y="0"/>
                          <a:ext cx="554100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22"/>
                              <w:gridCol w:w="138"/>
                              <w:gridCol w:w="160"/>
                            </w:tblGrid>
                            <w:tr w:rsidR="004D2675" w14:paraId="22AF4FA8" w14:textId="77777777">
                              <w:tblPrEx>
                                <w:tblCellMar>
                                  <w:top w:w="0" w:type="dxa"/>
                                  <w:bottom w:w="0" w:type="dxa"/>
                                </w:tblCellMar>
                              </w:tblPrEx>
                              <w:trPr>
                                <w:trHeight w:val="425"/>
                                <w:jc w:val="center"/>
                              </w:trPr>
                              <w:tc>
                                <w:tcPr>
                                  <w:tcW w:w="8354"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5F3AE14" w14:textId="77777777" w:rsidR="004D267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Puerto Aéreo de Soto la Marina, S.A. de C.V.</w:t>
                                  </w:r>
                                </w:p>
                              </w:tc>
                              <w:tc>
                                <w:tcPr>
                                  <w:tcW w:w="298" w:type="dxa"/>
                                  <w:gridSpan w:val="2"/>
                                  <w:shd w:val="clear" w:color="auto" w:fill="auto"/>
                                  <w:tcMar>
                                    <w:top w:w="0" w:type="dxa"/>
                                    <w:left w:w="70" w:type="dxa"/>
                                    <w:bottom w:w="0" w:type="dxa"/>
                                    <w:right w:w="70" w:type="dxa"/>
                                  </w:tcMar>
                                </w:tcPr>
                                <w:p w14:paraId="206A2237" w14:textId="77777777" w:rsidR="004D2675" w:rsidRDefault="004D2675">
                                  <w:pPr>
                                    <w:pStyle w:val="Standard"/>
                                    <w:widowControl w:val="0"/>
                                  </w:pPr>
                                </w:p>
                              </w:tc>
                            </w:tr>
                            <w:tr w:rsidR="004D2675" w14:paraId="5CADA83D" w14:textId="77777777">
                              <w:tblPrEx>
                                <w:tblCellMar>
                                  <w:top w:w="0" w:type="dxa"/>
                                  <w:bottom w:w="0" w:type="dxa"/>
                                </w:tblCellMar>
                              </w:tblPrEx>
                              <w:trPr>
                                <w:trHeight w:val="354"/>
                                <w:jc w:val="center"/>
                              </w:trPr>
                              <w:tc>
                                <w:tcPr>
                                  <w:tcW w:w="835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A8F91EF"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298" w:type="dxa"/>
                                  <w:gridSpan w:val="2"/>
                                  <w:shd w:val="clear" w:color="auto" w:fill="auto"/>
                                  <w:tcMar>
                                    <w:top w:w="0" w:type="dxa"/>
                                    <w:left w:w="70" w:type="dxa"/>
                                    <w:bottom w:w="0" w:type="dxa"/>
                                    <w:right w:w="70" w:type="dxa"/>
                                  </w:tcMar>
                                </w:tcPr>
                                <w:p w14:paraId="30DE569E" w14:textId="77777777" w:rsidR="004D2675" w:rsidRDefault="004D2675">
                                  <w:pPr>
                                    <w:pStyle w:val="Standard"/>
                                    <w:widowControl w:val="0"/>
                                  </w:pPr>
                                </w:p>
                              </w:tc>
                            </w:tr>
                            <w:tr w:rsidR="004D2675" w14:paraId="58937F52" w14:textId="77777777">
                              <w:tblPrEx>
                                <w:tblCellMar>
                                  <w:top w:w="0" w:type="dxa"/>
                                  <w:bottom w:w="0" w:type="dxa"/>
                                </w:tblCellMar>
                              </w:tblPrEx>
                              <w:trPr>
                                <w:trHeight w:val="354"/>
                                <w:jc w:val="center"/>
                              </w:trPr>
                              <w:tc>
                                <w:tcPr>
                                  <w:tcW w:w="835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D1C18E2"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298" w:type="dxa"/>
                                  <w:gridSpan w:val="2"/>
                                  <w:shd w:val="clear" w:color="auto" w:fill="auto"/>
                                  <w:tcMar>
                                    <w:top w:w="0" w:type="dxa"/>
                                    <w:left w:w="70" w:type="dxa"/>
                                    <w:bottom w:w="0" w:type="dxa"/>
                                    <w:right w:w="70" w:type="dxa"/>
                                  </w:tcMar>
                                </w:tcPr>
                                <w:p w14:paraId="09F35F16" w14:textId="77777777" w:rsidR="004D2675" w:rsidRDefault="004D2675">
                                  <w:pPr>
                                    <w:pStyle w:val="Standard"/>
                                    <w:widowControl w:val="0"/>
                                  </w:pPr>
                                </w:p>
                              </w:tc>
                            </w:tr>
                            <w:tr w:rsidR="004D2675" w14:paraId="6D5F5F6D" w14:textId="77777777">
                              <w:tblPrEx>
                                <w:tblCellMar>
                                  <w:top w:w="0" w:type="dxa"/>
                                  <w:bottom w:w="0" w:type="dxa"/>
                                </w:tblCellMar>
                              </w:tblPrEx>
                              <w:trPr>
                                <w:trHeight w:val="372"/>
                                <w:jc w:val="center"/>
                              </w:trPr>
                              <w:tc>
                                <w:tcPr>
                                  <w:tcW w:w="8354"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D884CB3"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298" w:type="dxa"/>
                                  <w:gridSpan w:val="2"/>
                                  <w:shd w:val="clear" w:color="auto" w:fill="auto"/>
                                  <w:tcMar>
                                    <w:top w:w="0" w:type="dxa"/>
                                    <w:left w:w="70" w:type="dxa"/>
                                    <w:bottom w:w="0" w:type="dxa"/>
                                    <w:right w:w="70" w:type="dxa"/>
                                  </w:tcMar>
                                </w:tcPr>
                                <w:p w14:paraId="60F335AF" w14:textId="77777777" w:rsidR="004D2675" w:rsidRDefault="004D2675">
                                  <w:pPr>
                                    <w:pStyle w:val="Standard"/>
                                    <w:widowControl w:val="0"/>
                                  </w:pPr>
                                </w:p>
                              </w:tc>
                            </w:tr>
                            <w:tr w:rsidR="004D2675" w14:paraId="46E84EC4" w14:textId="77777777">
                              <w:tblPrEx>
                                <w:tblCellMar>
                                  <w:top w:w="0" w:type="dxa"/>
                                  <w:bottom w:w="0" w:type="dxa"/>
                                </w:tblCellMar>
                              </w:tblPrEx>
                              <w:trPr>
                                <w:trHeight w:val="334"/>
                                <w:jc w:val="center"/>
                              </w:trPr>
                              <w:tc>
                                <w:tcPr>
                                  <w:tcW w:w="603" w:type="dxa"/>
                                  <w:tcBorders>
                                    <w:bottom w:val="single" w:sz="4" w:space="0" w:color="000000"/>
                                  </w:tcBorders>
                                  <w:shd w:val="clear" w:color="auto" w:fill="auto"/>
                                  <w:tcMar>
                                    <w:top w:w="0" w:type="dxa"/>
                                    <w:left w:w="70" w:type="dxa"/>
                                    <w:bottom w:w="0" w:type="dxa"/>
                                    <w:right w:w="70" w:type="dxa"/>
                                  </w:tcMar>
                                  <w:vAlign w:val="center"/>
                                </w:tcPr>
                                <w:p w14:paraId="7EDCC52A" w14:textId="77777777" w:rsidR="004D2675" w:rsidRDefault="004D26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tcBorders>
                                    <w:bottom w:val="single" w:sz="4" w:space="0" w:color="000000"/>
                                  </w:tcBorders>
                                  <w:shd w:val="clear" w:color="auto" w:fill="auto"/>
                                  <w:tcMar>
                                    <w:top w:w="0" w:type="dxa"/>
                                    <w:left w:w="70" w:type="dxa"/>
                                    <w:bottom w:w="0" w:type="dxa"/>
                                    <w:right w:w="70" w:type="dxa"/>
                                  </w:tcMar>
                                  <w:vAlign w:val="bottom"/>
                                </w:tcPr>
                                <w:p w14:paraId="7684E41A"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bottom"/>
                                </w:tcPr>
                                <w:p w14:paraId="632F9F6C"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503D451"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6EF4F859" w14:textId="77777777" w:rsidR="004D2675" w:rsidRDefault="004D2675">
                                  <w:pPr>
                                    <w:pStyle w:val="Standard"/>
                                    <w:widowControl w:val="0"/>
                                  </w:pPr>
                                </w:p>
                              </w:tc>
                            </w:tr>
                            <w:tr w:rsidR="004D2675" w14:paraId="3B16ECE0" w14:textId="77777777">
                              <w:tblPrEx>
                                <w:tblCellMar>
                                  <w:top w:w="0" w:type="dxa"/>
                                  <w:bottom w:w="0" w:type="dxa"/>
                                </w:tblCellMar>
                              </w:tblPrEx>
                              <w:trPr>
                                <w:trHeight w:val="368"/>
                                <w:jc w:val="center"/>
                              </w:trPr>
                              <w:tc>
                                <w:tcPr>
                                  <w:tcW w:w="5618" w:type="dxa"/>
                                  <w:gridSpan w:val="2"/>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228659"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88F9AC"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gridSpan w:val="2"/>
                                  <w:shd w:val="clear" w:color="auto" w:fill="auto"/>
                                  <w:tcMar>
                                    <w:top w:w="0" w:type="dxa"/>
                                    <w:left w:w="70" w:type="dxa"/>
                                    <w:bottom w:w="0" w:type="dxa"/>
                                    <w:right w:w="70" w:type="dxa"/>
                                  </w:tcMar>
                                </w:tcPr>
                                <w:p w14:paraId="4DDF0031"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7F17474A" w14:textId="77777777" w:rsidR="004D2675" w:rsidRDefault="004D2675">
                                  <w:pPr>
                                    <w:pStyle w:val="Standard"/>
                                    <w:widowControl w:val="0"/>
                                  </w:pPr>
                                </w:p>
                              </w:tc>
                            </w:tr>
                            <w:tr w:rsidR="004D2675" w14:paraId="10D9F5F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98A251D" w14:textId="77777777" w:rsidR="004D2675" w:rsidRDefault="004D26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3BEBE46"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7965D4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E84F1BD"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3D3AB90D" w14:textId="77777777" w:rsidR="004D2675" w:rsidRDefault="004D2675">
                                  <w:pPr>
                                    <w:pStyle w:val="Standard"/>
                                    <w:widowControl w:val="0"/>
                                  </w:pPr>
                                </w:p>
                              </w:tc>
                            </w:tr>
                            <w:tr w:rsidR="004D2675" w14:paraId="5A4AA4D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4BD3708"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4F9E2"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062333FD"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F8E1F12" w14:textId="77777777" w:rsidR="004D2675" w:rsidRDefault="004D2675">
                                  <w:pPr>
                                    <w:pStyle w:val="Standard"/>
                                    <w:widowControl w:val="0"/>
                                  </w:pPr>
                                </w:p>
                              </w:tc>
                            </w:tr>
                            <w:tr w:rsidR="004D2675" w14:paraId="3C47114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A1D75D" w14:textId="77777777" w:rsidR="004D267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00B2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481D6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709CAA2B"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453924D6" w14:textId="77777777" w:rsidR="004D2675" w:rsidRDefault="004D2675">
                                  <w:pPr>
                                    <w:pStyle w:val="Standard"/>
                                    <w:widowControl w:val="0"/>
                                  </w:pPr>
                                </w:p>
                              </w:tc>
                            </w:tr>
                            <w:tr w:rsidR="004D2675" w14:paraId="1953AB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6E2A49"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58D80F"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65915D"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886756D"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612A9B6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F53240"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95897C"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8116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2B5118A1"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2BB4C3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9879C3"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84024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87933"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0A2E425E"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50EBC76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B9032F"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BC07D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51D1F"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9BADE37"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2DD582C3"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4DE269" w14:textId="77777777" w:rsidR="004D267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F392C3"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09521AA9"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11BB6A9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306439C"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25CB088"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48ED2AC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4D8FA256"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1A5388FF" w14:textId="77777777" w:rsidR="004D2675" w:rsidRDefault="004D2675">
                                  <w:pPr>
                                    <w:pStyle w:val="Standard"/>
                                    <w:widowControl w:val="0"/>
                                  </w:pPr>
                                </w:p>
                              </w:tc>
                            </w:tr>
                            <w:tr w:rsidR="004D2675" w14:paraId="7F69BC4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F5E9EA"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1BB0E4"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475DF079"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79DF1D08" w14:textId="77777777" w:rsidR="004D2675" w:rsidRDefault="004D2675">
                                  <w:pPr>
                                    <w:pStyle w:val="Standard"/>
                                    <w:widowControl w:val="0"/>
                                  </w:pPr>
                                </w:p>
                              </w:tc>
                            </w:tr>
                            <w:tr w:rsidR="004D2675" w14:paraId="55B9C19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680FAA"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D9E96"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29B250"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60AA8E63"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A255851" w14:textId="77777777" w:rsidR="004D2675" w:rsidRDefault="004D2675">
                                  <w:pPr>
                                    <w:pStyle w:val="Standard"/>
                                    <w:widowControl w:val="0"/>
                                  </w:pPr>
                                </w:p>
                              </w:tc>
                            </w:tr>
                            <w:tr w:rsidR="004D2675" w14:paraId="1F399F8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439C9C"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DBEAB6"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C7FA05"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BCF6A9B"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1F70157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A95151"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A1330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003B1"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6E0A6275"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5C3F4EBD"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9F38278" w14:textId="77777777" w:rsidR="004D2675" w:rsidRDefault="004D267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DE0F71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A73B107"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35B2FA4" w14:textId="77777777" w:rsidR="004D2675" w:rsidRDefault="004D2675">
                                  <w:pPr>
                                    <w:pStyle w:val="Standard"/>
                                    <w:widowControl w:val="0"/>
                                  </w:pPr>
                                </w:p>
                              </w:tc>
                            </w:tr>
                            <w:tr w:rsidR="004D2675" w14:paraId="595A04F6"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BC904A" w14:textId="77777777" w:rsidR="004D267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F8225F"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114B9F42"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1D296D7D" w14:textId="77777777" w:rsidR="004D2675" w:rsidRDefault="004D2675">
                                  <w:pPr>
                                    <w:pStyle w:val="Standard"/>
                                    <w:widowControl w:val="0"/>
                                  </w:pPr>
                                </w:p>
                              </w:tc>
                            </w:tr>
                          </w:tbl>
                          <w:p w14:paraId="6D7D462E" w14:textId="77777777" w:rsidR="004D2675" w:rsidRDefault="004D2675"/>
                        </w:txbxContent>
                      </wps:txbx>
                      <wps:bodyPr vert="horz" wrap="square" lIns="0" tIns="0" rIns="0" bIns="0" anchor="t" anchorCtr="0" compatLnSpc="0">
                        <a:spAutoFit/>
                      </wps:bodyPr>
                    </wps:wsp>
                  </a:graphicData>
                </a:graphic>
              </wp:anchor>
            </w:drawing>
          </mc:Choice>
          <mc:Fallback>
            <w:pict>
              <v:shapetype w14:anchorId="00745301" id="_x0000_t202" coordsize="21600,21600" o:spt="202" path="m,l,21600r21600,l21600,xe">
                <v:stroke joinstyle="miter"/>
                <v:path gradientshapeok="t" o:connecttype="rect"/>
              </v:shapetype>
              <v:shape id="Marco3" o:spid="_x0000_s1026" type="#_x0000_t202" style="position:absolute;left:0;text-align:left;margin-left:13.5pt;margin-top:20.7pt;width:436.3pt;height:503.8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22"/>
                        <w:gridCol w:w="138"/>
                        <w:gridCol w:w="160"/>
                      </w:tblGrid>
                      <w:tr w:rsidR="004D2675" w14:paraId="22AF4FA8" w14:textId="77777777">
                        <w:tblPrEx>
                          <w:tblCellMar>
                            <w:top w:w="0" w:type="dxa"/>
                            <w:bottom w:w="0" w:type="dxa"/>
                          </w:tblCellMar>
                        </w:tblPrEx>
                        <w:trPr>
                          <w:trHeight w:val="425"/>
                          <w:jc w:val="center"/>
                        </w:trPr>
                        <w:tc>
                          <w:tcPr>
                            <w:tcW w:w="8354"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5F3AE14" w14:textId="77777777" w:rsidR="004D267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Puerto Aéreo de Soto la Marina, S.A. de C.V.</w:t>
                            </w:r>
                          </w:p>
                        </w:tc>
                        <w:tc>
                          <w:tcPr>
                            <w:tcW w:w="298" w:type="dxa"/>
                            <w:gridSpan w:val="2"/>
                            <w:shd w:val="clear" w:color="auto" w:fill="auto"/>
                            <w:tcMar>
                              <w:top w:w="0" w:type="dxa"/>
                              <w:left w:w="70" w:type="dxa"/>
                              <w:bottom w:w="0" w:type="dxa"/>
                              <w:right w:w="70" w:type="dxa"/>
                            </w:tcMar>
                          </w:tcPr>
                          <w:p w14:paraId="206A2237" w14:textId="77777777" w:rsidR="004D2675" w:rsidRDefault="004D2675">
                            <w:pPr>
                              <w:pStyle w:val="Standard"/>
                              <w:widowControl w:val="0"/>
                            </w:pPr>
                          </w:p>
                        </w:tc>
                      </w:tr>
                      <w:tr w:rsidR="004D2675" w14:paraId="5CADA83D" w14:textId="77777777">
                        <w:tblPrEx>
                          <w:tblCellMar>
                            <w:top w:w="0" w:type="dxa"/>
                            <w:bottom w:w="0" w:type="dxa"/>
                          </w:tblCellMar>
                        </w:tblPrEx>
                        <w:trPr>
                          <w:trHeight w:val="354"/>
                          <w:jc w:val="center"/>
                        </w:trPr>
                        <w:tc>
                          <w:tcPr>
                            <w:tcW w:w="835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A8F91EF"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298" w:type="dxa"/>
                            <w:gridSpan w:val="2"/>
                            <w:shd w:val="clear" w:color="auto" w:fill="auto"/>
                            <w:tcMar>
                              <w:top w:w="0" w:type="dxa"/>
                              <w:left w:w="70" w:type="dxa"/>
                              <w:bottom w:w="0" w:type="dxa"/>
                              <w:right w:w="70" w:type="dxa"/>
                            </w:tcMar>
                          </w:tcPr>
                          <w:p w14:paraId="30DE569E" w14:textId="77777777" w:rsidR="004D2675" w:rsidRDefault="004D2675">
                            <w:pPr>
                              <w:pStyle w:val="Standard"/>
                              <w:widowControl w:val="0"/>
                            </w:pPr>
                          </w:p>
                        </w:tc>
                      </w:tr>
                      <w:tr w:rsidR="004D2675" w14:paraId="58937F52" w14:textId="77777777">
                        <w:tblPrEx>
                          <w:tblCellMar>
                            <w:top w:w="0" w:type="dxa"/>
                            <w:bottom w:w="0" w:type="dxa"/>
                          </w:tblCellMar>
                        </w:tblPrEx>
                        <w:trPr>
                          <w:trHeight w:val="354"/>
                          <w:jc w:val="center"/>
                        </w:trPr>
                        <w:tc>
                          <w:tcPr>
                            <w:tcW w:w="835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D1C18E2"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298" w:type="dxa"/>
                            <w:gridSpan w:val="2"/>
                            <w:shd w:val="clear" w:color="auto" w:fill="auto"/>
                            <w:tcMar>
                              <w:top w:w="0" w:type="dxa"/>
                              <w:left w:w="70" w:type="dxa"/>
                              <w:bottom w:w="0" w:type="dxa"/>
                              <w:right w:w="70" w:type="dxa"/>
                            </w:tcMar>
                          </w:tcPr>
                          <w:p w14:paraId="09F35F16" w14:textId="77777777" w:rsidR="004D2675" w:rsidRDefault="004D2675">
                            <w:pPr>
                              <w:pStyle w:val="Standard"/>
                              <w:widowControl w:val="0"/>
                            </w:pPr>
                          </w:p>
                        </w:tc>
                      </w:tr>
                      <w:tr w:rsidR="004D2675" w14:paraId="6D5F5F6D" w14:textId="77777777">
                        <w:tblPrEx>
                          <w:tblCellMar>
                            <w:top w:w="0" w:type="dxa"/>
                            <w:bottom w:w="0" w:type="dxa"/>
                          </w:tblCellMar>
                        </w:tblPrEx>
                        <w:trPr>
                          <w:trHeight w:val="372"/>
                          <w:jc w:val="center"/>
                        </w:trPr>
                        <w:tc>
                          <w:tcPr>
                            <w:tcW w:w="8354"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D884CB3" w14:textId="77777777" w:rsidR="004D267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298" w:type="dxa"/>
                            <w:gridSpan w:val="2"/>
                            <w:shd w:val="clear" w:color="auto" w:fill="auto"/>
                            <w:tcMar>
                              <w:top w:w="0" w:type="dxa"/>
                              <w:left w:w="70" w:type="dxa"/>
                              <w:bottom w:w="0" w:type="dxa"/>
                              <w:right w:w="70" w:type="dxa"/>
                            </w:tcMar>
                          </w:tcPr>
                          <w:p w14:paraId="60F335AF" w14:textId="77777777" w:rsidR="004D2675" w:rsidRDefault="004D2675">
                            <w:pPr>
                              <w:pStyle w:val="Standard"/>
                              <w:widowControl w:val="0"/>
                            </w:pPr>
                          </w:p>
                        </w:tc>
                      </w:tr>
                      <w:tr w:rsidR="004D2675" w14:paraId="46E84EC4" w14:textId="77777777">
                        <w:tblPrEx>
                          <w:tblCellMar>
                            <w:top w:w="0" w:type="dxa"/>
                            <w:bottom w:w="0" w:type="dxa"/>
                          </w:tblCellMar>
                        </w:tblPrEx>
                        <w:trPr>
                          <w:trHeight w:val="334"/>
                          <w:jc w:val="center"/>
                        </w:trPr>
                        <w:tc>
                          <w:tcPr>
                            <w:tcW w:w="603" w:type="dxa"/>
                            <w:tcBorders>
                              <w:bottom w:val="single" w:sz="4" w:space="0" w:color="000000"/>
                            </w:tcBorders>
                            <w:shd w:val="clear" w:color="auto" w:fill="auto"/>
                            <w:tcMar>
                              <w:top w:w="0" w:type="dxa"/>
                              <w:left w:w="70" w:type="dxa"/>
                              <w:bottom w:w="0" w:type="dxa"/>
                              <w:right w:w="70" w:type="dxa"/>
                            </w:tcMar>
                            <w:vAlign w:val="center"/>
                          </w:tcPr>
                          <w:p w14:paraId="7EDCC52A" w14:textId="77777777" w:rsidR="004D2675" w:rsidRDefault="004D26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tcBorders>
                              <w:bottom w:val="single" w:sz="4" w:space="0" w:color="000000"/>
                            </w:tcBorders>
                            <w:shd w:val="clear" w:color="auto" w:fill="auto"/>
                            <w:tcMar>
                              <w:top w:w="0" w:type="dxa"/>
                              <w:left w:w="70" w:type="dxa"/>
                              <w:bottom w:w="0" w:type="dxa"/>
                              <w:right w:w="70" w:type="dxa"/>
                            </w:tcMar>
                            <w:vAlign w:val="bottom"/>
                          </w:tcPr>
                          <w:p w14:paraId="7684E41A"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bottom"/>
                          </w:tcPr>
                          <w:p w14:paraId="632F9F6C"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503D451"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6EF4F859" w14:textId="77777777" w:rsidR="004D2675" w:rsidRDefault="004D2675">
                            <w:pPr>
                              <w:pStyle w:val="Standard"/>
                              <w:widowControl w:val="0"/>
                            </w:pPr>
                          </w:p>
                        </w:tc>
                      </w:tr>
                      <w:tr w:rsidR="004D2675" w14:paraId="3B16ECE0" w14:textId="77777777">
                        <w:tblPrEx>
                          <w:tblCellMar>
                            <w:top w:w="0" w:type="dxa"/>
                            <w:bottom w:w="0" w:type="dxa"/>
                          </w:tblCellMar>
                        </w:tblPrEx>
                        <w:trPr>
                          <w:trHeight w:val="368"/>
                          <w:jc w:val="center"/>
                        </w:trPr>
                        <w:tc>
                          <w:tcPr>
                            <w:tcW w:w="5618" w:type="dxa"/>
                            <w:gridSpan w:val="2"/>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228659"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88F9AC"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gridSpan w:val="2"/>
                            <w:shd w:val="clear" w:color="auto" w:fill="auto"/>
                            <w:tcMar>
                              <w:top w:w="0" w:type="dxa"/>
                              <w:left w:w="70" w:type="dxa"/>
                              <w:bottom w:w="0" w:type="dxa"/>
                              <w:right w:w="70" w:type="dxa"/>
                            </w:tcMar>
                          </w:tcPr>
                          <w:p w14:paraId="4DDF0031"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7F17474A" w14:textId="77777777" w:rsidR="004D2675" w:rsidRDefault="004D2675">
                            <w:pPr>
                              <w:pStyle w:val="Standard"/>
                              <w:widowControl w:val="0"/>
                            </w:pPr>
                          </w:p>
                        </w:tc>
                      </w:tr>
                      <w:tr w:rsidR="004D2675" w14:paraId="10D9F5F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98A251D" w14:textId="77777777" w:rsidR="004D2675" w:rsidRDefault="004D267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3BEBE46"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7965D4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E84F1BD"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3D3AB90D" w14:textId="77777777" w:rsidR="004D2675" w:rsidRDefault="004D2675">
                            <w:pPr>
                              <w:pStyle w:val="Standard"/>
                              <w:widowControl w:val="0"/>
                            </w:pPr>
                          </w:p>
                        </w:tc>
                      </w:tr>
                      <w:tr w:rsidR="004D2675" w14:paraId="5A4AA4D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4BD3708"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4F9E2"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062333FD"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F8E1F12" w14:textId="77777777" w:rsidR="004D2675" w:rsidRDefault="004D2675">
                            <w:pPr>
                              <w:pStyle w:val="Standard"/>
                              <w:widowControl w:val="0"/>
                            </w:pPr>
                          </w:p>
                        </w:tc>
                      </w:tr>
                      <w:tr w:rsidR="004D2675" w14:paraId="3C47114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A1D75D" w14:textId="77777777" w:rsidR="004D267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00B2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481D6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709CAA2B"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453924D6" w14:textId="77777777" w:rsidR="004D2675" w:rsidRDefault="004D2675">
                            <w:pPr>
                              <w:pStyle w:val="Standard"/>
                              <w:widowControl w:val="0"/>
                            </w:pPr>
                          </w:p>
                        </w:tc>
                      </w:tr>
                      <w:tr w:rsidR="004D2675" w14:paraId="1953AB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6E2A49"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58D80F"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65915D"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886756D"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612A9B6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F53240"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95897C"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8116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2B5118A1"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2BB4C3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9879C3"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84024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87933"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0A2E425E"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50EBC76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B9032F" w14:textId="77777777" w:rsidR="004D267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BC07D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51D1F"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9BADE37"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2DD582C3"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4DE269" w14:textId="77777777" w:rsidR="004D267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F392C3"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09521AA9"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11BB6A9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306439C"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25CB088"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48ED2AC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4D8FA256"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1A5388FF" w14:textId="77777777" w:rsidR="004D2675" w:rsidRDefault="004D2675">
                            <w:pPr>
                              <w:pStyle w:val="Standard"/>
                              <w:widowControl w:val="0"/>
                            </w:pPr>
                          </w:p>
                        </w:tc>
                      </w:tr>
                      <w:tr w:rsidR="004D2675" w14:paraId="7F69BC4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F5E9EA"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1BB0E4"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475DF079"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79DF1D08" w14:textId="77777777" w:rsidR="004D2675" w:rsidRDefault="004D2675">
                            <w:pPr>
                              <w:pStyle w:val="Standard"/>
                              <w:widowControl w:val="0"/>
                            </w:pPr>
                          </w:p>
                        </w:tc>
                      </w:tr>
                      <w:tr w:rsidR="004D2675" w14:paraId="55B9C19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680FAA"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D9E96"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29B250"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60AA8E63"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A255851" w14:textId="77777777" w:rsidR="004D2675" w:rsidRDefault="004D2675">
                            <w:pPr>
                              <w:pStyle w:val="Standard"/>
                              <w:widowControl w:val="0"/>
                            </w:pPr>
                          </w:p>
                        </w:tc>
                      </w:tr>
                      <w:tr w:rsidR="004D2675" w14:paraId="1F399F8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439C9C"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DBEAB6"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C7FA05"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BCF6A9B"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1F70157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A95151" w14:textId="77777777" w:rsidR="004D267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A1330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003B1"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6E0A6275"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5C3F4EBD"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9F38278" w14:textId="77777777" w:rsidR="004D2675" w:rsidRDefault="004D267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DE0F71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A73B107"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035B2FA4" w14:textId="77777777" w:rsidR="004D2675" w:rsidRDefault="004D2675">
                            <w:pPr>
                              <w:pStyle w:val="Standard"/>
                              <w:widowControl w:val="0"/>
                            </w:pPr>
                          </w:p>
                        </w:tc>
                      </w:tr>
                      <w:tr w:rsidR="004D2675" w14:paraId="595A04F6"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BC904A" w14:textId="77777777" w:rsidR="004D267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F8225F"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114B9F42" w14:textId="77777777" w:rsidR="004D2675" w:rsidRDefault="004D2675">
                            <w:pPr>
                              <w:pStyle w:val="Standard"/>
                              <w:widowControl w:val="0"/>
                            </w:pPr>
                          </w:p>
                        </w:tc>
                        <w:tc>
                          <w:tcPr>
                            <w:tcW w:w="160" w:type="dxa"/>
                            <w:shd w:val="clear" w:color="auto" w:fill="auto"/>
                            <w:tcMar>
                              <w:top w:w="0" w:type="dxa"/>
                              <w:left w:w="70" w:type="dxa"/>
                              <w:bottom w:w="0" w:type="dxa"/>
                              <w:right w:w="70" w:type="dxa"/>
                            </w:tcMar>
                          </w:tcPr>
                          <w:p w14:paraId="1D296D7D" w14:textId="77777777" w:rsidR="004D2675" w:rsidRDefault="004D2675">
                            <w:pPr>
                              <w:pStyle w:val="Standard"/>
                              <w:widowControl w:val="0"/>
                            </w:pPr>
                          </w:p>
                        </w:tc>
                      </w:tr>
                    </w:tbl>
                    <w:p w14:paraId="6D7D462E" w14:textId="77777777" w:rsidR="004D2675" w:rsidRDefault="004D2675"/>
                  </w:txbxContent>
                </v:textbox>
                <w10:wrap type="square"/>
              </v:shape>
            </w:pict>
          </mc:Fallback>
        </mc:AlternateContent>
      </w:r>
    </w:p>
    <w:p w14:paraId="2ECC9601" w14:textId="77777777" w:rsidR="004D2675" w:rsidRDefault="004D2675">
      <w:pPr>
        <w:pStyle w:val="INCISO"/>
        <w:spacing w:after="0" w:line="240" w:lineRule="exact"/>
        <w:ind w:left="360"/>
      </w:pPr>
    </w:p>
    <w:p w14:paraId="79A3604D" w14:textId="77777777" w:rsidR="004D2675" w:rsidRDefault="004D2675">
      <w:pPr>
        <w:pStyle w:val="INCISO"/>
        <w:spacing w:after="0" w:line="240" w:lineRule="exact"/>
        <w:ind w:left="360"/>
        <w:rPr>
          <w:rFonts w:ascii="Calibri" w:hAnsi="Calibri" w:cs="DIN Pro Regular"/>
          <w:b/>
          <w:smallCaps/>
          <w:sz w:val="20"/>
          <w:szCs w:val="20"/>
        </w:rPr>
      </w:pPr>
    </w:p>
    <w:p w14:paraId="0BB2762B" w14:textId="77777777" w:rsidR="004D2675" w:rsidRDefault="004D2675">
      <w:pPr>
        <w:pStyle w:val="INCISO"/>
        <w:spacing w:after="0" w:line="240" w:lineRule="exact"/>
        <w:ind w:left="360"/>
        <w:rPr>
          <w:rFonts w:ascii="Calibri" w:hAnsi="Calibri" w:cs="DIN Pro Regular"/>
          <w:b/>
          <w:smallCaps/>
          <w:sz w:val="20"/>
          <w:szCs w:val="20"/>
        </w:rPr>
      </w:pPr>
    </w:p>
    <w:p w14:paraId="64D3ED5A" w14:textId="77777777" w:rsidR="00D00C0F" w:rsidRDefault="00D00C0F">
      <w:pPr>
        <w:pStyle w:val="INCISO"/>
        <w:spacing w:after="0" w:line="240" w:lineRule="exact"/>
        <w:ind w:left="360"/>
        <w:rPr>
          <w:rFonts w:ascii="Calibri" w:hAnsi="Calibri" w:cs="DIN Pro Regular"/>
          <w:b/>
          <w:smallCaps/>
          <w:sz w:val="20"/>
          <w:szCs w:val="20"/>
        </w:rPr>
      </w:pPr>
    </w:p>
    <w:p w14:paraId="586BFD67" w14:textId="77777777" w:rsidR="004D2675" w:rsidRDefault="004D2675">
      <w:pPr>
        <w:pStyle w:val="INCISO"/>
        <w:spacing w:after="0" w:line="240" w:lineRule="exact"/>
        <w:ind w:left="360"/>
        <w:rPr>
          <w:rFonts w:ascii="Calibri" w:hAnsi="Calibri" w:cs="DIN Pro Regular"/>
          <w:b/>
          <w:smallCaps/>
          <w:sz w:val="20"/>
          <w:szCs w:val="20"/>
        </w:rPr>
      </w:pPr>
    </w:p>
    <w:p w14:paraId="41E53195" w14:textId="77777777" w:rsidR="004D2675" w:rsidRDefault="004D2675">
      <w:pPr>
        <w:pStyle w:val="INCISO"/>
        <w:spacing w:after="0" w:line="240" w:lineRule="exact"/>
        <w:ind w:left="360"/>
        <w:rPr>
          <w:rFonts w:ascii="Calibri" w:hAnsi="Calibri" w:cs="DIN Pro Regular"/>
          <w:b/>
          <w:smallCaps/>
          <w:sz w:val="20"/>
          <w:szCs w:val="20"/>
        </w:rPr>
      </w:pPr>
    </w:p>
    <w:p w14:paraId="10AC00D1" w14:textId="77777777" w:rsidR="004D2675" w:rsidRDefault="004D2675">
      <w:pPr>
        <w:pStyle w:val="INCISO"/>
        <w:spacing w:after="0" w:line="240" w:lineRule="exact"/>
        <w:ind w:left="360"/>
        <w:rPr>
          <w:rFonts w:ascii="Calibri" w:hAnsi="Calibri" w:cs="DIN Pro Regular"/>
          <w:b/>
          <w:smallCaps/>
          <w:sz w:val="20"/>
          <w:szCs w:val="20"/>
        </w:rPr>
      </w:pPr>
    </w:p>
    <w:tbl>
      <w:tblPr>
        <w:tblW w:w="7827" w:type="dxa"/>
        <w:jc w:val="center"/>
        <w:tblLayout w:type="fixed"/>
        <w:tblCellMar>
          <w:left w:w="10" w:type="dxa"/>
          <w:right w:w="10" w:type="dxa"/>
        </w:tblCellMar>
        <w:tblLook w:val="0000" w:firstRow="0" w:lastRow="0" w:firstColumn="0" w:lastColumn="0" w:noHBand="0" w:noVBand="0"/>
      </w:tblPr>
      <w:tblGrid>
        <w:gridCol w:w="557"/>
        <w:gridCol w:w="5954"/>
        <w:gridCol w:w="1276"/>
        <w:gridCol w:w="40"/>
      </w:tblGrid>
      <w:tr w:rsidR="004D2675" w14:paraId="01435244" w14:textId="77777777">
        <w:tblPrEx>
          <w:tblCellMar>
            <w:top w:w="0" w:type="dxa"/>
            <w:bottom w:w="0" w:type="dxa"/>
          </w:tblCellMar>
        </w:tblPrEx>
        <w:trPr>
          <w:trHeight w:val="300"/>
          <w:jc w:val="center"/>
        </w:trPr>
        <w:tc>
          <w:tcPr>
            <w:tcW w:w="778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1A803AE" w14:textId="77777777" w:rsidR="004D2675" w:rsidRDefault="00000000">
            <w:pPr>
              <w:pStyle w:val="Standard"/>
              <w:widowControl w:val="0"/>
              <w:spacing w:after="0" w:line="240" w:lineRule="auto"/>
              <w:jc w:val="center"/>
            </w:pPr>
            <w:r>
              <w:rPr>
                <w:rFonts w:cs="DIN Pro Regular"/>
                <w:sz w:val="18"/>
                <w:szCs w:val="18"/>
              </w:rPr>
              <w:t xml:space="preserve"> </w:t>
            </w:r>
            <w:r>
              <w:rPr>
                <w:rFonts w:eastAsia="Times New Roman" w:cs="DIN Pro Regular"/>
                <w:b/>
                <w:bCs/>
                <w:color w:val="FFFFFF"/>
                <w:sz w:val="18"/>
                <w:szCs w:val="18"/>
                <w:lang w:eastAsia="es-MX"/>
              </w:rPr>
              <w:t>Puerto Aéreo de Soto la Marina, S.A. de C.V.</w:t>
            </w:r>
          </w:p>
        </w:tc>
        <w:tc>
          <w:tcPr>
            <w:tcW w:w="40" w:type="dxa"/>
            <w:shd w:val="clear" w:color="auto" w:fill="auto"/>
            <w:tcMar>
              <w:top w:w="0" w:type="dxa"/>
              <w:left w:w="10" w:type="dxa"/>
              <w:bottom w:w="0" w:type="dxa"/>
              <w:right w:w="10" w:type="dxa"/>
            </w:tcMar>
          </w:tcPr>
          <w:p w14:paraId="15A1F511" w14:textId="77777777" w:rsidR="004D2675" w:rsidRDefault="004D2675">
            <w:pPr>
              <w:pStyle w:val="Standard"/>
              <w:widowControl w:val="0"/>
              <w:spacing w:after="0" w:line="240" w:lineRule="auto"/>
              <w:jc w:val="center"/>
            </w:pPr>
          </w:p>
        </w:tc>
      </w:tr>
      <w:tr w:rsidR="004D2675" w14:paraId="0BB2A204" w14:textId="77777777">
        <w:tblPrEx>
          <w:tblCellMar>
            <w:top w:w="0" w:type="dxa"/>
            <w:bottom w:w="0" w:type="dxa"/>
          </w:tblCellMar>
        </w:tblPrEx>
        <w:trPr>
          <w:trHeight w:val="300"/>
          <w:jc w:val="center"/>
        </w:trPr>
        <w:tc>
          <w:tcPr>
            <w:tcW w:w="778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EB799F4" w14:textId="77777777" w:rsidR="004D2675" w:rsidRDefault="00000000">
            <w:pPr>
              <w:pStyle w:val="Standard"/>
              <w:widowControl w:val="0"/>
              <w:spacing w:after="0" w:line="240" w:lineRule="auto"/>
              <w:jc w:val="center"/>
              <w:rPr>
                <w:rFonts w:eastAsia="Times New Roman" w:cs="DIN Pro Regular"/>
                <w:b/>
                <w:color w:val="FFFFFF"/>
                <w:sz w:val="18"/>
                <w:szCs w:val="18"/>
                <w:lang w:eastAsia="es-MX"/>
              </w:rPr>
            </w:pPr>
            <w:r>
              <w:rPr>
                <w:rFonts w:eastAsia="Times New Roman" w:cs="DIN Pro Regular"/>
                <w:b/>
                <w:color w:val="FFFFFF"/>
                <w:sz w:val="18"/>
                <w:szCs w:val="18"/>
                <w:lang w:eastAsia="es-MX"/>
              </w:rPr>
              <w:t>Conciliación entre los Egresos Presupuestarios y los Gastos Contables</w:t>
            </w:r>
          </w:p>
        </w:tc>
        <w:tc>
          <w:tcPr>
            <w:tcW w:w="40" w:type="dxa"/>
            <w:shd w:val="clear" w:color="auto" w:fill="auto"/>
            <w:tcMar>
              <w:top w:w="0" w:type="dxa"/>
              <w:left w:w="10" w:type="dxa"/>
              <w:bottom w:w="0" w:type="dxa"/>
              <w:right w:w="10" w:type="dxa"/>
            </w:tcMar>
          </w:tcPr>
          <w:p w14:paraId="3499CF4E" w14:textId="77777777" w:rsidR="004D2675" w:rsidRDefault="004D2675">
            <w:pPr>
              <w:pStyle w:val="Standard"/>
              <w:widowControl w:val="0"/>
              <w:spacing w:after="0" w:line="240" w:lineRule="auto"/>
              <w:jc w:val="center"/>
              <w:rPr>
                <w:rFonts w:eastAsia="Times New Roman" w:cs="DIN Pro Regular"/>
                <w:b/>
                <w:color w:val="FFFFFF"/>
                <w:sz w:val="18"/>
                <w:szCs w:val="18"/>
                <w:lang w:eastAsia="es-MX"/>
              </w:rPr>
            </w:pPr>
          </w:p>
        </w:tc>
      </w:tr>
      <w:tr w:rsidR="004D2675" w14:paraId="50FD8403" w14:textId="77777777">
        <w:tblPrEx>
          <w:tblCellMar>
            <w:top w:w="0" w:type="dxa"/>
            <w:bottom w:w="0" w:type="dxa"/>
          </w:tblCellMar>
        </w:tblPrEx>
        <w:trPr>
          <w:trHeight w:val="300"/>
          <w:jc w:val="center"/>
        </w:trPr>
        <w:tc>
          <w:tcPr>
            <w:tcW w:w="778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EFE37E6" w14:textId="77777777" w:rsidR="004D2675" w:rsidRDefault="00000000">
            <w:pPr>
              <w:pStyle w:val="Standard"/>
              <w:widowControl w:val="0"/>
              <w:spacing w:after="0" w:line="240" w:lineRule="auto"/>
              <w:jc w:val="center"/>
              <w:rPr>
                <w:rFonts w:eastAsia="Times New Roman" w:cs="DIN Pro Regular"/>
                <w:b/>
                <w:color w:val="FFFFFF"/>
                <w:sz w:val="18"/>
                <w:szCs w:val="18"/>
                <w:lang w:eastAsia="es-MX"/>
              </w:rPr>
            </w:pPr>
            <w:r>
              <w:rPr>
                <w:rFonts w:eastAsia="Times New Roman" w:cs="DIN Pro Regular"/>
                <w:b/>
                <w:color w:val="FFFFFF"/>
                <w:sz w:val="18"/>
                <w:szCs w:val="18"/>
                <w:lang w:eastAsia="es-MX"/>
              </w:rPr>
              <w:t xml:space="preserve">Correspondiente del 1 de </w:t>
            </w:r>
            <w:proofErr w:type="gramStart"/>
            <w:r>
              <w:rPr>
                <w:rFonts w:eastAsia="Times New Roman" w:cs="DIN Pro Regular"/>
                <w:b/>
                <w:color w:val="FFFFFF"/>
                <w:sz w:val="18"/>
                <w:szCs w:val="18"/>
                <w:lang w:eastAsia="es-MX"/>
              </w:rPr>
              <w:t>Enero</w:t>
            </w:r>
            <w:proofErr w:type="gramEnd"/>
            <w:r>
              <w:rPr>
                <w:rFonts w:eastAsia="Times New Roman" w:cs="DIN Pro Regular"/>
                <w:b/>
                <w:color w:val="FFFFFF"/>
                <w:sz w:val="18"/>
                <w:szCs w:val="18"/>
                <w:lang w:eastAsia="es-MX"/>
              </w:rPr>
              <w:t xml:space="preserve"> al 31 de Diciembre del 2024</w:t>
            </w:r>
          </w:p>
        </w:tc>
        <w:tc>
          <w:tcPr>
            <w:tcW w:w="40" w:type="dxa"/>
            <w:shd w:val="clear" w:color="auto" w:fill="auto"/>
            <w:tcMar>
              <w:top w:w="0" w:type="dxa"/>
              <w:left w:w="10" w:type="dxa"/>
              <w:bottom w:w="0" w:type="dxa"/>
              <w:right w:w="10" w:type="dxa"/>
            </w:tcMar>
          </w:tcPr>
          <w:p w14:paraId="59B35CD7" w14:textId="77777777" w:rsidR="004D2675" w:rsidRDefault="004D2675">
            <w:pPr>
              <w:pStyle w:val="Standard"/>
              <w:widowControl w:val="0"/>
              <w:spacing w:after="0" w:line="240" w:lineRule="auto"/>
              <w:jc w:val="center"/>
              <w:rPr>
                <w:rFonts w:eastAsia="Times New Roman" w:cs="DIN Pro Regular"/>
                <w:b/>
                <w:color w:val="FFFFFF"/>
                <w:sz w:val="18"/>
                <w:szCs w:val="18"/>
                <w:lang w:eastAsia="es-MX"/>
              </w:rPr>
            </w:pPr>
          </w:p>
        </w:tc>
      </w:tr>
      <w:tr w:rsidR="004D2675" w14:paraId="272121C1" w14:textId="77777777">
        <w:tblPrEx>
          <w:tblCellMar>
            <w:top w:w="0" w:type="dxa"/>
            <w:bottom w:w="0" w:type="dxa"/>
          </w:tblCellMar>
        </w:tblPrEx>
        <w:trPr>
          <w:trHeight w:val="182"/>
          <w:jc w:val="center"/>
        </w:trPr>
        <w:tc>
          <w:tcPr>
            <w:tcW w:w="7787"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8BE541D" w14:textId="77777777" w:rsidR="004D2675" w:rsidRDefault="00000000">
            <w:pPr>
              <w:pStyle w:val="Standard"/>
              <w:widowControl w:val="0"/>
              <w:spacing w:after="0" w:line="240" w:lineRule="auto"/>
              <w:jc w:val="center"/>
              <w:rPr>
                <w:rFonts w:eastAsia="Times New Roman" w:cs="DIN Pro Regular"/>
                <w:b/>
                <w:color w:val="FFFFFF"/>
                <w:sz w:val="18"/>
                <w:szCs w:val="18"/>
                <w:lang w:eastAsia="es-MX"/>
              </w:rPr>
            </w:pPr>
            <w:r>
              <w:rPr>
                <w:rFonts w:eastAsia="Times New Roman" w:cs="DIN Pro Regular"/>
                <w:b/>
                <w:color w:val="FFFFFF"/>
                <w:sz w:val="18"/>
                <w:szCs w:val="18"/>
                <w:lang w:eastAsia="es-MX"/>
              </w:rPr>
              <w:t>(Cifras en pesos)</w:t>
            </w:r>
          </w:p>
        </w:tc>
        <w:tc>
          <w:tcPr>
            <w:tcW w:w="40" w:type="dxa"/>
            <w:shd w:val="clear" w:color="auto" w:fill="auto"/>
            <w:tcMar>
              <w:top w:w="0" w:type="dxa"/>
              <w:left w:w="10" w:type="dxa"/>
              <w:bottom w:w="0" w:type="dxa"/>
              <w:right w:w="10" w:type="dxa"/>
            </w:tcMar>
          </w:tcPr>
          <w:p w14:paraId="28AD9B07" w14:textId="77777777" w:rsidR="004D2675" w:rsidRDefault="004D2675">
            <w:pPr>
              <w:pStyle w:val="Standard"/>
              <w:widowControl w:val="0"/>
              <w:spacing w:after="0" w:line="240" w:lineRule="auto"/>
              <w:jc w:val="center"/>
              <w:rPr>
                <w:rFonts w:eastAsia="Times New Roman" w:cs="DIN Pro Regular"/>
                <w:b/>
                <w:color w:val="FFFFFF"/>
                <w:sz w:val="18"/>
                <w:szCs w:val="18"/>
                <w:lang w:eastAsia="es-MX"/>
              </w:rPr>
            </w:pPr>
          </w:p>
        </w:tc>
      </w:tr>
      <w:tr w:rsidR="004D2675" w14:paraId="0C479EFD" w14:textId="77777777">
        <w:tblPrEx>
          <w:tblCellMar>
            <w:top w:w="0" w:type="dxa"/>
            <w:bottom w:w="0" w:type="dxa"/>
          </w:tblCellMar>
        </w:tblPrEx>
        <w:trPr>
          <w:trHeight w:val="90"/>
          <w:jc w:val="center"/>
        </w:trPr>
        <w:tc>
          <w:tcPr>
            <w:tcW w:w="557" w:type="dxa"/>
            <w:shd w:val="clear" w:color="auto" w:fill="auto"/>
            <w:tcMar>
              <w:top w:w="0" w:type="dxa"/>
              <w:left w:w="70" w:type="dxa"/>
              <w:bottom w:w="0" w:type="dxa"/>
              <w:right w:w="70" w:type="dxa"/>
            </w:tcMar>
            <w:vAlign w:val="bottom"/>
          </w:tcPr>
          <w:p w14:paraId="3D18A428" w14:textId="77777777" w:rsidR="004D2675" w:rsidRDefault="004D2675">
            <w:pPr>
              <w:pStyle w:val="Standard"/>
              <w:widowControl w:val="0"/>
              <w:spacing w:after="0" w:line="240" w:lineRule="auto"/>
              <w:rPr>
                <w:rFonts w:eastAsia="Times New Roman" w:cs="DIN Pro Regular"/>
                <w:color w:val="000000"/>
                <w:sz w:val="2"/>
                <w:szCs w:val="2"/>
                <w:lang w:eastAsia="es-MX"/>
              </w:rPr>
            </w:pPr>
          </w:p>
        </w:tc>
        <w:tc>
          <w:tcPr>
            <w:tcW w:w="5954" w:type="dxa"/>
            <w:shd w:val="clear" w:color="auto" w:fill="auto"/>
            <w:tcMar>
              <w:top w:w="0" w:type="dxa"/>
              <w:left w:w="70" w:type="dxa"/>
              <w:bottom w:w="0" w:type="dxa"/>
              <w:right w:w="70" w:type="dxa"/>
            </w:tcMar>
            <w:vAlign w:val="bottom"/>
          </w:tcPr>
          <w:p w14:paraId="755E7176" w14:textId="77777777" w:rsidR="004D2675" w:rsidRDefault="004D2675">
            <w:pPr>
              <w:pStyle w:val="Standard"/>
              <w:widowControl w:val="0"/>
              <w:spacing w:after="0" w:line="240" w:lineRule="auto"/>
              <w:rPr>
                <w:rFonts w:eastAsia="Times New Roman" w:cs="DIN Pro Regular"/>
                <w:color w:val="000000"/>
                <w:sz w:val="2"/>
                <w:szCs w:val="2"/>
                <w:lang w:eastAsia="es-MX"/>
              </w:rPr>
            </w:pPr>
          </w:p>
        </w:tc>
        <w:tc>
          <w:tcPr>
            <w:tcW w:w="1276" w:type="dxa"/>
            <w:tcBorders>
              <w:bottom w:val="single" w:sz="4" w:space="0" w:color="000000"/>
            </w:tcBorders>
            <w:shd w:val="clear" w:color="auto" w:fill="auto"/>
            <w:tcMar>
              <w:top w:w="0" w:type="dxa"/>
              <w:left w:w="70" w:type="dxa"/>
              <w:bottom w:w="0" w:type="dxa"/>
              <w:right w:w="70" w:type="dxa"/>
            </w:tcMar>
            <w:vAlign w:val="bottom"/>
          </w:tcPr>
          <w:p w14:paraId="4333C164" w14:textId="77777777" w:rsidR="004D2675" w:rsidRDefault="004D2675">
            <w:pPr>
              <w:pStyle w:val="Standard"/>
              <w:widowControl w:val="0"/>
              <w:spacing w:after="0" w:line="240" w:lineRule="auto"/>
              <w:rPr>
                <w:rFonts w:eastAsia="Times New Roman" w:cs="DIN Pro Regular"/>
                <w:color w:val="000000"/>
                <w:sz w:val="2"/>
                <w:szCs w:val="2"/>
                <w:lang w:eastAsia="es-MX"/>
              </w:rPr>
            </w:pPr>
          </w:p>
        </w:tc>
        <w:tc>
          <w:tcPr>
            <w:tcW w:w="40" w:type="dxa"/>
            <w:shd w:val="clear" w:color="auto" w:fill="auto"/>
            <w:tcMar>
              <w:top w:w="0" w:type="dxa"/>
              <w:left w:w="10" w:type="dxa"/>
              <w:bottom w:w="0" w:type="dxa"/>
              <w:right w:w="10" w:type="dxa"/>
            </w:tcMar>
          </w:tcPr>
          <w:p w14:paraId="338EE72E" w14:textId="77777777" w:rsidR="004D2675" w:rsidRDefault="004D2675">
            <w:pPr>
              <w:pStyle w:val="Standard"/>
              <w:widowControl w:val="0"/>
              <w:spacing w:after="0" w:line="240" w:lineRule="auto"/>
              <w:rPr>
                <w:rFonts w:eastAsia="Times New Roman" w:cs="DIN Pro Regular"/>
                <w:color w:val="000000"/>
                <w:sz w:val="2"/>
                <w:szCs w:val="2"/>
                <w:lang w:eastAsia="es-MX"/>
              </w:rPr>
            </w:pPr>
          </w:p>
        </w:tc>
      </w:tr>
      <w:tr w:rsidR="004D2675" w14:paraId="0596D6C9" w14:textId="77777777">
        <w:tblPrEx>
          <w:tblCellMar>
            <w:top w:w="0" w:type="dxa"/>
            <w:bottom w:w="0" w:type="dxa"/>
          </w:tblCellMar>
        </w:tblPrEx>
        <w:trPr>
          <w:trHeight w:val="300"/>
          <w:jc w:val="center"/>
        </w:trPr>
        <w:tc>
          <w:tcPr>
            <w:tcW w:w="651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2AB0A21"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B072FF"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40" w:type="dxa"/>
            <w:shd w:val="clear" w:color="auto" w:fill="auto"/>
            <w:tcMar>
              <w:top w:w="0" w:type="dxa"/>
              <w:left w:w="10" w:type="dxa"/>
              <w:bottom w:w="0" w:type="dxa"/>
              <w:right w:w="10" w:type="dxa"/>
            </w:tcMar>
          </w:tcPr>
          <w:p w14:paraId="1A3886C4" w14:textId="77777777" w:rsidR="004D2675" w:rsidRDefault="004D2675">
            <w:pPr>
              <w:pStyle w:val="Standard"/>
              <w:widowControl w:val="0"/>
              <w:spacing w:after="0" w:line="240" w:lineRule="auto"/>
              <w:jc w:val="right"/>
              <w:rPr>
                <w:rFonts w:eastAsia="Times New Roman" w:cs="DIN Pro Regular"/>
                <w:b/>
                <w:color w:val="000000"/>
                <w:sz w:val="20"/>
                <w:szCs w:val="20"/>
                <w:lang w:eastAsia="es-MX"/>
              </w:rPr>
            </w:pPr>
          </w:p>
        </w:tc>
      </w:tr>
      <w:tr w:rsidR="004D2675" w14:paraId="518737A4" w14:textId="77777777">
        <w:tblPrEx>
          <w:tblCellMar>
            <w:top w:w="0" w:type="dxa"/>
            <w:bottom w:w="0" w:type="dxa"/>
          </w:tblCellMar>
        </w:tblPrEx>
        <w:trPr>
          <w:trHeight w:val="135"/>
          <w:jc w:val="center"/>
        </w:trPr>
        <w:tc>
          <w:tcPr>
            <w:tcW w:w="557" w:type="dxa"/>
            <w:shd w:val="clear" w:color="auto" w:fill="auto"/>
            <w:tcMar>
              <w:top w:w="0" w:type="dxa"/>
              <w:left w:w="70" w:type="dxa"/>
              <w:bottom w:w="0" w:type="dxa"/>
              <w:right w:w="70" w:type="dxa"/>
            </w:tcMar>
            <w:vAlign w:val="bottom"/>
          </w:tcPr>
          <w:p w14:paraId="06BA9EBC" w14:textId="77777777" w:rsidR="004D2675" w:rsidRDefault="004D2675">
            <w:pPr>
              <w:pStyle w:val="Standard"/>
              <w:widowControl w:val="0"/>
              <w:spacing w:after="0" w:line="240" w:lineRule="auto"/>
              <w:rPr>
                <w:rFonts w:eastAsia="Times New Roman" w:cs="DIN Pro Regular"/>
                <w:color w:val="000000"/>
                <w:sz w:val="2"/>
                <w:szCs w:val="2"/>
                <w:lang w:eastAsia="es-MX"/>
              </w:rPr>
            </w:pPr>
          </w:p>
        </w:tc>
        <w:tc>
          <w:tcPr>
            <w:tcW w:w="5954" w:type="dxa"/>
            <w:shd w:val="clear" w:color="auto" w:fill="auto"/>
            <w:tcMar>
              <w:top w:w="0" w:type="dxa"/>
              <w:left w:w="70" w:type="dxa"/>
              <w:bottom w:w="0" w:type="dxa"/>
              <w:right w:w="70" w:type="dxa"/>
            </w:tcMar>
            <w:vAlign w:val="bottom"/>
          </w:tcPr>
          <w:p w14:paraId="4068513D" w14:textId="77777777" w:rsidR="004D2675" w:rsidRDefault="004D2675">
            <w:pPr>
              <w:pStyle w:val="Standard"/>
              <w:widowControl w:val="0"/>
              <w:spacing w:after="0" w:line="240" w:lineRule="auto"/>
              <w:rPr>
                <w:rFonts w:eastAsia="Times New Roman" w:cs="DIN Pro Regular"/>
                <w:color w:val="000000"/>
                <w:sz w:val="2"/>
                <w:szCs w:val="2"/>
                <w:lang w:eastAsia="es-MX"/>
              </w:rPr>
            </w:pPr>
          </w:p>
        </w:tc>
        <w:tc>
          <w:tcPr>
            <w:tcW w:w="1276" w:type="dxa"/>
            <w:shd w:val="clear" w:color="auto" w:fill="auto"/>
            <w:tcMar>
              <w:top w:w="0" w:type="dxa"/>
              <w:left w:w="70" w:type="dxa"/>
              <w:bottom w:w="0" w:type="dxa"/>
              <w:right w:w="70" w:type="dxa"/>
            </w:tcMar>
            <w:vAlign w:val="bottom"/>
          </w:tcPr>
          <w:p w14:paraId="7D015AD0" w14:textId="77777777" w:rsidR="004D2675" w:rsidRDefault="004D2675">
            <w:pPr>
              <w:pStyle w:val="Standard"/>
              <w:widowControl w:val="0"/>
              <w:spacing w:after="0" w:line="240" w:lineRule="auto"/>
              <w:jc w:val="right"/>
              <w:rPr>
                <w:rFonts w:eastAsia="Times New Roman" w:cs="DIN Pro Regular"/>
                <w:color w:val="000000"/>
                <w:sz w:val="2"/>
                <w:szCs w:val="2"/>
                <w:lang w:eastAsia="es-MX"/>
              </w:rPr>
            </w:pPr>
          </w:p>
        </w:tc>
        <w:tc>
          <w:tcPr>
            <w:tcW w:w="40" w:type="dxa"/>
            <w:shd w:val="clear" w:color="auto" w:fill="auto"/>
            <w:tcMar>
              <w:top w:w="0" w:type="dxa"/>
              <w:left w:w="10" w:type="dxa"/>
              <w:bottom w:w="0" w:type="dxa"/>
              <w:right w:w="10" w:type="dxa"/>
            </w:tcMar>
          </w:tcPr>
          <w:p w14:paraId="3805CC9B" w14:textId="77777777" w:rsidR="004D2675" w:rsidRDefault="004D2675">
            <w:pPr>
              <w:pStyle w:val="Standard"/>
              <w:widowControl w:val="0"/>
              <w:spacing w:after="0" w:line="240" w:lineRule="auto"/>
              <w:jc w:val="right"/>
              <w:rPr>
                <w:rFonts w:eastAsia="Times New Roman" w:cs="DIN Pro Regular"/>
                <w:color w:val="000000"/>
                <w:sz w:val="2"/>
                <w:szCs w:val="2"/>
                <w:lang w:eastAsia="es-MX"/>
              </w:rPr>
            </w:pPr>
          </w:p>
        </w:tc>
      </w:tr>
      <w:tr w:rsidR="004D2675" w14:paraId="52A6089F" w14:textId="77777777">
        <w:tblPrEx>
          <w:tblCellMar>
            <w:top w:w="0" w:type="dxa"/>
            <w:bottom w:w="0" w:type="dxa"/>
          </w:tblCellMar>
        </w:tblPrEx>
        <w:trPr>
          <w:trHeight w:val="300"/>
          <w:jc w:val="center"/>
        </w:trPr>
        <w:tc>
          <w:tcPr>
            <w:tcW w:w="651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B6E668B"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60C5C6"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40" w:type="dxa"/>
            <w:shd w:val="clear" w:color="auto" w:fill="auto"/>
            <w:tcMar>
              <w:top w:w="0" w:type="dxa"/>
              <w:left w:w="10" w:type="dxa"/>
              <w:bottom w:w="0" w:type="dxa"/>
              <w:right w:w="10" w:type="dxa"/>
            </w:tcMar>
          </w:tcPr>
          <w:p w14:paraId="4C90309E" w14:textId="77777777" w:rsidR="004D2675" w:rsidRDefault="004D2675">
            <w:pPr>
              <w:pStyle w:val="Standard"/>
              <w:widowControl w:val="0"/>
              <w:spacing w:after="0" w:line="240" w:lineRule="auto"/>
              <w:jc w:val="right"/>
              <w:rPr>
                <w:rFonts w:eastAsia="Times New Roman" w:cs="DIN Pro Regular"/>
                <w:b/>
                <w:color w:val="000000"/>
                <w:sz w:val="20"/>
                <w:szCs w:val="20"/>
                <w:lang w:eastAsia="es-MX"/>
              </w:rPr>
            </w:pPr>
          </w:p>
        </w:tc>
      </w:tr>
      <w:tr w:rsidR="004D2675" w14:paraId="67B546C5" w14:textId="77777777">
        <w:tblPrEx>
          <w:tblCellMar>
            <w:top w:w="0" w:type="dxa"/>
            <w:bottom w:w="0" w:type="dxa"/>
          </w:tblCellMar>
        </w:tblPrEx>
        <w:trPr>
          <w:trHeight w:val="286"/>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A592D4"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EAB67"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0266D5"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02FE01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3A254348"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68E10A"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8DFE92"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6BFAE2"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58493C2"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47ABA504"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92F7C6"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383FDF"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F718CA"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D7EE1DD"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3E33F2BF"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E65A1B"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1B748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5169A1"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C4E2D7D"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3DDE34A4"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F45729"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C0AE90"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5AF0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3480B1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11227F54"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9655C4"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65000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F768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733968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6F64342B"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7B7BAD"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448498"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9FB90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889F40B"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4E31AD9E"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323E38"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89DA11"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F6B0F"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63AF0B8"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F346F3F"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DE5A17"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332071"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703AB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F8A142B"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66CF0B8D"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9C6B26"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7718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5B81B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78C275E"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7595E67F"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FB0839"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77510B"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CE0C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3F7D43D"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7766348A"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B89B23"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24511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472B0E"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84B9A2B"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14227954"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A98EE"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9B39B"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FC36A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0C9432B"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FA1889D"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95418B"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00238C"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09897"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2CA8D7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3E000EDD"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02B0F9"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4C144D"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B3B1A0"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6B2374B"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87E7E58" w14:textId="77777777">
        <w:tblPrEx>
          <w:tblCellMar>
            <w:top w:w="0" w:type="dxa"/>
            <w:bottom w:w="0" w:type="dxa"/>
          </w:tblCellMar>
        </w:tblPrEx>
        <w:trPr>
          <w:trHeight w:val="224"/>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470D3A"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D334D8"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F4D4F" w14:textId="77777777" w:rsidR="004D2675" w:rsidRDefault="004D2675">
            <w:pPr>
              <w:pStyle w:val="Standard"/>
              <w:widowControl w:val="0"/>
              <w:spacing w:after="0" w:line="240" w:lineRule="auto"/>
              <w:jc w:val="right"/>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0665BFDF" w14:textId="77777777" w:rsidR="004D2675" w:rsidRDefault="004D2675">
            <w:pPr>
              <w:pStyle w:val="Standard"/>
              <w:widowControl w:val="0"/>
              <w:spacing w:after="0" w:line="240" w:lineRule="auto"/>
              <w:jc w:val="right"/>
              <w:rPr>
                <w:rFonts w:eastAsia="Times New Roman" w:cs="DIN Pro Regular"/>
                <w:bCs/>
                <w:color w:val="000000"/>
                <w:sz w:val="20"/>
                <w:szCs w:val="20"/>
                <w:lang w:eastAsia="es-MX"/>
              </w:rPr>
            </w:pPr>
          </w:p>
        </w:tc>
      </w:tr>
      <w:tr w:rsidR="004D2675" w14:paraId="6F07118B" w14:textId="77777777">
        <w:tblPrEx>
          <w:tblCellMar>
            <w:top w:w="0" w:type="dxa"/>
            <w:bottom w:w="0" w:type="dxa"/>
          </w:tblCellMar>
        </w:tblPrEx>
        <w:trPr>
          <w:trHeight w:val="1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C1AF83"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77219C"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514299"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574DB20"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r>
      <w:tr w:rsidR="004D2675" w14:paraId="75918ACF" w14:textId="77777777">
        <w:tblPrEx>
          <w:tblCellMar>
            <w:top w:w="0" w:type="dxa"/>
            <w:bottom w:w="0" w:type="dxa"/>
          </w:tblCellMar>
        </w:tblPrEx>
        <w:trPr>
          <w:trHeight w:val="216"/>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39072A"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D4D843"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793B82"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CECDAC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6A4FFCF7"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871FD5"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DD194D"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0809A"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3F287C8"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30D0C4A"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A86C7F"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56F2A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85C3E"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4E7935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21C173AF"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9D1A86" w14:textId="77777777" w:rsidR="004D267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F3D87"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B8536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563D3CF"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16E25C56" w14:textId="77777777">
        <w:tblPrEx>
          <w:tblCellMar>
            <w:top w:w="0" w:type="dxa"/>
            <w:bottom w:w="0" w:type="dxa"/>
          </w:tblCellMar>
        </w:tblPrEx>
        <w:trPr>
          <w:trHeight w:val="70"/>
          <w:jc w:val="center"/>
        </w:trPr>
        <w:tc>
          <w:tcPr>
            <w:tcW w:w="557" w:type="dxa"/>
            <w:shd w:val="clear" w:color="auto" w:fill="auto"/>
            <w:tcMar>
              <w:top w:w="0" w:type="dxa"/>
              <w:left w:w="70" w:type="dxa"/>
              <w:bottom w:w="0" w:type="dxa"/>
              <w:right w:w="70" w:type="dxa"/>
            </w:tcMar>
            <w:vAlign w:val="center"/>
          </w:tcPr>
          <w:p w14:paraId="157FBEFE" w14:textId="77777777" w:rsidR="004D2675" w:rsidRDefault="004D2675">
            <w:pPr>
              <w:pStyle w:val="Standard"/>
              <w:widowControl w:val="0"/>
              <w:spacing w:after="0" w:line="240" w:lineRule="auto"/>
              <w:jc w:val="both"/>
              <w:rPr>
                <w:rFonts w:eastAsia="Times New Roman" w:cs="DIN Pro Regular"/>
                <w:bCs/>
                <w:color w:val="000000"/>
                <w:sz w:val="10"/>
                <w:szCs w:val="10"/>
                <w:lang w:eastAsia="es-MX"/>
              </w:rPr>
            </w:pPr>
          </w:p>
        </w:tc>
        <w:tc>
          <w:tcPr>
            <w:tcW w:w="5954" w:type="dxa"/>
            <w:shd w:val="clear" w:color="auto" w:fill="auto"/>
            <w:tcMar>
              <w:top w:w="0" w:type="dxa"/>
              <w:left w:w="10" w:type="dxa"/>
              <w:bottom w:w="0" w:type="dxa"/>
              <w:right w:w="10" w:type="dxa"/>
            </w:tcMar>
          </w:tcPr>
          <w:p w14:paraId="60CED583" w14:textId="77777777" w:rsidR="004D2675" w:rsidRDefault="004D2675">
            <w:pPr>
              <w:pStyle w:val="Standard"/>
              <w:widowControl w:val="0"/>
              <w:spacing w:after="0" w:line="240" w:lineRule="auto"/>
              <w:jc w:val="both"/>
              <w:rPr>
                <w:rFonts w:eastAsia="Times New Roman" w:cs="DIN Pro Regular"/>
                <w:bCs/>
                <w:color w:val="000000"/>
                <w:sz w:val="10"/>
                <w:szCs w:val="10"/>
                <w:lang w:eastAsia="es-MX"/>
              </w:rPr>
            </w:pPr>
          </w:p>
        </w:tc>
        <w:tc>
          <w:tcPr>
            <w:tcW w:w="1276" w:type="dxa"/>
            <w:shd w:val="clear" w:color="auto" w:fill="auto"/>
            <w:tcMar>
              <w:top w:w="0" w:type="dxa"/>
              <w:left w:w="10" w:type="dxa"/>
              <w:bottom w:w="0" w:type="dxa"/>
              <w:right w:w="10" w:type="dxa"/>
            </w:tcMar>
          </w:tcPr>
          <w:p w14:paraId="79E1E81D" w14:textId="77777777" w:rsidR="004D2675" w:rsidRDefault="004D2675">
            <w:pPr>
              <w:pStyle w:val="Standard"/>
              <w:widowControl w:val="0"/>
              <w:spacing w:after="0" w:line="240" w:lineRule="auto"/>
              <w:jc w:val="both"/>
              <w:rPr>
                <w:rFonts w:eastAsia="Times New Roman" w:cs="DIN Pro Regular"/>
                <w:bCs/>
                <w:color w:val="000000"/>
                <w:sz w:val="10"/>
                <w:szCs w:val="10"/>
                <w:lang w:eastAsia="es-MX"/>
              </w:rPr>
            </w:pPr>
          </w:p>
        </w:tc>
        <w:tc>
          <w:tcPr>
            <w:tcW w:w="40" w:type="dxa"/>
            <w:shd w:val="clear" w:color="auto" w:fill="auto"/>
            <w:tcMar>
              <w:top w:w="0" w:type="dxa"/>
              <w:left w:w="10" w:type="dxa"/>
              <w:bottom w:w="0" w:type="dxa"/>
              <w:right w:w="10" w:type="dxa"/>
            </w:tcMar>
          </w:tcPr>
          <w:p w14:paraId="6A92A575" w14:textId="77777777" w:rsidR="004D2675" w:rsidRDefault="004D2675">
            <w:pPr>
              <w:pStyle w:val="Standard"/>
              <w:widowControl w:val="0"/>
              <w:spacing w:after="0" w:line="240" w:lineRule="auto"/>
              <w:jc w:val="both"/>
              <w:rPr>
                <w:rFonts w:eastAsia="Times New Roman" w:cs="DIN Pro Regular"/>
                <w:bCs/>
                <w:color w:val="000000"/>
                <w:sz w:val="10"/>
                <w:szCs w:val="10"/>
                <w:lang w:eastAsia="es-MX"/>
              </w:rPr>
            </w:pPr>
          </w:p>
        </w:tc>
      </w:tr>
      <w:tr w:rsidR="004D2675" w14:paraId="5107B5D2" w14:textId="77777777">
        <w:tblPrEx>
          <w:tblCellMar>
            <w:top w:w="0" w:type="dxa"/>
            <w:bottom w:w="0" w:type="dxa"/>
          </w:tblCellMar>
        </w:tblPrEx>
        <w:trPr>
          <w:trHeight w:val="300"/>
          <w:jc w:val="center"/>
        </w:trPr>
        <w:tc>
          <w:tcPr>
            <w:tcW w:w="6511"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4FD1920" w14:textId="77777777" w:rsidR="004D2675"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B997D8"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40" w:type="dxa"/>
            <w:shd w:val="clear" w:color="auto" w:fill="auto"/>
            <w:tcMar>
              <w:top w:w="0" w:type="dxa"/>
              <w:left w:w="10" w:type="dxa"/>
              <w:bottom w:w="0" w:type="dxa"/>
              <w:right w:w="10" w:type="dxa"/>
            </w:tcMar>
          </w:tcPr>
          <w:p w14:paraId="770334A6" w14:textId="77777777" w:rsidR="004D2675" w:rsidRDefault="004D2675">
            <w:pPr>
              <w:pStyle w:val="Standard"/>
              <w:widowControl w:val="0"/>
              <w:spacing w:after="0" w:line="240" w:lineRule="auto"/>
              <w:jc w:val="right"/>
              <w:rPr>
                <w:rFonts w:eastAsia="Times New Roman" w:cs="DIN Pro Regular"/>
                <w:b/>
                <w:color w:val="000000"/>
                <w:sz w:val="20"/>
                <w:szCs w:val="20"/>
                <w:lang w:eastAsia="es-MX"/>
              </w:rPr>
            </w:pPr>
          </w:p>
        </w:tc>
      </w:tr>
      <w:tr w:rsidR="004D2675" w14:paraId="408DF710" w14:textId="77777777">
        <w:tblPrEx>
          <w:tblCellMar>
            <w:top w:w="0" w:type="dxa"/>
            <w:bottom w:w="0" w:type="dxa"/>
          </w:tblCellMar>
        </w:tblPrEx>
        <w:trPr>
          <w:trHeight w:val="4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D71A53"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199E3E"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8A449"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92376B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3415F16E"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4BFD93"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4BC54B"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DCC6B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4C0D0C5"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74F406C2"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DBD6F6"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D27894"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689E1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D865192"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2C0C97A9"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B42D92"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4525DD"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CA5160"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AA08B4A"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491F6030"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22F8F2"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B551DA"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11EE71"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FF51B27"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4A962D7"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B9F40B"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D42556"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A917D4"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A03F3B5"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13E9859F" w14:textId="77777777">
        <w:tblPrEx>
          <w:tblCellMar>
            <w:top w:w="0" w:type="dxa"/>
            <w:bottom w:w="0" w:type="dxa"/>
          </w:tblCellMar>
        </w:tblPrEx>
        <w:trPr>
          <w:trHeight w:val="283"/>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417DC9" w14:textId="77777777" w:rsidR="004D267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95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3843F" w14:textId="77777777" w:rsidR="004D267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756B62"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BA56A3C"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0B77F9EA" w14:textId="77777777">
        <w:tblPrEx>
          <w:tblCellMar>
            <w:top w:w="0" w:type="dxa"/>
            <w:bottom w:w="0" w:type="dxa"/>
          </w:tblCellMar>
        </w:tblPrEx>
        <w:trPr>
          <w:trHeight w:hRule="exact" w:val="150"/>
          <w:jc w:val="center"/>
        </w:trPr>
        <w:tc>
          <w:tcPr>
            <w:tcW w:w="557" w:type="dxa"/>
            <w:shd w:val="clear" w:color="auto" w:fill="auto"/>
            <w:tcMar>
              <w:top w:w="0" w:type="dxa"/>
              <w:left w:w="70" w:type="dxa"/>
              <w:bottom w:w="0" w:type="dxa"/>
              <w:right w:w="70" w:type="dxa"/>
            </w:tcMar>
            <w:vAlign w:val="bottom"/>
          </w:tcPr>
          <w:p w14:paraId="00B7E820"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5954" w:type="dxa"/>
            <w:shd w:val="clear" w:color="auto" w:fill="auto"/>
            <w:tcMar>
              <w:top w:w="0" w:type="dxa"/>
              <w:left w:w="70" w:type="dxa"/>
              <w:bottom w:w="0" w:type="dxa"/>
              <w:right w:w="70" w:type="dxa"/>
            </w:tcMar>
            <w:vAlign w:val="bottom"/>
          </w:tcPr>
          <w:p w14:paraId="2A50D26B" w14:textId="77777777" w:rsidR="004D2675" w:rsidRDefault="004D2675">
            <w:pPr>
              <w:pStyle w:val="Standard"/>
              <w:widowControl w:val="0"/>
              <w:spacing w:after="0" w:line="240" w:lineRule="auto"/>
              <w:rPr>
                <w:rFonts w:eastAsia="Times New Roman" w:cs="DIN Pro Regular"/>
                <w:color w:val="000000"/>
                <w:sz w:val="20"/>
                <w:szCs w:val="20"/>
                <w:lang w:eastAsia="es-MX"/>
              </w:rPr>
            </w:pPr>
          </w:p>
        </w:tc>
        <w:tc>
          <w:tcPr>
            <w:tcW w:w="1276" w:type="dxa"/>
            <w:tcBorders>
              <w:bottom w:val="single" w:sz="4" w:space="0" w:color="000000"/>
            </w:tcBorders>
            <w:shd w:val="clear" w:color="auto" w:fill="auto"/>
            <w:tcMar>
              <w:top w:w="0" w:type="dxa"/>
              <w:left w:w="70" w:type="dxa"/>
              <w:bottom w:w="0" w:type="dxa"/>
              <w:right w:w="70" w:type="dxa"/>
            </w:tcMar>
            <w:vAlign w:val="bottom"/>
          </w:tcPr>
          <w:p w14:paraId="79A50E96"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C2D9347" w14:textId="77777777" w:rsidR="004D2675" w:rsidRDefault="004D2675">
            <w:pPr>
              <w:pStyle w:val="Standard"/>
              <w:widowControl w:val="0"/>
              <w:spacing w:after="0" w:line="240" w:lineRule="auto"/>
              <w:jc w:val="right"/>
              <w:rPr>
                <w:rFonts w:eastAsia="Times New Roman" w:cs="DIN Pro Regular"/>
                <w:color w:val="000000"/>
                <w:sz w:val="20"/>
                <w:szCs w:val="20"/>
                <w:lang w:eastAsia="es-MX"/>
              </w:rPr>
            </w:pPr>
          </w:p>
        </w:tc>
      </w:tr>
      <w:tr w:rsidR="004D2675" w14:paraId="29E211C1" w14:textId="77777777">
        <w:tblPrEx>
          <w:tblCellMar>
            <w:top w:w="0" w:type="dxa"/>
            <w:bottom w:w="0" w:type="dxa"/>
          </w:tblCellMar>
        </w:tblPrEx>
        <w:trPr>
          <w:trHeight w:val="300"/>
          <w:jc w:val="center"/>
        </w:trPr>
        <w:tc>
          <w:tcPr>
            <w:tcW w:w="6511"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center"/>
          </w:tcPr>
          <w:p w14:paraId="14BB47CC" w14:textId="77777777" w:rsidR="004D267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BE2304" w14:textId="77777777" w:rsidR="004D267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40" w:type="dxa"/>
            <w:shd w:val="clear" w:color="auto" w:fill="auto"/>
            <w:tcMar>
              <w:top w:w="0" w:type="dxa"/>
              <w:left w:w="10" w:type="dxa"/>
              <w:bottom w:w="0" w:type="dxa"/>
              <w:right w:w="10" w:type="dxa"/>
            </w:tcMar>
          </w:tcPr>
          <w:p w14:paraId="6C523C59" w14:textId="77777777" w:rsidR="004D2675" w:rsidRDefault="004D2675">
            <w:pPr>
              <w:pStyle w:val="Standard"/>
              <w:widowControl w:val="0"/>
              <w:spacing w:after="0" w:line="240" w:lineRule="auto"/>
              <w:jc w:val="right"/>
              <w:rPr>
                <w:rFonts w:eastAsia="Times New Roman" w:cs="DIN Pro Regular"/>
                <w:b/>
                <w:color w:val="000000"/>
                <w:sz w:val="20"/>
                <w:szCs w:val="20"/>
                <w:lang w:eastAsia="es-MX"/>
              </w:rPr>
            </w:pPr>
          </w:p>
        </w:tc>
      </w:tr>
    </w:tbl>
    <w:p w14:paraId="60CFD07C" w14:textId="77777777" w:rsidR="004D267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F7E07CE" w14:textId="77777777" w:rsidR="004D2675" w:rsidRDefault="004D2675">
      <w:pPr>
        <w:pStyle w:val="Text"/>
        <w:spacing w:after="0" w:line="240" w:lineRule="exact"/>
        <w:ind w:firstLine="0"/>
        <w:rPr>
          <w:rFonts w:ascii="Calibri" w:hAnsi="Calibri" w:cs="DIN Pro Regular"/>
          <w:b/>
          <w:smallCaps/>
          <w:sz w:val="20"/>
          <w:lang w:val="es-MX"/>
        </w:rPr>
      </w:pPr>
    </w:p>
    <w:p w14:paraId="40FE2CBF" w14:textId="77777777" w:rsidR="004D2675" w:rsidRDefault="004D2675">
      <w:pPr>
        <w:pStyle w:val="Text"/>
        <w:spacing w:after="0" w:line="240" w:lineRule="exact"/>
        <w:ind w:firstLine="0"/>
        <w:rPr>
          <w:rFonts w:ascii="Calibri" w:hAnsi="Calibri" w:cs="DIN Pro Regular"/>
          <w:b/>
          <w:smallCaps/>
          <w:sz w:val="20"/>
          <w:lang w:val="es-MX"/>
        </w:rPr>
      </w:pPr>
    </w:p>
    <w:p w14:paraId="3262D802" w14:textId="31458078" w:rsidR="004D2675" w:rsidRDefault="00000000">
      <w:pPr>
        <w:pStyle w:val="Text"/>
        <w:spacing w:after="0" w:line="240" w:lineRule="exact"/>
        <w:ind w:firstLine="0"/>
        <w:rPr>
          <w:rFonts w:ascii="Calibri" w:hAnsi="Calibri" w:cs="DIN Pro Regular"/>
          <w:sz w:val="22"/>
          <w:szCs w:val="22"/>
        </w:rPr>
      </w:pPr>
      <w:r>
        <w:rPr>
          <w:rFonts w:ascii="Calibri" w:hAnsi="Calibri" w:cs="DIN Pro Regular"/>
          <w:sz w:val="22"/>
          <w:szCs w:val="22"/>
        </w:rPr>
        <w:t xml:space="preserve">                                 </w:t>
      </w:r>
    </w:p>
    <w:p w14:paraId="0711BFBC" w14:textId="77777777" w:rsidR="00D00C0F" w:rsidRDefault="00D00C0F">
      <w:pPr>
        <w:pStyle w:val="Text"/>
        <w:spacing w:after="0" w:line="240" w:lineRule="exact"/>
        <w:ind w:firstLine="0"/>
        <w:rPr>
          <w:rFonts w:ascii="Calibri" w:hAnsi="Calibri" w:cs="DIN Pro Regular"/>
          <w:sz w:val="22"/>
          <w:szCs w:val="22"/>
        </w:rPr>
      </w:pPr>
    </w:p>
    <w:p w14:paraId="31829DF1" w14:textId="77777777" w:rsidR="00D00C0F" w:rsidRDefault="00D00C0F">
      <w:pPr>
        <w:pStyle w:val="Text"/>
        <w:spacing w:after="0" w:line="240" w:lineRule="exact"/>
        <w:ind w:firstLine="0"/>
        <w:rPr>
          <w:rFonts w:ascii="Calibri" w:hAnsi="Calibri" w:cs="DIN Pro Regular"/>
          <w:sz w:val="22"/>
          <w:szCs w:val="22"/>
        </w:rPr>
      </w:pPr>
    </w:p>
    <w:p w14:paraId="2CB8DF89" w14:textId="77777777" w:rsidR="00D00C0F" w:rsidRDefault="00D00C0F">
      <w:pPr>
        <w:pStyle w:val="Text"/>
        <w:spacing w:after="0" w:line="240" w:lineRule="exact"/>
        <w:ind w:firstLine="0"/>
      </w:pPr>
    </w:p>
    <w:p w14:paraId="15059AE6" w14:textId="77777777" w:rsidR="004D2675" w:rsidRDefault="00000000">
      <w:pPr>
        <w:pStyle w:val="Text"/>
        <w:spacing w:after="0" w:line="240" w:lineRule="exact"/>
        <w:jc w:val="center"/>
      </w:pPr>
      <w:r>
        <w:rPr>
          <w:rFonts w:ascii="Calibri" w:hAnsi="Calibri" w:cs="DIN Pro Regular"/>
          <w:b/>
          <w:sz w:val="24"/>
          <w:szCs w:val="24"/>
        </w:rPr>
        <w:t>Cuenta Pública 2024</w:t>
      </w:r>
    </w:p>
    <w:p w14:paraId="131418B0" w14:textId="77777777" w:rsidR="004D2675" w:rsidRDefault="004D2675">
      <w:pPr>
        <w:pStyle w:val="Text"/>
        <w:spacing w:after="0" w:line="240" w:lineRule="exact"/>
        <w:jc w:val="center"/>
        <w:rPr>
          <w:rFonts w:ascii="Calibri" w:hAnsi="Calibri" w:cs="DIN Pro Regular"/>
          <w:b/>
          <w:sz w:val="24"/>
          <w:szCs w:val="24"/>
        </w:rPr>
      </w:pPr>
    </w:p>
    <w:p w14:paraId="0503D515" w14:textId="77777777" w:rsidR="004D2675" w:rsidRDefault="00000000">
      <w:pPr>
        <w:pStyle w:val="Text"/>
        <w:spacing w:after="0" w:line="240" w:lineRule="exact"/>
        <w:jc w:val="center"/>
      </w:pPr>
      <w:r>
        <w:rPr>
          <w:rFonts w:ascii="Calibri" w:hAnsi="Calibri" w:cs="DIN Pro Regular"/>
          <w:b/>
          <w:sz w:val="24"/>
          <w:szCs w:val="24"/>
        </w:rPr>
        <w:t>Notas a los Estados Financieros</w:t>
      </w:r>
    </w:p>
    <w:p w14:paraId="7F12427E" w14:textId="77777777" w:rsidR="004D2675" w:rsidRDefault="004D2675">
      <w:pPr>
        <w:pStyle w:val="Text"/>
        <w:spacing w:after="0" w:line="240" w:lineRule="exact"/>
        <w:ind w:firstLine="0"/>
        <w:rPr>
          <w:rFonts w:ascii="Calibri" w:hAnsi="Calibri" w:cs="DIN Pro Regular"/>
          <w:b/>
          <w:smallCaps/>
          <w:sz w:val="20"/>
        </w:rPr>
      </w:pPr>
    </w:p>
    <w:p w14:paraId="7A8DE0FE" w14:textId="77777777" w:rsidR="004D2675"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FFD6EFA" w14:textId="77777777" w:rsidR="004D2675" w:rsidRDefault="004D2675">
      <w:pPr>
        <w:pStyle w:val="Text"/>
        <w:spacing w:after="0" w:line="240" w:lineRule="exact"/>
        <w:rPr>
          <w:rFonts w:ascii="Calibri" w:hAnsi="Calibri" w:cs="DIN Pro Regular"/>
          <w:sz w:val="20"/>
          <w:lang w:val="es-MX"/>
        </w:rPr>
      </w:pPr>
    </w:p>
    <w:p w14:paraId="28974CA8" w14:textId="77777777" w:rsidR="004D2675" w:rsidRDefault="00000000">
      <w:pPr>
        <w:pStyle w:val="Text"/>
        <w:spacing w:after="0" w:line="240" w:lineRule="exact"/>
      </w:pPr>
      <w:r>
        <w:rPr>
          <w:rFonts w:ascii="Calibri" w:hAnsi="Calibri" w:cs="DIN Pro Regular"/>
          <w:b/>
          <w:sz w:val="22"/>
          <w:szCs w:val="22"/>
        </w:rPr>
        <w:t>Cuentas de Orden Contables y Presupuestarias:</w:t>
      </w:r>
    </w:p>
    <w:p w14:paraId="4F6488B8" w14:textId="77777777" w:rsidR="004D2675" w:rsidRDefault="004D2675">
      <w:pPr>
        <w:pStyle w:val="Text"/>
        <w:spacing w:after="0" w:line="240" w:lineRule="exact"/>
        <w:rPr>
          <w:rFonts w:ascii="Calibri" w:hAnsi="Calibri" w:cs="DIN Pro Regular"/>
          <w:b/>
          <w:sz w:val="22"/>
          <w:szCs w:val="22"/>
        </w:rPr>
      </w:pPr>
    </w:p>
    <w:p w14:paraId="5EDDE3D1" w14:textId="77777777" w:rsidR="004D2675" w:rsidRDefault="00000000">
      <w:pPr>
        <w:pStyle w:val="Text"/>
        <w:spacing w:after="0" w:line="240" w:lineRule="exact"/>
        <w:ind w:left="2160" w:hanging="540"/>
      </w:pPr>
      <w:r>
        <w:rPr>
          <w:rFonts w:ascii="Calibri" w:hAnsi="Calibri" w:cs="DIN Pro Regular"/>
          <w:b/>
          <w:sz w:val="22"/>
          <w:szCs w:val="22"/>
        </w:rPr>
        <w:t>Contables:</w:t>
      </w:r>
    </w:p>
    <w:p w14:paraId="0179B520"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Valores</w:t>
      </w:r>
    </w:p>
    <w:p w14:paraId="35264B31" w14:textId="77777777" w:rsidR="004D2675" w:rsidRDefault="00000000">
      <w:pPr>
        <w:pStyle w:val="Text"/>
        <w:spacing w:after="0" w:line="240" w:lineRule="exact"/>
        <w:ind w:left="2160" w:hanging="36"/>
        <w:rPr>
          <w:rFonts w:ascii="Calibri" w:hAnsi="Calibri" w:cs="DIN Pro Regular"/>
          <w:sz w:val="20"/>
        </w:rPr>
      </w:pPr>
      <w:r>
        <w:rPr>
          <w:rFonts w:ascii="Calibri" w:hAnsi="Calibri" w:cs="DIN Pro Regular"/>
          <w:sz w:val="20"/>
        </w:rPr>
        <w:t xml:space="preserve"> No aplica</w:t>
      </w:r>
    </w:p>
    <w:p w14:paraId="191F63FB" w14:textId="77777777" w:rsidR="004D2675" w:rsidRDefault="004D2675">
      <w:pPr>
        <w:pStyle w:val="Text"/>
        <w:spacing w:after="0" w:line="240" w:lineRule="exact"/>
        <w:ind w:left="2160" w:hanging="36"/>
      </w:pPr>
    </w:p>
    <w:p w14:paraId="644B569B"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Emisión de obligaciones</w:t>
      </w:r>
    </w:p>
    <w:p w14:paraId="39466644" w14:textId="77777777" w:rsidR="004D2675" w:rsidRDefault="00000000">
      <w:pPr>
        <w:pStyle w:val="Text"/>
        <w:spacing w:after="0" w:line="240" w:lineRule="exact"/>
        <w:ind w:left="2160" w:hanging="36"/>
        <w:rPr>
          <w:rFonts w:ascii="Calibri" w:hAnsi="Calibri" w:cs="DIN Pro Regular"/>
          <w:sz w:val="20"/>
        </w:rPr>
      </w:pPr>
      <w:r>
        <w:rPr>
          <w:rFonts w:ascii="Calibri" w:hAnsi="Calibri" w:cs="DIN Pro Regular"/>
          <w:sz w:val="20"/>
        </w:rPr>
        <w:t xml:space="preserve"> No aplica</w:t>
      </w:r>
    </w:p>
    <w:p w14:paraId="5CCE1AB7" w14:textId="77777777" w:rsidR="004D2675" w:rsidRDefault="004D2675">
      <w:pPr>
        <w:pStyle w:val="Text"/>
        <w:spacing w:after="0" w:line="240" w:lineRule="exact"/>
        <w:ind w:left="2160" w:hanging="36"/>
      </w:pPr>
    </w:p>
    <w:p w14:paraId="69E3BA6A"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Avales y garantías</w:t>
      </w:r>
    </w:p>
    <w:p w14:paraId="60736FD7" w14:textId="77777777" w:rsidR="004D2675" w:rsidRDefault="00000000">
      <w:pPr>
        <w:pStyle w:val="Text"/>
        <w:spacing w:after="0" w:line="240" w:lineRule="exact"/>
        <w:ind w:left="2160" w:hanging="36"/>
        <w:rPr>
          <w:rFonts w:ascii="Calibri" w:hAnsi="Calibri" w:cs="DIN Pro Regular"/>
          <w:sz w:val="20"/>
        </w:rPr>
      </w:pPr>
      <w:r>
        <w:rPr>
          <w:rFonts w:ascii="Calibri" w:hAnsi="Calibri" w:cs="DIN Pro Regular"/>
          <w:sz w:val="20"/>
        </w:rPr>
        <w:t xml:space="preserve"> No aplica</w:t>
      </w:r>
    </w:p>
    <w:p w14:paraId="47966432" w14:textId="77777777" w:rsidR="004D2675" w:rsidRDefault="004D2675">
      <w:pPr>
        <w:pStyle w:val="Text"/>
        <w:spacing w:after="0" w:line="240" w:lineRule="exact"/>
        <w:ind w:left="2160" w:hanging="36"/>
      </w:pPr>
    </w:p>
    <w:p w14:paraId="6F8EAAE0"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Juicios</w:t>
      </w:r>
    </w:p>
    <w:p w14:paraId="4F3E55F9" w14:textId="77777777" w:rsidR="004D2675" w:rsidRDefault="00000000">
      <w:pPr>
        <w:pStyle w:val="Text"/>
        <w:spacing w:after="0" w:line="240" w:lineRule="exact"/>
        <w:ind w:left="2160" w:hanging="36"/>
      </w:pPr>
      <w:r>
        <w:rPr>
          <w:rFonts w:ascii="Calibri" w:hAnsi="Calibri" w:cs="DIN Pro Regular"/>
          <w:sz w:val="20"/>
        </w:rPr>
        <w:t xml:space="preserve"> No aplica</w:t>
      </w:r>
    </w:p>
    <w:p w14:paraId="25752260" w14:textId="77777777" w:rsidR="004D2675" w:rsidRDefault="00000000">
      <w:pPr>
        <w:pStyle w:val="Text"/>
        <w:spacing w:after="0" w:line="240" w:lineRule="exact"/>
        <w:ind w:left="2160" w:hanging="540"/>
      </w:pPr>
      <w:r>
        <w:t xml:space="preserve"> </w:t>
      </w:r>
    </w:p>
    <w:p w14:paraId="19B48C74"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3E7CEDDF" w14:textId="77777777" w:rsidR="004D2675" w:rsidRDefault="00000000">
      <w:pPr>
        <w:pStyle w:val="Text"/>
        <w:spacing w:after="0" w:line="240" w:lineRule="exact"/>
        <w:ind w:left="2160" w:hanging="36"/>
      </w:pPr>
      <w:r>
        <w:rPr>
          <w:rFonts w:ascii="Calibri" w:hAnsi="Calibri" w:cs="DIN Pro Regular"/>
          <w:sz w:val="20"/>
        </w:rPr>
        <w:t xml:space="preserve"> No aplica</w:t>
      </w:r>
    </w:p>
    <w:p w14:paraId="59BE5289" w14:textId="77777777" w:rsidR="004D2675" w:rsidRDefault="004D2675">
      <w:pPr>
        <w:pStyle w:val="Text"/>
        <w:spacing w:after="0" w:line="240" w:lineRule="exact"/>
        <w:ind w:left="2160" w:hanging="540"/>
        <w:rPr>
          <w:rFonts w:ascii="Calibri" w:hAnsi="Calibri" w:cs="DIN Pro Regular"/>
          <w:sz w:val="20"/>
        </w:rPr>
      </w:pPr>
    </w:p>
    <w:p w14:paraId="75713964" w14:textId="77777777" w:rsidR="004D2675"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13B3B98D" w14:textId="77777777" w:rsidR="004D2675" w:rsidRDefault="00000000">
      <w:pPr>
        <w:pStyle w:val="Text"/>
        <w:spacing w:after="0" w:line="240" w:lineRule="exact"/>
        <w:ind w:left="2160" w:hanging="36"/>
      </w:pPr>
      <w:r>
        <w:rPr>
          <w:rFonts w:ascii="Calibri" w:hAnsi="Calibri" w:cs="DIN Pro Regular"/>
          <w:sz w:val="20"/>
        </w:rPr>
        <w:t xml:space="preserve"> No aplica</w:t>
      </w:r>
    </w:p>
    <w:p w14:paraId="70E21263" w14:textId="77777777" w:rsidR="004D2675" w:rsidRDefault="004D2675">
      <w:pPr>
        <w:pStyle w:val="Text"/>
        <w:spacing w:after="0" w:line="240" w:lineRule="exact"/>
        <w:ind w:left="2160" w:hanging="540"/>
        <w:rPr>
          <w:rFonts w:ascii="Calibri" w:hAnsi="Calibri" w:cs="DIN Pro Regular"/>
          <w:sz w:val="20"/>
        </w:rPr>
      </w:pPr>
    </w:p>
    <w:p w14:paraId="2BE85AB3" w14:textId="77777777" w:rsidR="004D2675" w:rsidRDefault="00000000">
      <w:pPr>
        <w:pStyle w:val="Text"/>
        <w:spacing w:after="0" w:line="240" w:lineRule="exact"/>
        <w:ind w:left="2160" w:hanging="540"/>
      </w:pPr>
      <w:r>
        <w:rPr>
          <w:rFonts w:ascii="Calibri" w:hAnsi="Calibri" w:cs="DIN Pro Regular"/>
          <w:b/>
          <w:sz w:val="22"/>
          <w:szCs w:val="22"/>
        </w:rPr>
        <w:t>Presupuestarias:</w:t>
      </w: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4D2675" w14:paraId="034E5B5D"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BEC4CE3"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4D2675" w14:paraId="79556F2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A96B"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5546"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4275"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4D2675" w14:paraId="6C25AE0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ED2E"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D899" w14:textId="77777777" w:rsidR="004D267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A4C15"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3FF5DAD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FC30"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1CB21" w14:textId="77777777" w:rsidR="004D267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A770C"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1A252C0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DE31"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DC35" w14:textId="77777777" w:rsidR="004D2675"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CD85D"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0533F80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8E0C"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12FC" w14:textId="77777777" w:rsidR="004D267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24954"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16F5844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113"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4464" w14:textId="77777777" w:rsidR="004D267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C65AC"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bl>
    <w:p w14:paraId="63E056F5" w14:textId="77777777" w:rsidR="004D2675"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4D2675" w14:paraId="0CE51DFF"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074D391"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4D2675" w14:paraId="41608A3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7B94"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C297"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154A" w14:textId="77777777" w:rsidR="004D267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4D2675" w14:paraId="2F9894D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C4D0"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2F10"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447F1"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12C1BDF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96A2"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83DF"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4AC46"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1543A03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7478"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E61A"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A4A5C"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0B20EC3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FE74"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C8E1F"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F6E8"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79E042C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9E5B"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B364"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4F538"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59E9029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B98A"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B6AD"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CF8FE"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4D2675" w14:paraId="794DBF9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236E" w14:textId="77777777" w:rsidR="004D267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19FD" w14:textId="77777777" w:rsidR="004D267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1CF62" w14:textId="77777777" w:rsidR="004D267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bl>
    <w:p w14:paraId="36BBC74B" w14:textId="77777777" w:rsidR="004D2675"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5CD94E01" w14:textId="77777777" w:rsidR="004D267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7925A53" w14:textId="77777777" w:rsidR="004D2675" w:rsidRDefault="004D2675">
      <w:pPr>
        <w:pStyle w:val="Text"/>
        <w:spacing w:after="0" w:line="240" w:lineRule="exact"/>
        <w:rPr>
          <w:rFonts w:ascii="Calibri" w:hAnsi="Calibri" w:cs="DIN Pro Regular"/>
          <w:sz w:val="20"/>
        </w:rPr>
      </w:pPr>
    </w:p>
    <w:p w14:paraId="649FF373" w14:textId="77777777" w:rsidR="004D2675" w:rsidRDefault="004D2675">
      <w:pPr>
        <w:pStyle w:val="Text"/>
        <w:spacing w:after="0" w:line="240" w:lineRule="exact"/>
        <w:rPr>
          <w:rFonts w:ascii="Calibri" w:hAnsi="Calibri" w:cs="DIN Pro Regular"/>
          <w:sz w:val="20"/>
        </w:rPr>
      </w:pPr>
    </w:p>
    <w:sectPr w:rsidR="004D2675">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F4C6" w14:textId="77777777" w:rsidR="000728DF" w:rsidRDefault="000728DF">
      <w:r>
        <w:separator/>
      </w:r>
    </w:p>
  </w:endnote>
  <w:endnote w:type="continuationSeparator" w:id="0">
    <w:p w14:paraId="4526D9B9" w14:textId="77777777" w:rsidR="000728DF" w:rsidRDefault="0007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Helvetica Neue">
    <w:charset w:val="00"/>
    <w:family w:val="auto"/>
    <w:pitch w:val="default"/>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C4AA" w14:textId="77777777" w:rsidR="00000000" w:rsidRDefault="00000000">
    <w:pPr>
      <w:pStyle w:val="Piedepgina"/>
      <w:jc w:val="center"/>
    </w:pPr>
    <w:r>
      <w:rPr>
        <w:noProof/>
        <w:lang w:eastAsia="es-MX"/>
      </w:rPr>
      <mc:AlternateContent>
        <mc:Choice Requires="wps">
          <w:drawing>
            <wp:anchor distT="0" distB="0" distL="114300" distR="114300" simplePos="0" relativeHeight="251662336" behindDoc="1" locked="0" layoutInCell="1" allowOverlap="1" wp14:anchorId="75B74F12" wp14:editId="14615B2E">
              <wp:simplePos x="0" y="0"/>
              <wp:positionH relativeFrom="column">
                <wp:posOffset>4315</wp:posOffset>
              </wp:positionH>
              <wp:positionV relativeFrom="paragraph">
                <wp:posOffset>-55796</wp:posOffset>
              </wp:positionV>
              <wp:extent cx="6191888" cy="0"/>
              <wp:effectExtent l="0" t="0" r="0" b="0"/>
              <wp:wrapNone/>
              <wp:docPr id="638022886"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70795D61"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E714" w14:textId="77777777" w:rsidR="000728DF" w:rsidRDefault="000728DF">
      <w:r>
        <w:rPr>
          <w:color w:val="000000"/>
        </w:rPr>
        <w:separator/>
      </w:r>
    </w:p>
  </w:footnote>
  <w:footnote w:type="continuationSeparator" w:id="0">
    <w:p w14:paraId="4CEEB212" w14:textId="77777777" w:rsidR="000728DF" w:rsidRDefault="0007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12F8"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59264" behindDoc="0" locked="0" layoutInCell="1" allowOverlap="1" wp14:anchorId="3247BB5A" wp14:editId="04EB4577">
          <wp:simplePos x="0" y="0"/>
          <wp:positionH relativeFrom="column">
            <wp:posOffset>-295278</wp:posOffset>
          </wp:positionH>
          <wp:positionV relativeFrom="paragraph">
            <wp:posOffset>54607</wp:posOffset>
          </wp:positionV>
          <wp:extent cx="1647821" cy="568327"/>
          <wp:effectExtent l="0" t="0" r="0" b="3173"/>
          <wp:wrapThrough wrapText="bothSides">
            <wp:wrapPolygon edited="0">
              <wp:start x="0" y="0"/>
              <wp:lineTo x="0" y="20997"/>
              <wp:lineTo x="21225" y="20997"/>
              <wp:lineTo x="21225" y="0"/>
              <wp:lineTo x="0" y="0"/>
            </wp:wrapPolygon>
          </wp:wrapThrough>
          <wp:docPr id="12298130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47821" cy="568327"/>
                  </a:xfrm>
                  <a:prstGeom prst="rect">
                    <a:avLst/>
                  </a:prstGeom>
                  <a:noFill/>
                  <a:ln>
                    <a:noFill/>
                    <a:prstDash/>
                  </a:ln>
                </pic:spPr>
              </pic:pic>
            </a:graphicData>
          </a:graphic>
        </wp:anchor>
      </w:drawing>
    </w:r>
  </w:p>
  <w:p w14:paraId="79F77427" w14:textId="77777777" w:rsidR="00000000" w:rsidRDefault="00000000">
    <w:pPr>
      <w:pStyle w:val="Encabezado"/>
      <w:rPr>
        <w:rFonts w:ascii="Encode Sans" w:hAnsi="Encode Sans" w:cs="DIN Pro Regular"/>
        <w:b/>
        <w:bCs/>
        <w:sz w:val="24"/>
        <w:szCs w:val="24"/>
        <w:lang w:eastAsia="es-MX"/>
      </w:rPr>
    </w:pPr>
  </w:p>
  <w:p w14:paraId="253007FC" w14:textId="77777777" w:rsidR="00000000" w:rsidRDefault="00000000">
    <w:pPr>
      <w:pStyle w:val="Encabezado"/>
      <w:jc w:val="center"/>
    </w:pPr>
    <w:r>
      <w:rPr>
        <w:noProof/>
        <w:sz w:val="24"/>
        <w:szCs w:val="24"/>
        <w:lang w:eastAsia="es-MX"/>
      </w:rPr>
      <mc:AlternateContent>
        <mc:Choice Requires="wps">
          <w:drawing>
            <wp:anchor distT="0" distB="0" distL="114300" distR="114300" simplePos="0" relativeHeight="251660288" behindDoc="1" locked="0" layoutInCell="1" allowOverlap="1" wp14:anchorId="50D48A92" wp14:editId="04D4E08E">
              <wp:simplePos x="0" y="0"/>
              <wp:positionH relativeFrom="column">
                <wp:posOffset>33174</wp:posOffset>
              </wp:positionH>
              <wp:positionV relativeFrom="paragraph">
                <wp:posOffset>293586</wp:posOffset>
              </wp:positionV>
              <wp:extent cx="6191887" cy="0"/>
              <wp:effectExtent l="0" t="0" r="0" b="0"/>
              <wp:wrapNone/>
              <wp:docPr id="2011119031"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35F869D4"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DIN Pro Regular"/>
        <w:b/>
        <w:bCs/>
        <w:sz w:val="24"/>
        <w:szCs w:val="24"/>
        <w:lang w:eastAsia="es-MX"/>
      </w:rPr>
      <w:t>Puerto Aéreo de Soto la Marina, S.A. de C.V.</w:t>
    </w:r>
  </w:p>
  <w:p w14:paraId="3EAF264A" w14:textId="77777777" w:rsidR="00000000" w:rsidRDefault="00000000">
    <w:pPr>
      <w:pStyle w:val="Encabezado"/>
      <w:tabs>
        <w:tab w:val="clear" w:pos="8838"/>
        <w:tab w:val="left" w:pos="7965"/>
      </w:tabs>
      <w:jc w:val="center"/>
    </w:pP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3C17"/>
    <w:multiLevelType w:val="multilevel"/>
    <w:tmpl w:val="088A0892"/>
    <w:lvl w:ilvl="0">
      <w:start w:val="1"/>
      <w:numFmt w:val="upperRoman"/>
      <w:lvlText w:val="%1."/>
      <w:lvlJc w:val="righ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0D884B0C"/>
    <w:multiLevelType w:val="multilevel"/>
    <w:tmpl w:val="BC467E7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5AF0106"/>
    <w:multiLevelType w:val="multilevel"/>
    <w:tmpl w:val="DF0EA8E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73D0B1C"/>
    <w:multiLevelType w:val="multilevel"/>
    <w:tmpl w:val="A76E9BD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5AE7FDA"/>
    <w:multiLevelType w:val="multilevel"/>
    <w:tmpl w:val="49DE395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BAB7B31"/>
    <w:multiLevelType w:val="multilevel"/>
    <w:tmpl w:val="B63E134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1099107312">
    <w:abstractNumId w:val="3"/>
  </w:num>
  <w:num w:numId="2" w16cid:durableId="31616381">
    <w:abstractNumId w:val="4"/>
  </w:num>
  <w:num w:numId="3" w16cid:durableId="1736128642">
    <w:abstractNumId w:val="2"/>
  </w:num>
  <w:num w:numId="4" w16cid:durableId="1407341197">
    <w:abstractNumId w:val="1"/>
  </w:num>
  <w:num w:numId="5" w16cid:durableId="88284338">
    <w:abstractNumId w:val="5"/>
  </w:num>
  <w:num w:numId="6" w16cid:durableId="577713753">
    <w:abstractNumId w:val="0"/>
  </w:num>
  <w:num w:numId="7" w16cid:durableId="119361550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2675"/>
    <w:rsid w:val="000728DF"/>
    <w:rsid w:val="000C562B"/>
    <w:rsid w:val="004D2675"/>
    <w:rsid w:val="00D00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7876"/>
  <w15:docId w15:val="{CFA124C7-8CF6-435F-A010-19A23AA8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1606</Words>
  <Characters>8834</Characters>
  <Application>Microsoft Office Word</Application>
  <DocSecurity>0</DocSecurity>
  <Lines>73</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2025-03-26T20:51:00Z</dcterms:created>
  <dcterms:modified xsi:type="dcterms:W3CDTF">2025-03-26T20:51:00Z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