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D" w:rsidRDefault="003A30DD">
      <w:pPr>
        <w:jc w:val="center"/>
        <w:rPr>
          <w:rFonts w:ascii="Encode Sans" w:hAnsi="Encode Sans" w:cs="Arial"/>
          <w:b/>
        </w:rPr>
      </w:pPr>
    </w:p>
    <w:p w:rsidR="003A30DD" w:rsidRDefault="00920D5F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:rsidR="003A30DD" w:rsidRDefault="003A30DD">
      <w:pPr>
        <w:jc w:val="center"/>
        <w:rPr>
          <w:rFonts w:ascii="DIN Pro Regular" w:hAnsi="DIN Pro Regular" w:cs="DIN Pro Regular"/>
          <w:b/>
        </w:rPr>
      </w:pPr>
    </w:p>
    <w:p w:rsidR="003A30DD" w:rsidRDefault="00920D5F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Programas y Proyectos de Inversión</w:t>
      </w: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3A30DD">
      <w:pPr>
        <w:jc w:val="center"/>
        <w:rPr>
          <w:rFonts w:cs="DIN Pro Regular"/>
          <w:b/>
        </w:rPr>
      </w:pPr>
    </w:p>
    <w:p w:rsidR="003A30DD" w:rsidRDefault="00814825">
      <w:pPr>
        <w:rPr>
          <w:rFonts w:cs="DIN Pro Regular"/>
        </w:rPr>
      </w:pPr>
      <w:r w:rsidRPr="005261C5">
        <w:rPr>
          <w:rFonts w:cs="DIN Pro Regular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DE66B" wp14:editId="081D5A4F">
                <wp:simplePos x="0" y="0"/>
                <wp:positionH relativeFrom="column">
                  <wp:posOffset>2830830</wp:posOffset>
                </wp:positionH>
                <wp:positionV relativeFrom="paragraph">
                  <wp:posOffset>102235</wp:posOffset>
                </wp:positionV>
                <wp:extent cx="2374265" cy="9239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1C5" w:rsidRPr="00CB6077" w:rsidRDefault="005261C5">
                            <w:pPr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Encode Sans" w:hAnsi="Encode Sans"/>
                                <w:sz w:val="64"/>
                                <w:szCs w:val="64"/>
                              </w:rPr>
                              <w:t xml:space="preserve">    </w:t>
                            </w:r>
                            <w:r w:rsidRPr="00CB6077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</w:t>
                            </w:r>
                            <w:bookmarkStart w:id="0" w:name="_GoBack"/>
                            <w:bookmarkEnd w:id="0"/>
                            <w:r w:rsidRPr="00CB6077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2.9pt;margin-top:8.05pt;width:186.95pt;height:7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" filled="f" stroked="f">
                <v:textbox>
                  <w:txbxContent>
                    <w:p w:rsidR="005261C5" w:rsidRPr="00CB6077" w:rsidRDefault="005261C5">
                      <w:pPr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>
                        <w:rPr>
                          <w:rFonts w:ascii="Encode Sans" w:hAnsi="Encode Sans"/>
                          <w:sz w:val="64"/>
                          <w:szCs w:val="64"/>
                        </w:rPr>
                        <w:t xml:space="preserve">    </w:t>
                      </w:r>
                      <w:r w:rsidRPr="00CB6077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</w:t>
                      </w:r>
                      <w:bookmarkStart w:id="1" w:name="_GoBack"/>
                      <w:bookmarkEnd w:id="1"/>
                      <w:r w:rsidRPr="00CB6077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LICA</w:t>
                      </w:r>
                    </w:p>
                  </w:txbxContent>
                </v:textbox>
              </v:shape>
            </w:pict>
          </mc:Fallback>
        </mc:AlternateContent>
      </w:r>
    </w:p>
    <w:p w:rsidR="003A30DD" w:rsidRDefault="003A30DD">
      <w:pPr>
        <w:rPr>
          <w:rFonts w:cs="DIN Pro Regular"/>
        </w:rPr>
      </w:pPr>
    </w:p>
    <w:p w:rsidR="00DB0FC1" w:rsidRDefault="00DB0FC1">
      <w:pPr>
        <w:rPr>
          <w:rFonts w:cs="DIN Pro Regular"/>
        </w:rPr>
      </w:pPr>
    </w:p>
    <w:p w:rsidR="00DB0FC1" w:rsidRDefault="00DB0FC1">
      <w:pPr>
        <w:rPr>
          <w:rFonts w:cs="DIN Pro Regular"/>
        </w:rPr>
      </w:pPr>
    </w:p>
    <w:sectPr w:rsidR="00DB0FC1">
      <w:headerReference w:type="default" r:id="rId8"/>
      <w:footerReference w:type="default" r:id="rId9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6D" w:rsidRDefault="00D2246D">
      <w:pPr>
        <w:spacing w:after="0" w:line="240" w:lineRule="auto"/>
      </w:pPr>
      <w:r>
        <w:separator/>
      </w:r>
    </w:p>
  </w:endnote>
  <w:endnote w:type="continuationSeparator" w:id="0">
    <w:p w:rsidR="00D2246D" w:rsidRDefault="00D2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0DD" w:rsidRDefault="00920D5F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Programática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814825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6D" w:rsidRDefault="00D2246D">
      <w:pPr>
        <w:spacing w:after="0" w:line="240" w:lineRule="auto"/>
      </w:pPr>
      <w:r>
        <w:separator/>
      </w:r>
    </w:p>
  </w:footnote>
  <w:footnote w:type="continuationSeparator" w:id="0">
    <w:p w:rsidR="00D2246D" w:rsidRDefault="00D2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0DD" w:rsidRDefault="005261C5">
    <w:pPr>
      <w:pStyle w:val="Encabezado"/>
      <w:jc w:val="center"/>
      <w:rPr>
        <w:rFonts w:ascii="Helvetica" w:hAnsi="Helvetica" w:cs="Arial"/>
      </w:rPr>
    </w:pPr>
    <w:r w:rsidRPr="00C656F0">
      <w:rPr>
        <w:rFonts w:ascii="Arial Unicode MS" w:eastAsia="Arial Unicode MS" w:hAnsi="Arial Unicode MS" w:cs="Arial Unicode MS"/>
        <w:noProof/>
        <w:sz w:val="40"/>
        <w:szCs w:val="40"/>
        <w:lang w:eastAsia="es-MX"/>
      </w:rPr>
      <w:drawing>
        <wp:anchor distT="0" distB="0" distL="114300" distR="114300" simplePos="0" relativeHeight="251659264" behindDoc="0" locked="0" layoutInCell="1" allowOverlap="1" wp14:anchorId="5EF95554" wp14:editId="1E4B6729">
          <wp:simplePos x="0" y="0"/>
          <wp:positionH relativeFrom="column">
            <wp:posOffset>7612380</wp:posOffset>
          </wp:positionH>
          <wp:positionV relativeFrom="paragraph">
            <wp:posOffset>-202565</wp:posOffset>
          </wp:positionV>
          <wp:extent cx="616585" cy="609600"/>
          <wp:effectExtent l="0" t="0" r="0" b="0"/>
          <wp:wrapSquare wrapText="bothSides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R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D5F">
      <w:rPr>
        <w:rFonts w:ascii="Helvetica" w:hAnsi="Helvetica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1342275F" wp14:editId="6BED2806">
          <wp:simplePos x="0" y="0"/>
          <wp:positionH relativeFrom="column">
            <wp:posOffset>1905</wp:posOffset>
          </wp:positionH>
          <wp:positionV relativeFrom="paragraph">
            <wp:posOffset>-354330</wp:posOffset>
          </wp:positionV>
          <wp:extent cx="1847850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30DD" w:rsidRDefault="005261C5">
    <w:pPr>
      <w:pStyle w:val="Encabezado"/>
      <w:tabs>
        <w:tab w:val="left" w:pos="6675"/>
        <w:tab w:val="center" w:pos="6840"/>
      </w:tabs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 Derechos Humanos del Estado de Tamaulipas</w:t>
    </w:r>
  </w:p>
  <w:p w:rsidR="003A30DD" w:rsidRDefault="00920D5F">
    <w:pPr>
      <w:pStyle w:val="Encabezado"/>
      <w:jc w:val="center"/>
      <w:rPr>
        <w:rFonts w:ascii="Helvetica" w:hAnsi="Helvetica" w:cs="Arial"/>
      </w:rPr>
    </w:pPr>
    <w:r>
      <w:rPr>
        <w:noProof/>
        <w:lang w:eastAsia="es-MX"/>
      </w:rPr>
      <w:drawing>
        <wp:inline distT="0" distB="0" distL="0" distR="0" wp14:anchorId="04255715" wp14:editId="278A7F7F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DD"/>
    <w:rsid w:val="00210624"/>
    <w:rsid w:val="003A30DD"/>
    <w:rsid w:val="005261C5"/>
    <w:rsid w:val="00814825"/>
    <w:rsid w:val="008B2E8B"/>
    <w:rsid w:val="00920D5F"/>
    <w:rsid w:val="00A87687"/>
    <w:rsid w:val="00A937FB"/>
    <w:rsid w:val="00CB6077"/>
    <w:rsid w:val="00D2246D"/>
    <w:rsid w:val="00DB0FC1"/>
    <w:rsid w:val="00E454E4"/>
    <w:rsid w:val="00E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E4394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4BE4-C02B-455C-871A-33AB27F0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Teresa Muñoz</cp:lastModifiedBy>
  <cp:revision>3</cp:revision>
  <cp:lastPrinted>2025-02-20T21:17:00Z</cp:lastPrinted>
  <dcterms:created xsi:type="dcterms:W3CDTF">2025-02-21T17:02:00Z</dcterms:created>
  <dcterms:modified xsi:type="dcterms:W3CDTF">2025-03-03T14:55:00Z</dcterms:modified>
  <dc:language>es-MX</dc:language>
</cp:coreProperties>
</file>