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5D82" w14:textId="77777777" w:rsidR="002E77CA" w:rsidRPr="002E77CA" w:rsidRDefault="002E77CA" w:rsidP="002E77CA">
      <w:pPr>
        <w:jc w:val="both"/>
        <w:rPr>
          <w:rFonts w:cs="Calibri"/>
          <w:b/>
          <w:bCs/>
          <w:sz w:val="24"/>
          <w:szCs w:val="24"/>
        </w:rPr>
      </w:pPr>
      <w:r w:rsidRPr="002E77CA">
        <w:rPr>
          <w:rFonts w:cs="Calibri"/>
          <w:b/>
          <w:bCs/>
          <w:sz w:val="24"/>
          <w:szCs w:val="24"/>
        </w:rPr>
        <w:t xml:space="preserve">4.- Postura Fiscal. </w:t>
      </w:r>
    </w:p>
    <w:p w14:paraId="04202C28" w14:textId="77777777" w:rsidR="002E77CA" w:rsidRPr="00DE3603" w:rsidRDefault="002E77CA" w:rsidP="002E77CA">
      <w:pPr>
        <w:pStyle w:val="Prrafodelista"/>
        <w:spacing w:after="0" w:line="240" w:lineRule="auto"/>
        <w:jc w:val="both"/>
        <w:rPr>
          <w:rFonts w:cs="Calibri"/>
        </w:rPr>
      </w:pPr>
    </w:p>
    <w:p w14:paraId="08A6588A" w14:textId="6FD49A51" w:rsidR="002E77CA" w:rsidRPr="00DE3603" w:rsidRDefault="002E77CA" w:rsidP="002E77CA">
      <w:pPr>
        <w:jc w:val="both"/>
        <w:rPr>
          <w:rFonts w:cs="Calibri"/>
          <w:lang w:val="es-ES"/>
        </w:rPr>
      </w:pPr>
      <w:r w:rsidRPr="00DE3603">
        <w:rPr>
          <w:rFonts w:cs="Calibri"/>
          <w:lang w:val="es-ES"/>
        </w:rPr>
        <w:t xml:space="preserve">Ante los constantes desafíos que plantea la economía nacional e internacional, el Gobierno del Estado de Tamaulipas ha implementado una estrategia fiscal que busca fortalecer los ingresos de la hacienda pública y optimizar el uso de los recursos públicos. La finalidad de esta postura es garantizar la estabilidad financiera del Estado, permitiendo brindar mejores servicios a las y los tamaulipecos, sin afectar la economía de los ciudadanos. </w:t>
      </w:r>
    </w:p>
    <w:p w14:paraId="2EB02B27" w14:textId="4A30F57C" w:rsidR="002E77CA" w:rsidRPr="00DE3603" w:rsidRDefault="002E77CA" w:rsidP="002E77CA">
      <w:pPr>
        <w:jc w:val="both"/>
        <w:rPr>
          <w:rFonts w:cs="Calibri"/>
          <w:lang w:val="es-ES"/>
        </w:rPr>
      </w:pPr>
      <w:r w:rsidRPr="00DE3603">
        <w:rPr>
          <w:rFonts w:cs="Calibri"/>
          <w:lang w:val="es-ES"/>
        </w:rPr>
        <w:t xml:space="preserve">Tamaulipas es considerado una entidad con amplia infraestructura productiva y de transporte que favorece la inversión privada, mismo que se refleja en el impuesto con más alta recaudación y que es el Impuesto Sobre Remuneraciones al Trabajo Personal Subordinado, el cual en 2024 generó un aumento sustantivo. </w:t>
      </w:r>
    </w:p>
    <w:p w14:paraId="01DC27DB" w14:textId="53466ACA" w:rsidR="002E77CA" w:rsidRPr="00DE3603" w:rsidRDefault="002E77CA" w:rsidP="002E77CA">
      <w:pPr>
        <w:jc w:val="both"/>
        <w:rPr>
          <w:rFonts w:cs="Calibri"/>
          <w:lang w:val="es-ES"/>
        </w:rPr>
      </w:pPr>
      <w:r w:rsidRPr="00DE3603">
        <w:rPr>
          <w:rFonts w:cs="Calibri"/>
          <w:lang w:val="es-ES"/>
        </w:rPr>
        <w:t xml:space="preserve">En 2024, la postura fiscal se centró en ampliar la recaudación de ingresos locales mediante una mayor difusión del cumplimiento de obligaciones fiscales, así como la publicación de decretos gubernamentales en beneficio para la población tamaulipeca, los cuales incentivaron al pago. </w:t>
      </w:r>
    </w:p>
    <w:p w14:paraId="51CD7408" w14:textId="51AC94D9" w:rsidR="002E77CA" w:rsidRPr="00DE3603" w:rsidRDefault="002E77CA" w:rsidP="002E77CA">
      <w:pPr>
        <w:jc w:val="both"/>
        <w:rPr>
          <w:rFonts w:cs="Calibri"/>
          <w:lang w:val="es-ES"/>
        </w:rPr>
      </w:pPr>
      <w:r w:rsidRPr="00DE3603">
        <w:rPr>
          <w:rFonts w:cs="Calibri"/>
          <w:lang w:val="es-ES"/>
        </w:rPr>
        <w:t xml:space="preserve">Se fortalecieron las políticas internas de recaudación, con capacitación al personal para mejorar la eficiencia en la gestión tributaria y aumentando los actos de fiscalización y vigilancia de obligaciones fiscales. </w:t>
      </w:r>
    </w:p>
    <w:p w14:paraId="2CECD5C9" w14:textId="2B62BD48" w:rsidR="002E77CA" w:rsidRPr="00DE3603" w:rsidRDefault="002E77CA" w:rsidP="002E77CA">
      <w:pPr>
        <w:jc w:val="both"/>
        <w:rPr>
          <w:rFonts w:cs="Calibri"/>
          <w:lang w:val="es-ES"/>
        </w:rPr>
      </w:pPr>
      <w:r w:rsidRPr="00DE3603">
        <w:rPr>
          <w:rFonts w:cs="Calibri"/>
          <w:lang w:val="es-ES"/>
        </w:rPr>
        <w:t xml:space="preserve">Como resultado de las estrategias antes mencionadas, se logró un incremento significativo en la recaudación de ingresos locales, lo que a su vez permitirá al Estado incrementar los recursos provenientes de la federación. Este aumento en los fondos federales es fundamental para consolidar un presupuesto orientado al desarrollo integral, priorizando la inversión en infraestructura, educación, salud, seguridad y bienestar social.  </w:t>
      </w:r>
    </w:p>
    <w:p w14:paraId="63EDE8AE" w14:textId="64D71C3A" w:rsidR="002E77CA" w:rsidRPr="002E77CA" w:rsidRDefault="002E77CA" w:rsidP="002E77CA">
      <w:pPr>
        <w:jc w:val="both"/>
        <w:rPr>
          <w:rFonts w:cs="Calibri"/>
          <w:b/>
          <w:sz w:val="24"/>
          <w:szCs w:val="24"/>
          <w:lang w:val="es-ES"/>
        </w:rPr>
      </w:pPr>
      <w:r w:rsidRPr="002E77CA">
        <w:rPr>
          <w:rFonts w:cs="Calibri"/>
          <w:b/>
          <w:sz w:val="24"/>
          <w:szCs w:val="24"/>
          <w:lang w:val="es-ES"/>
        </w:rPr>
        <w:t>4.1.- Ingresos.</w:t>
      </w:r>
    </w:p>
    <w:p w14:paraId="73906D14" w14:textId="06042F54" w:rsidR="002E77CA" w:rsidRPr="00DE3603" w:rsidRDefault="002E77CA" w:rsidP="002E77CA">
      <w:pPr>
        <w:jc w:val="both"/>
        <w:rPr>
          <w:rFonts w:cs="Calibri"/>
        </w:rPr>
      </w:pPr>
      <w:r w:rsidRPr="00DE3603">
        <w:rPr>
          <w:rFonts w:cs="Calibri"/>
        </w:rPr>
        <w:t xml:space="preserve">La obtención de ingresos garantiza la sostenibilidad de las finanzas públicas, de tal manera </w:t>
      </w:r>
      <w:proofErr w:type="gramStart"/>
      <w:r w:rsidRPr="00DE3603">
        <w:rPr>
          <w:rFonts w:cs="Calibri"/>
        </w:rPr>
        <w:t>que</w:t>
      </w:r>
      <w:proofErr w:type="gramEnd"/>
      <w:r w:rsidRPr="00DE3603">
        <w:rPr>
          <w:rFonts w:cs="Calibri"/>
        </w:rPr>
        <w:t xml:space="preserve"> durante el 2024, se aplicaron acciones enfocadas en el crecimiento de la recaudación, así como en brindar una mejor atención al universo de contribuyentes con que cuenta el Estado, que se plasmaron en objetivos, metas y estrategias basados en:</w:t>
      </w:r>
    </w:p>
    <w:p w14:paraId="06B59088" w14:textId="77777777" w:rsidR="002E77CA" w:rsidRPr="00DE3603" w:rsidRDefault="002E77CA" w:rsidP="002E77CA">
      <w:pPr>
        <w:pStyle w:val="Prrafodelista"/>
        <w:numPr>
          <w:ilvl w:val="0"/>
          <w:numId w:val="24"/>
        </w:numPr>
        <w:spacing w:after="0" w:line="240" w:lineRule="auto"/>
        <w:jc w:val="both"/>
        <w:rPr>
          <w:rFonts w:cs="Calibri"/>
        </w:rPr>
      </w:pPr>
      <w:r w:rsidRPr="00DE3603">
        <w:rPr>
          <w:rFonts w:cs="Calibri"/>
        </w:rPr>
        <w:t xml:space="preserve">Unir políticas públicas y acciones orientadas a recaudar los gravámenes que las leyes fiscales y la hacienda pública determinan con el fin de obtener los recursos que permitan dar cumplimiento al financiamiento de las necesidades de desarrollo del Estado. </w:t>
      </w:r>
    </w:p>
    <w:p w14:paraId="7E76530C" w14:textId="77777777" w:rsidR="002E77CA" w:rsidRPr="00DE3603" w:rsidRDefault="002E77CA" w:rsidP="002E77CA">
      <w:pPr>
        <w:pStyle w:val="Prrafodelista"/>
        <w:spacing w:after="0" w:line="240" w:lineRule="auto"/>
        <w:jc w:val="both"/>
        <w:rPr>
          <w:rFonts w:cs="Calibri"/>
        </w:rPr>
      </w:pPr>
    </w:p>
    <w:p w14:paraId="1C5CE28E" w14:textId="77777777" w:rsidR="002E77CA" w:rsidRPr="00DE3603" w:rsidRDefault="002E77CA" w:rsidP="002E77CA">
      <w:pPr>
        <w:pStyle w:val="Prrafodelista"/>
        <w:numPr>
          <w:ilvl w:val="0"/>
          <w:numId w:val="24"/>
        </w:numPr>
        <w:spacing w:after="0" w:line="240" w:lineRule="auto"/>
        <w:jc w:val="both"/>
        <w:rPr>
          <w:rFonts w:cs="Calibri"/>
        </w:rPr>
      </w:pPr>
      <w:r w:rsidRPr="00DE3603">
        <w:rPr>
          <w:rFonts w:cs="Calibri"/>
        </w:rPr>
        <w:t>Robustecer la coordinación fiscal del Estado con la Federación y con los Municipios a fin de consolidar las fuentes de ingresos de los tres órdenes de Gobierno, así como en mecanismos de colaboración administrativa con el objetivo de lograr beneficios conjuntos que impulsen el fortalecimiento financiero del Estado.</w:t>
      </w:r>
    </w:p>
    <w:p w14:paraId="326C2A58" w14:textId="77777777" w:rsidR="002E77CA" w:rsidRPr="00DE3603" w:rsidRDefault="002E77CA" w:rsidP="002E77CA">
      <w:pPr>
        <w:pStyle w:val="Prrafodelista"/>
        <w:rPr>
          <w:rFonts w:cs="Calibri"/>
        </w:rPr>
      </w:pPr>
    </w:p>
    <w:p w14:paraId="7AA133C1" w14:textId="491F8115" w:rsidR="002E77CA" w:rsidRPr="00DE3603" w:rsidRDefault="002E77CA" w:rsidP="002E77CA">
      <w:pPr>
        <w:pStyle w:val="Prrafodelista"/>
        <w:numPr>
          <w:ilvl w:val="0"/>
          <w:numId w:val="24"/>
        </w:numPr>
        <w:spacing w:after="0" w:line="240" w:lineRule="auto"/>
        <w:jc w:val="both"/>
        <w:rPr>
          <w:rFonts w:cs="Calibri"/>
        </w:rPr>
      </w:pPr>
      <w:r w:rsidRPr="00DE3603">
        <w:rPr>
          <w:rFonts w:cs="Calibri"/>
        </w:rPr>
        <w:lastRenderedPageBreak/>
        <w:t xml:space="preserve">Instrumentar acciones tendientes a simplificar los procesos de recaudación de impuestos y derechos, procurando que el esfuerzo coactivo que se </w:t>
      </w:r>
      <w:r w:rsidR="00452B09" w:rsidRPr="00DE3603">
        <w:rPr>
          <w:rFonts w:cs="Calibri"/>
        </w:rPr>
        <w:t>realiza</w:t>
      </w:r>
      <w:r w:rsidRPr="00DE3603">
        <w:rPr>
          <w:rFonts w:cs="Calibri"/>
        </w:rPr>
        <w:t xml:space="preserve"> sea equilibrado y responsable, al generar condiciones recaudatorias que fortalezcan los ingresos locales y por ende los provenientes de la federación.</w:t>
      </w:r>
    </w:p>
    <w:p w14:paraId="07971E94" w14:textId="77777777" w:rsidR="002E77CA" w:rsidRPr="00DE3603" w:rsidRDefault="002E77CA" w:rsidP="002E77CA">
      <w:pPr>
        <w:jc w:val="both"/>
        <w:rPr>
          <w:rFonts w:cs="Calibri"/>
        </w:rPr>
      </w:pPr>
    </w:p>
    <w:p w14:paraId="4B7CBD6D" w14:textId="77777777" w:rsidR="002E77CA" w:rsidRPr="00DE3603" w:rsidRDefault="002E77CA" w:rsidP="002E77CA">
      <w:pPr>
        <w:jc w:val="both"/>
        <w:rPr>
          <w:rFonts w:cs="Calibri"/>
        </w:rPr>
      </w:pPr>
      <w:r w:rsidRPr="00DE3603">
        <w:rPr>
          <w:rFonts w:cs="Calibri"/>
        </w:rPr>
        <w:t>En cumplimiento al Artículo 5 de la Ley de Disciplina Financiera para las Entidades Federativas y los Municipios, se presentan los siguientes formatos relacionados con el apartado de postura fiscal.</w:t>
      </w:r>
    </w:p>
    <w:p w14:paraId="3B528540" w14:textId="77777777" w:rsidR="002E77CA" w:rsidRPr="00DE3603" w:rsidRDefault="002E77CA" w:rsidP="002E77CA">
      <w:pPr>
        <w:jc w:val="both"/>
        <w:rPr>
          <w:rFonts w:cs="Calibri"/>
          <w:lang w:val="es-ES"/>
        </w:rPr>
      </w:pPr>
    </w:p>
    <w:p w14:paraId="0001B4AA" w14:textId="69985785" w:rsidR="002E77CA" w:rsidRPr="002E77CA" w:rsidRDefault="002E77CA" w:rsidP="002E77CA">
      <w:pPr>
        <w:jc w:val="center"/>
        <w:rPr>
          <w:rFonts w:cs="Calibri"/>
          <w:b/>
          <w:sz w:val="24"/>
          <w:szCs w:val="24"/>
          <w:lang w:val="es-ES"/>
        </w:rPr>
      </w:pPr>
      <w:r w:rsidRPr="002E77CA">
        <w:rPr>
          <w:rFonts w:cs="Calibri"/>
          <w:b/>
          <w:sz w:val="24"/>
          <w:szCs w:val="24"/>
          <w:lang w:val="es-ES"/>
        </w:rPr>
        <w:t>Formatos de la Ley de Disciplina Financiera para las Entidades Federativas y los Municipios</w:t>
      </w:r>
    </w:p>
    <w:p w14:paraId="30A32A91" w14:textId="14627764" w:rsidR="002E77CA" w:rsidRDefault="002E77CA" w:rsidP="002E77CA">
      <w:pPr>
        <w:jc w:val="center"/>
        <w:rPr>
          <w:rFonts w:cs="Calibri"/>
          <w:b/>
          <w:sz w:val="24"/>
          <w:szCs w:val="24"/>
          <w:lang w:val="es-ES"/>
        </w:rPr>
      </w:pPr>
      <w:r w:rsidRPr="002E77CA">
        <w:rPr>
          <w:rFonts w:cs="Calibri"/>
          <w:b/>
          <w:sz w:val="24"/>
          <w:szCs w:val="24"/>
          <w:lang w:val="es-ES"/>
        </w:rPr>
        <w:t>Resultados de las Finanzas Públicas</w:t>
      </w:r>
    </w:p>
    <w:p w14:paraId="0B649DC3" w14:textId="77777777" w:rsidR="002E77CA" w:rsidRPr="002E77CA" w:rsidRDefault="002E77CA" w:rsidP="002E77CA">
      <w:pPr>
        <w:jc w:val="center"/>
        <w:rPr>
          <w:rFonts w:cs="Calibri"/>
          <w:b/>
          <w:sz w:val="24"/>
          <w:szCs w:val="24"/>
          <w:lang w:val="es-ES"/>
        </w:rPr>
      </w:pPr>
    </w:p>
    <w:p w14:paraId="151C93C0" w14:textId="2E050221" w:rsidR="002E77CA" w:rsidRPr="002E77CA" w:rsidRDefault="002E77CA" w:rsidP="002E77CA">
      <w:pPr>
        <w:jc w:val="both"/>
        <w:rPr>
          <w:rFonts w:cs="Calibri"/>
          <w:b/>
          <w:sz w:val="24"/>
          <w:szCs w:val="24"/>
          <w:lang w:val="es-ES"/>
        </w:rPr>
      </w:pPr>
      <w:r w:rsidRPr="002E77CA">
        <w:rPr>
          <w:rFonts w:cs="Calibri"/>
          <w:b/>
          <w:sz w:val="24"/>
          <w:szCs w:val="24"/>
          <w:lang w:val="es-ES"/>
        </w:rPr>
        <w:t>4.1.1.- Cuadro de Proyección de Ingresos 2024-2029.</w:t>
      </w:r>
    </w:p>
    <w:p w14:paraId="045CD73D" w14:textId="77777777" w:rsidR="002E77CA" w:rsidRPr="00DE3603" w:rsidRDefault="002E77CA" w:rsidP="002E77CA">
      <w:pPr>
        <w:jc w:val="both"/>
        <w:rPr>
          <w:rFonts w:cs="Calibri"/>
          <w:lang w:val="es-ES"/>
        </w:rPr>
      </w:pPr>
      <w:r w:rsidRPr="00DE3603">
        <w:rPr>
          <w:rFonts w:cs="Calibri"/>
          <w:lang w:val="es-ES"/>
        </w:rPr>
        <w:t>Este cuadro se presenta en la página 27 del Decreto que contiene la Ley de Ingresos para el Estado de Tamaulipas del ejercicio fiscal 2024, publicada en el Decreto No. 65-805 del Periódico Oficial del Estado de Tamaulipas de fecha 23 de diciembre de 2023.</w:t>
      </w:r>
    </w:p>
    <w:p w14:paraId="78B9F242" w14:textId="77777777" w:rsidR="002E77CA" w:rsidRPr="00DE3603" w:rsidRDefault="002E77CA" w:rsidP="002E77CA">
      <w:pPr>
        <w:jc w:val="both"/>
        <w:rPr>
          <w:rFonts w:cs="Calibri"/>
          <w:lang w:val="es-ES"/>
        </w:rPr>
      </w:pPr>
      <w:r w:rsidRPr="00DE3603">
        <w:rPr>
          <w:rFonts w:cs="Calibri"/>
          <w:noProof/>
          <w:lang w:val="es-ES"/>
        </w:rPr>
        <w:drawing>
          <wp:inline distT="0" distB="0" distL="0" distR="0" wp14:anchorId="48AAAAA3" wp14:editId="7BCF2EE2">
            <wp:extent cx="5112293" cy="4046220"/>
            <wp:effectExtent l="0" t="0" r="0" b="0"/>
            <wp:docPr id="159335048" name="Imagen 159335048"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5048" name="Imagen 159335048" descr="Tabla&#10;&#10;El contenido generado por IA puede ser incorrecto."/>
                    <pic:cNvPicPr/>
                  </pic:nvPicPr>
                  <pic:blipFill>
                    <a:blip r:embed="rId8"/>
                    <a:stretch>
                      <a:fillRect/>
                    </a:stretch>
                  </pic:blipFill>
                  <pic:spPr>
                    <a:xfrm>
                      <a:off x="0" y="0"/>
                      <a:ext cx="5164856" cy="4087822"/>
                    </a:xfrm>
                    <a:prstGeom prst="rect">
                      <a:avLst/>
                    </a:prstGeom>
                  </pic:spPr>
                </pic:pic>
              </a:graphicData>
            </a:graphic>
          </wp:inline>
        </w:drawing>
      </w:r>
    </w:p>
    <w:p w14:paraId="77335479" w14:textId="77777777" w:rsidR="002E77CA" w:rsidRDefault="002E77CA" w:rsidP="002E77CA">
      <w:pPr>
        <w:jc w:val="both"/>
        <w:rPr>
          <w:rFonts w:cs="Calibri"/>
          <w:lang w:val="es-ES"/>
        </w:rPr>
      </w:pPr>
    </w:p>
    <w:p w14:paraId="2A44E2C8" w14:textId="77777777" w:rsidR="002E77CA" w:rsidRPr="00DE3603" w:rsidRDefault="002E77CA" w:rsidP="002E77CA">
      <w:pPr>
        <w:jc w:val="both"/>
        <w:rPr>
          <w:rFonts w:cs="Calibri"/>
          <w:lang w:val="es-ES"/>
        </w:rPr>
      </w:pPr>
    </w:p>
    <w:p w14:paraId="3BC52FD1" w14:textId="112F7FFC" w:rsidR="002E77CA" w:rsidRPr="002E77CA" w:rsidRDefault="002E77CA" w:rsidP="002E77CA">
      <w:pPr>
        <w:jc w:val="both"/>
        <w:rPr>
          <w:rFonts w:cs="Calibri"/>
          <w:b/>
          <w:sz w:val="24"/>
          <w:szCs w:val="24"/>
          <w:lang w:val="es-ES"/>
        </w:rPr>
      </w:pPr>
      <w:r w:rsidRPr="002E77CA">
        <w:rPr>
          <w:rFonts w:cs="Calibri"/>
          <w:b/>
          <w:sz w:val="24"/>
          <w:szCs w:val="24"/>
          <w:lang w:val="es-ES"/>
        </w:rPr>
        <w:t>4.1.2.- Riesgos relevantes para las Finanzas Públicas estatales durante 2024.</w:t>
      </w:r>
    </w:p>
    <w:p w14:paraId="1D0840C3" w14:textId="664DB1C6" w:rsidR="002E77CA" w:rsidRPr="00DE3603" w:rsidRDefault="002E77CA" w:rsidP="002E77CA">
      <w:pPr>
        <w:jc w:val="both"/>
        <w:rPr>
          <w:rFonts w:cs="Calibri"/>
          <w:lang w:val="es-ES"/>
        </w:rPr>
      </w:pPr>
      <w:r w:rsidRPr="00DE3603">
        <w:rPr>
          <w:rFonts w:cs="Calibri"/>
          <w:lang w:val="es-ES"/>
        </w:rPr>
        <w:t>Los riesgos más relevantes para las Finanzas públicas se mencionan en el artículo 5, que se presenta en la página 28 del Decreto que contiene la Ley de Ingresos para el Estado de Tamaulipas del ejercicio fiscal 2024, publicada en el Decreto No. 65-805 del Periódico Oficial del Estado de Tamaulipas de fecha 23 de diciembre de 2023.</w:t>
      </w:r>
    </w:p>
    <w:p w14:paraId="60A94411" w14:textId="77777777" w:rsidR="002E77CA" w:rsidRPr="00DE3603" w:rsidRDefault="002E77CA" w:rsidP="002E77CA">
      <w:pPr>
        <w:jc w:val="both"/>
        <w:rPr>
          <w:rFonts w:cs="Calibri"/>
        </w:rPr>
      </w:pPr>
      <w:r w:rsidRPr="00DE3603">
        <w:rPr>
          <w:rFonts w:cs="Calibri"/>
          <w:lang w:val="es-ES"/>
        </w:rPr>
        <w:t>T</w:t>
      </w:r>
      <w:proofErr w:type="spellStart"/>
      <w:r w:rsidRPr="00DE3603">
        <w:rPr>
          <w:rFonts w:cs="Calibri"/>
        </w:rPr>
        <w:t>omando</w:t>
      </w:r>
      <w:proofErr w:type="spellEnd"/>
      <w:r w:rsidRPr="00DE3603">
        <w:rPr>
          <w:rFonts w:cs="Calibri"/>
        </w:rPr>
        <w:t xml:space="preserve"> en cuenta el escenario macroeconómico planteado en los Criterios Generales de Política Económica para 2024, se contemplaron como posibles riesgos para las finanzas públicas del Estado, los siguientes: </w:t>
      </w:r>
    </w:p>
    <w:p w14:paraId="58A5281A" w14:textId="4DA9E0DB" w:rsidR="002E77CA" w:rsidRPr="00DE3603" w:rsidRDefault="002E77CA" w:rsidP="002E77CA">
      <w:pPr>
        <w:jc w:val="both"/>
        <w:rPr>
          <w:rFonts w:cs="Calibri"/>
        </w:rPr>
      </w:pPr>
    </w:p>
    <w:p w14:paraId="530044D0" w14:textId="77777777" w:rsidR="002E77CA" w:rsidRPr="00DE3603" w:rsidRDefault="002E77CA" w:rsidP="002E77CA">
      <w:pPr>
        <w:pStyle w:val="Prrafodelista"/>
        <w:numPr>
          <w:ilvl w:val="0"/>
          <w:numId w:val="25"/>
        </w:numPr>
        <w:spacing w:after="0" w:line="240" w:lineRule="auto"/>
        <w:jc w:val="both"/>
        <w:rPr>
          <w:rFonts w:cs="Calibri"/>
        </w:rPr>
      </w:pPr>
      <w:r w:rsidRPr="00DE3603">
        <w:rPr>
          <w:rFonts w:cs="Calibri"/>
        </w:rPr>
        <w:t xml:space="preserve">Las Entidades Federativas dependen en gran medida de los recursos transferidos por el Gobierno Federal, en este sentido se consideró como riesgo la variación a la baja en el comportamiento de las variables macroeconómicas empleadas para las estimaciones de las finanzas públicas nacionales en el ejercicio fiscal 2024. </w:t>
      </w:r>
    </w:p>
    <w:p w14:paraId="4C5CB175" w14:textId="77777777" w:rsidR="002E77CA" w:rsidRPr="00DE3603" w:rsidRDefault="002E77CA" w:rsidP="002E77CA">
      <w:pPr>
        <w:pStyle w:val="Prrafodelista"/>
        <w:spacing w:after="0" w:line="240" w:lineRule="auto"/>
        <w:ind w:left="1080"/>
        <w:jc w:val="both"/>
        <w:rPr>
          <w:rFonts w:cs="Calibri"/>
        </w:rPr>
      </w:pPr>
    </w:p>
    <w:p w14:paraId="1B10C3CD" w14:textId="77777777" w:rsidR="002E77CA" w:rsidRPr="00DE3603" w:rsidRDefault="002E77CA" w:rsidP="002E77CA">
      <w:pPr>
        <w:pStyle w:val="Prrafodelista"/>
        <w:numPr>
          <w:ilvl w:val="0"/>
          <w:numId w:val="25"/>
        </w:numPr>
        <w:spacing w:after="0" w:line="240" w:lineRule="auto"/>
        <w:jc w:val="both"/>
        <w:rPr>
          <w:rFonts w:cs="Calibri"/>
          <w:lang w:val="es-ES"/>
        </w:rPr>
      </w:pPr>
      <w:r w:rsidRPr="00DE3603">
        <w:rPr>
          <w:rFonts w:cs="Calibri"/>
        </w:rPr>
        <w:t xml:space="preserve">Una desaceleración más pronunciada de la economía global, donde la Unión Europea y China ya han mostrado resultados por debajo de los estimados. </w:t>
      </w:r>
    </w:p>
    <w:p w14:paraId="6D345155" w14:textId="77777777" w:rsidR="002E77CA" w:rsidRPr="00DE3603" w:rsidRDefault="002E77CA" w:rsidP="002E77CA">
      <w:pPr>
        <w:pStyle w:val="Prrafodelista"/>
        <w:rPr>
          <w:rFonts w:cs="Calibri"/>
          <w:lang w:val="es-ES"/>
        </w:rPr>
      </w:pPr>
    </w:p>
    <w:p w14:paraId="0B211D1F" w14:textId="77777777" w:rsidR="002E77CA" w:rsidRPr="00DE3603" w:rsidRDefault="002E77CA" w:rsidP="002E77CA">
      <w:pPr>
        <w:pStyle w:val="Prrafodelista"/>
        <w:numPr>
          <w:ilvl w:val="0"/>
          <w:numId w:val="25"/>
        </w:numPr>
        <w:spacing w:after="0" w:line="240" w:lineRule="auto"/>
        <w:jc w:val="both"/>
        <w:rPr>
          <w:rFonts w:cs="Calibri"/>
          <w:lang w:val="es-ES"/>
        </w:rPr>
      </w:pPr>
      <w:r w:rsidRPr="00DE3603">
        <w:rPr>
          <w:rFonts w:cs="Calibri"/>
        </w:rPr>
        <w:t xml:space="preserve">El aumento en los precios internacionales de materias primas que presionen a la baja los ingresos públicos y requieran ajustes al gasto o los balances fiscales. </w:t>
      </w:r>
    </w:p>
    <w:p w14:paraId="1066EFD4" w14:textId="77777777" w:rsidR="002E77CA" w:rsidRPr="00DE3603" w:rsidRDefault="002E77CA" w:rsidP="002E77CA">
      <w:pPr>
        <w:pStyle w:val="Prrafodelista"/>
        <w:rPr>
          <w:rFonts w:cs="Calibri"/>
        </w:rPr>
      </w:pPr>
    </w:p>
    <w:p w14:paraId="580B4905" w14:textId="77777777" w:rsidR="002E77CA" w:rsidRPr="00DE3603" w:rsidRDefault="002E77CA" w:rsidP="002E77CA">
      <w:pPr>
        <w:pStyle w:val="Prrafodelista"/>
        <w:numPr>
          <w:ilvl w:val="0"/>
          <w:numId w:val="25"/>
        </w:numPr>
        <w:spacing w:after="0" w:line="240" w:lineRule="auto"/>
        <w:jc w:val="both"/>
        <w:rPr>
          <w:rFonts w:cs="Calibri"/>
          <w:lang w:val="es-ES"/>
        </w:rPr>
      </w:pPr>
      <w:r w:rsidRPr="00DE3603">
        <w:rPr>
          <w:rFonts w:cs="Calibri"/>
        </w:rPr>
        <w:t xml:space="preserve">Las contingencias por desastres naturales que cada día se presentan más a menudo y contribuyen a comprometer los fondos asignados previamente a proyectos fundamentales del desarrollo económico. </w:t>
      </w:r>
    </w:p>
    <w:p w14:paraId="43FD16B7" w14:textId="77777777" w:rsidR="002E77CA" w:rsidRPr="00DE3603" w:rsidRDefault="002E77CA" w:rsidP="002E77CA">
      <w:pPr>
        <w:pStyle w:val="Prrafodelista"/>
        <w:rPr>
          <w:rFonts w:cs="Calibri"/>
        </w:rPr>
      </w:pPr>
    </w:p>
    <w:p w14:paraId="5F5D3269" w14:textId="77777777" w:rsidR="002E77CA" w:rsidRPr="00DE3603" w:rsidRDefault="002E77CA" w:rsidP="002E77CA">
      <w:pPr>
        <w:pStyle w:val="Prrafodelista"/>
        <w:numPr>
          <w:ilvl w:val="0"/>
          <w:numId w:val="25"/>
        </w:numPr>
        <w:spacing w:after="0" w:line="240" w:lineRule="auto"/>
        <w:jc w:val="both"/>
        <w:rPr>
          <w:rFonts w:cs="Calibri"/>
          <w:lang w:val="es-ES"/>
        </w:rPr>
      </w:pPr>
      <w:r w:rsidRPr="00DE3603">
        <w:rPr>
          <w:rFonts w:cs="Calibri"/>
        </w:rPr>
        <w:t>Los conflictos geopolíticos que ocasionan restricciones al comercio mundial y generen desabasto de insumos clave, así como una alta volatilidad en los mercados financieros. Además, esto retrasa la producción en el sector manufacturero por su vínculo con las cadenas de valor globales.</w:t>
      </w:r>
      <w:r w:rsidRPr="00DE3603">
        <w:rPr>
          <w:rFonts w:cs="Calibri"/>
          <w:lang w:val="es-ES"/>
        </w:rPr>
        <w:t xml:space="preserve"> </w:t>
      </w:r>
    </w:p>
    <w:p w14:paraId="1563CE5F" w14:textId="77777777" w:rsidR="002E77CA" w:rsidRPr="00DE3603" w:rsidRDefault="002E77CA" w:rsidP="002E77CA">
      <w:pPr>
        <w:pStyle w:val="Prrafodelista"/>
        <w:rPr>
          <w:rFonts w:cs="Calibri"/>
          <w:lang w:val="es-ES"/>
        </w:rPr>
      </w:pPr>
    </w:p>
    <w:p w14:paraId="23B6C0BE" w14:textId="092408EE" w:rsidR="002E77CA" w:rsidRPr="00DE3603" w:rsidRDefault="002E77CA" w:rsidP="002E77CA">
      <w:pPr>
        <w:jc w:val="both"/>
        <w:rPr>
          <w:rFonts w:cs="Calibri"/>
          <w:b/>
          <w:lang w:val="es-ES"/>
        </w:rPr>
      </w:pPr>
      <w:r w:rsidRPr="00DE3603">
        <w:rPr>
          <w:rFonts w:cs="Calibri"/>
          <w:b/>
          <w:lang w:val="es-ES"/>
        </w:rPr>
        <w:t>4.1.3.- Cuadro de Resultados de Ingresos 2018-2023.</w:t>
      </w:r>
    </w:p>
    <w:p w14:paraId="350D0274" w14:textId="77777777" w:rsidR="002E77CA" w:rsidRPr="00DE3603" w:rsidRDefault="002E77CA" w:rsidP="002E77CA">
      <w:pPr>
        <w:jc w:val="both"/>
        <w:rPr>
          <w:rFonts w:cs="Calibri"/>
          <w:lang w:val="es-ES"/>
        </w:rPr>
      </w:pPr>
      <w:r w:rsidRPr="00DE3603">
        <w:rPr>
          <w:rFonts w:cs="Calibri"/>
          <w:lang w:val="es-ES"/>
        </w:rPr>
        <w:t>Este cuadro se presenta en la página 26 del Decreto que contiene la Ley de Ingresos para el Estado de Tamaulipas del ejercicio fiscal 2024, publicada en el Decreto No. 65-805 del Periódico Oficial del Estado de Tamaulipas de fecha 23 de diciembre de 2023.</w:t>
      </w:r>
    </w:p>
    <w:p w14:paraId="4F23F647" w14:textId="77777777" w:rsidR="002E77CA" w:rsidRPr="00DE3603" w:rsidRDefault="002E77CA" w:rsidP="002E77CA">
      <w:pPr>
        <w:jc w:val="both"/>
        <w:rPr>
          <w:rFonts w:cs="Calibri"/>
          <w:lang w:val="es-ES"/>
        </w:rPr>
      </w:pPr>
    </w:p>
    <w:p w14:paraId="31ABEF57" w14:textId="77777777" w:rsidR="002E77CA" w:rsidRPr="00DE3603" w:rsidRDefault="002E77CA" w:rsidP="002E77CA">
      <w:pPr>
        <w:jc w:val="both"/>
        <w:rPr>
          <w:rFonts w:cs="Calibri"/>
          <w:lang w:val="es-ES"/>
        </w:rPr>
      </w:pPr>
    </w:p>
    <w:p w14:paraId="2C09A583" w14:textId="77777777" w:rsidR="002E77CA" w:rsidRPr="00DE3603" w:rsidRDefault="002E77CA" w:rsidP="002E77CA">
      <w:pPr>
        <w:jc w:val="both"/>
        <w:rPr>
          <w:rFonts w:cs="Calibri"/>
          <w:lang w:val="es-ES"/>
        </w:rPr>
      </w:pPr>
      <w:r w:rsidRPr="00DE3603">
        <w:rPr>
          <w:rFonts w:cs="Calibri"/>
          <w:noProof/>
          <w:lang w:val="es-ES"/>
        </w:rPr>
        <w:drawing>
          <wp:inline distT="0" distB="0" distL="0" distR="0" wp14:anchorId="6406EB5C" wp14:editId="2B6CBA95">
            <wp:extent cx="5612130" cy="3676015"/>
            <wp:effectExtent l="0" t="0" r="7620" b="635"/>
            <wp:docPr id="4" name="Imagen 4"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El contenido generado por IA puede ser incorrecto."/>
                    <pic:cNvPicPr/>
                  </pic:nvPicPr>
                  <pic:blipFill>
                    <a:blip r:embed="rId9"/>
                    <a:stretch>
                      <a:fillRect/>
                    </a:stretch>
                  </pic:blipFill>
                  <pic:spPr>
                    <a:xfrm>
                      <a:off x="0" y="0"/>
                      <a:ext cx="5612130" cy="3676015"/>
                    </a:xfrm>
                    <a:prstGeom prst="rect">
                      <a:avLst/>
                    </a:prstGeom>
                  </pic:spPr>
                </pic:pic>
              </a:graphicData>
            </a:graphic>
          </wp:inline>
        </w:drawing>
      </w:r>
    </w:p>
    <w:p w14:paraId="314DC861" w14:textId="77777777" w:rsidR="002E77CA" w:rsidRPr="00DE3603" w:rsidRDefault="002E77CA" w:rsidP="002E77CA">
      <w:pPr>
        <w:rPr>
          <w:rFonts w:cs="Calibri"/>
        </w:rPr>
      </w:pPr>
    </w:p>
    <w:p w14:paraId="0DBB4B30" w14:textId="77777777" w:rsidR="008266EC" w:rsidRDefault="008266EC" w:rsidP="008266EC">
      <w:pPr>
        <w:spacing w:after="0" w:line="240" w:lineRule="auto"/>
        <w:ind w:right="-943"/>
        <w:rPr>
          <w:b/>
        </w:rPr>
      </w:pPr>
      <w:r>
        <w:rPr>
          <w:b/>
        </w:rPr>
        <w:t>4.2.-Egresos</w:t>
      </w:r>
    </w:p>
    <w:p w14:paraId="65401F91" w14:textId="77777777" w:rsidR="008266EC" w:rsidRDefault="008266EC" w:rsidP="008266EC">
      <w:pPr>
        <w:spacing w:after="0" w:line="240" w:lineRule="auto"/>
        <w:ind w:right="-943"/>
        <w:rPr>
          <w:b/>
        </w:rPr>
      </w:pPr>
    </w:p>
    <w:p w14:paraId="735D1A5C" w14:textId="77777777" w:rsidR="008266EC" w:rsidRDefault="008266EC" w:rsidP="008266EC">
      <w:pPr>
        <w:spacing w:after="0" w:line="240" w:lineRule="auto"/>
        <w:ind w:right="-943"/>
        <w:jc w:val="both"/>
      </w:pPr>
      <w:r w:rsidRPr="00025781">
        <w:t xml:space="preserve">A continuación, se enuncian las líneas de acción establecidas en el Plan Estatal de Desarrollo 2023-2028 </w:t>
      </w:r>
    </w:p>
    <w:p w14:paraId="20B420E5" w14:textId="77777777" w:rsidR="008266EC" w:rsidRDefault="008266EC" w:rsidP="008266EC">
      <w:pPr>
        <w:spacing w:after="0" w:line="240" w:lineRule="auto"/>
        <w:ind w:right="-943"/>
        <w:jc w:val="both"/>
      </w:pPr>
      <w:r w:rsidRPr="00025781">
        <w:t>relacionadas con el objetivo de garantizar la sostenibilidad de las finanzas públi</w:t>
      </w:r>
      <w:r>
        <w:t xml:space="preserve">cas del Estado de manera </w:t>
      </w:r>
    </w:p>
    <w:p w14:paraId="6807ECAE" w14:textId="55C92598" w:rsidR="008266EC" w:rsidRPr="00025781" w:rsidRDefault="008266EC" w:rsidP="008266EC">
      <w:pPr>
        <w:spacing w:after="0" w:line="240" w:lineRule="auto"/>
        <w:ind w:right="-943"/>
        <w:jc w:val="both"/>
      </w:pPr>
      <w:r>
        <w:t>ordena</w:t>
      </w:r>
      <w:r w:rsidRPr="00025781">
        <w:t>da, responsable y eficiente</w:t>
      </w:r>
      <w:r>
        <w:t>.</w:t>
      </w:r>
    </w:p>
    <w:p w14:paraId="130FC00E" w14:textId="77777777" w:rsidR="008266EC" w:rsidRDefault="008266EC" w:rsidP="008266EC">
      <w:pPr>
        <w:spacing w:after="0" w:line="240" w:lineRule="auto"/>
        <w:ind w:right="-943"/>
        <w:jc w:val="both"/>
      </w:pPr>
    </w:p>
    <w:p w14:paraId="1FFAACF3" w14:textId="3C3ED24A" w:rsidR="008266EC" w:rsidRDefault="008266EC" w:rsidP="008266EC">
      <w:pPr>
        <w:spacing w:after="0" w:line="240" w:lineRule="auto"/>
        <w:ind w:right="-943"/>
        <w:jc w:val="both"/>
      </w:pPr>
      <w:r>
        <w:t xml:space="preserve">a) </w:t>
      </w:r>
      <w:r w:rsidR="00452B09">
        <w:t xml:space="preserve">Fortalecer </w:t>
      </w:r>
      <w:r w:rsidR="00734114">
        <w:t xml:space="preserve">las </w:t>
      </w:r>
      <w:proofErr w:type="gramStart"/>
      <w:r w:rsidR="00734114">
        <w:t>finanzas</w:t>
      </w:r>
      <w:r>
        <w:t xml:space="preserve">  públicas</w:t>
      </w:r>
      <w:proofErr w:type="gramEnd"/>
      <w:r>
        <w:t xml:space="preserve"> del  Estado  con  eficiencia  y  eficacia  en la gestión  de  los  recursos, </w:t>
      </w:r>
    </w:p>
    <w:p w14:paraId="5E47A1B1" w14:textId="11C3CF76" w:rsidR="008266EC" w:rsidRDefault="008266EC" w:rsidP="008266EC">
      <w:pPr>
        <w:spacing w:after="0" w:line="240" w:lineRule="auto"/>
        <w:ind w:right="-943"/>
        <w:jc w:val="both"/>
      </w:pPr>
      <w:r>
        <w:t>el desempeño fiscal, la programación y la disciplina presupuestaria.</w:t>
      </w:r>
    </w:p>
    <w:p w14:paraId="7D12DD83" w14:textId="77777777" w:rsidR="008266EC" w:rsidRDefault="008266EC" w:rsidP="008266EC">
      <w:pPr>
        <w:spacing w:after="0" w:line="240" w:lineRule="auto"/>
        <w:ind w:right="-943"/>
        <w:jc w:val="both"/>
      </w:pPr>
    </w:p>
    <w:p w14:paraId="57C8DF1A" w14:textId="77777777" w:rsidR="008266EC" w:rsidRDefault="008266EC" w:rsidP="008266EC">
      <w:pPr>
        <w:spacing w:after="0" w:line="240" w:lineRule="auto"/>
        <w:ind w:right="-943"/>
        <w:jc w:val="both"/>
      </w:pPr>
      <w:r>
        <w:t xml:space="preserve">b) Establecer esquemas y medidas de austeridad, racionalidad y disciplina en el gasto público. </w:t>
      </w:r>
    </w:p>
    <w:p w14:paraId="5023D3AB" w14:textId="77777777" w:rsidR="008266EC" w:rsidRPr="005E3352" w:rsidRDefault="008266EC" w:rsidP="008266EC">
      <w:pPr>
        <w:spacing w:after="0" w:line="240" w:lineRule="auto"/>
        <w:ind w:right="-943"/>
        <w:jc w:val="both"/>
        <w:rPr>
          <w:highlight w:val="green"/>
        </w:rPr>
      </w:pPr>
    </w:p>
    <w:p w14:paraId="29B43FB6" w14:textId="77777777" w:rsidR="008266EC" w:rsidRDefault="008266EC" w:rsidP="008266EC">
      <w:pPr>
        <w:spacing w:after="0" w:line="240" w:lineRule="auto"/>
        <w:ind w:right="-943"/>
        <w:jc w:val="both"/>
      </w:pPr>
      <w:r>
        <w:t xml:space="preserve">c) Desarrollar presupuestos equilibrados con ingresos fiscales suficientes para el ejercicio público, </w:t>
      </w:r>
    </w:p>
    <w:p w14:paraId="097C1E31" w14:textId="0F3CC73E" w:rsidR="008266EC" w:rsidRDefault="008266EC" w:rsidP="008266EC">
      <w:pPr>
        <w:spacing w:after="0" w:line="240" w:lineRule="auto"/>
        <w:ind w:right="-943"/>
        <w:jc w:val="both"/>
      </w:pPr>
      <w:r>
        <w:t xml:space="preserve">estimulando el desarrollo sostenible de la entidad. </w:t>
      </w:r>
    </w:p>
    <w:p w14:paraId="799EF3D2" w14:textId="77777777" w:rsidR="008266EC" w:rsidRDefault="008266EC" w:rsidP="008266EC">
      <w:pPr>
        <w:spacing w:after="0" w:line="240" w:lineRule="auto"/>
        <w:ind w:right="-943"/>
        <w:jc w:val="both"/>
      </w:pPr>
    </w:p>
    <w:p w14:paraId="3B2B936F" w14:textId="77777777" w:rsidR="008266EC" w:rsidRDefault="008266EC" w:rsidP="008266EC">
      <w:pPr>
        <w:spacing w:after="0" w:line="240" w:lineRule="auto"/>
        <w:ind w:right="-943"/>
        <w:jc w:val="both"/>
      </w:pPr>
      <w:r>
        <w:t xml:space="preserve">d) Impulsar una política de gasto público y financiamiento en armonía con los objetivos y prioridades </w:t>
      </w:r>
    </w:p>
    <w:p w14:paraId="61FCBE11" w14:textId="02FCE6B6" w:rsidR="008266EC" w:rsidRDefault="008266EC" w:rsidP="008266EC">
      <w:pPr>
        <w:spacing w:after="0" w:line="240" w:lineRule="auto"/>
        <w:ind w:right="-943"/>
        <w:jc w:val="both"/>
      </w:pPr>
      <w:r>
        <w:t xml:space="preserve">de la entidad. </w:t>
      </w:r>
    </w:p>
    <w:p w14:paraId="381478E7" w14:textId="77777777" w:rsidR="008266EC" w:rsidRDefault="008266EC" w:rsidP="008266EC">
      <w:pPr>
        <w:spacing w:after="0" w:line="240" w:lineRule="auto"/>
        <w:ind w:right="-943"/>
        <w:jc w:val="both"/>
      </w:pPr>
    </w:p>
    <w:p w14:paraId="046F10E3" w14:textId="77777777" w:rsidR="008266EC" w:rsidRDefault="008266EC" w:rsidP="008266EC">
      <w:pPr>
        <w:spacing w:after="0" w:line="240" w:lineRule="auto"/>
        <w:ind w:right="-943"/>
        <w:jc w:val="both"/>
      </w:pPr>
      <w:r>
        <w:t xml:space="preserve">e) Fortalecer la estrategia del Presupuesto basado en Resultados en el Estado. </w:t>
      </w:r>
    </w:p>
    <w:p w14:paraId="33E77536" w14:textId="77777777" w:rsidR="008266EC" w:rsidRDefault="008266EC" w:rsidP="008266EC">
      <w:pPr>
        <w:spacing w:after="0" w:line="240" w:lineRule="auto"/>
        <w:ind w:right="-943"/>
        <w:jc w:val="both"/>
      </w:pPr>
    </w:p>
    <w:p w14:paraId="05E37293" w14:textId="77777777" w:rsidR="008266EC" w:rsidRDefault="008266EC" w:rsidP="008266EC">
      <w:pPr>
        <w:spacing w:after="0" w:line="240" w:lineRule="auto"/>
        <w:ind w:right="-943"/>
        <w:jc w:val="both"/>
      </w:pPr>
      <w:r>
        <w:t xml:space="preserve">f) Impulsar proyectos de inversión público-privados que contribuyan a mejorar la infraestructura física </w:t>
      </w:r>
    </w:p>
    <w:p w14:paraId="51885A8E" w14:textId="21D5106A" w:rsidR="008266EC" w:rsidRDefault="008266EC" w:rsidP="008266EC">
      <w:pPr>
        <w:spacing w:after="0" w:line="240" w:lineRule="auto"/>
        <w:ind w:right="-943"/>
        <w:jc w:val="both"/>
      </w:pPr>
      <w:r>
        <w:lastRenderedPageBreak/>
        <w:t>del Estado y la prestación de servicios públicos.</w:t>
      </w:r>
    </w:p>
    <w:p w14:paraId="7706CD6D" w14:textId="77777777" w:rsidR="008266EC" w:rsidRDefault="008266EC" w:rsidP="008266EC">
      <w:pPr>
        <w:spacing w:after="0" w:line="240" w:lineRule="auto"/>
        <w:ind w:right="-943"/>
        <w:jc w:val="both"/>
      </w:pPr>
    </w:p>
    <w:p w14:paraId="38E4295E" w14:textId="77777777" w:rsidR="008266EC" w:rsidRDefault="008266EC" w:rsidP="008266EC">
      <w:pPr>
        <w:spacing w:after="0" w:line="240" w:lineRule="auto"/>
        <w:ind w:right="-943"/>
        <w:jc w:val="both"/>
      </w:pPr>
      <w:r>
        <w:t xml:space="preserve">g) Impulsar una política de deuda pública responsable y eficiente, con un manejo adecuado de la </w:t>
      </w:r>
    </w:p>
    <w:p w14:paraId="5B03D89D" w14:textId="01AF307F" w:rsidR="008266EC" w:rsidRDefault="008266EC" w:rsidP="008266EC">
      <w:pPr>
        <w:spacing w:after="0" w:line="240" w:lineRule="auto"/>
        <w:ind w:right="-943"/>
        <w:jc w:val="both"/>
      </w:pPr>
      <w:r>
        <w:t xml:space="preserve">deuda del Estado. </w:t>
      </w:r>
    </w:p>
    <w:p w14:paraId="3D99EF5A" w14:textId="77777777" w:rsidR="008266EC" w:rsidRDefault="008266EC" w:rsidP="008266EC">
      <w:pPr>
        <w:spacing w:after="0" w:line="240" w:lineRule="auto"/>
        <w:ind w:right="-943"/>
        <w:jc w:val="both"/>
      </w:pPr>
    </w:p>
    <w:p w14:paraId="2410626E" w14:textId="77777777" w:rsidR="008266EC" w:rsidRDefault="008266EC" w:rsidP="008266EC">
      <w:pPr>
        <w:spacing w:after="0" w:line="240" w:lineRule="auto"/>
        <w:ind w:right="-943"/>
        <w:jc w:val="both"/>
      </w:pPr>
      <w:r>
        <w:t>h) Hacer del conocimiento de las y los tamaulipecos la información relacionada con el ejercicio de los</w:t>
      </w:r>
    </w:p>
    <w:p w14:paraId="55803440" w14:textId="2413BB97" w:rsidR="008266EC" w:rsidRDefault="008266EC" w:rsidP="008266EC">
      <w:pPr>
        <w:spacing w:after="0" w:line="240" w:lineRule="auto"/>
        <w:ind w:right="-943"/>
        <w:jc w:val="both"/>
      </w:pPr>
      <w:r>
        <w:t xml:space="preserve"> recursos financieros de la Administración Pública Estatal. </w:t>
      </w:r>
    </w:p>
    <w:p w14:paraId="32614BF3" w14:textId="77777777" w:rsidR="008266EC" w:rsidRDefault="008266EC" w:rsidP="008266EC">
      <w:pPr>
        <w:spacing w:after="0" w:line="240" w:lineRule="auto"/>
        <w:ind w:right="-943"/>
        <w:jc w:val="both"/>
      </w:pPr>
    </w:p>
    <w:p w14:paraId="51DFD43D" w14:textId="77777777" w:rsidR="008266EC" w:rsidRDefault="008266EC" w:rsidP="008266EC">
      <w:pPr>
        <w:spacing w:after="0" w:line="240" w:lineRule="auto"/>
        <w:ind w:right="-943"/>
        <w:jc w:val="both"/>
      </w:pPr>
      <w:r>
        <w:t>i) Fortalecer la investigación de hechos posiblemente ilícitos en materia financiera, fiscal y patrimonial</w:t>
      </w:r>
    </w:p>
    <w:p w14:paraId="59AB74CE" w14:textId="239CCFE2" w:rsidR="008266EC" w:rsidRDefault="008266EC" w:rsidP="008266EC">
      <w:pPr>
        <w:spacing w:after="0" w:line="240" w:lineRule="auto"/>
        <w:ind w:right="-943"/>
        <w:jc w:val="both"/>
      </w:pPr>
      <w:r>
        <w:t xml:space="preserve"> para su debido proceso.</w:t>
      </w:r>
    </w:p>
    <w:p w14:paraId="21ACE046" w14:textId="77777777" w:rsidR="008266EC" w:rsidRDefault="008266EC" w:rsidP="008266EC">
      <w:pPr>
        <w:spacing w:after="0" w:line="240" w:lineRule="auto"/>
        <w:ind w:right="-943"/>
        <w:jc w:val="both"/>
      </w:pPr>
    </w:p>
    <w:p w14:paraId="4E34D948" w14:textId="77777777" w:rsidR="008266EC" w:rsidRDefault="008266EC" w:rsidP="008266EC">
      <w:pPr>
        <w:spacing w:after="0" w:line="240" w:lineRule="auto"/>
        <w:ind w:right="-943"/>
        <w:jc w:val="both"/>
      </w:pPr>
      <w:r>
        <w:t>También en cumplimiento al Artículo 5 de la Ley de Disciplina Financiera para las Entidades Federativas</w:t>
      </w:r>
    </w:p>
    <w:p w14:paraId="0024A451" w14:textId="05A2B636" w:rsidR="008266EC" w:rsidRDefault="008266EC" w:rsidP="008266EC">
      <w:pPr>
        <w:spacing w:after="0" w:line="240" w:lineRule="auto"/>
        <w:ind w:right="-943"/>
        <w:jc w:val="both"/>
      </w:pPr>
      <w:r>
        <w:t xml:space="preserve"> y los Municipios, se presentan los siguientes formatos relacionados con el apartado de postura fiscal, en materia de Egresos.</w:t>
      </w:r>
    </w:p>
    <w:p w14:paraId="18C06476" w14:textId="77777777" w:rsidR="008266EC" w:rsidRDefault="008266EC" w:rsidP="008266EC">
      <w:pPr>
        <w:spacing w:after="0" w:line="240" w:lineRule="auto"/>
        <w:ind w:right="-943"/>
        <w:jc w:val="both"/>
      </w:pPr>
    </w:p>
    <w:p w14:paraId="27DABCB7" w14:textId="77777777" w:rsidR="008266EC" w:rsidRPr="00B04677" w:rsidRDefault="008266EC" w:rsidP="008266EC">
      <w:pPr>
        <w:spacing w:after="0" w:line="240" w:lineRule="auto"/>
        <w:ind w:right="-943"/>
        <w:jc w:val="both"/>
      </w:pPr>
      <w:r w:rsidRPr="00B04677">
        <w:t>4.2.1.- Cuadro de Resultados de Egresos 2018-2023.</w:t>
      </w:r>
    </w:p>
    <w:p w14:paraId="0D868305" w14:textId="77777777" w:rsidR="008266EC" w:rsidRPr="00B04677" w:rsidRDefault="008266EC" w:rsidP="008266EC">
      <w:pPr>
        <w:spacing w:after="0" w:line="240" w:lineRule="auto"/>
        <w:ind w:right="-943"/>
        <w:jc w:val="both"/>
      </w:pPr>
    </w:p>
    <w:p w14:paraId="4A5501CA" w14:textId="77777777" w:rsidR="008266EC" w:rsidRDefault="008266EC" w:rsidP="008266EC">
      <w:pPr>
        <w:spacing w:after="0" w:line="240" w:lineRule="auto"/>
        <w:ind w:right="-943"/>
        <w:jc w:val="both"/>
      </w:pPr>
      <w:r w:rsidRPr="00B04677">
        <w:t xml:space="preserve">Este cuadro se presenta en la página 61, correspondiente al Anexo V del Presupuesto de Egresos para el </w:t>
      </w:r>
    </w:p>
    <w:p w14:paraId="3BBDC06F" w14:textId="77777777" w:rsidR="008266EC" w:rsidRDefault="008266EC" w:rsidP="008266EC">
      <w:pPr>
        <w:spacing w:after="0" w:line="240" w:lineRule="auto"/>
        <w:ind w:right="-943"/>
        <w:jc w:val="both"/>
      </w:pPr>
      <w:r w:rsidRPr="00B04677">
        <w:t xml:space="preserve">Estado de Tamaulipas del ejercicio fiscal 2024, publicado en el Tomo CXLVIII del Periódico Oficial del </w:t>
      </w:r>
    </w:p>
    <w:p w14:paraId="7C5D07E4" w14:textId="3A326E49" w:rsidR="008266EC" w:rsidRDefault="008266EC" w:rsidP="008266EC">
      <w:pPr>
        <w:spacing w:after="0" w:line="240" w:lineRule="auto"/>
        <w:ind w:right="-943"/>
        <w:jc w:val="both"/>
      </w:pPr>
      <w:r w:rsidRPr="00B04677">
        <w:t>Estado de fecha 23 de diciembre de 2023.</w:t>
      </w:r>
    </w:p>
    <w:p w14:paraId="1804B50F" w14:textId="77777777" w:rsidR="008266EC" w:rsidRDefault="008266EC" w:rsidP="008266EC">
      <w:pPr>
        <w:spacing w:after="0" w:line="240" w:lineRule="auto"/>
        <w:ind w:right="-943"/>
        <w:jc w:val="both"/>
      </w:pPr>
    </w:p>
    <w:p w14:paraId="07A2C46A" w14:textId="77777777" w:rsidR="008266EC" w:rsidRDefault="008266EC" w:rsidP="008266EC">
      <w:pPr>
        <w:spacing w:after="0" w:line="240" w:lineRule="auto"/>
        <w:ind w:right="-943"/>
        <w:jc w:val="both"/>
      </w:pPr>
      <w:r>
        <w:rPr>
          <w:noProof/>
          <w:lang w:eastAsia="es-MX"/>
        </w:rPr>
        <w:drawing>
          <wp:inline distT="0" distB="0" distL="0" distR="0" wp14:anchorId="5F018B65" wp14:editId="22F5CDF7">
            <wp:extent cx="6219825" cy="4419600"/>
            <wp:effectExtent l="0" t="0" r="9525" b="0"/>
            <wp:docPr id="6" name="Imagen 6"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abl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8624" cy="4425852"/>
                    </a:xfrm>
                    <a:prstGeom prst="rect">
                      <a:avLst/>
                    </a:prstGeom>
                    <a:noFill/>
                    <a:ln>
                      <a:noFill/>
                    </a:ln>
                  </pic:spPr>
                </pic:pic>
              </a:graphicData>
            </a:graphic>
          </wp:inline>
        </w:drawing>
      </w:r>
    </w:p>
    <w:p w14:paraId="0A55C052" w14:textId="77777777" w:rsidR="008266EC" w:rsidRDefault="008266EC" w:rsidP="008266EC">
      <w:pPr>
        <w:spacing w:after="0" w:line="240" w:lineRule="auto"/>
        <w:ind w:right="-943"/>
      </w:pPr>
    </w:p>
    <w:p w14:paraId="16BFCAE8" w14:textId="77777777" w:rsidR="008266EC" w:rsidRDefault="008266EC" w:rsidP="008266EC">
      <w:pPr>
        <w:spacing w:after="0" w:line="240" w:lineRule="auto"/>
        <w:ind w:right="-943"/>
      </w:pPr>
    </w:p>
    <w:p w14:paraId="5B08D1B3" w14:textId="77777777" w:rsidR="00734114" w:rsidRDefault="00734114" w:rsidP="008266EC">
      <w:pPr>
        <w:spacing w:after="0" w:line="240" w:lineRule="auto"/>
        <w:ind w:right="-943"/>
      </w:pPr>
    </w:p>
    <w:p w14:paraId="48F97891" w14:textId="77777777" w:rsidR="00734114" w:rsidRDefault="00734114" w:rsidP="008266EC">
      <w:pPr>
        <w:spacing w:after="0" w:line="240" w:lineRule="auto"/>
        <w:ind w:right="-943"/>
      </w:pPr>
    </w:p>
    <w:p w14:paraId="56D7D3D6" w14:textId="77777777" w:rsidR="008266EC" w:rsidRPr="00B04677" w:rsidRDefault="008266EC" w:rsidP="008266EC">
      <w:pPr>
        <w:spacing w:after="0" w:line="240" w:lineRule="auto"/>
        <w:ind w:right="-943"/>
      </w:pPr>
      <w:r w:rsidRPr="00B04677">
        <w:t>4.2.2.- Cuadro de Proyecciones de Egresos 2024-2029.</w:t>
      </w:r>
    </w:p>
    <w:p w14:paraId="30E6A35E" w14:textId="77777777" w:rsidR="008266EC" w:rsidRPr="00B04677" w:rsidRDefault="008266EC" w:rsidP="008266EC">
      <w:pPr>
        <w:spacing w:after="0" w:line="240" w:lineRule="auto"/>
        <w:ind w:right="-943"/>
      </w:pPr>
    </w:p>
    <w:p w14:paraId="13BEEB00" w14:textId="77777777" w:rsidR="008266EC" w:rsidRDefault="008266EC" w:rsidP="008266EC">
      <w:pPr>
        <w:spacing w:after="0" w:line="240" w:lineRule="auto"/>
        <w:ind w:right="-943"/>
        <w:jc w:val="both"/>
      </w:pPr>
      <w:r w:rsidRPr="00B04677">
        <w:t xml:space="preserve">La información de este cuadro se presenta en la página 59, correspondiente al Anexo III, también del </w:t>
      </w:r>
    </w:p>
    <w:p w14:paraId="1EC9F4EB" w14:textId="77777777" w:rsidR="008266EC" w:rsidRDefault="008266EC" w:rsidP="008266EC">
      <w:pPr>
        <w:spacing w:after="0" w:line="240" w:lineRule="auto"/>
        <w:ind w:right="-943"/>
        <w:jc w:val="both"/>
      </w:pPr>
      <w:r w:rsidRPr="00B04677">
        <w:t>Presupuesto de Egresos para el Estado de Tamaulipas del ejercicio fiscal 2024, publicado en el Tomo</w:t>
      </w:r>
    </w:p>
    <w:p w14:paraId="1B1612D6" w14:textId="1E4A2DC1" w:rsidR="008266EC" w:rsidRDefault="008266EC" w:rsidP="008266EC">
      <w:pPr>
        <w:spacing w:after="0" w:line="240" w:lineRule="auto"/>
        <w:ind w:right="-943"/>
        <w:jc w:val="both"/>
      </w:pPr>
      <w:r w:rsidRPr="00B04677">
        <w:t xml:space="preserve"> CXLVIII del Periódico Oficial del Estado de fecha 23 de diciembre de 2023.</w:t>
      </w:r>
    </w:p>
    <w:p w14:paraId="38DD4C5F" w14:textId="77777777" w:rsidR="008266EC" w:rsidRDefault="008266EC" w:rsidP="008266EC">
      <w:pPr>
        <w:spacing w:after="0" w:line="240" w:lineRule="auto"/>
        <w:ind w:right="-943"/>
        <w:jc w:val="both"/>
      </w:pPr>
    </w:p>
    <w:p w14:paraId="1CC7ADEF" w14:textId="77777777" w:rsidR="008266EC" w:rsidRDefault="008266EC" w:rsidP="008266EC">
      <w:pPr>
        <w:spacing w:after="0" w:line="240" w:lineRule="auto"/>
        <w:ind w:right="-943"/>
        <w:jc w:val="both"/>
      </w:pPr>
    </w:p>
    <w:p w14:paraId="33686000" w14:textId="77777777" w:rsidR="008266EC" w:rsidRDefault="008266EC" w:rsidP="008266EC">
      <w:pPr>
        <w:spacing w:after="0" w:line="240" w:lineRule="auto"/>
        <w:ind w:right="-943"/>
        <w:jc w:val="both"/>
      </w:pPr>
    </w:p>
    <w:p w14:paraId="46379FFD" w14:textId="77777777" w:rsidR="008266EC" w:rsidRDefault="008266EC" w:rsidP="008266EC">
      <w:pPr>
        <w:spacing w:after="0" w:line="240" w:lineRule="auto"/>
        <w:ind w:right="-943"/>
        <w:jc w:val="both"/>
      </w:pPr>
      <w:r>
        <w:rPr>
          <w:noProof/>
          <w:lang w:eastAsia="es-MX"/>
        </w:rPr>
        <w:drawing>
          <wp:inline distT="0" distB="0" distL="0" distR="0" wp14:anchorId="0CD0BED9" wp14:editId="705CB8FF">
            <wp:extent cx="6219825" cy="4678680"/>
            <wp:effectExtent l="0" t="0" r="9525" b="7620"/>
            <wp:docPr id="635255102" name="Imagen 635255102"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55102" name="Imagen 635255102" descr="Tabl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4678680"/>
                    </a:xfrm>
                    <a:prstGeom prst="rect">
                      <a:avLst/>
                    </a:prstGeom>
                    <a:noFill/>
                    <a:ln>
                      <a:noFill/>
                    </a:ln>
                  </pic:spPr>
                </pic:pic>
              </a:graphicData>
            </a:graphic>
          </wp:inline>
        </w:drawing>
      </w:r>
    </w:p>
    <w:p w14:paraId="140B7B18" w14:textId="77777777" w:rsidR="002E77CA" w:rsidRPr="002E77CA" w:rsidRDefault="002E77CA" w:rsidP="002E77CA">
      <w:pPr>
        <w:jc w:val="both"/>
        <w:rPr>
          <w:rFonts w:cs="Calibri"/>
        </w:rPr>
      </w:pPr>
    </w:p>
    <w:p w14:paraId="177E0E01" w14:textId="77777777" w:rsidR="002E77CA" w:rsidRPr="00DE3603" w:rsidRDefault="002E77CA" w:rsidP="002E77CA">
      <w:pPr>
        <w:jc w:val="both"/>
        <w:rPr>
          <w:rFonts w:cs="Calibri"/>
          <w:lang w:val="es-ES"/>
        </w:rPr>
      </w:pPr>
    </w:p>
    <w:p w14:paraId="59EBFE60" w14:textId="77777777" w:rsidR="002E77CA" w:rsidRPr="00DE3603" w:rsidRDefault="002E77CA" w:rsidP="002E77CA">
      <w:pPr>
        <w:spacing w:after="120"/>
        <w:jc w:val="both"/>
        <w:rPr>
          <w:rFonts w:cs="Calibri"/>
        </w:rPr>
      </w:pPr>
    </w:p>
    <w:p w14:paraId="4D8A83B0" w14:textId="77777777" w:rsidR="002E77CA" w:rsidRPr="00DE3603" w:rsidRDefault="002E77CA" w:rsidP="002E77CA">
      <w:pPr>
        <w:spacing w:after="120"/>
        <w:jc w:val="both"/>
        <w:rPr>
          <w:rFonts w:cs="Calibri"/>
        </w:rPr>
      </w:pPr>
    </w:p>
    <w:p w14:paraId="55EAD678" w14:textId="77777777" w:rsidR="002E77CA" w:rsidRPr="00DE3603" w:rsidRDefault="002E77CA" w:rsidP="002E77CA">
      <w:pPr>
        <w:spacing w:after="120"/>
        <w:jc w:val="both"/>
        <w:rPr>
          <w:rFonts w:cs="Calibri"/>
        </w:rPr>
      </w:pPr>
    </w:p>
    <w:p w14:paraId="2D32AA23" w14:textId="77777777" w:rsidR="002E77CA" w:rsidRPr="00DE3603" w:rsidRDefault="002E77CA" w:rsidP="002E77CA">
      <w:pPr>
        <w:spacing w:after="120"/>
        <w:jc w:val="both"/>
        <w:rPr>
          <w:rFonts w:cs="Calibri"/>
        </w:rPr>
      </w:pPr>
    </w:p>
    <w:p w14:paraId="0BB5D3D0" w14:textId="77777777" w:rsidR="002E77CA" w:rsidRPr="00DE3603" w:rsidRDefault="002E77CA" w:rsidP="002E77CA">
      <w:pPr>
        <w:spacing w:after="120"/>
        <w:jc w:val="both"/>
        <w:rPr>
          <w:rFonts w:cs="Calibri"/>
        </w:rPr>
      </w:pPr>
    </w:p>
    <w:p w14:paraId="598B96E5" w14:textId="77777777" w:rsidR="002E77CA" w:rsidRPr="00DE3603" w:rsidRDefault="002E77CA" w:rsidP="002E77CA">
      <w:pPr>
        <w:spacing w:after="120"/>
        <w:jc w:val="both"/>
        <w:rPr>
          <w:rFonts w:cs="Calibri"/>
        </w:rPr>
      </w:pPr>
    </w:p>
    <w:p w14:paraId="5B28C234" w14:textId="77777777" w:rsidR="002E77CA" w:rsidRPr="00DE3603" w:rsidRDefault="002E77CA" w:rsidP="002E77CA">
      <w:pPr>
        <w:spacing w:after="120"/>
        <w:jc w:val="both"/>
        <w:rPr>
          <w:rFonts w:cs="Calibri"/>
        </w:rPr>
      </w:pPr>
    </w:p>
    <w:p w14:paraId="45AF3E20" w14:textId="77777777" w:rsidR="002E77CA" w:rsidRPr="00DE3603" w:rsidRDefault="002E77CA" w:rsidP="002E77CA">
      <w:pPr>
        <w:spacing w:after="120"/>
        <w:jc w:val="both"/>
        <w:rPr>
          <w:rFonts w:cs="Calibri"/>
        </w:rPr>
      </w:pPr>
    </w:p>
    <w:p w14:paraId="67C80CE2" w14:textId="137A80BB" w:rsidR="002E77CA" w:rsidRPr="00DE3603" w:rsidRDefault="00452B09" w:rsidP="002E77CA">
      <w:pPr>
        <w:spacing w:after="120"/>
        <w:jc w:val="both"/>
        <w:rPr>
          <w:rFonts w:cs="Calibri"/>
        </w:rPr>
      </w:pPr>
      <w:r w:rsidRPr="00452B09">
        <w:rPr>
          <w:rFonts w:cs="Calibri"/>
          <w:highlight w:val="yellow"/>
        </w:rPr>
        <w:t>FALTA FORMATO DE POSTURA FISCAL 2024</w:t>
      </w:r>
    </w:p>
    <w:p w14:paraId="00A33237" w14:textId="77777777" w:rsidR="002E77CA" w:rsidRPr="00DE3603" w:rsidRDefault="002E77CA" w:rsidP="002E77CA">
      <w:pPr>
        <w:spacing w:after="120"/>
        <w:jc w:val="both"/>
        <w:rPr>
          <w:rFonts w:cs="Calibri"/>
        </w:rPr>
      </w:pPr>
    </w:p>
    <w:p w14:paraId="0FCA21FA" w14:textId="77777777" w:rsidR="002E77CA" w:rsidRPr="00DE3603" w:rsidRDefault="002E77CA" w:rsidP="002E77CA">
      <w:pPr>
        <w:spacing w:after="120"/>
        <w:jc w:val="both"/>
        <w:rPr>
          <w:rFonts w:cs="Calibri"/>
        </w:rPr>
      </w:pPr>
    </w:p>
    <w:p w14:paraId="069E7A79" w14:textId="77777777" w:rsidR="004678D4" w:rsidRDefault="004678D4" w:rsidP="00E44BF1">
      <w:pPr>
        <w:spacing w:after="0" w:line="240" w:lineRule="auto"/>
        <w:ind w:right="-943"/>
        <w:jc w:val="both"/>
      </w:pPr>
    </w:p>
    <w:tbl>
      <w:tblPr>
        <w:tblW w:w="8130" w:type="dxa"/>
        <w:tblCellMar>
          <w:left w:w="70" w:type="dxa"/>
          <w:right w:w="70" w:type="dxa"/>
        </w:tblCellMar>
        <w:tblLook w:val="04A0" w:firstRow="1" w:lastRow="0" w:firstColumn="1" w:lastColumn="0" w:noHBand="0" w:noVBand="1"/>
      </w:tblPr>
      <w:tblGrid>
        <w:gridCol w:w="601"/>
        <w:gridCol w:w="2498"/>
        <w:gridCol w:w="1623"/>
        <w:gridCol w:w="1700"/>
        <w:gridCol w:w="1726"/>
      </w:tblGrid>
      <w:tr w:rsidR="004678D4" w:rsidRPr="004678D4" w14:paraId="49D5E621" w14:textId="77777777" w:rsidTr="004678D4">
        <w:trPr>
          <w:trHeight w:val="444"/>
        </w:trPr>
        <w:tc>
          <w:tcPr>
            <w:tcW w:w="8130" w:type="dxa"/>
            <w:gridSpan w:val="5"/>
            <w:tcBorders>
              <w:top w:val="nil"/>
              <w:left w:val="nil"/>
              <w:bottom w:val="nil"/>
              <w:right w:val="nil"/>
            </w:tcBorders>
            <w:shd w:val="clear" w:color="auto" w:fill="auto"/>
            <w:noWrap/>
            <w:vAlign w:val="bottom"/>
            <w:hideMark/>
          </w:tcPr>
          <w:p w14:paraId="08CD2F27" w14:textId="77777777" w:rsidR="004678D4" w:rsidRDefault="004678D4" w:rsidP="004678D4">
            <w:pPr>
              <w:spacing w:after="0" w:line="240" w:lineRule="auto"/>
              <w:rPr>
                <w:rFonts w:eastAsia="Times New Roman" w:cs="Calibri"/>
                <w:color w:val="000000"/>
                <w:lang w:eastAsia="es-MX"/>
              </w:rPr>
            </w:pPr>
          </w:p>
          <w:p w14:paraId="4296B1AD" w14:textId="77777777" w:rsidR="004678D4" w:rsidRPr="004678D4" w:rsidRDefault="004678D4" w:rsidP="004678D4">
            <w:pPr>
              <w:spacing w:after="0" w:line="240" w:lineRule="auto"/>
              <w:rPr>
                <w:rFonts w:eastAsia="Times New Roman" w:cs="Calibri"/>
                <w:color w:val="000000"/>
                <w:lang w:eastAsia="es-MX"/>
              </w:rPr>
            </w:pPr>
            <w:r w:rsidRPr="004678D4">
              <w:rPr>
                <w:rFonts w:eastAsia="Times New Roman" w:cs="Calibri"/>
                <w:noProof/>
                <w:color w:val="000000"/>
                <w:lang w:eastAsia="es-MX"/>
              </w:rPr>
              <w:drawing>
                <wp:anchor distT="0" distB="0" distL="114300" distR="114300" simplePos="0" relativeHeight="251671552" behindDoc="0" locked="0" layoutInCell="1" allowOverlap="1" wp14:anchorId="59990A8C" wp14:editId="5F3692A5">
                  <wp:simplePos x="0" y="0"/>
                  <wp:positionH relativeFrom="column">
                    <wp:posOffset>0</wp:posOffset>
                  </wp:positionH>
                  <wp:positionV relativeFrom="paragraph">
                    <wp:posOffset>0</wp:posOffset>
                  </wp:positionV>
                  <wp:extent cx="1384300" cy="71120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2"/>
                          <a:srcRect l="3009" t="5953"/>
                          <a:stretch/>
                        </pic:blipFill>
                        <pic:spPr>
                          <a:xfrm>
                            <a:off x="0" y="0"/>
                            <a:ext cx="1384299" cy="714694"/>
                          </a:xfrm>
                          <a:prstGeom prst="rect">
                            <a:avLst/>
                          </a:prstGeom>
                        </pic:spPr>
                      </pic:pic>
                    </a:graphicData>
                  </a:graphic>
                  <wp14:sizeRelH relativeFrom="page">
                    <wp14:pctWidth>0</wp14:pctWidth>
                  </wp14:sizeRelH>
                  <wp14:sizeRelV relativeFrom="page">
                    <wp14:pctHeight>0</wp14:pctHeight>
                  </wp14:sizeRelV>
                </wp:anchor>
              </w:drawing>
            </w:r>
          </w:p>
          <w:tbl>
            <w:tblPr>
              <w:tblW w:w="8008" w:type="dxa"/>
              <w:tblCellSpacing w:w="0" w:type="dxa"/>
              <w:tblCellMar>
                <w:left w:w="0" w:type="dxa"/>
                <w:right w:w="0" w:type="dxa"/>
              </w:tblCellMar>
              <w:tblLook w:val="04A0" w:firstRow="1" w:lastRow="0" w:firstColumn="1" w:lastColumn="0" w:noHBand="0" w:noVBand="1"/>
            </w:tblPr>
            <w:tblGrid>
              <w:gridCol w:w="8008"/>
            </w:tblGrid>
            <w:tr w:rsidR="004678D4" w:rsidRPr="004678D4" w14:paraId="512EFDA7" w14:textId="77777777" w:rsidTr="004678D4">
              <w:trPr>
                <w:trHeight w:val="444"/>
                <w:tblCellSpacing w:w="0" w:type="dxa"/>
              </w:trPr>
              <w:tc>
                <w:tcPr>
                  <w:tcW w:w="8008" w:type="dxa"/>
                  <w:tcBorders>
                    <w:top w:val="nil"/>
                    <w:left w:val="nil"/>
                    <w:bottom w:val="nil"/>
                    <w:right w:val="nil"/>
                  </w:tcBorders>
                  <w:shd w:val="clear" w:color="auto" w:fill="auto"/>
                  <w:noWrap/>
                  <w:vAlign w:val="center"/>
                  <w:hideMark/>
                </w:tcPr>
                <w:p w14:paraId="2A2B10C4" w14:textId="77777777" w:rsidR="004678D4" w:rsidRPr="004678D4" w:rsidRDefault="004678D4" w:rsidP="004678D4">
                  <w:pPr>
                    <w:spacing w:after="0" w:line="240" w:lineRule="auto"/>
                    <w:jc w:val="center"/>
                    <w:rPr>
                      <w:rFonts w:ascii="Encode Sans" w:eastAsia="Times New Roman" w:hAnsi="Encode Sans" w:cs="Calibri"/>
                      <w:b/>
                      <w:bCs/>
                      <w:sz w:val="18"/>
                      <w:szCs w:val="18"/>
                      <w:lang w:eastAsia="es-MX"/>
                    </w:rPr>
                  </w:pPr>
                  <w:r w:rsidRPr="004678D4">
                    <w:rPr>
                      <w:rFonts w:ascii="Encode Sans" w:eastAsia="Times New Roman" w:hAnsi="Encode Sans" w:cs="Calibri"/>
                      <w:b/>
                      <w:bCs/>
                      <w:sz w:val="18"/>
                      <w:szCs w:val="18"/>
                      <w:lang w:eastAsia="es-MX"/>
                    </w:rPr>
                    <w:t>Indicadores de Postura Fiscal</w:t>
                  </w:r>
                </w:p>
              </w:tc>
            </w:tr>
          </w:tbl>
          <w:p w14:paraId="12C5D054" w14:textId="77777777" w:rsidR="004678D4" w:rsidRPr="004678D4" w:rsidRDefault="004678D4" w:rsidP="004678D4">
            <w:pPr>
              <w:spacing w:after="0" w:line="240" w:lineRule="auto"/>
              <w:rPr>
                <w:rFonts w:eastAsia="Times New Roman" w:cs="Calibri"/>
                <w:color w:val="000000"/>
                <w:lang w:eastAsia="es-MX"/>
              </w:rPr>
            </w:pPr>
          </w:p>
        </w:tc>
      </w:tr>
      <w:tr w:rsidR="004678D4" w:rsidRPr="004678D4" w14:paraId="13BE3D98" w14:textId="77777777" w:rsidTr="004678D4">
        <w:trPr>
          <w:trHeight w:val="418"/>
        </w:trPr>
        <w:tc>
          <w:tcPr>
            <w:tcW w:w="8130" w:type="dxa"/>
            <w:gridSpan w:val="5"/>
            <w:tcBorders>
              <w:top w:val="nil"/>
              <w:left w:val="nil"/>
              <w:bottom w:val="nil"/>
              <w:right w:val="nil"/>
            </w:tcBorders>
            <w:shd w:val="clear" w:color="auto" w:fill="auto"/>
            <w:noWrap/>
            <w:vAlign w:val="center"/>
            <w:hideMark/>
          </w:tcPr>
          <w:p w14:paraId="2DEA61FF" w14:textId="77777777" w:rsidR="004678D4" w:rsidRPr="004678D4" w:rsidRDefault="004678D4" w:rsidP="004678D4">
            <w:pPr>
              <w:spacing w:after="0" w:line="240" w:lineRule="auto"/>
              <w:jc w:val="center"/>
              <w:rPr>
                <w:rFonts w:ascii="Encode Sans" w:eastAsia="Times New Roman" w:hAnsi="Encode Sans" w:cs="Calibri"/>
                <w:b/>
                <w:bCs/>
                <w:sz w:val="18"/>
                <w:szCs w:val="18"/>
                <w:lang w:eastAsia="es-MX"/>
              </w:rPr>
            </w:pPr>
            <w:r w:rsidRPr="004678D4">
              <w:rPr>
                <w:rFonts w:ascii="Encode Sans" w:eastAsia="Times New Roman" w:hAnsi="Encode Sans" w:cs="Calibri"/>
                <w:b/>
                <w:bCs/>
                <w:sz w:val="18"/>
                <w:szCs w:val="18"/>
                <w:lang w:eastAsia="es-MX"/>
              </w:rPr>
              <w:t>Del 1 de Enero al 31 de Diciembre de 2023</w:t>
            </w:r>
          </w:p>
        </w:tc>
      </w:tr>
      <w:tr w:rsidR="004678D4" w:rsidRPr="004678D4" w14:paraId="3328C2D8" w14:textId="77777777" w:rsidTr="004678D4">
        <w:trPr>
          <w:trHeight w:val="339"/>
        </w:trPr>
        <w:tc>
          <w:tcPr>
            <w:tcW w:w="8130" w:type="dxa"/>
            <w:gridSpan w:val="5"/>
            <w:tcBorders>
              <w:top w:val="nil"/>
              <w:left w:val="nil"/>
              <w:bottom w:val="nil"/>
              <w:right w:val="nil"/>
            </w:tcBorders>
            <w:shd w:val="clear" w:color="auto" w:fill="auto"/>
            <w:noWrap/>
            <w:vAlign w:val="center"/>
            <w:hideMark/>
          </w:tcPr>
          <w:p w14:paraId="044DAE6A" w14:textId="77777777" w:rsidR="004678D4" w:rsidRPr="004678D4" w:rsidRDefault="004678D4" w:rsidP="004678D4">
            <w:pPr>
              <w:spacing w:after="0" w:line="240" w:lineRule="auto"/>
              <w:jc w:val="center"/>
              <w:rPr>
                <w:rFonts w:ascii="Encode Sans" w:eastAsia="Times New Roman" w:hAnsi="Encode Sans" w:cs="Calibri"/>
                <w:b/>
                <w:bCs/>
                <w:sz w:val="18"/>
                <w:szCs w:val="18"/>
                <w:lang w:eastAsia="es-MX"/>
              </w:rPr>
            </w:pPr>
            <w:r w:rsidRPr="004678D4">
              <w:rPr>
                <w:rFonts w:ascii="Encode Sans" w:eastAsia="Times New Roman" w:hAnsi="Encode Sans" w:cs="Calibri"/>
                <w:b/>
                <w:bCs/>
                <w:sz w:val="18"/>
                <w:szCs w:val="18"/>
                <w:lang w:eastAsia="es-MX"/>
              </w:rPr>
              <w:t>(Cifras en Pesos)</w:t>
            </w:r>
          </w:p>
        </w:tc>
      </w:tr>
      <w:tr w:rsidR="004678D4" w:rsidRPr="004678D4" w14:paraId="72942102" w14:textId="77777777" w:rsidTr="004678D4">
        <w:trPr>
          <w:trHeight w:val="117"/>
        </w:trPr>
        <w:tc>
          <w:tcPr>
            <w:tcW w:w="600" w:type="dxa"/>
            <w:tcBorders>
              <w:top w:val="nil"/>
              <w:left w:val="nil"/>
              <w:bottom w:val="single" w:sz="4" w:space="0" w:color="auto"/>
              <w:right w:val="nil"/>
            </w:tcBorders>
            <w:shd w:val="clear" w:color="000000" w:fill="FFFFFF"/>
            <w:noWrap/>
            <w:vAlign w:val="bottom"/>
            <w:hideMark/>
          </w:tcPr>
          <w:p w14:paraId="3DC7A3FF" w14:textId="77777777" w:rsidR="004678D4" w:rsidRPr="004678D4" w:rsidRDefault="004678D4" w:rsidP="004678D4">
            <w:pPr>
              <w:spacing w:after="0" w:line="240" w:lineRule="auto"/>
              <w:rPr>
                <w:rFonts w:ascii="Encode Sans" w:eastAsia="Times New Roman" w:hAnsi="Encode Sans" w:cs="Calibri"/>
                <w:b/>
                <w:bCs/>
                <w:sz w:val="14"/>
                <w:szCs w:val="14"/>
                <w:lang w:eastAsia="es-MX"/>
              </w:rPr>
            </w:pPr>
            <w:r w:rsidRPr="004678D4">
              <w:rPr>
                <w:rFonts w:ascii="Encode Sans" w:eastAsia="Times New Roman" w:hAnsi="Encode Sans" w:cs="Calibri"/>
                <w:b/>
                <w:bCs/>
                <w:sz w:val="14"/>
                <w:szCs w:val="14"/>
                <w:lang w:eastAsia="es-MX"/>
              </w:rPr>
              <w:t> </w:t>
            </w:r>
          </w:p>
        </w:tc>
        <w:tc>
          <w:tcPr>
            <w:tcW w:w="2492" w:type="dxa"/>
            <w:tcBorders>
              <w:top w:val="nil"/>
              <w:left w:val="nil"/>
              <w:bottom w:val="single" w:sz="4" w:space="0" w:color="auto"/>
              <w:right w:val="nil"/>
            </w:tcBorders>
            <w:shd w:val="clear" w:color="000000" w:fill="FFFFFF"/>
            <w:noWrap/>
            <w:vAlign w:val="bottom"/>
            <w:hideMark/>
          </w:tcPr>
          <w:p w14:paraId="2EEB4B13" w14:textId="77777777" w:rsidR="004678D4" w:rsidRPr="004678D4" w:rsidRDefault="004678D4" w:rsidP="004678D4">
            <w:pPr>
              <w:spacing w:after="0" w:line="240" w:lineRule="auto"/>
              <w:rPr>
                <w:rFonts w:ascii="Encode Sans" w:eastAsia="Times New Roman" w:hAnsi="Encode Sans" w:cs="Calibri"/>
                <w:b/>
                <w:bCs/>
                <w:sz w:val="14"/>
                <w:szCs w:val="14"/>
                <w:lang w:eastAsia="es-MX"/>
              </w:rPr>
            </w:pPr>
            <w:r w:rsidRPr="004678D4">
              <w:rPr>
                <w:rFonts w:ascii="Encode Sans" w:eastAsia="Times New Roman" w:hAnsi="Encode Sans" w:cs="Calibri"/>
                <w:b/>
                <w:bCs/>
                <w:sz w:val="14"/>
                <w:szCs w:val="14"/>
                <w:lang w:eastAsia="es-MX"/>
              </w:rPr>
              <w:t> </w:t>
            </w:r>
          </w:p>
        </w:tc>
        <w:tc>
          <w:tcPr>
            <w:tcW w:w="1619" w:type="dxa"/>
            <w:tcBorders>
              <w:top w:val="nil"/>
              <w:left w:val="nil"/>
              <w:bottom w:val="nil"/>
              <w:right w:val="nil"/>
            </w:tcBorders>
            <w:shd w:val="clear" w:color="000000" w:fill="FFFFFF"/>
            <w:noWrap/>
            <w:vAlign w:val="bottom"/>
            <w:hideMark/>
          </w:tcPr>
          <w:p w14:paraId="13ABDECA" w14:textId="77777777" w:rsidR="004678D4" w:rsidRPr="004678D4" w:rsidRDefault="004678D4" w:rsidP="004678D4">
            <w:pPr>
              <w:spacing w:after="0" w:line="240" w:lineRule="auto"/>
              <w:rPr>
                <w:rFonts w:ascii="Encode Sans" w:eastAsia="Times New Roman" w:hAnsi="Encode Sans" w:cs="Calibri"/>
                <w:b/>
                <w:bCs/>
                <w:sz w:val="14"/>
                <w:szCs w:val="14"/>
                <w:lang w:eastAsia="es-MX"/>
              </w:rPr>
            </w:pPr>
            <w:r w:rsidRPr="004678D4">
              <w:rPr>
                <w:rFonts w:ascii="Encode Sans" w:eastAsia="Times New Roman" w:hAnsi="Encode Sans" w:cs="Calibri"/>
                <w:b/>
                <w:bCs/>
                <w:sz w:val="14"/>
                <w:szCs w:val="14"/>
                <w:lang w:eastAsia="es-MX"/>
              </w:rPr>
              <w:t> </w:t>
            </w:r>
          </w:p>
        </w:tc>
        <w:tc>
          <w:tcPr>
            <w:tcW w:w="1696" w:type="dxa"/>
            <w:tcBorders>
              <w:top w:val="nil"/>
              <w:left w:val="nil"/>
              <w:bottom w:val="nil"/>
              <w:right w:val="nil"/>
            </w:tcBorders>
            <w:shd w:val="clear" w:color="000000" w:fill="FFFFFF"/>
            <w:noWrap/>
            <w:vAlign w:val="bottom"/>
            <w:hideMark/>
          </w:tcPr>
          <w:p w14:paraId="438E986A" w14:textId="77777777" w:rsidR="004678D4" w:rsidRPr="004678D4" w:rsidRDefault="004678D4" w:rsidP="004678D4">
            <w:pPr>
              <w:spacing w:after="0" w:line="240" w:lineRule="auto"/>
              <w:rPr>
                <w:rFonts w:ascii="Encode Sans" w:eastAsia="Times New Roman" w:hAnsi="Encode Sans" w:cs="Calibri"/>
                <w:b/>
                <w:bCs/>
                <w:sz w:val="14"/>
                <w:szCs w:val="14"/>
                <w:lang w:eastAsia="es-MX"/>
              </w:rPr>
            </w:pPr>
            <w:r w:rsidRPr="004678D4">
              <w:rPr>
                <w:rFonts w:ascii="Encode Sans" w:eastAsia="Times New Roman" w:hAnsi="Encode Sans" w:cs="Calibri"/>
                <w:b/>
                <w:bCs/>
                <w:sz w:val="14"/>
                <w:szCs w:val="14"/>
                <w:lang w:eastAsia="es-MX"/>
              </w:rPr>
              <w:t> </w:t>
            </w:r>
          </w:p>
        </w:tc>
        <w:tc>
          <w:tcPr>
            <w:tcW w:w="1721" w:type="dxa"/>
            <w:tcBorders>
              <w:top w:val="nil"/>
              <w:left w:val="nil"/>
              <w:bottom w:val="nil"/>
              <w:right w:val="nil"/>
            </w:tcBorders>
            <w:shd w:val="clear" w:color="000000" w:fill="FFFFFF"/>
            <w:noWrap/>
            <w:vAlign w:val="bottom"/>
            <w:hideMark/>
          </w:tcPr>
          <w:p w14:paraId="5079FAB7" w14:textId="77777777" w:rsidR="004678D4" w:rsidRPr="004678D4" w:rsidRDefault="004678D4" w:rsidP="004678D4">
            <w:pPr>
              <w:spacing w:after="0" w:line="240" w:lineRule="auto"/>
              <w:rPr>
                <w:rFonts w:ascii="Encode Sans" w:eastAsia="Times New Roman" w:hAnsi="Encode Sans" w:cs="Calibri"/>
                <w:sz w:val="14"/>
                <w:szCs w:val="14"/>
                <w:lang w:eastAsia="es-MX"/>
              </w:rPr>
            </w:pPr>
            <w:r w:rsidRPr="004678D4">
              <w:rPr>
                <w:rFonts w:ascii="Encode Sans" w:eastAsia="Times New Roman" w:hAnsi="Encode Sans" w:cs="Calibri"/>
                <w:sz w:val="14"/>
                <w:szCs w:val="14"/>
                <w:lang w:eastAsia="es-MX"/>
              </w:rPr>
              <w:t> </w:t>
            </w:r>
          </w:p>
        </w:tc>
      </w:tr>
      <w:tr w:rsidR="004678D4" w:rsidRPr="004678D4" w14:paraId="60FDA278" w14:textId="77777777" w:rsidTr="004678D4">
        <w:trPr>
          <w:trHeight w:val="353"/>
        </w:trPr>
        <w:tc>
          <w:tcPr>
            <w:tcW w:w="3092" w:type="dxa"/>
            <w:gridSpan w:val="2"/>
            <w:tcBorders>
              <w:top w:val="single" w:sz="4" w:space="0" w:color="auto"/>
              <w:left w:val="single" w:sz="4" w:space="0" w:color="auto"/>
              <w:bottom w:val="single" w:sz="4" w:space="0" w:color="auto"/>
              <w:right w:val="single" w:sz="4" w:space="0" w:color="000000"/>
            </w:tcBorders>
            <w:shd w:val="clear" w:color="000000" w:fill="AB0033"/>
            <w:noWrap/>
            <w:vAlign w:val="center"/>
            <w:hideMark/>
          </w:tcPr>
          <w:p w14:paraId="37C34476"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Concepto</w:t>
            </w:r>
          </w:p>
        </w:tc>
        <w:tc>
          <w:tcPr>
            <w:tcW w:w="1619" w:type="dxa"/>
            <w:tcBorders>
              <w:top w:val="single" w:sz="4" w:space="0" w:color="auto"/>
              <w:left w:val="single" w:sz="4" w:space="0" w:color="auto"/>
              <w:bottom w:val="nil"/>
              <w:right w:val="single" w:sz="4" w:space="0" w:color="auto"/>
            </w:tcBorders>
            <w:shd w:val="clear" w:color="000000" w:fill="AB0033"/>
            <w:noWrap/>
            <w:vAlign w:val="center"/>
            <w:hideMark/>
          </w:tcPr>
          <w:p w14:paraId="59262AB9"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Estimado</w:t>
            </w:r>
          </w:p>
        </w:tc>
        <w:tc>
          <w:tcPr>
            <w:tcW w:w="1696" w:type="dxa"/>
            <w:tcBorders>
              <w:top w:val="single" w:sz="4" w:space="0" w:color="auto"/>
              <w:left w:val="nil"/>
              <w:bottom w:val="nil"/>
              <w:right w:val="single" w:sz="4" w:space="0" w:color="auto"/>
            </w:tcBorders>
            <w:shd w:val="clear" w:color="000000" w:fill="AB0033"/>
            <w:noWrap/>
            <w:vAlign w:val="center"/>
            <w:hideMark/>
          </w:tcPr>
          <w:p w14:paraId="2841DC77"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Devengado</w:t>
            </w:r>
          </w:p>
        </w:tc>
        <w:tc>
          <w:tcPr>
            <w:tcW w:w="1721" w:type="dxa"/>
            <w:tcBorders>
              <w:top w:val="single" w:sz="4" w:space="0" w:color="auto"/>
              <w:left w:val="nil"/>
              <w:bottom w:val="nil"/>
              <w:right w:val="single" w:sz="4" w:space="0" w:color="auto"/>
            </w:tcBorders>
            <w:shd w:val="clear" w:color="000000" w:fill="AB0033"/>
            <w:noWrap/>
            <w:vAlign w:val="center"/>
            <w:hideMark/>
          </w:tcPr>
          <w:p w14:paraId="01B3923B"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 xml:space="preserve">Pagado </w:t>
            </w:r>
            <w:r w:rsidRPr="004678D4">
              <w:rPr>
                <w:rFonts w:ascii="Encode Sans" w:eastAsia="Times New Roman" w:hAnsi="Encode Sans" w:cs="Calibri"/>
                <w:b/>
                <w:bCs/>
                <w:color w:val="DDC9A3"/>
                <w:sz w:val="14"/>
                <w:szCs w:val="14"/>
                <w:vertAlign w:val="superscript"/>
                <w:lang w:eastAsia="es-MX"/>
              </w:rPr>
              <w:t>3</w:t>
            </w:r>
          </w:p>
        </w:tc>
      </w:tr>
      <w:tr w:rsidR="004678D4" w:rsidRPr="004678D4" w14:paraId="327B5571" w14:textId="77777777" w:rsidTr="004678D4">
        <w:trPr>
          <w:trHeight w:val="130"/>
        </w:trPr>
        <w:tc>
          <w:tcPr>
            <w:tcW w:w="600" w:type="dxa"/>
            <w:tcBorders>
              <w:top w:val="single" w:sz="4" w:space="0" w:color="auto"/>
              <w:left w:val="single" w:sz="4" w:space="0" w:color="auto"/>
              <w:bottom w:val="nil"/>
              <w:right w:val="nil"/>
            </w:tcBorders>
            <w:shd w:val="clear" w:color="000000" w:fill="FFFFFF"/>
            <w:vAlign w:val="center"/>
            <w:hideMark/>
          </w:tcPr>
          <w:p w14:paraId="7D4EC8E8"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single" w:sz="4" w:space="0" w:color="auto"/>
              <w:left w:val="nil"/>
              <w:bottom w:val="nil"/>
              <w:right w:val="single" w:sz="4" w:space="0" w:color="auto"/>
            </w:tcBorders>
            <w:shd w:val="clear" w:color="000000" w:fill="FFFFFF"/>
            <w:vAlign w:val="center"/>
            <w:hideMark/>
          </w:tcPr>
          <w:p w14:paraId="527E7207"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single" w:sz="4" w:space="0" w:color="auto"/>
              <w:left w:val="nil"/>
              <w:bottom w:val="nil"/>
              <w:right w:val="single" w:sz="4" w:space="0" w:color="auto"/>
            </w:tcBorders>
            <w:shd w:val="clear" w:color="000000" w:fill="FFFFFF"/>
            <w:vAlign w:val="center"/>
            <w:hideMark/>
          </w:tcPr>
          <w:p w14:paraId="57E95939"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single" w:sz="4" w:space="0" w:color="auto"/>
              <w:left w:val="nil"/>
              <w:bottom w:val="nil"/>
              <w:right w:val="single" w:sz="4" w:space="0" w:color="auto"/>
            </w:tcBorders>
            <w:shd w:val="clear" w:color="000000" w:fill="FFFFFF"/>
            <w:vAlign w:val="center"/>
            <w:hideMark/>
          </w:tcPr>
          <w:p w14:paraId="2E10C204"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single" w:sz="4" w:space="0" w:color="auto"/>
              <w:left w:val="nil"/>
              <w:bottom w:val="nil"/>
              <w:right w:val="single" w:sz="4" w:space="0" w:color="auto"/>
            </w:tcBorders>
            <w:shd w:val="clear" w:color="000000" w:fill="FFFFFF"/>
            <w:vAlign w:val="center"/>
            <w:hideMark/>
          </w:tcPr>
          <w:p w14:paraId="53EFD2EB"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1E7FCE13" w14:textId="77777777" w:rsidTr="004678D4">
        <w:trPr>
          <w:trHeight w:val="130"/>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089A23F"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I. Ingresos Presupuestarios (I=1+2)</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7B222EB0"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71,673,189,153</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6966140A"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78,586,889,497</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0C1BB873"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78,586,889,497</w:t>
            </w:r>
          </w:p>
        </w:tc>
      </w:tr>
      <w:tr w:rsidR="004678D4" w:rsidRPr="004678D4" w14:paraId="09579BBA" w14:textId="77777777" w:rsidTr="004678D4">
        <w:trPr>
          <w:trHeight w:val="444"/>
        </w:trPr>
        <w:tc>
          <w:tcPr>
            <w:tcW w:w="600" w:type="dxa"/>
            <w:tcBorders>
              <w:top w:val="nil"/>
              <w:left w:val="single" w:sz="4" w:space="0" w:color="auto"/>
              <w:bottom w:val="single" w:sz="4" w:space="0" w:color="auto"/>
              <w:right w:val="nil"/>
            </w:tcBorders>
            <w:shd w:val="clear" w:color="auto" w:fill="auto"/>
            <w:noWrap/>
            <w:vAlign w:val="bottom"/>
            <w:hideMark/>
          </w:tcPr>
          <w:p w14:paraId="28116E85"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nil"/>
              <w:left w:val="nil"/>
              <w:bottom w:val="single" w:sz="4" w:space="0" w:color="auto"/>
              <w:right w:val="single" w:sz="4" w:space="0" w:color="auto"/>
            </w:tcBorders>
            <w:shd w:val="clear" w:color="000000" w:fill="FFFFFF"/>
            <w:vAlign w:val="center"/>
            <w:hideMark/>
          </w:tcPr>
          <w:p w14:paraId="3FC99FF6"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 xml:space="preserve">1. Ingresos del Gobierno de la Entidad Federativa </w:t>
            </w:r>
            <w:r w:rsidRPr="004678D4">
              <w:rPr>
                <w:rFonts w:eastAsia="Times New Roman" w:cs="Calibri"/>
                <w:b/>
                <w:bCs/>
                <w:color w:val="000000"/>
                <w:sz w:val="14"/>
                <w:szCs w:val="14"/>
                <w:vertAlign w:val="superscript"/>
                <w:lang w:eastAsia="es-MX"/>
              </w:rPr>
              <w:t>1</w:t>
            </w:r>
          </w:p>
        </w:tc>
        <w:tc>
          <w:tcPr>
            <w:tcW w:w="1619" w:type="dxa"/>
            <w:tcBorders>
              <w:top w:val="nil"/>
              <w:left w:val="nil"/>
              <w:bottom w:val="single" w:sz="4" w:space="0" w:color="auto"/>
              <w:right w:val="single" w:sz="4" w:space="0" w:color="auto"/>
            </w:tcBorders>
            <w:shd w:val="clear" w:color="000000" w:fill="FFFFFF"/>
            <w:vAlign w:val="center"/>
            <w:hideMark/>
          </w:tcPr>
          <w:p w14:paraId="350A6A53"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71,673,189,153</w:t>
            </w:r>
          </w:p>
        </w:tc>
        <w:tc>
          <w:tcPr>
            <w:tcW w:w="1696" w:type="dxa"/>
            <w:tcBorders>
              <w:top w:val="nil"/>
              <w:left w:val="nil"/>
              <w:bottom w:val="single" w:sz="4" w:space="0" w:color="auto"/>
              <w:right w:val="single" w:sz="4" w:space="0" w:color="auto"/>
            </w:tcBorders>
            <w:shd w:val="clear" w:color="000000" w:fill="FFFFFF"/>
            <w:vAlign w:val="center"/>
            <w:hideMark/>
          </w:tcPr>
          <w:p w14:paraId="6B9DB057" w14:textId="77777777" w:rsidR="004678D4" w:rsidRPr="004678D4" w:rsidRDefault="004678D4" w:rsidP="004678D4">
            <w:pPr>
              <w:spacing w:after="0" w:line="240" w:lineRule="auto"/>
              <w:jc w:val="right"/>
              <w:rPr>
                <w:rFonts w:eastAsia="Times New Roman" w:cs="Calibri"/>
                <w:color w:val="000000"/>
                <w:sz w:val="12"/>
                <w:szCs w:val="12"/>
                <w:lang w:eastAsia="es-MX"/>
              </w:rPr>
            </w:pPr>
            <w:r w:rsidRPr="004678D4">
              <w:rPr>
                <w:rFonts w:eastAsia="Times New Roman" w:cs="Calibri"/>
                <w:color w:val="000000"/>
                <w:sz w:val="12"/>
                <w:szCs w:val="12"/>
                <w:lang w:eastAsia="es-MX"/>
              </w:rPr>
              <w:t>78,586,889,497</w:t>
            </w:r>
          </w:p>
        </w:tc>
        <w:tc>
          <w:tcPr>
            <w:tcW w:w="1721" w:type="dxa"/>
            <w:tcBorders>
              <w:top w:val="nil"/>
              <w:left w:val="nil"/>
              <w:bottom w:val="single" w:sz="4" w:space="0" w:color="auto"/>
              <w:right w:val="single" w:sz="4" w:space="0" w:color="auto"/>
            </w:tcBorders>
            <w:shd w:val="clear" w:color="000000" w:fill="FFFFFF"/>
            <w:vAlign w:val="center"/>
            <w:hideMark/>
          </w:tcPr>
          <w:p w14:paraId="1B82F0AB" w14:textId="77777777" w:rsidR="004678D4" w:rsidRPr="004678D4" w:rsidRDefault="004678D4" w:rsidP="004678D4">
            <w:pPr>
              <w:spacing w:after="0" w:line="240" w:lineRule="auto"/>
              <w:jc w:val="right"/>
              <w:rPr>
                <w:rFonts w:eastAsia="Times New Roman" w:cs="Calibri"/>
                <w:color w:val="000000"/>
                <w:sz w:val="12"/>
                <w:szCs w:val="12"/>
                <w:lang w:eastAsia="es-MX"/>
              </w:rPr>
            </w:pPr>
            <w:r w:rsidRPr="004678D4">
              <w:rPr>
                <w:rFonts w:eastAsia="Times New Roman" w:cs="Calibri"/>
                <w:color w:val="000000"/>
                <w:sz w:val="12"/>
                <w:szCs w:val="12"/>
                <w:lang w:eastAsia="es-MX"/>
              </w:rPr>
              <w:t>78,586,889,497</w:t>
            </w:r>
          </w:p>
        </w:tc>
      </w:tr>
      <w:tr w:rsidR="004678D4" w:rsidRPr="004678D4" w14:paraId="6A1A6219" w14:textId="77777777" w:rsidTr="004678D4">
        <w:trPr>
          <w:trHeight w:val="130"/>
        </w:trPr>
        <w:tc>
          <w:tcPr>
            <w:tcW w:w="600" w:type="dxa"/>
            <w:tcBorders>
              <w:top w:val="single" w:sz="4" w:space="0" w:color="auto"/>
              <w:left w:val="single" w:sz="4" w:space="0" w:color="auto"/>
              <w:bottom w:val="single" w:sz="4" w:space="0" w:color="auto"/>
              <w:right w:val="nil"/>
            </w:tcBorders>
            <w:shd w:val="clear" w:color="auto" w:fill="auto"/>
            <w:noWrap/>
            <w:vAlign w:val="bottom"/>
            <w:hideMark/>
          </w:tcPr>
          <w:p w14:paraId="00FDEC9D"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single" w:sz="4" w:space="0" w:color="auto"/>
              <w:left w:val="nil"/>
              <w:bottom w:val="single" w:sz="4" w:space="0" w:color="auto"/>
              <w:right w:val="single" w:sz="4" w:space="0" w:color="auto"/>
            </w:tcBorders>
            <w:shd w:val="clear" w:color="000000" w:fill="FFFFFF"/>
            <w:vAlign w:val="center"/>
            <w:hideMark/>
          </w:tcPr>
          <w:p w14:paraId="286B05CC"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 xml:space="preserve">2. Ingresos del Sector Paraestatal </w:t>
            </w:r>
            <w:r w:rsidRPr="004678D4">
              <w:rPr>
                <w:rFonts w:eastAsia="Times New Roman" w:cs="Calibri"/>
                <w:b/>
                <w:bCs/>
                <w:color w:val="000000"/>
                <w:sz w:val="14"/>
                <w:szCs w:val="14"/>
                <w:vertAlign w:val="superscript"/>
                <w:lang w:eastAsia="es-MX"/>
              </w:rPr>
              <w:t>1</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14:paraId="2CCA36E2"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0</w:t>
            </w:r>
          </w:p>
        </w:tc>
        <w:tc>
          <w:tcPr>
            <w:tcW w:w="1696" w:type="dxa"/>
            <w:tcBorders>
              <w:top w:val="nil"/>
              <w:left w:val="nil"/>
              <w:bottom w:val="single" w:sz="4" w:space="0" w:color="auto"/>
              <w:right w:val="single" w:sz="4" w:space="0" w:color="auto"/>
            </w:tcBorders>
            <w:shd w:val="clear" w:color="000000" w:fill="FFFFFF"/>
            <w:vAlign w:val="center"/>
            <w:hideMark/>
          </w:tcPr>
          <w:p w14:paraId="64A83DED"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0</w:t>
            </w:r>
          </w:p>
        </w:tc>
        <w:tc>
          <w:tcPr>
            <w:tcW w:w="1721" w:type="dxa"/>
            <w:tcBorders>
              <w:top w:val="nil"/>
              <w:left w:val="nil"/>
              <w:bottom w:val="single" w:sz="4" w:space="0" w:color="auto"/>
              <w:right w:val="single" w:sz="4" w:space="0" w:color="auto"/>
            </w:tcBorders>
            <w:shd w:val="clear" w:color="000000" w:fill="FFFFFF"/>
            <w:vAlign w:val="center"/>
            <w:hideMark/>
          </w:tcPr>
          <w:p w14:paraId="255C89AC"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0</w:t>
            </w:r>
          </w:p>
        </w:tc>
      </w:tr>
      <w:tr w:rsidR="004678D4" w:rsidRPr="004678D4" w14:paraId="165D16B6" w14:textId="77777777" w:rsidTr="004678D4">
        <w:trPr>
          <w:trHeight w:val="117"/>
        </w:trPr>
        <w:tc>
          <w:tcPr>
            <w:tcW w:w="600" w:type="dxa"/>
            <w:tcBorders>
              <w:top w:val="nil"/>
              <w:left w:val="single" w:sz="4" w:space="0" w:color="auto"/>
              <w:bottom w:val="nil"/>
              <w:right w:val="nil"/>
            </w:tcBorders>
            <w:shd w:val="clear" w:color="000000" w:fill="FFFFFF"/>
            <w:vAlign w:val="center"/>
            <w:hideMark/>
          </w:tcPr>
          <w:p w14:paraId="11325863"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single" w:sz="4" w:space="0" w:color="auto"/>
              <w:left w:val="nil"/>
              <w:bottom w:val="nil"/>
              <w:right w:val="single" w:sz="4" w:space="0" w:color="auto"/>
            </w:tcBorders>
            <w:shd w:val="clear" w:color="000000" w:fill="FFFFFF"/>
            <w:vAlign w:val="center"/>
            <w:hideMark/>
          </w:tcPr>
          <w:p w14:paraId="537598BE"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nil"/>
              <w:left w:val="nil"/>
              <w:bottom w:val="nil"/>
              <w:right w:val="single" w:sz="4" w:space="0" w:color="auto"/>
            </w:tcBorders>
            <w:shd w:val="clear" w:color="000000" w:fill="FFFFFF"/>
            <w:vAlign w:val="center"/>
            <w:hideMark/>
          </w:tcPr>
          <w:p w14:paraId="61719580"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single" w:sz="4" w:space="0" w:color="auto"/>
            </w:tcBorders>
            <w:shd w:val="clear" w:color="000000" w:fill="FFFFFF"/>
            <w:vAlign w:val="center"/>
            <w:hideMark/>
          </w:tcPr>
          <w:p w14:paraId="5D813F97"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single" w:sz="4" w:space="0" w:color="auto"/>
            </w:tcBorders>
            <w:shd w:val="clear" w:color="000000" w:fill="FFFFFF"/>
            <w:vAlign w:val="center"/>
            <w:hideMark/>
          </w:tcPr>
          <w:p w14:paraId="427179DE"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10FA08DB" w14:textId="77777777" w:rsidTr="004678D4">
        <w:trPr>
          <w:trHeight w:val="130"/>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0C3D0E86"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II. Egresos Presupuestarios (II=3+4)</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1D62EC52"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70,322,848,908</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7710BDC2"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74,127,223,997</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584CAF9D"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72,529,819,261</w:t>
            </w:r>
          </w:p>
        </w:tc>
      </w:tr>
      <w:tr w:rsidR="004678D4" w:rsidRPr="004678D4" w14:paraId="3C74045E" w14:textId="77777777" w:rsidTr="004678D4">
        <w:trPr>
          <w:trHeight w:val="444"/>
        </w:trPr>
        <w:tc>
          <w:tcPr>
            <w:tcW w:w="600" w:type="dxa"/>
            <w:tcBorders>
              <w:top w:val="nil"/>
              <w:left w:val="single" w:sz="4" w:space="0" w:color="auto"/>
              <w:bottom w:val="single" w:sz="4" w:space="0" w:color="auto"/>
              <w:right w:val="nil"/>
            </w:tcBorders>
            <w:shd w:val="clear" w:color="auto" w:fill="auto"/>
            <w:noWrap/>
            <w:vAlign w:val="bottom"/>
            <w:hideMark/>
          </w:tcPr>
          <w:p w14:paraId="633285D5"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nil"/>
              <w:left w:val="nil"/>
              <w:bottom w:val="single" w:sz="4" w:space="0" w:color="auto"/>
              <w:right w:val="single" w:sz="4" w:space="0" w:color="auto"/>
            </w:tcBorders>
            <w:shd w:val="clear" w:color="000000" w:fill="FFFFFF"/>
            <w:vAlign w:val="center"/>
            <w:hideMark/>
          </w:tcPr>
          <w:p w14:paraId="24453923"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 xml:space="preserve">3. Egresos del Gobierno de la Entidad Federativa </w:t>
            </w:r>
            <w:r w:rsidRPr="004678D4">
              <w:rPr>
                <w:rFonts w:eastAsia="Times New Roman" w:cs="Calibri"/>
                <w:b/>
                <w:bCs/>
                <w:color w:val="000000"/>
                <w:sz w:val="14"/>
                <w:szCs w:val="14"/>
                <w:vertAlign w:val="superscript"/>
                <w:lang w:eastAsia="es-MX"/>
              </w:rPr>
              <w:t>2</w:t>
            </w:r>
          </w:p>
        </w:tc>
        <w:tc>
          <w:tcPr>
            <w:tcW w:w="1619" w:type="dxa"/>
            <w:tcBorders>
              <w:top w:val="nil"/>
              <w:left w:val="nil"/>
              <w:bottom w:val="single" w:sz="4" w:space="0" w:color="auto"/>
              <w:right w:val="single" w:sz="4" w:space="0" w:color="auto"/>
            </w:tcBorders>
            <w:shd w:val="clear" w:color="000000" w:fill="FFFFFF"/>
            <w:vAlign w:val="center"/>
            <w:hideMark/>
          </w:tcPr>
          <w:p w14:paraId="0EADB7C1"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70,322,848,908</w:t>
            </w:r>
          </w:p>
        </w:tc>
        <w:tc>
          <w:tcPr>
            <w:tcW w:w="1696" w:type="dxa"/>
            <w:tcBorders>
              <w:top w:val="nil"/>
              <w:left w:val="nil"/>
              <w:bottom w:val="single" w:sz="4" w:space="0" w:color="auto"/>
              <w:right w:val="single" w:sz="4" w:space="0" w:color="auto"/>
            </w:tcBorders>
            <w:shd w:val="clear" w:color="000000" w:fill="FFFFFF"/>
            <w:vAlign w:val="center"/>
            <w:hideMark/>
          </w:tcPr>
          <w:p w14:paraId="396F17E4"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74,127,223,997</w:t>
            </w:r>
          </w:p>
        </w:tc>
        <w:tc>
          <w:tcPr>
            <w:tcW w:w="1721" w:type="dxa"/>
            <w:tcBorders>
              <w:top w:val="nil"/>
              <w:left w:val="nil"/>
              <w:bottom w:val="single" w:sz="4" w:space="0" w:color="auto"/>
              <w:right w:val="single" w:sz="4" w:space="0" w:color="auto"/>
            </w:tcBorders>
            <w:shd w:val="clear" w:color="000000" w:fill="FFFFFF"/>
            <w:vAlign w:val="center"/>
            <w:hideMark/>
          </w:tcPr>
          <w:p w14:paraId="75F4692E"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72,529,819,261</w:t>
            </w:r>
          </w:p>
        </w:tc>
      </w:tr>
      <w:tr w:rsidR="004678D4" w:rsidRPr="004678D4" w14:paraId="2E2ED793" w14:textId="77777777" w:rsidTr="004678D4">
        <w:trPr>
          <w:trHeight w:val="130"/>
        </w:trPr>
        <w:tc>
          <w:tcPr>
            <w:tcW w:w="600" w:type="dxa"/>
            <w:tcBorders>
              <w:top w:val="single" w:sz="4" w:space="0" w:color="auto"/>
              <w:left w:val="single" w:sz="4" w:space="0" w:color="auto"/>
              <w:bottom w:val="single" w:sz="4" w:space="0" w:color="auto"/>
              <w:right w:val="nil"/>
            </w:tcBorders>
            <w:shd w:val="clear" w:color="auto" w:fill="auto"/>
            <w:noWrap/>
            <w:vAlign w:val="bottom"/>
            <w:hideMark/>
          </w:tcPr>
          <w:p w14:paraId="49D87153"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single" w:sz="4" w:space="0" w:color="auto"/>
              <w:left w:val="nil"/>
              <w:bottom w:val="single" w:sz="4" w:space="0" w:color="auto"/>
              <w:right w:val="single" w:sz="4" w:space="0" w:color="auto"/>
            </w:tcBorders>
            <w:shd w:val="clear" w:color="000000" w:fill="FFFFFF"/>
            <w:vAlign w:val="center"/>
            <w:hideMark/>
          </w:tcPr>
          <w:p w14:paraId="0F805B91"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 xml:space="preserve">4. Egresos del Sector Paraestatal </w:t>
            </w:r>
            <w:r w:rsidRPr="004678D4">
              <w:rPr>
                <w:rFonts w:eastAsia="Times New Roman" w:cs="Calibri"/>
                <w:b/>
                <w:bCs/>
                <w:color w:val="000000"/>
                <w:sz w:val="14"/>
                <w:szCs w:val="14"/>
                <w:vertAlign w:val="superscript"/>
                <w:lang w:eastAsia="es-MX"/>
              </w:rPr>
              <w:t>2</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14:paraId="4A45780E"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0</w:t>
            </w:r>
          </w:p>
        </w:tc>
        <w:tc>
          <w:tcPr>
            <w:tcW w:w="1696" w:type="dxa"/>
            <w:tcBorders>
              <w:top w:val="nil"/>
              <w:left w:val="nil"/>
              <w:bottom w:val="single" w:sz="4" w:space="0" w:color="auto"/>
              <w:right w:val="single" w:sz="4" w:space="0" w:color="auto"/>
            </w:tcBorders>
            <w:shd w:val="clear" w:color="000000" w:fill="FFFFFF"/>
            <w:vAlign w:val="center"/>
            <w:hideMark/>
          </w:tcPr>
          <w:p w14:paraId="661B9BA2"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0</w:t>
            </w:r>
          </w:p>
        </w:tc>
        <w:tc>
          <w:tcPr>
            <w:tcW w:w="1721" w:type="dxa"/>
            <w:tcBorders>
              <w:top w:val="nil"/>
              <w:left w:val="nil"/>
              <w:bottom w:val="single" w:sz="4" w:space="0" w:color="auto"/>
              <w:right w:val="single" w:sz="4" w:space="0" w:color="auto"/>
            </w:tcBorders>
            <w:shd w:val="clear" w:color="000000" w:fill="FFFFFF"/>
            <w:vAlign w:val="center"/>
            <w:hideMark/>
          </w:tcPr>
          <w:p w14:paraId="4C2E7AEE"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0</w:t>
            </w:r>
          </w:p>
        </w:tc>
      </w:tr>
      <w:tr w:rsidR="004678D4" w:rsidRPr="004678D4" w14:paraId="1AE64865" w14:textId="77777777" w:rsidTr="004678D4">
        <w:trPr>
          <w:trHeight w:val="130"/>
        </w:trPr>
        <w:tc>
          <w:tcPr>
            <w:tcW w:w="600" w:type="dxa"/>
            <w:tcBorders>
              <w:top w:val="nil"/>
              <w:left w:val="single" w:sz="4" w:space="0" w:color="auto"/>
              <w:bottom w:val="nil"/>
              <w:right w:val="nil"/>
            </w:tcBorders>
            <w:shd w:val="clear" w:color="000000" w:fill="FFFFFF"/>
            <w:vAlign w:val="center"/>
            <w:hideMark/>
          </w:tcPr>
          <w:p w14:paraId="5610F772" w14:textId="77777777" w:rsidR="004678D4" w:rsidRPr="004678D4" w:rsidRDefault="004678D4" w:rsidP="004678D4">
            <w:pPr>
              <w:spacing w:after="0" w:line="240" w:lineRule="auto"/>
              <w:jc w:val="both"/>
              <w:rPr>
                <w:rFonts w:eastAsia="Times New Roman" w:cs="Calibri"/>
                <w:b/>
                <w:bCs/>
                <w:color w:val="000000"/>
                <w:sz w:val="14"/>
                <w:szCs w:val="14"/>
                <w:lang w:eastAsia="es-MX"/>
              </w:rPr>
            </w:pPr>
            <w:r w:rsidRPr="004678D4">
              <w:rPr>
                <w:rFonts w:eastAsia="Times New Roman" w:cs="Calibri"/>
                <w:b/>
                <w:bCs/>
                <w:color w:val="000000"/>
                <w:sz w:val="14"/>
                <w:szCs w:val="14"/>
                <w:lang w:eastAsia="es-MX"/>
              </w:rPr>
              <w:t> </w:t>
            </w:r>
          </w:p>
        </w:tc>
        <w:tc>
          <w:tcPr>
            <w:tcW w:w="2492" w:type="dxa"/>
            <w:tcBorders>
              <w:top w:val="single" w:sz="4" w:space="0" w:color="auto"/>
              <w:left w:val="nil"/>
              <w:bottom w:val="nil"/>
              <w:right w:val="single" w:sz="4" w:space="0" w:color="auto"/>
            </w:tcBorders>
            <w:shd w:val="clear" w:color="000000" w:fill="FFFFFF"/>
            <w:vAlign w:val="center"/>
            <w:hideMark/>
          </w:tcPr>
          <w:p w14:paraId="63F1B078" w14:textId="77777777" w:rsidR="004678D4" w:rsidRPr="004678D4" w:rsidRDefault="004678D4" w:rsidP="004678D4">
            <w:pPr>
              <w:spacing w:after="0" w:line="240" w:lineRule="auto"/>
              <w:jc w:val="both"/>
              <w:rPr>
                <w:rFonts w:eastAsia="Times New Roman" w:cs="Calibri"/>
                <w:b/>
                <w:bCs/>
                <w:color w:val="000000"/>
                <w:sz w:val="14"/>
                <w:szCs w:val="14"/>
                <w:lang w:eastAsia="es-MX"/>
              </w:rPr>
            </w:pPr>
            <w:r w:rsidRPr="004678D4">
              <w:rPr>
                <w:rFonts w:eastAsia="Times New Roman" w:cs="Calibri"/>
                <w:b/>
                <w:bCs/>
                <w:color w:val="000000"/>
                <w:sz w:val="14"/>
                <w:szCs w:val="14"/>
                <w:lang w:eastAsia="es-MX"/>
              </w:rPr>
              <w:t> </w:t>
            </w:r>
          </w:p>
        </w:tc>
        <w:tc>
          <w:tcPr>
            <w:tcW w:w="1619" w:type="dxa"/>
            <w:tcBorders>
              <w:top w:val="nil"/>
              <w:left w:val="nil"/>
              <w:bottom w:val="nil"/>
              <w:right w:val="single" w:sz="4" w:space="0" w:color="auto"/>
            </w:tcBorders>
            <w:shd w:val="clear" w:color="000000" w:fill="FFFFFF"/>
            <w:vAlign w:val="center"/>
            <w:hideMark/>
          </w:tcPr>
          <w:p w14:paraId="4A0BE68D"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single" w:sz="4" w:space="0" w:color="auto"/>
            </w:tcBorders>
            <w:shd w:val="clear" w:color="000000" w:fill="FFFFFF"/>
            <w:vAlign w:val="center"/>
            <w:hideMark/>
          </w:tcPr>
          <w:p w14:paraId="45988BD6"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single" w:sz="4" w:space="0" w:color="auto"/>
            </w:tcBorders>
            <w:shd w:val="clear" w:color="000000" w:fill="FFFFFF"/>
            <w:vAlign w:val="center"/>
            <w:hideMark/>
          </w:tcPr>
          <w:p w14:paraId="083957B4"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130639D2" w14:textId="77777777" w:rsidTr="004678D4">
        <w:trPr>
          <w:trHeight w:val="431"/>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0F74006B"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III. Balance Presupuestario (Superávit o Déficit) (III = I - II)</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7040C569"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1,350,340,245</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7FE2445A"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4,459,665,500</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2665309A"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6,057,070,236</w:t>
            </w:r>
          </w:p>
        </w:tc>
      </w:tr>
      <w:tr w:rsidR="004678D4" w:rsidRPr="004678D4" w14:paraId="557686F0" w14:textId="77777777" w:rsidTr="004678D4">
        <w:trPr>
          <w:trHeight w:val="122"/>
        </w:trPr>
        <w:tc>
          <w:tcPr>
            <w:tcW w:w="600" w:type="dxa"/>
            <w:tcBorders>
              <w:top w:val="nil"/>
              <w:left w:val="nil"/>
              <w:bottom w:val="nil"/>
              <w:right w:val="nil"/>
            </w:tcBorders>
            <w:shd w:val="clear" w:color="000000" w:fill="FFFFFF"/>
            <w:noWrap/>
            <w:vAlign w:val="bottom"/>
            <w:hideMark/>
          </w:tcPr>
          <w:p w14:paraId="70E4F7C4"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nil"/>
              <w:left w:val="nil"/>
              <w:bottom w:val="nil"/>
              <w:right w:val="nil"/>
            </w:tcBorders>
            <w:shd w:val="clear" w:color="000000" w:fill="FFFFFF"/>
            <w:noWrap/>
            <w:vAlign w:val="bottom"/>
            <w:hideMark/>
          </w:tcPr>
          <w:p w14:paraId="1B02092D"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nil"/>
              <w:left w:val="nil"/>
              <w:bottom w:val="nil"/>
              <w:right w:val="nil"/>
            </w:tcBorders>
            <w:shd w:val="clear" w:color="000000" w:fill="FFFFFF"/>
            <w:noWrap/>
            <w:vAlign w:val="bottom"/>
            <w:hideMark/>
          </w:tcPr>
          <w:p w14:paraId="3826B746"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nil"/>
            </w:tcBorders>
            <w:shd w:val="clear" w:color="000000" w:fill="FFFFFF"/>
            <w:noWrap/>
            <w:vAlign w:val="bottom"/>
            <w:hideMark/>
          </w:tcPr>
          <w:p w14:paraId="4051CD8C"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nil"/>
            </w:tcBorders>
            <w:shd w:val="clear" w:color="000000" w:fill="FFFFFF"/>
            <w:noWrap/>
            <w:vAlign w:val="bottom"/>
            <w:hideMark/>
          </w:tcPr>
          <w:p w14:paraId="1D475AE3"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172E29EA" w14:textId="77777777" w:rsidTr="004678D4">
        <w:trPr>
          <w:trHeight w:val="339"/>
        </w:trPr>
        <w:tc>
          <w:tcPr>
            <w:tcW w:w="3092" w:type="dxa"/>
            <w:gridSpan w:val="2"/>
            <w:tcBorders>
              <w:top w:val="single" w:sz="4" w:space="0" w:color="auto"/>
              <w:left w:val="single" w:sz="4" w:space="0" w:color="auto"/>
              <w:bottom w:val="single" w:sz="4" w:space="0" w:color="auto"/>
              <w:right w:val="single" w:sz="4" w:space="0" w:color="000000"/>
            </w:tcBorders>
            <w:shd w:val="clear" w:color="000000" w:fill="AB0033"/>
            <w:noWrap/>
            <w:vAlign w:val="center"/>
            <w:hideMark/>
          </w:tcPr>
          <w:p w14:paraId="3F23822D"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Concepto</w:t>
            </w:r>
          </w:p>
        </w:tc>
        <w:tc>
          <w:tcPr>
            <w:tcW w:w="1619" w:type="dxa"/>
            <w:tcBorders>
              <w:top w:val="single" w:sz="4" w:space="0" w:color="auto"/>
              <w:left w:val="single" w:sz="4" w:space="0" w:color="auto"/>
              <w:bottom w:val="nil"/>
              <w:right w:val="single" w:sz="4" w:space="0" w:color="auto"/>
            </w:tcBorders>
            <w:shd w:val="clear" w:color="000000" w:fill="AB0033"/>
            <w:noWrap/>
            <w:vAlign w:val="center"/>
            <w:hideMark/>
          </w:tcPr>
          <w:p w14:paraId="5045BBC8"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Estimado</w:t>
            </w:r>
          </w:p>
        </w:tc>
        <w:tc>
          <w:tcPr>
            <w:tcW w:w="1696" w:type="dxa"/>
            <w:tcBorders>
              <w:top w:val="single" w:sz="4" w:space="0" w:color="auto"/>
              <w:left w:val="nil"/>
              <w:bottom w:val="nil"/>
              <w:right w:val="single" w:sz="4" w:space="0" w:color="auto"/>
            </w:tcBorders>
            <w:shd w:val="clear" w:color="000000" w:fill="AB0033"/>
            <w:noWrap/>
            <w:vAlign w:val="center"/>
            <w:hideMark/>
          </w:tcPr>
          <w:p w14:paraId="1E41D3C8"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Devengado</w:t>
            </w:r>
          </w:p>
        </w:tc>
        <w:tc>
          <w:tcPr>
            <w:tcW w:w="1721" w:type="dxa"/>
            <w:tcBorders>
              <w:top w:val="single" w:sz="4" w:space="0" w:color="auto"/>
              <w:left w:val="nil"/>
              <w:bottom w:val="nil"/>
              <w:right w:val="single" w:sz="4" w:space="0" w:color="auto"/>
            </w:tcBorders>
            <w:shd w:val="clear" w:color="000000" w:fill="AB0033"/>
            <w:noWrap/>
            <w:vAlign w:val="center"/>
            <w:hideMark/>
          </w:tcPr>
          <w:p w14:paraId="5E665740"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 xml:space="preserve">Pagado </w:t>
            </w:r>
            <w:r w:rsidRPr="004678D4">
              <w:rPr>
                <w:rFonts w:ascii="Encode Sans" w:eastAsia="Times New Roman" w:hAnsi="Encode Sans" w:cs="Calibri"/>
                <w:b/>
                <w:bCs/>
                <w:color w:val="DDC9A3"/>
                <w:sz w:val="14"/>
                <w:szCs w:val="14"/>
                <w:vertAlign w:val="superscript"/>
                <w:lang w:eastAsia="es-MX"/>
              </w:rPr>
              <w:t>3</w:t>
            </w:r>
          </w:p>
        </w:tc>
      </w:tr>
      <w:tr w:rsidR="004678D4" w:rsidRPr="004678D4" w14:paraId="2BEA579E" w14:textId="77777777" w:rsidTr="004678D4">
        <w:trPr>
          <w:trHeight w:val="130"/>
        </w:trPr>
        <w:tc>
          <w:tcPr>
            <w:tcW w:w="600" w:type="dxa"/>
            <w:tcBorders>
              <w:top w:val="single" w:sz="4" w:space="0" w:color="auto"/>
              <w:left w:val="single" w:sz="4" w:space="0" w:color="auto"/>
              <w:bottom w:val="nil"/>
              <w:right w:val="nil"/>
            </w:tcBorders>
            <w:shd w:val="clear" w:color="000000" w:fill="FFFFFF"/>
            <w:vAlign w:val="center"/>
            <w:hideMark/>
          </w:tcPr>
          <w:p w14:paraId="610AAC8E"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single" w:sz="4" w:space="0" w:color="auto"/>
              <w:left w:val="nil"/>
              <w:bottom w:val="nil"/>
              <w:right w:val="single" w:sz="4" w:space="0" w:color="auto"/>
            </w:tcBorders>
            <w:shd w:val="clear" w:color="000000" w:fill="FFFFFF"/>
            <w:vAlign w:val="center"/>
            <w:hideMark/>
          </w:tcPr>
          <w:p w14:paraId="718AA66A"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single" w:sz="4" w:space="0" w:color="auto"/>
              <w:left w:val="nil"/>
              <w:bottom w:val="nil"/>
              <w:right w:val="single" w:sz="4" w:space="0" w:color="auto"/>
            </w:tcBorders>
            <w:shd w:val="clear" w:color="000000" w:fill="FFFFFF"/>
            <w:vAlign w:val="center"/>
            <w:hideMark/>
          </w:tcPr>
          <w:p w14:paraId="6F1F20BF"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single" w:sz="4" w:space="0" w:color="auto"/>
              <w:left w:val="nil"/>
              <w:bottom w:val="nil"/>
              <w:right w:val="single" w:sz="4" w:space="0" w:color="auto"/>
            </w:tcBorders>
            <w:shd w:val="clear" w:color="000000" w:fill="FFFFFF"/>
            <w:vAlign w:val="center"/>
            <w:hideMark/>
          </w:tcPr>
          <w:p w14:paraId="1838437D"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single" w:sz="4" w:space="0" w:color="auto"/>
              <w:left w:val="nil"/>
              <w:bottom w:val="nil"/>
              <w:right w:val="single" w:sz="4" w:space="0" w:color="auto"/>
            </w:tcBorders>
            <w:shd w:val="clear" w:color="000000" w:fill="FFFFFF"/>
            <w:vAlign w:val="center"/>
            <w:hideMark/>
          </w:tcPr>
          <w:p w14:paraId="4181CEE1"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66F0DDF2" w14:textId="77777777" w:rsidTr="004678D4">
        <w:trPr>
          <w:trHeight w:val="261"/>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83025FC"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III. Balance presupuestario (Superávit o Déficit)</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4A2E095E"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1,350,340,245</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632A264D"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4,459,665,500</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630C38EE"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6,057,070,236</w:t>
            </w:r>
          </w:p>
        </w:tc>
      </w:tr>
      <w:tr w:rsidR="004678D4" w:rsidRPr="004678D4" w14:paraId="50237F08" w14:textId="77777777" w:rsidTr="004678D4">
        <w:trPr>
          <w:trHeight w:val="130"/>
        </w:trPr>
        <w:tc>
          <w:tcPr>
            <w:tcW w:w="600" w:type="dxa"/>
            <w:tcBorders>
              <w:top w:val="nil"/>
              <w:left w:val="single" w:sz="4" w:space="0" w:color="auto"/>
              <w:bottom w:val="nil"/>
              <w:right w:val="nil"/>
            </w:tcBorders>
            <w:shd w:val="clear" w:color="000000" w:fill="FFFFFF"/>
            <w:vAlign w:val="center"/>
            <w:hideMark/>
          </w:tcPr>
          <w:p w14:paraId="417F84CD"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nil"/>
              <w:left w:val="nil"/>
              <w:bottom w:val="nil"/>
              <w:right w:val="single" w:sz="4" w:space="0" w:color="auto"/>
            </w:tcBorders>
            <w:shd w:val="clear" w:color="000000" w:fill="FFFFFF"/>
            <w:vAlign w:val="center"/>
            <w:hideMark/>
          </w:tcPr>
          <w:p w14:paraId="541677ED"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nil"/>
              <w:left w:val="nil"/>
              <w:bottom w:val="nil"/>
              <w:right w:val="single" w:sz="4" w:space="0" w:color="auto"/>
            </w:tcBorders>
            <w:shd w:val="clear" w:color="000000" w:fill="FFFFFF"/>
            <w:vAlign w:val="center"/>
            <w:hideMark/>
          </w:tcPr>
          <w:p w14:paraId="7D039590"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single" w:sz="4" w:space="0" w:color="auto"/>
            </w:tcBorders>
            <w:shd w:val="clear" w:color="000000" w:fill="FFFFFF"/>
            <w:vAlign w:val="center"/>
            <w:hideMark/>
          </w:tcPr>
          <w:p w14:paraId="0D8DA6AF"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single" w:sz="4" w:space="0" w:color="auto"/>
            </w:tcBorders>
            <w:shd w:val="clear" w:color="000000" w:fill="FFFFFF"/>
            <w:vAlign w:val="center"/>
            <w:hideMark/>
          </w:tcPr>
          <w:p w14:paraId="0E40344F"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6115A265" w14:textId="77777777" w:rsidTr="004678D4">
        <w:trPr>
          <w:trHeight w:val="261"/>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7CCD48EB"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IV. Intereses, Comisiones y Gastos de la Deuda</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6A73589A"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1,663,196,380</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661B0840"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1,508,645,990</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36186634"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1,508,645,990</w:t>
            </w:r>
          </w:p>
        </w:tc>
      </w:tr>
      <w:tr w:rsidR="004678D4" w:rsidRPr="004678D4" w14:paraId="57A7AAB5" w14:textId="77777777" w:rsidTr="004678D4">
        <w:trPr>
          <w:trHeight w:val="130"/>
        </w:trPr>
        <w:tc>
          <w:tcPr>
            <w:tcW w:w="600" w:type="dxa"/>
            <w:tcBorders>
              <w:top w:val="nil"/>
              <w:left w:val="single" w:sz="4" w:space="0" w:color="auto"/>
              <w:bottom w:val="nil"/>
              <w:right w:val="nil"/>
            </w:tcBorders>
            <w:shd w:val="clear" w:color="000000" w:fill="FFFFFF"/>
            <w:vAlign w:val="center"/>
            <w:hideMark/>
          </w:tcPr>
          <w:p w14:paraId="1603DDCD" w14:textId="77777777" w:rsidR="004678D4" w:rsidRPr="004678D4" w:rsidRDefault="004678D4" w:rsidP="004678D4">
            <w:pPr>
              <w:spacing w:after="0" w:line="240" w:lineRule="auto"/>
              <w:jc w:val="both"/>
              <w:rPr>
                <w:rFonts w:eastAsia="Times New Roman" w:cs="Calibri"/>
                <w:b/>
                <w:bCs/>
                <w:color w:val="000000"/>
                <w:sz w:val="14"/>
                <w:szCs w:val="14"/>
                <w:lang w:eastAsia="es-MX"/>
              </w:rPr>
            </w:pPr>
            <w:r w:rsidRPr="004678D4">
              <w:rPr>
                <w:rFonts w:eastAsia="Times New Roman" w:cs="Calibri"/>
                <w:b/>
                <w:bCs/>
                <w:color w:val="000000"/>
                <w:sz w:val="14"/>
                <w:szCs w:val="14"/>
                <w:lang w:eastAsia="es-MX"/>
              </w:rPr>
              <w:t> </w:t>
            </w:r>
          </w:p>
        </w:tc>
        <w:tc>
          <w:tcPr>
            <w:tcW w:w="2492" w:type="dxa"/>
            <w:tcBorders>
              <w:top w:val="nil"/>
              <w:left w:val="nil"/>
              <w:bottom w:val="nil"/>
              <w:right w:val="single" w:sz="4" w:space="0" w:color="auto"/>
            </w:tcBorders>
            <w:shd w:val="clear" w:color="000000" w:fill="FFFFFF"/>
            <w:vAlign w:val="center"/>
            <w:hideMark/>
          </w:tcPr>
          <w:p w14:paraId="2D60C489" w14:textId="77777777" w:rsidR="004678D4" w:rsidRPr="004678D4" w:rsidRDefault="004678D4" w:rsidP="004678D4">
            <w:pPr>
              <w:spacing w:after="0" w:line="240" w:lineRule="auto"/>
              <w:jc w:val="both"/>
              <w:rPr>
                <w:rFonts w:eastAsia="Times New Roman" w:cs="Calibri"/>
                <w:b/>
                <w:bCs/>
                <w:color w:val="000000"/>
                <w:sz w:val="14"/>
                <w:szCs w:val="14"/>
                <w:lang w:eastAsia="es-MX"/>
              </w:rPr>
            </w:pPr>
            <w:r w:rsidRPr="004678D4">
              <w:rPr>
                <w:rFonts w:eastAsia="Times New Roman" w:cs="Calibri"/>
                <w:b/>
                <w:bCs/>
                <w:color w:val="000000"/>
                <w:sz w:val="14"/>
                <w:szCs w:val="14"/>
                <w:lang w:eastAsia="es-MX"/>
              </w:rPr>
              <w:t> </w:t>
            </w:r>
          </w:p>
        </w:tc>
        <w:tc>
          <w:tcPr>
            <w:tcW w:w="1619" w:type="dxa"/>
            <w:tcBorders>
              <w:top w:val="nil"/>
              <w:left w:val="nil"/>
              <w:bottom w:val="nil"/>
              <w:right w:val="single" w:sz="4" w:space="0" w:color="auto"/>
            </w:tcBorders>
            <w:shd w:val="clear" w:color="000000" w:fill="FFFFFF"/>
            <w:vAlign w:val="center"/>
            <w:hideMark/>
          </w:tcPr>
          <w:p w14:paraId="7460850C"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single" w:sz="4" w:space="0" w:color="auto"/>
            </w:tcBorders>
            <w:shd w:val="clear" w:color="000000" w:fill="FFFFFF"/>
            <w:vAlign w:val="center"/>
            <w:hideMark/>
          </w:tcPr>
          <w:p w14:paraId="35DD0FED"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single" w:sz="4" w:space="0" w:color="auto"/>
            </w:tcBorders>
            <w:shd w:val="clear" w:color="000000" w:fill="FFFFFF"/>
            <w:vAlign w:val="center"/>
            <w:hideMark/>
          </w:tcPr>
          <w:p w14:paraId="7CB8C698"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7722DA5D" w14:textId="77777777" w:rsidTr="004678D4">
        <w:trPr>
          <w:trHeight w:val="261"/>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64CB466"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V. Balance Primario (Superávit o Déficit) (V= III + IV)</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57B1944E"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3,013,536,625</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529359B7"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5,968,311,490</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79E5921A"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7,565,716,226</w:t>
            </w:r>
          </w:p>
        </w:tc>
      </w:tr>
      <w:tr w:rsidR="004678D4" w:rsidRPr="004678D4" w14:paraId="3E333DDE" w14:textId="77777777" w:rsidTr="004678D4">
        <w:trPr>
          <w:trHeight w:val="122"/>
        </w:trPr>
        <w:tc>
          <w:tcPr>
            <w:tcW w:w="600" w:type="dxa"/>
            <w:tcBorders>
              <w:top w:val="nil"/>
              <w:left w:val="nil"/>
              <w:bottom w:val="nil"/>
              <w:right w:val="nil"/>
            </w:tcBorders>
            <w:shd w:val="clear" w:color="000000" w:fill="FFFFFF"/>
            <w:noWrap/>
            <w:vAlign w:val="bottom"/>
            <w:hideMark/>
          </w:tcPr>
          <w:p w14:paraId="0F2029C9"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nil"/>
              <w:left w:val="nil"/>
              <w:bottom w:val="nil"/>
              <w:right w:val="nil"/>
            </w:tcBorders>
            <w:shd w:val="clear" w:color="000000" w:fill="FFFFFF"/>
            <w:noWrap/>
            <w:vAlign w:val="bottom"/>
            <w:hideMark/>
          </w:tcPr>
          <w:p w14:paraId="5FEFAB35"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nil"/>
              <w:left w:val="nil"/>
              <w:bottom w:val="nil"/>
              <w:right w:val="nil"/>
            </w:tcBorders>
            <w:shd w:val="clear" w:color="000000" w:fill="FFFFFF"/>
            <w:noWrap/>
            <w:vAlign w:val="bottom"/>
            <w:hideMark/>
          </w:tcPr>
          <w:p w14:paraId="0887EA06"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nil"/>
            </w:tcBorders>
            <w:shd w:val="clear" w:color="000000" w:fill="FFFFFF"/>
            <w:noWrap/>
            <w:vAlign w:val="bottom"/>
            <w:hideMark/>
          </w:tcPr>
          <w:p w14:paraId="61298C85"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nil"/>
            </w:tcBorders>
            <w:shd w:val="clear" w:color="000000" w:fill="FFFFFF"/>
            <w:noWrap/>
            <w:vAlign w:val="bottom"/>
            <w:hideMark/>
          </w:tcPr>
          <w:p w14:paraId="1200A7D4"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2B0457B9" w14:textId="77777777" w:rsidTr="004678D4">
        <w:trPr>
          <w:trHeight w:val="313"/>
        </w:trPr>
        <w:tc>
          <w:tcPr>
            <w:tcW w:w="3092" w:type="dxa"/>
            <w:gridSpan w:val="2"/>
            <w:tcBorders>
              <w:top w:val="single" w:sz="4" w:space="0" w:color="auto"/>
              <w:left w:val="single" w:sz="4" w:space="0" w:color="auto"/>
              <w:bottom w:val="single" w:sz="4" w:space="0" w:color="auto"/>
              <w:right w:val="single" w:sz="4" w:space="0" w:color="000000"/>
            </w:tcBorders>
            <w:shd w:val="clear" w:color="000000" w:fill="AB0033"/>
            <w:noWrap/>
            <w:vAlign w:val="center"/>
            <w:hideMark/>
          </w:tcPr>
          <w:p w14:paraId="4ED93CEC"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Concepto</w:t>
            </w:r>
          </w:p>
        </w:tc>
        <w:tc>
          <w:tcPr>
            <w:tcW w:w="1619" w:type="dxa"/>
            <w:tcBorders>
              <w:top w:val="single" w:sz="4" w:space="0" w:color="auto"/>
              <w:left w:val="single" w:sz="4" w:space="0" w:color="auto"/>
              <w:bottom w:val="nil"/>
              <w:right w:val="single" w:sz="4" w:space="0" w:color="auto"/>
            </w:tcBorders>
            <w:shd w:val="clear" w:color="000000" w:fill="AB0033"/>
            <w:noWrap/>
            <w:vAlign w:val="center"/>
            <w:hideMark/>
          </w:tcPr>
          <w:p w14:paraId="7F030A50"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Estimado</w:t>
            </w:r>
          </w:p>
        </w:tc>
        <w:tc>
          <w:tcPr>
            <w:tcW w:w="1696" w:type="dxa"/>
            <w:tcBorders>
              <w:top w:val="single" w:sz="4" w:space="0" w:color="auto"/>
              <w:left w:val="nil"/>
              <w:bottom w:val="nil"/>
              <w:right w:val="single" w:sz="4" w:space="0" w:color="auto"/>
            </w:tcBorders>
            <w:shd w:val="clear" w:color="000000" w:fill="AB0033"/>
            <w:noWrap/>
            <w:vAlign w:val="center"/>
            <w:hideMark/>
          </w:tcPr>
          <w:p w14:paraId="32AFA470"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Devengado</w:t>
            </w:r>
          </w:p>
        </w:tc>
        <w:tc>
          <w:tcPr>
            <w:tcW w:w="1721" w:type="dxa"/>
            <w:tcBorders>
              <w:top w:val="single" w:sz="4" w:space="0" w:color="auto"/>
              <w:left w:val="nil"/>
              <w:bottom w:val="nil"/>
              <w:right w:val="single" w:sz="4" w:space="0" w:color="auto"/>
            </w:tcBorders>
            <w:shd w:val="clear" w:color="000000" w:fill="AB0033"/>
            <w:noWrap/>
            <w:vAlign w:val="center"/>
            <w:hideMark/>
          </w:tcPr>
          <w:p w14:paraId="17441C74" w14:textId="77777777" w:rsidR="004678D4" w:rsidRPr="004678D4" w:rsidRDefault="004678D4" w:rsidP="004678D4">
            <w:pPr>
              <w:spacing w:after="0" w:line="240" w:lineRule="auto"/>
              <w:jc w:val="center"/>
              <w:rPr>
                <w:rFonts w:ascii="Encode Sans" w:eastAsia="Times New Roman" w:hAnsi="Encode Sans" w:cs="Calibri"/>
                <w:b/>
                <w:bCs/>
                <w:color w:val="DDC9A3"/>
                <w:sz w:val="14"/>
                <w:szCs w:val="14"/>
                <w:lang w:eastAsia="es-MX"/>
              </w:rPr>
            </w:pPr>
            <w:r w:rsidRPr="004678D4">
              <w:rPr>
                <w:rFonts w:ascii="Encode Sans" w:eastAsia="Times New Roman" w:hAnsi="Encode Sans" w:cs="Calibri"/>
                <w:b/>
                <w:bCs/>
                <w:color w:val="DDC9A3"/>
                <w:sz w:val="14"/>
                <w:szCs w:val="14"/>
                <w:lang w:eastAsia="es-MX"/>
              </w:rPr>
              <w:t xml:space="preserve">Pagado </w:t>
            </w:r>
            <w:r w:rsidRPr="004678D4">
              <w:rPr>
                <w:rFonts w:ascii="Encode Sans" w:eastAsia="Times New Roman" w:hAnsi="Encode Sans" w:cs="Calibri"/>
                <w:b/>
                <w:bCs/>
                <w:color w:val="DDC9A3"/>
                <w:sz w:val="14"/>
                <w:szCs w:val="14"/>
                <w:vertAlign w:val="superscript"/>
                <w:lang w:eastAsia="es-MX"/>
              </w:rPr>
              <w:t>3</w:t>
            </w:r>
          </w:p>
        </w:tc>
      </w:tr>
      <w:tr w:rsidR="004678D4" w:rsidRPr="004678D4" w14:paraId="288D3E51" w14:textId="77777777" w:rsidTr="004678D4">
        <w:trPr>
          <w:trHeight w:val="130"/>
        </w:trPr>
        <w:tc>
          <w:tcPr>
            <w:tcW w:w="600" w:type="dxa"/>
            <w:tcBorders>
              <w:top w:val="single" w:sz="4" w:space="0" w:color="auto"/>
              <w:left w:val="single" w:sz="4" w:space="0" w:color="auto"/>
              <w:bottom w:val="nil"/>
              <w:right w:val="nil"/>
            </w:tcBorders>
            <w:shd w:val="clear" w:color="000000" w:fill="FFFFFF"/>
            <w:vAlign w:val="center"/>
            <w:hideMark/>
          </w:tcPr>
          <w:p w14:paraId="60A615EB"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single" w:sz="4" w:space="0" w:color="auto"/>
              <w:left w:val="nil"/>
              <w:bottom w:val="nil"/>
              <w:right w:val="single" w:sz="4" w:space="0" w:color="auto"/>
            </w:tcBorders>
            <w:shd w:val="clear" w:color="000000" w:fill="FFFFFF"/>
            <w:vAlign w:val="center"/>
            <w:hideMark/>
          </w:tcPr>
          <w:p w14:paraId="5EA3BDAC"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single" w:sz="4" w:space="0" w:color="auto"/>
              <w:left w:val="nil"/>
              <w:bottom w:val="nil"/>
              <w:right w:val="single" w:sz="4" w:space="0" w:color="auto"/>
            </w:tcBorders>
            <w:shd w:val="clear" w:color="000000" w:fill="FFFFFF"/>
            <w:vAlign w:val="center"/>
            <w:hideMark/>
          </w:tcPr>
          <w:p w14:paraId="4AB05F80"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single" w:sz="4" w:space="0" w:color="auto"/>
              <w:left w:val="nil"/>
              <w:bottom w:val="nil"/>
              <w:right w:val="single" w:sz="4" w:space="0" w:color="auto"/>
            </w:tcBorders>
            <w:shd w:val="clear" w:color="000000" w:fill="FFFFFF"/>
            <w:vAlign w:val="center"/>
            <w:hideMark/>
          </w:tcPr>
          <w:p w14:paraId="6B4CA08B"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single" w:sz="4" w:space="0" w:color="auto"/>
              <w:left w:val="nil"/>
              <w:bottom w:val="nil"/>
              <w:right w:val="single" w:sz="4" w:space="0" w:color="auto"/>
            </w:tcBorders>
            <w:shd w:val="clear" w:color="000000" w:fill="FFFFFF"/>
            <w:vAlign w:val="center"/>
            <w:hideMark/>
          </w:tcPr>
          <w:p w14:paraId="75B7D5AD"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2A12B80F" w14:textId="77777777" w:rsidTr="004678D4">
        <w:trPr>
          <w:trHeight w:val="261"/>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D9C75A1"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A. Financiamiento</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065970EB"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0</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304D892A"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1,300,000,000</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2993E707"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1,300,000,000</w:t>
            </w:r>
          </w:p>
        </w:tc>
      </w:tr>
      <w:tr w:rsidR="004678D4" w:rsidRPr="004678D4" w14:paraId="704D669B" w14:textId="77777777" w:rsidTr="004678D4">
        <w:trPr>
          <w:trHeight w:val="130"/>
        </w:trPr>
        <w:tc>
          <w:tcPr>
            <w:tcW w:w="600" w:type="dxa"/>
            <w:tcBorders>
              <w:top w:val="nil"/>
              <w:left w:val="single" w:sz="4" w:space="0" w:color="auto"/>
              <w:bottom w:val="nil"/>
              <w:right w:val="nil"/>
            </w:tcBorders>
            <w:shd w:val="clear" w:color="000000" w:fill="FFFFFF"/>
            <w:vAlign w:val="center"/>
            <w:hideMark/>
          </w:tcPr>
          <w:p w14:paraId="2B2BD9FD"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2492" w:type="dxa"/>
            <w:tcBorders>
              <w:top w:val="nil"/>
              <w:left w:val="nil"/>
              <w:bottom w:val="nil"/>
              <w:right w:val="single" w:sz="4" w:space="0" w:color="auto"/>
            </w:tcBorders>
            <w:shd w:val="clear" w:color="000000" w:fill="FFFFFF"/>
            <w:vAlign w:val="center"/>
            <w:hideMark/>
          </w:tcPr>
          <w:p w14:paraId="4C567DC6" w14:textId="77777777" w:rsidR="004678D4" w:rsidRPr="004678D4" w:rsidRDefault="004678D4" w:rsidP="004678D4">
            <w:pPr>
              <w:spacing w:after="0" w:line="240" w:lineRule="auto"/>
              <w:jc w:val="both"/>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19" w:type="dxa"/>
            <w:tcBorders>
              <w:top w:val="nil"/>
              <w:left w:val="nil"/>
              <w:bottom w:val="nil"/>
              <w:right w:val="single" w:sz="4" w:space="0" w:color="auto"/>
            </w:tcBorders>
            <w:shd w:val="clear" w:color="000000" w:fill="FFFFFF"/>
            <w:vAlign w:val="center"/>
            <w:hideMark/>
          </w:tcPr>
          <w:p w14:paraId="2D23FDFB"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single" w:sz="4" w:space="0" w:color="auto"/>
            </w:tcBorders>
            <w:shd w:val="clear" w:color="000000" w:fill="FFFFFF"/>
            <w:vAlign w:val="center"/>
            <w:hideMark/>
          </w:tcPr>
          <w:p w14:paraId="58D352FC"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single" w:sz="4" w:space="0" w:color="auto"/>
            </w:tcBorders>
            <w:shd w:val="clear" w:color="000000" w:fill="FFFFFF"/>
            <w:vAlign w:val="center"/>
            <w:hideMark/>
          </w:tcPr>
          <w:p w14:paraId="3E236E5B"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58D9FFAF" w14:textId="77777777" w:rsidTr="004678D4">
        <w:trPr>
          <w:trHeight w:val="261"/>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6466486F"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B.  Amortización de la deuda</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42F5BB8A"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1,350,340,245</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68288894"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1,378,555,679</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760C81BC"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1,378,555,679</w:t>
            </w:r>
          </w:p>
        </w:tc>
      </w:tr>
      <w:tr w:rsidR="004678D4" w:rsidRPr="004678D4" w14:paraId="74B7A195" w14:textId="77777777" w:rsidTr="004678D4">
        <w:trPr>
          <w:trHeight w:val="130"/>
        </w:trPr>
        <w:tc>
          <w:tcPr>
            <w:tcW w:w="600" w:type="dxa"/>
            <w:tcBorders>
              <w:top w:val="nil"/>
              <w:left w:val="single" w:sz="4" w:space="0" w:color="auto"/>
              <w:bottom w:val="nil"/>
              <w:right w:val="nil"/>
            </w:tcBorders>
            <w:shd w:val="clear" w:color="000000" w:fill="FFFFFF"/>
            <w:vAlign w:val="center"/>
            <w:hideMark/>
          </w:tcPr>
          <w:p w14:paraId="3E32B61D" w14:textId="77777777" w:rsidR="004678D4" w:rsidRPr="004678D4" w:rsidRDefault="004678D4" w:rsidP="004678D4">
            <w:pPr>
              <w:spacing w:after="0" w:line="240" w:lineRule="auto"/>
              <w:jc w:val="both"/>
              <w:rPr>
                <w:rFonts w:eastAsia="Times New Roman" w:cs="Calibri"/>
                <w:b/>
                <w:bCs/>
                <w:color w:val="000000"/>
                <w:sz w:val="14"/>
                <w:szCs w:val="14"/>
                <w:lang w:eastAsia="es-MX"/>
              </w:rPr>
            </w:pPr>
            <w:r w:rsidRPr="004678D4">
              <w:rPr>
                <w:rFonts w:eastAsia="Times New Roman" w:cs="Calibri"/>
                <w:b/>
                <w:bCs/>
                <w:color w:val="000000"/>
                <w:sz w:val="14"/>
                <w:szCs w:val="14"/>
                <w:lang w:eastAsia="es-MX"/>
              </w:rPr>
              <w:lastRenderedPageBreak/>
              <w:t> </w:t>
            </w:r>
          </w:p>
        </w:tc>
        <w:tc>
          <w:tcPr>
            <w:tcW w:w="2492" w:type="dxa"/>
            <w:tcBorders>
              <w:top w:val="nil"/>
              <w:left w:val="nil"/>
              <w:bottom w:val="nil"/>
              <w:right w:val="single" w:sz="4" w:space="0" w:color="auto"/>
            </w:tcBorders>
            <w:shd w:val="clear" w:color="000000" w:fill="FFFFFF"/>
            <w:vAlign w:val="center"/>
            <w:hideMark/>
          </w:tcPr>
          <w:p w14:paraId="3A8152B3" w14:textId="77777777" w:rsidR="004678D4" w:rsidRPr="004678D4" w:rsidRDefault="004678D4" w:rsidP="004678D4">
            <w:pPr>
              <w:spacing w:after="0" w:line="240" w:lineRule="auto"/>
              <w:jc w:val="both"/>
              <w:rPr>
                <w:rFonts w:eastAsia="Times New Roman" w:cs="Calibri"/>
                <w:b/>
                <w:bCs/>
                <w:color w:val="000000"/>
                <w:sz w:val="14"/>
                <w:szCs w:val="14"/>
                <w:lang w:eastAsia="es-MX"/>
              </w:rPr>
            </w:pPr>
            <w:r w:rsidRPr="004678D4">
              <w:rPr>
                <w:rFonts w:eastAsia="Times New Roman" w:cs="Calibri"/>
                <w:b/>
                <w:bCs/>
                <w:color w:val="000000"/>
                <w:sz w:val="14"/>
                <w:szCs w:val="14"/>
                <w:lang w:eastAsia="es-MX"/>
              </w:rPr>
              <w:t> </w:t>
            </w:r>
          </w:p>
        </w:tc>
        <w:tc>
          <w:tcPr>
            <w:tcW w:w="1619" w:type="dxa"/>
            <w:tcBorders>
              <w:top w:val="nil"/>
              <w:left w:val="nil"/>
              <w:bottom w:val="nil"/>
              <w:right w:val="single" w:sz="4" w:space="0" w:color="auto"/>
            </w:tcBorders>
            <w:shd w:val="clear" w:color="000000" w:fill="FFFFFF"/>
            <w:vAlign w:val="center"/>
            <w:hideMark/>
          </w:tcPr>
          <w:p w14:paraId="0E4E608B"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696" w:type="dxa"/>
            <w:tcBorders>
              <w:top w:val="nil"/>
              <w:left w:val="nil"/>
              <w:bottom w:val="nil"/>
              <w:right w:val="single" w:sz="4" w:space="0" w:color="auto"/>
            </w:tcBorders>
            <w:shd w:val="clear" w:color="000000" w:fill="FFFFFF"/>
            <w:vAlign w:val="center"/>
            <w:hideMark/>
          </w:tcPr>
          <w:p w14:paraId="6FDA5ADB"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c>
          <w:tcPr>
            <w:tcW w:w="1721" w:type="dxa"/>
            <w:tcBorders>
              <w:top w:val="nil"/>
              <w:left w:val="nil"/>
              <w:bottom w:val="nil"/>
              <w:right w:val="single" w:sz="4" w:space="0" w:color="auto"/>
            </w:tcBorders>
            <w:shd w:val="clear" w:color="000000" w:fill="FFFFFF"/>
            <w:vAlign w:val="center"/>
            <w:hideMark/>
          </w:tcPr>
          <w:p w14:paraId="26DC83C3" w14:textId="77777777" w:rsidR="004678D4" w:rsidRPr="004678D4" w:rsidRDefault="004678D4" w:rsidP="004678D4">
            <w:pPr>
              <w:spacing w:after="0" w:line="240" w:lineRule="auto"/>
              <w:jc w:val="right"/>
              <w:rPr>
                <w:rFonts w:eastAsia="Times New Roman" w:cs="Calibri"/>
                <w:color w:val="000000"/>
                <w:sz w:val="14"/>
                <w:szCs w:val="14"/>
                <w:lang w:eastAsia="es-MX"/>
              </w:rPr>
            </w:pPr>
            <w:r w:rsidRPr="004678D4">
              <w:rPr>
                <w:rFonts w:eastAsia="Times New Roman" w:cs="Calibri"/>
                <w:color w:val="000000"/>
                <w:sz w:val="14"/>
                <w:szCs w:val="14"/>
                <w:lang w:eastAsia="es-MX"/>
              </w:rPr>
              <w:t> </w:t>
            </w:r>
          </w:p>
        </w:tc>
      </w:tr>
      <w:tr w:rsidR="004678D4" w:rsidRPr="004678D4" w14:paraId="49B8399A" w14:textId="77777777" w:rsidTr="004678D4">
        <w:trPr>
          <w:trHeight w:val="261"/>
        </w:trPr>
        <w:tc>
          <w:tcPr>
            <w:tcW w:w="309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3BED7DA" w14:textId="77777777" w:rsidR="004678D4" w:rsidRPr="004678D4" w:rsidRDefault="004678D4" w:rsidP="004678D4">
            <w:pPr>
              <w:spacing w:after="0" w:line="240" w:lineRule="auto"/>
              <w:rPr>
                <w:rFonts w:eastAsia="Times New Roman" w:cs="Calibri"/>
                <w:b/>
                <w:bCs/>
                <w:color w:val="000000"/>
                <w:sz w:val="14"/>
                <w:szCs w:val="14"/>
                <w:lang w:eastAsia="es-MX"/>
              </w:rPr>
            </w:pPr>
            <w:r w:rsidRPr="004678D4">
              <w:rPr>
                <w:rFonts w:eastAsia="Times New Roman" w:cs="Calibri"/>
                <w:b/>
                <w:bCs/>
                <w:color w:val="000000"/>
                <w:sz w:val="14"/>
                <w:szCs w:val="14"/>
                <w:lang w:eastAsia="es-MX"/>
              </w:rPr>
              <w:t xml:space="preserve">C. Endeudamiento </w:t>
            </w:r>
            <w:proofErr w:type="spellStart"/>
            <w:r w:rsidRPr="004678D4">
              <w:rPr>
                <w:rFonts w:eastAsia="Times New Roman" w:cs="Calibri"/>
                <w:b/>
                <w:bCs/>
                <w:color w:val="000000"/>
                <w:sz w:val="14"/>
                <w:szCs w:val="14"/>
                <w:lang w:eastAsia="es-MX"/>
              </w:rPr>
              <w:t>ó</w:t>
            </w:r>
            <w:proofErr w:type="spellEnd"/>
            <w:r w:rsidRPr="004678D4">
              <w:rPr>
                <w:rFonts w:eastAsia="Times New Roman" w:cs="Calibri"/>
                <w:b/>
                <w:bCs/>
                <w:color w:val="000000"/>
                <w:sz w:val="14"/>
                <w:szCs w:val="14"/>
                <w:lang w:eastAsia="es-MX"/>
              </w:rPr>
              <w:t xml:space="preserve"> desendeudamiento (C = A - B)</w:t>
            </w:r>
          </w:p>
        </w:tc>
        <w:tc>
          <w:tcPr>
            <w:tcW w:w="1619" w:type="dxa"/>
            <w:tcBorders>
              <w:top w:val="single" w:sz="8" w:space="0" w:color="auto"/>
              <w:left w:val="nil"/>
              <w:bottom w:val="single" w:sz="8" w:space="0" w:color="auto"/>
              <w:right w:val="single" w:sz="4" w:space="0" w:color="auto"/>
            </w:tcBorders>
            <w:shd w:val="clear" w:color="000000" w:fill="FFFFFF"/>
            <w:vAlign w:val="center"/>
            <w:hideMark/>
          </w:tcPr>
          <w:p w14:paraId="0B6B9074"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-1,350,340,245</w:t>
            </w:r>
          </w:p>
        </w:tc>
        <w:tc>
          <w:tcPr>
            <w:tcW w:w="1696" w:type="dxa"/>
            <w:tcBorders>
              <w:top w:val="single" w:sz="8" w:space="0" w:color="auto"/>
              <w:left w:val="nil"/>
              <w:bottom w:val="single" w:sz="8" w:space="0" w:color="auto"/>
              <w:right w:val="single" w:sz="4" w:space="0" w:color="auto"/>
            </w:tcBorders>
            <w:shd w:val="clear" w:color="000000" w:fill="FFFFFF"/>
            <w:vAlign w:val="center"/>
            <w:hideMark/>
          </w:tcPr>
          <w:p w14:paraId="389165D8"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-78,555,679</w:t>
            </w:r>
          </w:p>
        </w:tc>
        <w:tc>
          <w:tcPr>
            <w:tcW w:w="1721" w:type="dxa"/>
            <w:tcBorders>
              <w:top w:val="single" w:sz="8" w:space="0" w:color="auto"/>
              <w:left w:val="nil"/>
              <w:bottom w:val="single" w:sz="8" w:space="0" w:color="auto"/>
              <w:right w:val="single" w:sz="4" w:space="0" w:color="auto"/>
            </w:tcBorders>
            <w:shd w:val="clear" w:color="000000" w:fill="FFFFFF"/>
            <w:vAlign w:val="center"/>
            <w:hideMark/>
          </w:tcPr>
          <w:p w14:paraId="3CFCCFAF" w14:textId="77777777" w:rsidR="004678D4" w:rsidRPr="004678D4" w:rsidRDefault="004678D4" w:rsidP="004678D4">
            <w:pPr>
              <w:spacing w:after="0" w:line="240" w:lineRule="auto"/>
              <w:jc w:val="right"/>
              <w:rPr>
                <w:rFonts w:eastAsia="Times New Roman" w:cs="Calibri"/>
                <w:b/>
                <w:bCs/>
                <w:color w:val="000000"/>
                <w:sz w:val="14"/>
                <w:szCs w:val="14"/>
                <w:lang w:eastAsia="es-MX"/>
              </w:rPr>
            </w:pPr>
            <w:r w:rsidRPr="004678D4">
              <w:rPr>
                <w:rFonts w:eastAsia="Times New Roman" w:cs="Calibri"/>
                <w:b/>
                <w:bCs/>
                <w:color w:val="000000"/>
                <w:sz w:val="14"/>
                <w:szCs w:val="14"/>
                <w:lang w:eastAsia="es-MX"/>
              </w:rPr>
              <w:t>-78,555,679</w:t>
            </w:r>
          </w:p>
        </w:tc>
      </w:tr>
      <w:tr w:rsidR="004678D4" w:rsidRPr="004678D4" w14:paraId="6E3DAE42" w14:textId="77777777" w:rsidTr="004678D4">
        <w:trPr>
          <w:trHeight w:val="117"/>
        </w:trPr>
        <w:tc>
          <w:tcPr>
            <w:tcW w:w="600" w:type="dxa"/>
            <w:tcBorders>
              <w:top w:val="nil"/>
              <w:left w:val="nil"/>
              <w:bottom w:val="nil"/>
              <w:right w:val="nil"/>
            </w:tcBorders>
            <w:shd w:val="clear" w:color="000000" w:fill="FFFFFF"/>
            <w:noWrap/>
            <w:hideMark/>
          </w:tcPr>
          <w:p w14:paraId="3B86984C" w14:textId="77777777" w:rsidR="004678D4" w:rsidRPr="004678D4" w:rsidRDefault="004678D4" w:rsidP="004678D4">
            <w:pPr>
              <w:spacing w:after="0" w:line="240" w:lineRule="auto"/>
              <w:rPr>
                <w:rFonts w:eastAsia="Times New Roman" w:cs="Calibri"/>
                <w:sz w:val="14"/>
                <w:szCs w:val="14"/>
                <w:lang w:eastAsia="es-MX"/>
              </w:rPr>
            </w:pPr>
            <w:r w:rsidRPr="004678D4">
              <w:rPr>
                <w:rFonts w:eastAsia="Times New Roman" w:cs="Calibri"/>
                <w:sz w:val="14"/>
                <w:szCs w:val="14"/>
                <w:lang w:eastAsia="es-MX"/>
              </w:rPr>
              <w:t> </w:t>
            </w:r>
          </w:p>
        </w:tc>
        <w:tc>
          <w:tcPr>
            <w:tcW w:w="2492" w:type="dxa"/>
            <w:tcBorders>
              <w:top w:val="nil"/>
              <w:left w:val="nil"/>
              <w:bottom w:val="nil"/>
              <w:right w:val="nil"/>
            </w:tcBorders>
            <w:shd w:val="clear" w:color="auto" w:fill="auto"/>
            <w:noWrap/>
            <w:vAlign w:val="bottom"/>
            <w:hideMark/>
          </w:tcPr>
          <w:p w14:paraId="358D5CCC" w14:textId="77777777" w:rsidR="004678D4" w:rsidRPr="004678D4" w:rsidRDefault="004678D4" w:rsidP="004678D4">
            <w:pPr>
              <w:spacing w:after="0" w:line="240" w:lineRule="auto"/>
              <w:rPr>
                <w:rFonts w:eastAsia="Times New Roman" w:cs="Calibri"/>
                <w:sz w:val="14"/>
                <w:szCs w:val="14"/>
                <w:lang w:eastAsia="es-MX"/>
              </w:rPr>
            </w:pPr>
          </w:p>
        </w:tc>
        <w:tc>
          <w:tcPr>
            <w:tcW w:w="1619" w:type="dxa"/>
            <w:tcBorders>
              <w:top w:val="nil"/>
              <w:left w:val="nil"/>
              <w:bottom w:val="nil"/>
              <w:right w:val="nil"/>
            </w:tcBorders>
            <w:shd w:val="clear" w:color="auto" w:fill="auto"/>
            <w:noWrap/>
            <w:vAlign w:val="bottom"/>
            <w:hideMark/>
          </w:tcPr>
          <w:p w14:paraId="0B2DD900" w14:textId="77777777" w:rsidR="004678D4" w:rsidRPr="004678D4" w:rsidRDefault="004678D4" w:rsidP="004678D4">
            <w:pPr>
              <w:spacing w:after="0" w:line="240" w:lineRule="auto"/>
              <w:rPr>
                <w:rFonts w:ascii="Times New Roman" w:eastAsia="Times New Roman" w:hAnsi="Times New Roman"/>
                <w:sz w:val="20"/>
                <w:szCs w:val="20"/>
                <w:lang w:eastAsia="es-MX"/>
              </w:rPr>
            </w:pPr>
          </w:p>
        </w:tc>
        <w:tc>
          <w:tcPr>
            <w:tcW w:w="1696" w:type="dxa"/>
            <w:tcBorders>
              <w:top w:val="nil"/>
              <w:left w:val="nil"/>
              <w:bottom w:val="nil"/>
              <w:right w:val="nil"/>
            </w:tcBorders>
            <w:shd w:val="clear" w:color="auto" w:fill="auto"/>
            <w:noWrap/>
            <w:vAlign w:val="bottom"/>
            <w:hideMark/>
          </w:tcPr>
          <w:p w14:paraId="78EA9523" w14:textId="77777777" w:rsidR="004678D4" w:rsidRPr="004678D4" w:rsidRDefault="004678D4" w:rsidP="004678D4">
            <w:pPr>
              <w:spacing w:after="0" w:line="240" w:lineRule="auto"/>
              <w:rPr>
                <w:rFonts w:ascii="Times New Roman" w:eastAsia="Times New Roman" w:hAnsi="Times New Roman"/>
                <w:sz w:val="20"/>
                <w:szCs w:val="20"/>
                <w:lang w:eastAsia="es-MX"/>
              </w:rPr>
            </w:pPr>
          </w:p>
        </w:tc>
        <w:tc>
          <w:tcPr>
            <w:tcW w:w="1721" w:type="dxa"/>
            <w:tcBorders>
              <w:top w:val="nil"/>
              <w:left w:val="nil"/>
              <w:bottom w:val="nil"/>
              <w:right w:val="nil"/>
            </w:tcBorders>
            <w:shd w:val="clear" w:color="auto" w:fill="auto"/>
            <w:noWrap/>
            <w:vAlign w:val="bottom"/>
            <w:hideMark/>
          </w:tcPr>
          <w:p w14:paraId="5A684C23" w14:textId="77777777" w:rsidR="004678D4" w:rsidRPr="004678D4" w:rsidRDefault="004678D4" w:rsidP="004678D4">
            <w:pPr>
              <w:spacing w:after="0" w:line="240" w:lineRule="auto"/>
              <w:rPr>
                <w:rFonts w:ascii="Times New Roman" w:eastAsia="Times New Roman" w:hAnsi="Times New Roman"/>
                <w:sz w:val="20"/>
                <w:szCs w:val="20"/>
                <w:lang w:eastAsia="es-MX"/>
              </w:rPr>
            </w:pPr>
          </w:p>
        </w:tc>
      </w:tr>
      <w:tr w:rsidR="004678D4" w:rsidRPr="004678D4" w14:paraId="3F6B67B3" w14:textId="77777777" w:rsidTr="004678D4">
        <w:trPr>
          <w:trHeight w:val="122"/>
        </w:trPr>
        <w:tc>
          <w:tcPr>
            <w:tcW w:w="8130" w:type="dxa"/>
            <w:gridSpan w:val="5"/>
            <w:tcBorders>
              <w:top w:val="nil"/>
              <w:left w:val="nil"/>
              <w:bottom w:val="nil"/>
              <w:right w:val="nil"/>
            </w:tcBorders>
            <w:shd w:val="clear" w:color="auto" w:fill="auto"/>
            <w:noWrap/>
            <w:hideMark/>
          </w:tcPr>
          <w:p w14:paraId="4F53081F" w14:textId="77777777" w:rsidR="004678D4" w:rsidRPr="004678D4" w:rsidRDefault="004678D4" w:rsidP="004678D4">
            <w:pPr>
              <w:spacing w:after="0" w:line="240" w:lineRule="auto"/>
              <w:rPr>
                <w:rFonts w:eastAsia="Times New Roman" w:cs="Calibri"/>
                <w:color w:val="000000"/>
                <w:sz w:val="14"/>
                <w:szCs w:val="14"/>
                <w:lang w:eastAsia="es-MX"/>
              </w:rPr>
            </w:pPr>
            <w:r w:rsidRPr="004678D4">
              <w:rPr>
                <w:rFonts w:eastAsia="Times New Roman" w:cs="Calibri"/>
                <w:color w:val="000000"/>
                <w:sz w:val="14"/>
                <w:szCs w:val="14"/>
                <w:lang w:eastAsia="es-MX"/>
              </w:rPr>
              <w:t>"Bajo protesta de decir verdad declaramos que los Estados Financieros y sus Notas, son razonablemente correctos y son responsabilidad del emisor"</w:t>
            </w:r>
          </w:p>
        </w:tc>
      </w:tr>
    </w:tbl>
    <w:p w14:paraId="16762116" w14:textId="77777777" w:rsidR="004678D4" w:rsidRDefault="004678D4" w:rsidP="00E44BF1">
      <w:pPr>
        <w:spacing w:after="0" w:line="240" w:lineRule="auto"/>
        <w:ind w:right="-943"/>
        <w:jc w:val="both"/>
      </w:pPr>
    </w:p>
    <w:sectPr w:rsidR="004678D4" w:rsidSect="008266EC">
      <w:headerReference w:type="even" r:id="rId13"/>
      <w:headerReference w:type="default" r:id="rId14"/>
      <w:footerReference w:type="even" r:id="rId15"/>
      <w:footerReference w:type="default" r:id="rId16"/>
      <w:pgSz w:w="12240" w:h="15840"/>
      <w:pgMar w:top="1814" w:right="1701" w:bottom="1134" w:left="1440"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0956" w14:textId="77777777" w:rsidR="00841F43" w:rsidRDefault="00841F43" w:rsidP="00EA5418">
      <w:pPr>
        <w:spacing w:after="0" w:line="240" w:lineRule="auto"/>
      </w:pPr>
      <w:r>
        <w:separator/>
      </w:r>
    </w:p>
  </w:endnote>
  <w:endnote w:type="continuationSeparator" w:id="0">
    <w:p w14:paraId="34084597" w14:textId="77777777" w:rsidR="00841F43" w:rsidRDefault="00841F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Encode Sans">
    <w:altName w:val="Calibri"/>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Arial"/>
    <w:charset w:val="00"/>
    <w:family w:val="swiss"/>
    <w:pitch w:val="variable"/>
    <w:sig w:usb0="A00002BF" w:usb1="4000207B" w:usb2="00000008"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Encode Sans Medium">
    <w:altName w:val="Calibri"/>
    <w:charset w:val="00"/>
    <w:family w:val="auto"/>
    <w:pitch w:val="variable"/>
    <w:sig w:usb0="A00000FF" w:usb1="4000207B" w:usb2="00000000" w:usb3="00000000" w:csb0="00000193" w:csb1="00000000"/>
  </w:font>
  <w:font w:name="DIN Pro Bold">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67B5" w14:textId="77777777" w:rsidR="00841F43" w:rsidRPr="00DF3D6D" w:rsidRDefault="00841F43" w:rsidP="0013011C">
    <w:pPr>
      <w:pStyle w:val="Piedepgina"/>
      <w:jc w:val="center"/>
      <w:rPr>
        <w:rFonts w:ascii="DIN Pro Regular" w:hAnsi="DIN Pro Regular" w:cs="DIN Pro Regular"/>
      </w:rPr>
    </w:pPr>
    <w:r w:rsidRPr="00DF3D6D">
      <w:rPr>
        <w:rFonts w:ascii="DIN Pro Regular" w:hAnsi="DIN Pro Regular" w:cs="DIN Pro Regular"/>
        <w:noProof/>
        <w:lang w:eastAsia="es-MX"/>
      </w:rPr>
      <mc:AlternateContent>
        <mc:Choice Requires="wps">
          <w:drawing>
            <wp:anchor distT="0" distB="0" distL="114300" distR="114300" simplePos="0" relativeHeight="251659776" behindDoc="0" locked="0" layoutInCell="1" allowOverlap="1" wp14:anchorId="7E77F4D7" wp14:editId="5AF8D171">
              <wp:simplePos x="0" y="0"/>
              <wp:positionH relativeFrom="column">
                <wp:posOffset>-2416810</wp:posOffset>
              </wp:positionH>
              <wp:positionV relativeFrom="paragraph">
                <wp:posOffset>-16510</wp:posOffset>
              </wp:positionV>
              <wp:extent cx="10083800" cy="16510"/>
              <wp:effectExtent l="0" t="0" r="1270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2BA2D9" id="12 Conector recto"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3pt" to="60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" strokecolor="#4a7ebb" strokeweight="1.5pt">
              <o:lock v:ext="edit" shapetype="f"/>
            </v:line>
          </w:pict>
        </mc:Fallback>
      </mc:AlternateContent>
    </w:r>
    <w:r w:rsidRPr="00DF3D6D">
      <w:rPr>
        <w:rFonts w:ascii="DIN Pro Regular" w:hAnsi="DIN Pro Regular" w:cs="DIN Pro Regular"/>
      </w:rPr>
      <w:t xml:space="preserve">Contable / </w:t>
    </w:r>
    <w:r w:rsidRPr="00DF3D6D">
      <w:rPr>
        <w:rFonts w:ascii="DIN Pro Regular" w:hAnsi="DIN Pro Regular" w:cs="DIN Pro Regular"/>
      </w:rPr>
      <w:fldChar w:fldCharType="begin"/>
    </w:r>
    <w:r w:rsidRPr="00DF3D6D">
      <w:rPr>
        <w:rFonts w:ascii="DIN Pro Regular" w:hAnsi="DIN Pro Regular" w:cs="DIN Pro Regular"/>
      </w:rPr>
      <w:instrText>PAGE   \* MERGEFORMAT</w:instrText>
    </w:r>
    <w:r w:rsidRPr="00DF3D6D">
      <w:rPr>
        <w:rFonts w:ascii="DIN Pro Regular" w:hAnsi="DIN Pro Regular" w:cs="DIN Pro Regular"/>
      </w:rPr>
      <w:fldChar w:fldCharType="separate"/>
    </w:r>
    <w:r w:rsidRPr="002B152B">
      <w:rPr>
        <w:rFonts w:ascii="DIN Pro Regular" w:hAnsi="DIN Pro Regular" w:cs="DIN Pro Regular"/>
        <w:noProof/>
        <w:lang w:val="es-ES"/>
      </w:rPr>
      <w:t>2</w:t>
    </w:r>
    <w:r w:rsidRPr="00DF3D6D">
      <w:rPr>
        <w:rFonts w:ascii="DIN Pro Regular" w:hAnsi="DIN Pro Regular" w:cs="DIN Pro Regular"/>
      </w:rPr>
      <w:fldChar w:fldCharType="end"/>
    </w:r>
  </w:p>
  <w:p w14:paraId="5F756BEF" w14:textId="77777777" w:rsidR="00841F43" w:rsidRDefault="00841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4981" w14:textId="77777777" w:rsidR="00841F43" w:rsidRPr="0085379F" w:rsidRDefault="00841F43" w:rsidP="008C2FDE">
    <w:pPr>
      <w:pStyle w:val="Piedepgina"/>
      <w:tabs>
        <w:tab w:val="left" w:pos="4010"/>
        <w:tab w:val="center" w:pos="4680"/>
      </w:tabs>
      <w:jc w:val="center"/>
      <w:rPr>
        <w:rFonts w:asciiTheme="minorHAnsi" w:hAnsiTheme="minorHAnsi" w:cstheme="minorHAnsi"/>
      </w:rPr>
    </w:pPr>
    <w:r w:rsidRPr="0085379F">
      <w:rPr>
        <w:rFonts w:asciiTheme="minorHAnsi" w:hAnsiTheme="minorHAnsi" w:cstheme="minorHAnsi"/>
      </w:rPr>
      <w:fldChar w:fldCharType="begin"/>
    </w:r>
    <w:r w:rsidRPr="0085379F">
      <w:rPr>
        <w:rFonts w:asciiTheme="minorHAnsi" w:hAnsiTheme="minorHAnsi" w:cstheme="minorHAnsi"/>
      </w:rPr>
      <w:instrText>PAGE   \* MERGEFORMAT</w:instrText>
    </w:r>
    <w:r w:rsidRPr="0085379F">
      <w:rPr>
        <w:rFonts w:asciiTheme="minorHAnsi" w:hAnsiTheme="minorHAnsi" w:cstheme="minorHAnsi"/>
      </w:rPr>
      <w:fldChar w:fldCharType="separate"/>
    </w:r>
    <w:r w:rsidR="004622AB" w:rsidRPr="004622AB">
      <w:rPr>
        <w:rFonts w:asciiTheme="minorHAnsi" w:hAnsiTheme="minorHAnsi" w:cstheme="minorHAnsi"/>
        <w:noProof/>
        <w:lang w:val="es-ES"/>
      </w:rPr>
      <w:t>8</w:t>
    </w:r>
    <w:r w:rsidRPr="0085379F">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2FA3" w14:textId="77777777" w:rsidR="00841F43" w:rsidRDefault="00841F43" w:rsidP="00EA5418">
      <w:pPr>
        <w:spacing w:after="0" w:line="240" w:lineRule="auto"/>
      </w:pPr>
      <w:r>
        <w:separator/>
      </w:r>
    </w:p>
  </w:footnote>
  <w:footnote w:type="continuationSeparator" w:id="0">
    <w:p w14:paraId="65C70878" w14:textId="77777777" w:rsidR="00841F43" w:rsidRDefault="00841F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928C" w14:textId="77777777" w:rsidR="00841F43" w:rsidRDefault="00841F43">
    <w:pPr>
      <w:pStyle w:val="Encabezado"/>
    </w:pPr>
    <w:r>
      <w:rPr>
        <w:noProof/>
        <w:lang w:eastAsia="es-MX"/>
      </w:rPr>
      <mc:AlternateContent>
        <mc:Choice Requires="wpg">
          <w:drawing>
            <wp:anchor distT="0" distB="0" distL="114300" distR="114300" simplePos="0" relativeHeight="251627520" behindDoc="0" locked="0" layoutInCell="1" allowOverlap="1" wp14:anchorId="215F528F" wp14:editId="60EEEA39">
              <wp:simplePos x="0" y="0"/>
              <wp:positionH relativeFrom="column">
                <wp:posOffset>3308350</wp:posOffset>
              </wp:positionH>
              <wp:positionV relativeFrom="paragraph">
                <wp:posOffset>-8890</wp:posOffset>
              </wp:positionV>
              <wp:extent cx="3172460" cy="504825"/>
              <wp:effectExtent l="0" t="0" r="0" b="9525"/>
              <wp:wrapNone/>
              <wp:docPr id="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504825"/>
                        <a:chOff x="0" y="21946"/>
                        <a:chExt cx="3172383" cy="475890"/>
                      </a:xfrm>
                    </wpg:grpSpPr>
                    <wps:wsp>
                      <wps:cNvPr id="9" name="Cuadro de texto 5"/>
                      <wps:cNvSpPr txBox="1">
                        <a:spLocks noChangeArrowheads="1"/>
                      </wps:cNvSpPr>
                      <wps:spPr bwMode="auto">
                        <a:xfrm>
                          <a:off x="0" y="58164"/>
                          <a:ext cx="2289175" cy="43967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7C747" w14:textId="77777777" w:rsidR="00841F43" w:rsidRPr="00A05CB1" w:rsidRDefault="00841F43"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14:paraId="71F49F7E" w14:textId="77777777" w:rsidR="00841F43" w:rsidRPr="00A05CB1" w:rsidRDefault="00841F43"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14:paraId="5097A786" w14:textId="77777777" w:rsidR="00841F43" w:rsidRPr="00A05CB1" w:rsidRDefault="00841F43" w:rsidP="00040466">
                            <w:pPr>
                              <w:jc w:val="right"/>
                              <w:rPr>
                                <w:rFonts w:ascii="Arial" w:hAnsi="Arial" w:cs="Arial"/>
                                <w:sz w:val="20"/>
                                <w:szCs w:val="20"/>
                              </w:rPr>
                            </w:pPr>
                          </w:p>
                        </w:txbxContent>
                      </wps:txbx>
                      <wps:bodyPr rot="0" vert="horz" wrap="square" lIns="91440" tIns="45720" rIns="91440" bIns="45720" anchor="t" anchorCtr="0" upright="1">
                        <a:noAutofit/>
                      </wps:bodyPr>
                    </wps:wsp>
                    <wps:wsp>
                      <wps:cNvPr id="13" name="Cuadro de texto 5"/>
                      <wps:cNvSpPr txBox="1">
                        <a:spLocks noChangeArrowheads="1"/>
                      </wps:cNvSpPr>
                      <wps:spPr bwMode="auto">
                        <a:xfrm>
                          <a:off x="2333548" y="21946"/>
                          <a:ext cx="838835" cy="402590"/>
                        </a:xfrm>
                        <a:prstGeom prst="rect">
                          <a:avLst/>
                        </a:prstGeom>
                        <a:noFill/>
                        <a:ln w="9525">
                          <a:noFill/>
                          <a:miter lim="800000"/>
                          <a:headEnd/>
                          <a:tailEnd/>
                        </a:ln>
                      </wps:spPr>
                      <wps:txbx>
                        <w:txbxContent>
                          <w:p w14:paraId="2F949751" w14:textId="77777777" w:rsidR="00841F43" w:rsidRPr="003A64F1" w:rsidRDefault="00841F43"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14:paraId="727DD544" w14:textId="77777777" w:rsidR="00841F43" w:rsidRDefault="00841F43" w:rsidP="00040466">
                            <w:pPr>
                              <w:jc w:val="both"/>
                              <w:rPr>
                                <w:rFonts w:ascii="Helvetica" w:hAnsi="Helvetica" w:cs="Arial"/>
                                <w:color w:val="808080"/>
                                <w:sz w:val="42"/>
                                <w:szCs w:val="42"/>
                              </w:rPr>
                            </w:pPr>
                          </w:p>
                          <w:p w14:paraId="606B7F8C" w14:textId="77777777" w:rsidR="00841F43" w:rsidRPr="00F45C83" w:rsidRDefault="00841F43" w:rsidP="00040466">
                            <w:pPr>
                              <w:jc w:val="both"/>
                              <w:rPr>
                                <w:rFonts w:ascii="Helvetica" w:hAnsi="Helvetica" w:cs="Arial"/>
                                <w:color w:val="808080"/>
                                <w:sz w:val="42"/>
                                <w:szCs w:val="42"/>
                              </w:rPr>
                            </w:pPr>
                          </w:p>
                          <w:p w14:paraId="170902CA" w14:textId="77777777" w:rsidR="00841F43" w:rsidRPr="00DC53C5" w:rsidRDefault="00841F43" w:rsidP="00040466">
                            <w:pPr>
                              <w:jc w:val="both"/>
                              <w:rPr>
                                <w:rFonts w:ascii="Arial" w:hAnsi="Arial" w:cs="Arial"/>
                                <w:color w:val="808080"/>
                                <w:sz w:val="42"/>
                                <w:szCs w:val="42"/>
                              </w:rPr>
                            </w:pPr>
                            <w:r w:rsidRPr="00DC53C5">
                              <w:rPr>
                                <w:rFonts w:ascii="Arial" w:hAnsi="Arial" w:cs="Arial"/>
                                <w:color w:val="808080"/>
                                <w:sz w:val="42"/>
                                <w:szCs w:val="42"/>
                              </w:rPr>
                              <w:t>2014</w:t>
                            </w:r>
                          </w:p>
                          <w:p w14:paraId="4FBCCC8F" w14:textId="77777777" w:rsidR="00841F43" w:rsidRPr="00DC53C5" w:rsidRDefault="00841F43"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F528F" id="6 Grupo" o:spid="_x0000_s1026" style="position:absolute;margin-left:260.5pt;margin-top:-.7pt;width:249.8pt;height:39.75pt;z-index:251627520" coordorigin=",219" coordsize="3172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">
              <v:shapetype id="_x0000_t202" coordsize="21600,21600" o:spt="202" path="m,l,21600r21600,l21600,xe">
                <v:stroke joinstyle="miter"/>
                <v:path gradientshapeok="t" o:connecttype="rect"/>
              </v:shapetype>
              <v:shape id="Cuadro de texto 5" o:spid="_x0000_s1027" type="#_x0000_t202" style="position:absolute;top:581;width:22891;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687C747" w14:textId="77777777" w:rsidR="00841F43" w:rsidRPr="00A05CB1" w:rsidRDefault="00841F43" w:rsidP="00A05CB1">
                      <w:pPr>
                        <w:spacing w:after="0"/>
                        <w:jc w:val="right"/>
                        <w:rPr>
                          <w:rFonts w:ascii="DIN Pro Regular" w:hAnsi="DIN Pro Regular" w:cs="DIN Pro Regular"/>
                          <w:color w:val="808080"/>
                          <w:sz w:val="18"/>
                          <w:szCs w:val="42"/>
                        </w:rPr>
                      </w:pPr>
                      <w:r w:rsidRPr="00A05CB1">
                        <w:rPr>
                          <w:rFonts w:ascii="DIN Pro Regular" w:hAnsi="DIN Pro Regular" w:cs="DIN Pro Regular"/>
                          <w:color w:val="808080"/>
                          <w:sz w:val="18"/>
                          <w:szCs w:val="42"/>
                        </w:rPr>
                        <w:t>CUENTA PÚBLICA</w:t>
                      </w:r>
                    </w:p>
                    <w:p w14:paraId="71F49F7E" w14:textId="77777777" w:rsidR="00841F43" w:rsidRPr="00A05CB1" w:rsidRDefault="00841F43" w:rsidP="00A05CB1">
                      <w:pPr>
                        <w:spacing w:after="0"/>
                        <w:jc w:val="right"/>
                        <w:rPr>
                          <w:rFonts w:ascii="DIN Pro Regular" w:hAnsi="DIN Pro Regular" w:cs="DIN Pro Regular"/>
                          <w:color w:val="808080"/>
                          <w:sz w:val="18"/>
                          <w:szCs w:val="42"/>
                        </w:rPr>
                      </w:pPr>
                      <w:r>
                        <w:rPr>
                          <w:rFonts w:ascii="DIN Pro Regular" w:hAnsi="DIN Pro Regular" w:cs="DIN Pro Regular"/>
                          <w:color w:val="808080"/>
                          <w:sz w:val="18"/>
                          <w:szCs w:val="42"/>
                        </w:rPr>
                        <w:t>CONSOLIDADA</w:t>
                      </w:r>
                    </w:p>
                    <w:p w14:paraId="5097A786" w14:textId="77777777" w:rsidR="00841F43" w:rsidRPr="00A05CB1" w:rsidRDefault="00841F43" w:rsidP="00040466">
                      <w:pPr>
                        <w:jc w:val="right"/>
                        <w:rPr>
                          <w:rFonts w:ascii="Arial" w:hAnsi="Arial" w:cs="Arial"/>
                          <w:sz w:val="20"/>
                          <w:szCs w:val="20"/>
                        </w:rPr>
                      </w:pPr>
                    </w:p>
                  </w:txbxContent>
                </v:textbox>
              </v:shape>
              <v:shape id="Cuadro de texto 5" o:spid="_x0000_s1028" type="#_x0000_t202" style="position:absolute;left:23335;top:219;width:8388;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F949751" w14:textId="77777777" w:rsidR="00841F43" w:rsidRPr="003A64F1" w:rsidRDefault="00841F43" w:rsidP="00040466">
                      <w:pPr>
                        <w:jc w:val="both"/>
                        <w:rPr>
                          <w:rFonts w:ascii="DIN Pro Regular" w:hAnsi="DIN Pro Regular" w:cs="DIN Pro Regular"/>
                          <w:color w:val="808080"/>
                          <w:sz w:val="42"/>
                          <w:szCs w:val="42"/>
                        </w:rPr>
                      </w:pPr>
                      <w:r>
                        <w:rPr>
                          <w:rFonts w:ascii="DIN Pro Regular" w:hAnsi="DIN Pro Regular" w:cs="DIN Pro Regular"/>
                          <w:color w:val="808080"/>
                          <w:sz w:val="42"/>
                          <w:szCs w:val="42"/>
                        </w:rPr>
                        <w:t>2022</w:t>
                      </w:r>
                    </w:p>
                    <w:p w14:paraId="727DD544" w14:textId="77777777" w:rsidR="00841F43" w:rsidRDefault="00841F43" w:rsidP="00040466">
                      <w:pPr>
                        <w:jc w:val="both"/>
                        <w:rPr>
                          <w:rFonts w:ascii="Helvetica" w:hAnsi="Helvetica" w:cs="Arial"/>
                          <w:color w:val="808080"/>
                          <w:sz w:val="42"/>
                          <w:szCs w:val="42"/>
                        </w:rPr>
                      </w:pPr>
                    </w:p>
                    <w:p w14:paraId="606B7F8C" w14:textId="77777777" w:rsidR="00841F43" w:rsidRPr="00F45C83" w:rsidRDefault="00841F43" w:rsidP="00040466">
                      <w:pPr>
                        <w:jc w:val="both"/>
                        <w:rPr>
                          <w:rFonts w:ascii="Helvetica" w:hAnsi="Helvetica" w:cs="Arial"/>
                          <w:color w:val="808080"/>
                          <w:sz w:val="42"/>
                          <w:szCs w:val="42"/>
                        </w:rPr>
                      </w:pPr>
                    </w:p>
                    <w:p w14:paraId="170902CA" w14:textId="77777777" w:rsidR="00841F43" w:rsidRPr="00DC53C5" w:rsidRDefault="00841F43" w:rsidP="00040466">
                      <w:pPr>
                        <w:jc w:val="both"/>
                        <w:rPr>
                          <w:rFonts w:ascii="Arial" w:hAnsi="Arial" w:cs="Arial"/>
                          <w:color w:val="808080"/>
                          <w:sz w:val="42"/>
                          <w:szCs w:val="42"/>
                        </w:rPr>
                      </w:pPr>
                      <w:r w:rsidRPr="00DC53C5">
                        <w:rPr>
                          <w:rFonts w:ascii="Arial" w:hAnsi="Arial" w:cs="Arial"/>
                          <w:color w:val="808080"/>
                          <w:sz w:val="42"/>
                          <w:szCs w:val="42"/>
                        </w:rPr>
                        <w:t>2014</w:t>
                      </w:r>
                    </w:p>
                    <w:p w14:paraId="4FBCCC8F" w14:textId="77777777" w:rsidR="00841F43" w:rsidRPr="00DC53C5" w:rsidRDefault="00841F43" w:rsidP="00040466">
                      <w:pPr>
                        <w:jc w:val="both"/>
                        <w:rPr>
                          <w:rFonts w:ascii="Arial" w:hAnsi="Arial" w:cs="Arial"/>
                          <w:color w:val="8080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25472" behindDoc="0" locked="0" layoutInCell="1" allowOverlap="1" wp14:anchorId="489C8857" wp14:editId="38274035">
              <wp:simplePos x="0" y="0"/>
              <wp:positionH relativeFrom="page">
                <wp:align>left</wp:align>
              </wp:positionH>
              <wp:positionV relativeFrom="paragraph">
                <wp:posOffset>472440</wp:posOffset>
              </wp:positionV>
              <wp:extent cx="10083800" cy="16510"/>
              <wp:effectExtent l="0" t="0" r="31750" b="21590"/>
              <wp:wrapNone/>
              <wp:docPr id="7"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494592" id="4 Conector recto" o:spid="_x0000_s1026" style="position:absolute;flip:y;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37.2pt" to="7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" strokecolor="#4a7ebb"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A4D2" w14:textId="6353EAEA" w:rsidR="00841F43" w:rsidRDefault="002E77CA" w:rsidP="002B152B">
    <w:pPr>
      <w:pStyle w:val="Encabezado"/>
      <w:tabs>
        <w:tab w:val="left" w:pos="270"/>
        <w:tab w:val="center" w:pos="4680"/>
      </w:tabs>
      <w:jc w:val="center"/>
      <w:rPr>
        <w:rFonts w:ascii="Encode Sans" w:hAnsi="Encode Sans" w:cs="DIN Pro Regular"/>
        <w:b/>
        <w:sz w:val="20"/>
      </w:rPr>
    </w:pPr>
    <w:r w:rsidRPr="002B152B">
      <w:rPr>
        <w:rFonts w:ascii="Encode Sans" w:hAnsi="Encode Sans" w:cs="DIN Pro Regular"/>
        <w:b/>
        <w:noProof/>
        <w:sz w:val="20"/>
        <w:lang w:eastAsia="es-MX"/>
      </w:rPr>
      <mc:AlternateContent>
        <mc:Choice Requires="wps">
          <w:drawing>
            <wp:anchor distT="45720" distB="45720" distL="114300" distR="114300" simplePos="0" relativeHeight="251769344" behindDoc="0" locked="0" layoutInCell="1" allowOverlap="1" wp14:anchorId="02B55195" wp14:editId="5348F185">
              <wp:simplePos x="0" y="0"/>
              <wp:positionH relativeFrom="margin">
                <wp:posOffset>4465320</wp:posOffset>
              </wp:positionH>
              <wp:positionV relativeFrom="margin">
                <wp:posOffset>-844550</wp:posOffset>
              </wp:positionV>
              <wp:extent cx="1181100" cy="5181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8160"/>
                      </a:xfrm>
                      <a:prstGeom prst="rect">
                        <a:avLst/>
                      </a:prstGeom>
                      <a:noFill/>
                      <a:ln w="9525">
                        <a:noFill/>
                        <a:miter lim="800000"/>
                        <a:headEnd/>
                        <a:tailEnd/>
                      </a:ln>
                    </wps:spPr>
                    <wps:txbx>
                      <w:txbxContent>
                        <w:p w14:paraId="705967DF" w14:textId="77777777" w:rsidR="00841F43" w:rsidRPr="002E77CA" w:rsidRDefault="00841F43">
                          <w:pPr>
                            <w:rPr>
                              <w:rFonts w:cs="Calibri"/>
                              <w:b/>
                              <w:sz w:val="20"/>
                              <w:szCs w:val="20"/>
                            </w:rPr>
                          </w:pPr>
                          <w:r w:rsidRPr="002E77CA">
                            <w:rPr>
                              <w:rFonts w:cs="Calibri"/>
                              <w:b/>
                              <w:sz w:val="20"/>
                              <w:szCs w:val="20"/>
                            </w:rPr>
                            <w:t xml:space="preserve">CUENTA PÚBLICA CONSOLIDADA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55195" id="_x0000_t202" coordsize="21600,21600" o:spt="202" path="m,l,21600r21600,l21600,xe">
              <v:stroke joinstyle="miter"/>
              <v:path gradientshapeok="t" o:connecttype="rect"/>
            </v:shapetype>
            <v:shape id="Cuadro de texto 2" o:spid="_x0000_s1029" type="#_x0000_t202" style="position:absolute;left:0;text-align:left;margin-left:351.6pt;margin-top:-66.5pt;width:93pt;height:40.8pt;z-index:25176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" filled="f" stroked="f">
              <v:textbox>
                <w:txbxContent>
                  <w:p w14:paraId="705967DF" w14:textId="77777777" w:rsidR="00841F43" w:rsidRPr="002E77CA" w:rsidRDefault="00841F43">
                    <w:pPr>
                      <w:rPr>
                        <w:rFonts w:cs="Calibri"/>
                        <w:b/>
                        <w:sz w:val="20"/>
                        <w:szCs w:val="20"/>
                      </w:rPr>
                    </w:pPr>
                    <w:r w:rsidRPr="002E77CA">
                      <w:rPr>
                        <w:rFonts w:cs="Calibri"/>
                        <w:b/>
                        <w:sz w:val="20"/>
                        <w:szCs w:val="20"/>
                      </w:rPr>
                      <w:t xml:space="preserve">CUENTA PÚBLICA CONSOLIDADA     </w:t>
                    </w:r>
                  </w:p>
                </w:txbxContent>
              </v:textbox>
              <w10:wrap type="square" anchorx="margin" anchory="margin"/>
            </v:shape>
          </w:pict>
        </mc:Fallback>
      </mc:AlternateContent>
    </w:r>
    <w:r w:rsidR="00841F43" w:rsidRPr="002B152B">
      <w:rPr>
        <w:rFonts w:ascii="HelveticaNeueLT Std Lt" w:hAnsi="HelveticaNeueLT Std Lt" w:cs="Arial"/>
        <w:b/>
        <w:noProof/>
        <w:sz w:val="30"/>
        <w:lang w:eastAsia="es-MX"/>
      </w:rPr>
      <w:drawing>
        <wp:anchor distT="0" distB="0" distL="114300" distR="114300" simplePos="0" relativeHeight="251728384" behindDoc="0" locked="0" layoutInCell="1" allowOverlap="1" wp14:anchorId="54D6F97C" wp14:editId="562DE7C8">
          <wp:simplePos x="0" y="0"/>
          <wp:positionH relativeFrom="margin">
            <wp:posOffset>-323850</wp:posOffset>
          </wp:positionH>
          <wp:positionV relativeFrom="paragraph">
            <wp:posOffset>33655</wp:posOffset>
          </wp:positionV>
          <wp:extent cx="1583055" cy="603250"/>
          <wp:effectExtent l="0" t="0" r="0" b="635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83055" cy="603250"/>
                  </a:xfrm>
                  <a:prstGeom prst="rect">
                    <a:avLst/>
                  </a:prstGeom>
                </pic:spPr>
              </pic:pic>
            </a:graphicData>
          </a:graphic>
          <wp14:sizeRelH relativeFrom="margin">
            <wp14:pctWidth>0</wp14:pctWidth>
          </wp14:sizeRelH>
          <wp14:sizeRelV relativeFrom="margin">
            <wp14:pctHeight>0</wp14:pctHeight>
          </wp14:sizeRelV>
        </wp:anchor>
      </w:drawing>
    </w:r>
    <w:r w:rsidR="00841F43">
      <w:rPr>
        <w:rFonts w:ascii="Encode Sans" w:hAnsi="Encode Sans" w:cs="DIN Pro Regular"/>
        <w:b/>
        <w:sz w:val="20"/>
      </w:rPr>
      <w:t xml:space="preserve">                                  </w:t>
    </w:r>
  </w:p>
  <w:p w14:paraId="53330081" w14:textId="534042EA" w:rsidR="00841F43" w:rsidRDefault="00841F43" w:rsidP="002B152B">
    <w:pPr>
      <w:pStyle w:val="Encabezado"/>
      <w:tabs>
        <w:tab w:val="left" w:pos="270"/>
        <w:tab w:val="center" w:pos="4680"/>
      </w:tabs>
      <w:jc w:val="center"/>
      <w:rPr>
        <w:rFonts w:ascii="Encode Sans" w:hAnsi="Encode Sans" w:cs="DIN Pro Regular"/>
        <w:b/>
        <w:sz w:val="20"/>
      </w:rPr>
    </w:pPr>
    <w:r w:rsidRPr="002B152B">
      <w:rPr>
        <w:rFonts w:ascii="Encode Sans" w:hAnsi="Encode Sans" w:cs="DIN Pro Regular"/>
        <w:b/>
        <w:noProof/>
        <w:sz w:val="20"/>
        <w:lang w:eastAsia="es-MX"/>
      </w:rPr>
      <mc:AlternateContent>
        <mc:Choice Requires="wps">
          <w:drawing>
            <wp:anchor distT="45720" distB="45720" distL="114300" distR="114300" simplePos="0" relativeHeight="251788800" behindDoc="0" locked="0" layoutInCell="1" allowOverlap="1" wp14:anchorId="3A21C66A" wp14:editId="6AE3E364">
              <wp:simplePos x="0" y="0"/>
              <wp:positionH relativeFrom="margin">
                <wp:posOffset>5572125</wp:posOffset>
              </wp:positionH>
              <wp:positionV relativeFrom="margin">
                <wp:posOffset>-781685</wp:posOffset>
              </wp:positionV>
              <wp:extent cx="819150" cy="374650"/>
              <wp:effectExtent l="0" t="0" r="0" b="635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4650"/>
                      </a:xfrm>
                      <a:prstGeom prst="rect">
                        <a:avLst/>
                      </a:prstGeom>
                      <a:noFill/>
                      <a:ln w="9525">
                        <a:noFill/>
                        <a:miter lim="800000"/>
                        <a:headEnd/>
                        <a:tailEnd/>
                      </a:ln>
                    </wps:spPr>
                    <wps:txbx>
                      <w:txbxContent>
                        <w:p w14:paraId="3F85481B" w14:textId="42D9EDED" w:rsidR="00841F43" w:rsidRPr="002E77CA" w:rsidRDefault="00841F43" w:rsidP="002B152B">
                          <w:pPr>
                            <w:rPr>
                              <w:sz w:val="36"/>
                              <w:szCs w:val="36"/>
                            </w:rPr>
                          </w:pPr>
                          <w:r w:rsidRPr="002E77CA">
                            <w:rPr>
                              <w:rFonts w:ascii="Encode Sans" w:hAnsi="Encode Sans" w:cs="DIN Pro Regular"/>
                              <w:b/>
                              <w:sz w:val="36"/>
                              <w:szCs w:val="36"/>
                            </w:rPr>
                            <w:t>202</w:t>
                          </w:r>
                          <w:r w:rsidR="002E77CA" w:rsidRPr="002E77CA">
                            <w:rPr>
                              <w:rFonts w:ascii="Encode Sans" w:hAnsi="Encode Sans" w:cs="DIN Pro Regular"/>
                              <w:b/>
                              <w:sz w:val="36"/>
                              <w:szCs w:val="36"/>
                            </w:rPr>
                            <w:t>4</w:t>
                          </w:r>
                          <w:r w:rsidRPr="002E77CA">
                            <w:rPr>
                              <w:rFonts w:ascii="Encode Sans Medium" w:hAnsi="Encode Sans Medium" w:cs="DIN Pro Bold"/>
                              <w:b/>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1C66A" id="_x0000_s1030" type="#_x0000_t202" style="position:absolute;left:0;text-align:left;margin-left:438.75pt;margin-top:-61.55pt;width:64.5pt;height:29.5pt;z-index:251788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" filled="f" stroked="f">
              <v:textbox>
                <w:txbxContent>
                  <w:p w14:paraId="3F85481B" w14:textId="42D9EDED" w:rsidR="00841F43" w:rsidRPr="002E77CA" w:rsidRDefault="00841F43" w:rsidP="002B152B">
                    <w:pPr>
                      <w:rPr>
                        <w:sz w:val="36"/>
                        <w:szCs w:val="36"/>
                      </w:rPr>
                    </w:pPr>
                    <w:r w:rsidRPr="002E77CA">
                      <w:rPr>
                        <w:rFonts w:ascii="Encode Sans" w:hAnsi="Encode Sans" w:cs="DIN Pro Regular"/>
                        <w:b/>
                        <w:sz w:val="36"/>
                        <w:szCs w:val="36"/>
                      </w:rPr>
                      <w:t>202</w:t>
                    </w:r>
                    <w:r w:rsidR="002E77CA" w:rsidRPr="002E77CA">
                      <w:rPr>
                        <w:rFonts w:ascii="Encode Sans" w:hAnsi="Encode Sans" w:cs="DIN Pro Regular"/>
                        <w:b/>
                        <w:sz w:val="36"/>
                        <w:szCs w:val="36"/>
                      </w:rPr>
                      <w:t>4</w:t>
                    </w:r>
                    <w:r w:rsidRPr="002E77CA">
                      <w:rPr>
                        <w:rFonts w:ascii="Encode Sans Medium" w:hAnsi="Encode Sans Medium" w:cs="DIN Pro Bold"/>
                        <w:b/>
                        <w:sz w:val="36"/>
                        <w:szCs w:val="36"/>
                      </w:rPr>
                      <w:t xml:space="preserve">     </w:t>
                    </w:r>
                  </w:p>
                </w:txbxContent>
              </v:textbox>
              <w10:wrap type="square" anchorx="margin" anchory="margin"/>
            </v:shape>
          </w:pict>
        </mc:Fallback>
      </mc:AlternateContent>
    </w:r>
    <w:r w:rsidRPr="002B152B">
      <w:rPr>
        <w:rFonts w:ascii="Encode Sans" w:hAnsi="Encode Sans" w:cs="DIN Pro Bold"/>
        <w:noProof/>
        <w:sz w:val="28"/>
        <w:szCs w:val="24"/>
        <w:lang w:eastAsia="es-MX"/>
      </w:rPr>
      <mc:AlternateContent>
        <mc:Choice Requires="wps">
          <w:drawing>
            <wp:anchor distT="0" distB="0" distL="114300" distR="114300" simplePos="0" relativeHeight="251613696" behindDoc="0" locked="0" layoutInCell="1" allowOverlap="1" wp14:anchorId="1542394C" wp14:editId="289CD872">
              <wp:simplePos x="0" y="0"/>
              <wp:positionH relativeFrom="column">
                <wp:posOffset>5619750</wp:posOffset>
              </wp:positionH>
              <wp:positionV relativeFrom="paragraph">
                <wp:posOffset>13970</wp:posOffset>
              </wp:positionV>
              <wp:extent cx="0" cy="36195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0" cy="361950"/>
                      </a:xfrm>
                      <a:prstGeom prst="line">
                        <a:avLst/>
                      </a:prstGeom>
                      <a:ln w="15875">
                        <a:solidFill>
                          <a:srgbClr val="BC95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6E09F" id="Conector recto 5"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442.5pt,1.1pt" to="44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" strokecolor="#bc955c" strokeweight="1.25pt"/>
          </w:pict>
        </mc:Fallback>
      </mc:AlternateContent>
    </w:r>
  </w:p>
  <w:p w14:paraId="66A72423" w14:textId="77777777" w:rsidR="00841F43" w:rsidRPr="002E77CA" w:rsidRDefault="00841F43" w:rsidP="002B152B">
    <w:pPr>
      <w:pStyle w:val="Encabezado"/>
      <w:tabs>
        <w:tab w:val="left" w:pos="270"/>
        <w:tab w:val="center" w:pos="4680"/>
      </w:tabs>
      <w:jc w:val="center"/>
      <w:rPr>
        <w:rFonts w:cs="Calibri"/>
        <w:b/>
        <w:sz w:val="24"/>
        <w:szCs w:val="24"/>
      </w:rPr>
    </w:pPr>
    <w:r w:rsidRPr="002E77CA">
      <w:rPr>
        <w:rFonts w:cs="Calibri"/>
        <w:b/>
        <w:sz w:val="24"/>
        <w:szCs w:val="24"/>
      </w:rPr>
      <w:t xml:space="preserve">    TOMO I    RESULTADOS GENERALES</w:t>
    </w:r>
  </w:p>
  <w:p w14:paraId="3522334C" w14:textId="77777777" w:rsidR="00841F43" w:rsidRDefault="00841F43" w:rsidP="002B152B">
    <w:pPr>
      <w:pStyle w:val="Encabezado"/>
      <w:tabs>
        <w:tab w:val="left" w:pos="270"/>
        <w:tab w:val="center" w:pos="4680"/>
      </w:tabs>
      <w:jc w:val="center"/>
      <w:rPr>
        <w:rFonts w:ascii="Encode Sans Medium" w:hAnsi="Encode Sans Medium" w:cs="DIN Pro Bold"/>
        <w:b/>
        <w:sz w:val="18"/>
        <w:szCs w:val="24"/>
      </w:rPr>
    </w:pPr>
  </w:p>
  <w:p w14:paraId="7C16C99D" w14:textId="77777777" w:rsidR="00841F43" w:rsidRDefault="00841F43" w:rsidP="00841F43">
    <w:pPr>
      <w:pStyle w:val="Encabezado"/>
      <w:tabs>
        <w:tab w:val="left" w:pos="270"/>
        <w:tab w:val="center" w:pos="4680"/>
      </w:tabs>
      <w:jc w:val="right"/>
      <w:rPr>
        <w:rFonts w:ascii="Arial" w:hAnsi="Arial" w:cs="Arial"/>
      </w:rPr>
    </w:pPr>
  </w:p>
  <w:p w14:paraId="11419887" w14:textId="77777777" w:rsidR="00841F43" w:rsidRPr="002B152B" w:rsidRDefault="00841F43" w:rsidP="00841F43">
    <w:pPr>
      <w:pStyle w:val="Encabezado"/>
      <w:tabs>
        <w:tab w:val="left" w:pos="270"/>
        <w:tab w:val="center" w:pos="4680"/>
      </w:tabs>
      <w:jc w:val="right"/>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80256" behindDoc="0" locked="0" layoutInCell="1" allowOverlap="1" wp14:anchorId="24284AD7" wp14:editId="38CBD35A">
              <wp:simplePos x="0" y="0"/>
              <wp:positionH relativeFrom="column">
                <wp:posOffset>-114300</wp:posOffset>
              </wp:positionH>
              <wp:positionV relativeFrom="paragraph">
                <wp:posOffset>113030</wp:posOffset>
              </wp:positionV>
              <wp:extent cx="6192000" cy="0"/>
              <wp:effectExtent l="0" t="0" r="37465" b="19050"/>
              <wp:wrapNone/>
              <wp:docPr id="1" name="Conector recto 1"/>
              <wp:cNvGraphicFramePr/>
              <a:graphic xmlns:a="http://schemas.openxmlformats.org/drawingml/2006/main">
                <a:graphicData uri="http://schemas.microsoft.com/office/word/2010/wordprocessingShape">
                  <wps:wsp>
                    <wps:cNvCnPr/>
                    <wps:spPr>
                      <a:xfrm>
                        <a:off x="0" y="0"/>
                        <a:ext cx="6192000" cy="0"/>
                      </a:xfrm>
                      <a:prstGeom prst="line">
                        <a:avLst/>
                      </a:prstGeom>
                      <a:ln w="22225"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284C7" id="Conector recto 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9pt" to="478.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" strokecolor="#bc955c"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A0CED"/>
    <w:multiLevelType w:val="hybridMultilevel"/>
    <w:tmpl w:val="5D143B1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94660D"/>
    <w:multiLevelType w:val="hybridMultilevel"/>
    <w:tmpl w:val="0216637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79D1427"/>
    <w:multiLevelType w:val="hybridMultilevel"/>
    <w:tmpl w:val="F9FE4A5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3527F4E"/>
    <w:multiLevelType w:val="hybridMultilevel"/>
    <w:tmpl w:val="94061C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137079"/>
    <w:multiLevelType w:val="hybridMultilevel"/>
    <w:tmpl w:val="A1F6ED50"/>
    <w:lvl w:ilvl="0" w:tplc="9D066E30">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A702CC0"/>
    <w:multiLevelType w:val="hybridMultilevel"/>
    <w:tmpl w:val="0A0CB55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F5D13D7"/>
    <w:multiLevelType w:val="hybridMultilevel"/>
    <w:tmpl w:val="44587086"/>
    <w:lvl w:ilvl="0" w:tplc="376A4DE4">
      <w:start w:val="1"/>
      <w:numFmt w:val="decimal"/>
      <w:lvlText w:val="%1."/>
      <w:lvlJc w:val="left"/>
      <w:pPr>
        <w:ind w:left="1080" w:hanging="72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C2159D"/>
    <w:multiLevelType w:val="hybridMultilevel"/>
    <w:tmpl w:val="BF2EFE12"/>
    <w:lvl w:ilvl="0" w:tplc="0C209F24">
      <w:numFmt w:val="bullet"/>
      <w:lvlText w:val="-"/>
      <w:lvlJc w:val="left"/>
      <w:pPr>
        <w:ind w:left="720"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E54AB5"/>
    <w:multiLevelType w:val="hybridMultilevel"/>
    <w:tmpl w:val="79ECF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8EB211D"/>
    <w:multiLevelType w:val="hybridMultilevel"/>
    <w:tmpl w:val="AF42FE08"/>
    <w:lvl w:ilvl="0" w:tplc="080A000F">
      <w:start w:val="1"/>
      <w:numFmt w:val="decimal"/>
      <w:lvlText w:val="%1."/>
      <w:lvlJc w:val="left"/>
      <w:pPr>
        <w:ind w:left="1728" w:hanging="360"/>
      </w:p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19" w15:restartNumberingAfterBreak="0">
    <w:nsid w:val="556A0BBE"/>
    <w:multiLevelType w:val="hybridMultilevel"/>
    <w:tmpl w:val="44FCF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6751B4"/>
    <w:multiLevelType w:val="hybridMultilevel"/>
    <w:tmpl w:val="27A08A64"/>
    <w:lvl w:ilvl="0" w:tplc="7E66B528">
      <w:start w:val="1"/>
      <w:numFmt w:val="lowerLetter"/>
      <w:lvlText w:val="%1)"/>
      <w:lvlJc w:val="left"/>
      <w:pPr>
        <w:ind w:left="4330" w:hanging="360"/>
      </w:pPr>
      <w:rPr>
        <w:rFonts w:ascii="Encode Sans" w:hAnsi="Encode Sans" w:hint="default"/>
        <w:sz w:val="20"/>
        <w:szCs w:val="20"/>
      </w:rPr>
    </w:lvl>
    <w:lvl w:ilvl="1" w:tplc="080A0019" w:tentative="1">
      <w:start w:val="1"/>
      <w:numFmt w:val="lowerLetter"/>
      <w:lvlText w:val="%2."/>
      <w:lvlJc w:val="left"/>
      <w:pPr>
        <w:ind w:left="5050" w:hanging="360"/>
      </w:pPr>
    </w:lvl>
    <w:lvl w:ilvl="2" w:tplc="080A001B" w:tentative="1">
      <w:start w:val="1"/>
      <w:numFmt w:val="lowerRoman"/>
      <w:lvlText w:val="%3."/>
      <w:lvlJc w:val="right"/>
      <w:pPr>
        <w:ind w:left="5770" w:hanging="180"/>
      </w:pPr>
    </w:lvl>
    <w:lvl w:ilvl="3" w:tplc="080A000F" w:tentative="1">
      <w:start w:val="1"/>
      <w:numFmt w:val="decimal"/>
      <w:lvlText w:val="%4."/>
      <w:lvlJc w:val="left"/>
      <w:pPr>
        <w:ind w:left="6490" w:hanging="360"/>
      </w:pPr>
    </w:lvl>
    <w:lvl w:ilvl="4" w:tplc="080A0019" w:tentative="1">
      <w:start w:val="1"/>
      <w:numFmt w:val="lowerLetter"/>
      <w:lvlText w:val="%5."/>
      <w:lvlJc w:val="left"/>
      <w:pPr>
        <w:ind w:left="7210" w:hanging="360"/>
      </w:pPr>
    </w:lvl>
    <w:lvl w:ilvl="5" w:tplc="080A001B" w:tentative="1">
      <w:start w:val="1"/>
      <w:numFmt w:val="lowerRoman"/>
      <w:lvlText w:val="%6."/>
      <w:lvlJc w:val="right"/>
      <w:pPr>
        <w:ind w:left="7930" w:hanging="180"/>
      </w:pPr>
    </w:lvl>
    <w:lvl w:ilvl="6" w:tplc="080A000F" w:tentative="1">
      <w:start w:val="1"/>
      <w:numFmt w:val="decimal"/>
      <w:lvlText w:val="%7."/>
      <w:lvlJc w:val="left"/>
      <w:pPr>
        <w:ind w:left="8650" w:hanging="360"/>
      </w:pPr>
    </w:lvl>
    <w:lvl w:ilvl="7" w:tplc="080A0019" w:tentative="1">
      <w:start w:val="1"/>
      <w:numFmt w:val="lowerLetter"/>
      <w:lvlText w:val="%8."/>
      <w:lvlJc w:val="left"/>
      <w:pPr>
        <w:ind w:left="9370" w:hanging="360"/>
      </w:pPr>
    </w:lvl>
    <w:lvl w:ilvl="8" w:tplc="080A001B" w:tentative="1">
      <w:start w:val="1"/>
      <w:numFmt w:val="lowerRoman"/>
      <w:lvlText w:val="%9."/>
      <w:lvlJc w:val="right"/>
      <w:pPr>
        <w:ind w:left="10090" w:hanging="180"/>
      </w:pPr>
    </w:lvl>
  </w:abstractNum>
  <w:abstractNum w:abstractNumId="21" w15:restartNumberingAfterBreak="0">
    <w:nsid w:val="6A9E0434"/>
    <w:multiLevelType w:val="hybridMultilevel"/>
    <w:tmpl w:val="1B5E3E24"/>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2" w15:restartNumberingAfterBreak="0">
    <w:nsid w:val="6FA4246C"/>
    <w:multiLevelType w:val="hybridMultilevel"/>
    <w:tmpl w:val="FD8EF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3750DD"/>
    <w:multiLevelType w:val="hybridMultilevel"/>
    <w:tmpl w:val="3EA4777E"/>
    <w:lvl w:ilvl="0" w:tplc="7F8A51BE">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36A0B07"/>
    <w:multiLevelType w:val="hybridMultilevel"/>
    <w:tmpl w:val="6C3839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7407085">
    <w:abstractNumId w:val="0"/>
  </w:num>
  <w:num w:numId="2" w16cid:durableId="565410906">
    <w:abstractNumId w:val="4"/>
  </w:num>
  <w:num w:numId="3" w16cid:durableId="1926724973">
    <w:abstractNumId w:val="12"/>
  </w:num>
  <w:num w:numId="4" w16cid:durableId="884605551">
    <w:abstractNumId w:val="7"/>
  </w:num>
  <w:num w:numId="5" w16cid:durableId="1849059808">
    <w:abstractNumId w:val="2"/>
  </w:num>
  <w:num w:numId="6" w16cid:durableId="727264833">
    <w:abstractNumId w:val="6"/>
  </w:num>
  <w:num w:numId="7" w16cid:durableId="2044859705">
    <w:abstractNumId w:val="13"/>
  </w:num>
  <w:num w:numId="8" w16cid:durableId="453789742">
    <w:abstractNumId w:val="11"/>
  </w:num>
  <w:num w:numId="9" w16cid:durableId="2118285309">
    <w:abstractNumId w:val="8"/>
  </w:num>
  <w:num w:numId="10" w16cid:durableId="2023051254">
    <w:abstractNumId w:val="10"/>
  </w:num>
  <w:num w:numId="11" w16cid:durableId="1206063713">
    <w:abstractNumId w:val="1"/>
  </w:num>
  <w:num w:numId="12" w16cid:durableId="1707681599">
    <w:abstractNumId w:val="14"/>
  </w:num>
  <w:num w:numId="13" w16cid:durableId="492573690">
    <w:abstractNumId w:val="23"/>
  </w:num>
  <w:num w:numId="14" w16cid:durableId="1193149425">
    <w:abstractNumId w:val="16"/>
  </w:num>
  <w:num w:numId="15" w16cid:durableId="795369597">
    <w:abstractNumId w:val="21"/>
  </w:num>
  <w:num w:numId="16" w16cid:durableId="1191186567">
    <w:abstractNumId w:val="3"/>
  </w:num>
  <w:num w:numId="17" w16cid:durableId="2092465391">
    <w:abstractNumId w:val="18"/>
  </w:num>
  <w:num w:numId="18" w16cid:durableId="585848761">
    <w:abstractNumId w:val="17"/>
  </w:num>
  <w:num w:numId="19" w16cid:durableId="396124734">
    <w:abstractNumId w:val="20"/>
  </w:num>
  <w:num w:numId="20" w16cid:durableId="2023162365">
    <w:abstractNumId w:val="22"/>
  </w:num>
  <w:num w:numId="21" w16cid:durableId="346906016">
    <w:abstractNumId w:val="9"/>
  </w:num>
  <w:num w:numId="22" w16cid:durableId="1353803723">
    <w:abstractNumId w:val="19"/>
  </w:num>
  <w:num w:numId="23" w16cid:durableId="990251243">
    <w:abstractNumId w:val="5"/>
  </w:num>
  <w:num w:numId="24" w16cid:durableId="1745101111">
    <w:abstractNumId w:val="24"/>
  </w:num>
  <w:num w:numId="25" w16cid:durableId="1322351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67585">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52AF"/>
    <w:rsid w:val="00006500"/>
    <w:rsid w:val="0001248E"/>
    <w:rsid w:val="0003192B"/>
    <w:rsid w:val="00040466"/>
    <w:rsid w:val="00041A33"/>
    <w:rsid w:val="00042692"/>
    <w:rsid w:val="0004649B"/>
    <w:rsid w:val="00053DAD"/>
    <w:rsid w:val="00060D88"/>
    <w:rsid w:val="00060DB0"/>
    <w:rsid w:val="00066E4C"/>
    <w:rsid w:val="00072067"/>
    <w:rsid w:val="00075867"/>
    <w:rsid w:val="000803D2"/>
    <w:rsid w:val="00085C63"/>
    <w:rsid w:val="00090102"/>
    <w:rsid w:val="00091C67"/>
    <w:rsid w:val="000A1339"/>
    <w:rsid w:val="000A6616"/>
    <w:rsid w:val="000C0A06"/>
    <w:rsid w:val="000C0A10"/>
    <w:rsid w:val="000D06AB"/>
    <w:rsid w:val="000D3182"/>
    <w:rsid w:val="000D5EFE"/>
    <w:rsid w:val="000E06FF"/>
    <w:rsid w:val="000E3A68"/>
    <w:rsid w:val="000E6439"/>
    <w:rsid w:val="000E652D"/>
    <w:rsid w:val="000F2712"/>
    <w:rsid w:val="000F55CA"/>
    <w:rsid w:val="0010281B"/>
    <w:rsid w:val="001057F6"/>
    <w:rsid w:val="0011357D"/>
    <w:rsid w:val="00126E87"/>
    <w:rsid w:val="0013011C"/>
    <w:rsid w:val="00135754"/>
    <w:rsid w:val="00144731"/>
    <w:rsid w:val="0014762A"/>
    <w:rsid w:val="00163D6C"/>
    <w:rsid w:val="00166787"/>
    <w:rsid w:val="00172879"/>
    <w:rsid w:val="0017292C"/>
    <w:rsid w:val="00174108"/>
    <w:rsid w:val="0017768C"/>
    <w:rsid w:val="00177B09"/>
    <w:rsid w:val="001818E9"/>
    <w:rsid w:val="001819BD"/>
    <w:rsid w:val="00185224"/>
    <w:rsid w:val="00186C07"/>
    <w:rsid w:val="00195DEE"/>
    <w:rsid w:val="001A6923"/>
    <w:rsid w:val="001B1B72"/>
    <w:rsid w:val="001C1C55"/>
    <w:rsid w:val="001C2F26"/>
    <w:rsid w:val="001C5431"/>
    <w:rsid w:val="001C6FD8"/>
    <w:rsid w:val="001C760F"/>
    <w:rsid w:val="001D0719"/>
    <w:rsid w:val="001D30D8"/>
    <w:rsid w:val="001D3162"/>
    <w:rsid w:val="001D51E2"/>
    <w:rsid w:val="001D6D6E"/>
    <w:rsid w:val="001E2701"/>
    <w:rsid w:val="001E300A"/>
    <w:rsid w:val="001E518B"/>
    <w:rsid w:val="001E6A64"/>
    <w:rsid w:val="0021068D"/>
    <w:rsid w:val="00210747"/>
    <w:rsid w:val="002138D2"/>
    <w:rsid w:val="002211C5"/>
    <w:rsid w:val="00230699"/>
    <w:rsid w:val="0023093F"/>
    <w:rsid w:val="00236391"/>
    <w:rsid w:val="00241D8F"/>
    <w:rsid w:val="0024446D"/>
    <w:rsid w:val="0025226E"/>
    <w:rsid w:val="00260918"/>
    <w:rsid w:val="00261E04"/>
    <w:rsid w:val="00263D36"/>
    <w:rsid w:val="002644B4"/>
    <w:rsid w:val="00264F1F"/>
    <w:rsid w:val="00271B8D"/>
    <w:rsid w:val="00284716"/>
    <w:rsid w:val="00290E6D"/>
    <w:rsid w:val="0029470F"/>
    <w:rsid w:val="00294BDA"/>
    <w:rsid w:val="002A08CF"/>
    <w:rsid w:val="002A70B3"/>
    <w:rsid w:val="002B152B"/>
    <w:rsid w:val="002C1413"/>
    <w:rsid w:val="002C1B2A"/>
    <w:rsid w:val="002C2455"/>
    <w:rsid w:val="002C34C6"/>
    <w:rsid w:val="002C3BA7"/>
    <w:rsid w:val="002C4D9F"/>
    <w:rsid w:val="002C576A"/>
    <w:rsid w:val="002D015C"/>
    <w:rsid w:val="002D42BF"/>
    <w:rsid w:val="002D7A6B"/>
    <w:rsid w:val="002E77CA"/>
    <w:rsid w:val="002F20BF"/>
    <w:rsid w:val="002F33C5"/>
    <w:rsid w:val="002F46E2"/>
    <w:rsid w:val="002F581F"/>
    <w:rsid w:val="003010F3"/>
    <w:rsid w:val="003102A2"/>
    <w:rsid w:val="0031093A"/>
    <w:rsid w:val="00313A28"/>
    <w:rsid w:val="00324E4C"/>
    <w:rsid w:val="00336209"/>
    <w:rsid w:val="00344F1C"/>
    <w:rsid w:val="00345472"/>
    <w:rsid w:val="00353C71"/>
    <w:rsid w:val="00372F40"/>
    <w:rsid w:val="00373734"/>
    <w:rsid w:val="0037538E"/>
    <w:rsid w:val="00375BBC"/>
    <w:rsid w:val="003858E0"/>
    <w:rsid w:val="0039289D"/>
    <w:rsid w:val="003A0303"/>
    <w:rsid w:val="003A64F1"/>
    <w:rsid w:val="003B3723"/>
    <w:rsid w:val="003B7DF9"/>
    <w:rsid w:val="003C0E92"/>
    <w:rsid w:val="003C1806"/>
    <w:rsid w:val="003D0DE7"/>
    <w:rsid w:val="003D1BA0"/>
    <w:rsid w:val="003D3BF5"/>
    <w:rsid w:val="003D5DBF"/>
    <w:rsid w:val="003D6886"/>
    <w:rsid w:val="003D7B22"/>
    <w:rsid w:val="003E46AF"/>
    <w:rsid w:val="003E73C6"/>
    <w:rsid w:val="003E7FD0"/>
    <w:rsid w:val="003F39C5"/>
    <w:rsid w:val="003F7245"/>
    <w:rsid w:val="003F7CD7"/>
    <w:rsid w:val="00400CFA"/>
    <w:rsid w:val="00403049"/>
    <w:rsid w:val="004060D8"/>
    <w:rsid w:val="00406CFF"/>
    <w:rsid w:val="004152B3"/>
    <w:rsid w:val="00416466"/>
    <w:rsid w:val="00424C40"/>
    <w:rsid w:val="00426B09"/>
    <w:rsid w:val="004270EF"/>
    <w:rsid w:val="00442082"/>
    <w:rsid w:val="0044253C"/>
    <w:rsid w:val="00444FA9"/>
    <w:rsid w:val="004467A1"/>
    <w:rsid w:val="00446A17"/>
    <w:rsid w:val="00450F7D"/>
    <w:rsid w:val="00451D35"/>
    <w:rsid w:val="00452258"/>
    <w:rsid w:val="00452358"/>
    <w:rsid w:val="00452B09"/>
    <w:rsid w:val="00460462"/>
    <w:rsid w:val="00462119"/>
    <w:rsid w:val="004622AB"/>
    <w:rsid w:val="004638C6"/>
    <w:rsid w:val="00464E75"/>
    <w:rsid w:val="004678D4"/>
    <w:rsid w:val="0048003C"/>
    <w:rsid w:val="00484C0D"/>
    <w:rsid w:val="00490D16"/>
    <w:rsid w:val="00493508"/>
    <w:rsid w:val="00497D8B"/>
    <w:rsid w:val="004A6EDB"/>
    <w:rsid w:val="004B16B8"/>
    <w:rsid w:val="004C2B04"/>
    <w:rsid w:val="004D11D1"/>
    <w:rsid w:val="004D41B8"/>
    <w:rsid w:val="004F07E7"/>
    <w:rsid w:val="004F0A80"/>
    <w:rsid w:val="004F0E7F"/>
    <w:rsid w:val="004F0F5E"/>
    <w:rsid w:val="004F3590"/>
    <w:rsid w:val="004F3C91"/>
    <w:rsid w:val="004F534D"/>
    <w:rsid w:val="004F69FE"/>
    <w:rsid w:val="00502352"/>
    <w:rsid w:val="0050292B"/>
    <w:rsid w:val="00502F1D"/>
    <w:rsid w:val="00503D8D"/>
    <w:rsid w:val="0051129F"/>
    <w:rsid w:val="00522632"/>
    <w:rsid w:val="005241FE"/>
    <w:rsid w:val="0052590B"/>
    <w:rsid w:val="005350A1"/>
    <w:rsid w:val="00540418"/>
    <w:rsid w:val="00542DD2"/>
    <w:rsid w:val="00544D60"/>
    <w:rsid w:val="005502A5"/>
    <w:rsid w:val="005531B8"/>
    <w:rsid w:val="00553900"/>
    <w:rsid w:val="005655B2"/>
    <w:rsid w:val="00566709"/>
    <w:rsid w:val="005675A0"/>
    <w:rsid w:val="005754C0"/>
    <w:rsid w:val="005774F0"/>
    <w:rsid w:val="00582949"/>
    <w:rsid w:val="00587AB4"/>
    <w:rsid w:val="005A137F"/>
    <w:rsid w:val="005A4BE3"/>
    <w:rsid w:val="005B24BE"/>
    <w:rsid w:val="005B5860"/>
    <w:rsid w:val="005D04DD"/>
    <w:rsid w:val="005D1553"/>
    <w:rsid w:val="005D4295"/>
    <w:rsid w:val="005D42E1"/>
    <w:rsid w:val="005E24A6"/>
    <w:rsid w:val="005E3513"/>
    <w:rsid w:val="005F4FD5"/>
    <w:rsid w:val="005F55F9"/>
    <w:rsid w:val="0060613C"/>
    <w:rsid w:val="006101D2"/>
    <w:rsid w:val="00613E50"/>
    <w:rsid w:val="00620CE1"/>
    <w:rsid w:val="00626B18"/>
    <w:rsid w:val="00627F1A"/>
    <w:rsid w:val="00643949"/>
    <w:rsid w:val="00644C6C"/>
    <w:rsid w:val="00650FBE"/>
    <w:rsid w:val="00672A7A"/>
    <w:rsid w:val="00672C34"/>
    <w:rsid w:val="0067353B"/>
    <w:rsid w:val="00673F89"/>
    <w:rsid w:val="00675478"/>
    <w:rsid w:val="00677336"/>
    <w:rsid w:val="006844A0"/>
    <w:rsid w:val="006A1D1F"/>
    <w:rsid w:val="006A30B4"/>
    <w:rsid w:val="006A77BA"/>
    <w:rsid w:val="006A7DF0"/>
    <w:rsid w:val="006B1D44"/>
    <w:rsid w:val="006C4E44"/>
    <w:rsid w:val="006D56E7"/>
    <w:rsid w:val="006E77DD"/>
    <w:rsid w:val="006E7ACC"/>
    <w:rsid w:val="0070015E"/>
    <w:rsid w:val="0070137D"/>
    <w:rsid w:val="00701739"/>
    <w:rsid w:val="0070709C"/>
    <w:rsid w:val="00710161"/>
    <w:rsid w:val="00722D7C"/>
    <w:rsid w:val="00725F56"/>
    <w:rsid w:val="00734114"/>
    <w:rsid w:val="00745746"/>
    <w:rsid w:val="0075466F"/>
    <w:rsid w:val="00761E87"/>
    <w:rsid w:val="00763B74"/>
    <w:rsid w:val="007658CB"/>
    <w:rsid w:val="00765FFF"/>
    <w:rsid w:val="007818C6"/>
    <w:rsid w:val="0078579A"/>
    <w:rsid w:val="00790BD8"/>
    <w:rsid w:val="007930A4"/>
    <w:rsid w:val="0079410C"/>
    <w:rsid w:val="00794F55"/>
    <w:rsid w:val="0079582C"/>
    <w:rsid w:val="007A5117"/>
    <w:rsid w:val="007A5B39"/>
    <w:rsid w:val="007B4614"/>
    <w:rsid w:val="007C4879"/>
    <w:rsid w:val="007C6DBB"/>
    <w:rsid w:val="007D0B5B"/>
    <w:rsid w:val="007D1CC1"/>
    <w:rsid w:val="007D381B"/>
    <w:rsid w:val="007D6E9A"/>
    <w:rsid w:val="007E4A53"/>
    <w:rsid w:val="007F08FA"/>
    <w:rsid w:val="007F3E7F"/>
    <w:rsid w:val="007F5EA4"/>
    <w:rsid w:val="008000D8"/>
    <w:rsid w:val="008055B7"/>
    <w:rsid w:val="00811DAC"/>
    <w:rsid w:val="00820190"/>
    <w:rsid w:val="008266EC"/>
    <w:rsid w:val="00830D75"/>
    <w:rsid w:val="00831EAF"/>
    <w:rsid w:val="00834ECD"/>
    <w:rsid w:val="00837922"/>
    <w:rsid w:val="00841F43"/>
    <w:rsid w:val="00843B98"/>
    <w:rsid w:val="0084449D"/>
    <w:rsid w:val="00847907"/>
    <w:rsid w:val="00847B0D"/>
    <w:rsid w:val="00853269"/>
    <w:rsid w:val="0085379F"/>
    <w:rsid w:val="0085677D"/>
    <w:rsid w:val="00861BF5"/>
    <w:rsid w:val="00862A0D"/>
    <w:rsid w:val="00863E0A"/>
    <w:rsid w:val="0087269A"/>
    <w:rsid w:val="008764B6"/>
    <w:rsid w:val="00876FA6"/>
    <w:rsid w:val="00884833"/>
    <w:rsid w:val="00886842"/>
    <w:rsid w:val="00890055"/>
    <w:rsid w:val="0089719D"/>
    <w:rsid w:val="008A120B"/>
    <w:rsid w:val="008A5C08"/>
    <w:rsid w:val="008A6E4D"/>
    <w:rsid w:val="008B0017"/>
    <w:rsid w:val="008B0D51"/>
    <w:rsid w:val="008B3251"/>
    <w:rsid w:val="008B365C"/>
    <w:rsid w:val="008B41CF"/>
    <w:rsid w:val="008C0955"/>
    <w:rsid w:val="008C2FDE"/>
    <w:rsid w:val="008C6E8E"/>
    <w:rsid w:val="008D0180"/>
    <w:rsid w:val="008D781D"/>
    <w:rsid w:val="008E3652"/>
    <w:rsid w:val="008F1A59"/>
    <w:rsid w:val="008F3D0E"/>
    <w:rsid w:val="008F3D9E"/>
    <w:rsid w:val="008F41BC"/>
    <w:rsid w:val="008F4DD2"/>
    <w:rsid w:val="008F6D58"/>
    <w:rsid w:val="009026D1"/>
    <w:rsid w:val="00910AF6"/>
    <w:rsid w:val="009143F5"/>
    <w:rsid w:val="009153D7"/>
    <w:rsid w:val="00916252"/>
    <w:rsid w:val="00921C64"/>
    <w:rsid w:val="00921C7A"/>
    <w:rsid w:val="009237EF"/>
    <w:rsid w:val="009275ED"/>
    <w:rsid w:val="00935854"/>
    <w:rsid w:val="00936743"/>
    <w:rsid w:val="00951CA5"/>
    <w:rsid w:val="00954884"/>
    <w:rsid w:val="00967AF9"/>
    <w:rsid w:val="00971A85"/>
    <w:rsid w:val="009748FA"/>
    <w:rsid w:val="00985A2E"/>
    <w:rsid w:val="009865A6"/>
    <w:rsid w:val="0099032D"/>
    <w:rsid w:val="0099102F"/>
    <w:rsid w:val="00992D09"/>
    <w:rsid w:val="00994738"/>
    <w:rsid w:val="00994B2E"/>
    <w:rsid w:val="00994CF0"/>
    <w:rsid w:val="009A6D76"/>
    <w:rsid w:val="009B48B1"/>
    <w:rsid w:val="009B6196"/>
    <w:rsid w:val="009B672A"/>
    <w:rsid w:val="009B6B02"/>
    <w:rsid w:val="009B6C1D"/>
    <w:rsid w:val="009C2B68"/>
    <w:rsid w:val="009D1E0B"/>
    <w:rsid w:val="009D4C0F"/>
    <w:rsid w:val="009E1F45"/>
    <w:rsid w:val="009E52E8"/>
    <w:rsid w:val="009E6948"/>
    <w:rsid w:val="00A05C70"/>
    <w:rsid w:val="00A05CB1"/>
    <w:rsid w:val="00A0677A"/>
    <w:rsid w:val="00A07254"/>
    <w:rsid w:val="00A12542"/>
    <w:rsid w:val="00A17844"/>
    <w:rsid w:val="00A22757"/>
    <w:rsid w:val="00A23270"/>
    <w:rsid w:val="00A258F9"/>
    <w:rsid w:val="00A35095"/>
    <w:rsid w:val="00A35F4C"/>
    <w:rsid w:val="00A44D76"/>
    <w:rsid w:val="00A46109"/>
    <w:rsid w:val="00A523D5"/>
    <w:rsid w:val="00A540AF"/>
    <w:rsid w:val="00A638EC"/>
    <w:rsid w:val="00A70F1B"/>
    <w:rsid w:val="00A73361"/>
    <w:rsid w:val="00A74F12"/>
    <w:rsid w:val="00A864BA"/>
    <w:rsid w:val="00A92B03"/>
    <w:rsid w:val="00A97010"/>
    <w:rsid w:val="00AA300D"/>
    <w:rsid w:val="00AA7BC9"/>
    <w:rsid w:val="00AA7EBA"/>
    <w:rsid w:val="00AB716A"/>
    <w:rsid w:val="00AD4BB3"/>
    <w:rsid w:val="00AD6B30"/>
    <w:rsid w:val="00AE3EFE"/>
    <w:rsid w:val="00AE608D"/>
    <w:rsid w:val="00AE75B2"/>
    <w:rsid w:val="00AF05C3"/>
    <w:rsid w:val="00AF1C0C"/>
    <w:rsid w:val="00AF2F48"/>
    <w:rsid w:val="00AF348B"/>
    <w:rsid w:val="00AF7996"/>
    <w:rsid w:val="00B01960"/>
    <w:rsid w:val="00B03469"/>
    <w:rsid w:val="00B043A6"/>
    <w:rsid w:val="00B10695"/>
    <w:rsid w:val="00B10D45"/>
    <w:rsid w:val="00B14CB8"/>
    <w:rsid w:val="00B16711"/>
    <w:rsid w:val="00B260CB"/>
    <w:rsid w:val="00B26248"/>
    <w:rsid w:val="00B32877"/>
    <w:rsid w:val="00B368BA"/>
    <w:rsid w:val="00B40480"/>
    <w:rsid w:val="00B4395C"/>
    <w:rsid w:val="00B6431B"/>
    <w:rsid w:val="00B732B1"/>
    <w:rsid w:val="00B739EF"/>
    <w:rsid w:val="00B73D95"/>
    <w:rsid w:val="00B73DF3"/>
    <w:rsid w:val="00B75838"/>
    <w:rsid w:val="00B849EE"/>
    <w:rsid w:val="00B854D5"/>
    <w:rsid w:val="00B86415"/>
    <w:rsid w:val="00BA2940"/>
    <w:rsid w:val="00BA772C"/>
    <w:rsid w:val="00BB189C"/>
    <w:rsid w:val="00BC702B"/>
    <w:rsid w:val="00BD6292"/>
    <w:rsid w:val="00BD6F81"/>
    <w:rsid w:val="00BD77C4"/>
    <w:rsid w:val="00BE6581"/>
    <w:rsid w:val="00BF0017"/>
    <w:rsid w:val="00C07D59"/>
    <w:rsid w:val="00C10D9F"/>
    <w:rsid w:val="00C11164"/>
    <w:rsid w:val="00C15238"/>
    <w:rsid w:val="00C2354D"/>
    <w:rsid w:val="00C2567A"/>
    <w:rsid w:val="00C264F4"/>
    <w:rsid w:val="00C27221"/>
    <w:rsid w:val="00C325A7"/>
    <w:rsid w:val="00C46CDB"/>
    <w:rsid w:val="00C51131"/>
    <w:rsid w:val="00C57315"/>
    <w:rsid w:val="00C71856"/>
    <w:rsid w:val="00C737F3"/>
    <w:rsid w:val="00C74960"/>
    <w:rsid w:val="00C758C0"/>
    <w:rsid w:val="00C7736C"/>
    <w:rsid w:val="00C77B27"/>
    <w:rsid w:val="00C80663"/>
    <w:rsid w:val="00C847FC"/>
    <w:rsid w:val="00C93D96"/>
    <w:rsid w:val="00CB06AF"/>
    <w:rsid w:val="00CB1DE4"/>
    <w:rsid w:val="00CC1F77"/>
    <w:rsid w:val="00CC2371"/>
    <w:rsid w:val="00CC5443"/>
    <w:rsid w:val="00CC6694"/>
    <w:rsid w:val="00CD0037"/>
    <w:rsid w:val="00CD1A91"/>
    <w:rsid w:val="00CD4B70"/>
    <w:rsid w:val="00CD6C61"/>
    <w:rsid w:val="00CE6475"/>
    <w:rsid w:val="00CE7001"/>
    <w:rsid w:val="00CF0B53"/>
    <w:rsid w:val="00CF18E4"/>
    <w:rsid w:val="00D0206A"/>
    <w:rsid w:val="00D055EC"/>
    <w:rsid w:val="00D05AC1"/>
    <w:rsid w:val="00D10273"/>
    <w:rsid w:val="00D137E1"/>
    <w:rsid w:val="00D150F7"/>
    <w:rsid w:val="00D23A2B"/>
    <w:rsid w:val="00D34ECE"/>
    <w:rsid w:val="00D40EB2"/>
    <w:rsid w:val="00D43EEC"/>
    <w:rsid w:val="00D502DB"/>
    <w:rsid w:val="00D53591"/>
    <w:rsid w:val="00D6136C"/>
    <w:rsid w:val="00D62DF3"/>
    <w:rsid w:val="00D67555"/>
    <w:rsid w:val="00D74DD6"/>
    <w:rsid w:val="00D8089A"/>
    <w:rsid w:val="00D85F71"/>
    <w:rsid w:val="00D9138F"/>
    <w:rsid w:val="00DA0F15"/>
    <w:rsid w:val="00DC01A2"/>
    <w:rsid w:val="00DC53C5"/>
    <w:rsid w:val="00DC736A"/>
    <w:rsid w:val="00DD035D"/>
    <w:rsid w:val="00DD0CF4"/>
    <w:rsid w:val="00DD3BDC"/>
    <w:rsid w:val="00DD451E"/>
    <w:rsid w:val="00DD4EDA"/>
    <w:rsid w:val="00DD55AD"/>
    <w:rsid w:val="00DE4AC2"/>
    <w:rsid w:val="00DF04EC"/>
    <w:rsid w:val="00DF166B"/>
    <w:rsid w:val="00DF3D6D"/>
    <w:rsid w:val="00DF5220"/>
    <w:rsid w:val="00DF6437"/>
    <w:rsid w:val="00E004F3"/>
    <w:rsid w:val="00E07C35"/>
    <w:rsid w:val="00E1118B"/>
    <w:rsid w:val="00E12A63"/>
    <w:rsid w:val="00E2498C"/>
    <w:rsid w:val="00E30A7D"/>
    <w:rsid w:val="00E30F32"/>
    <w:rsid w:val="00E32708"/>
    <w:rsid w:val="00E36BAF"/>
    <w:rsid w:val="00E44BF1"/>
    <w:rsid w:val="00E459F4"/>
    <w:rsid w:val="00E45E06"/>
    <w:rsid w:val="00E47097"/>
    <w:rsid w:val="00E50807"/>
    <w:rsid w:val="00E529DB"/>
    <w:rsid w:val="00E66C7C"/>
    <w:rsid w:val="00E67274"/>
    <w:rsid w:val="00E71540"/>
    <w:rsid w:val="00E75AB9"/>
    <w:rsid w:val="00E75E3C"/>
    <w:rsid w:val="00E878F0"/>
    <w:rsid w:val="00E97E17"/>
    <w:rsid w:val="00EA346B"/>
    <w:rsid w:val="00EA5418"/>
    <w:rsid w:val="00EA5EA0"/>
    <w:rsid w:val="00EB1ADE"/>
    <w:rsid w:val="00EB26B0"/>
    <w:rsid w:val="00EB37D6"/>
    <w:rsid w:val="00EB4758"/>
    <w:rsid w:val="00EB5EAA"/>
    <w:rsid w:val="00EB7BC1"/>
    <w:rsid w:val="00EC6157"/>
    <w:rsid w:val="00ED118F"/>
    <w:rsid w:val="00ED1335"/>
    <w:rsid w:val="00ED70CA"/>
    <w:rsid w:val="00ED7D2E"/>
    <w:rsid w:val="00EE6570"/>
    <w:rsid w:val="00EF33FD"/>
    <w:rsid w:val="00EF4650"/>
    <w:rsid w:val="00F05310"/>
    <w:rsid w:val="00F12593"/>
    <w:rsid w:val="00F138BE"/>
    <w:rsid w:val="00F16013"/>
    <w:rsid w:val="00F20634"/>
    <w:rsid w:val="00F30354"/>
    <w:rsid w:val="00F30C06"/>
    <w:rsid w:val="00F360AC"/>
    <w:rsid w:val="00F43A17"/>
    <w:rsid w:val="00F44E0B"/>
    <w:rsid w:val="00F45C83"/>
    <w:rsid w:val="00F45CAA"/>
    <w:rsid w:val="00F470A7"/>
    <w:rsid w:val="00F504F9"/>
    <w:rsid w:val="00F60192"/>
    <w:rsid w:val="00F63DC6"/>
    <w:rsid w:val="00F7071B"/>
    <w:rsid w:val="00F73A6E"/>
    <w:rsid w:val="00F746DB"/>
    <w:rsid w:val="00F76815"/>
    <w:rsid w:val="00F94B6E"/>
    <w:rsid w:val="00F97452"/>
    <w:rsid w:val="00FA19C1"/>
    <w:rsid w:val="00FB0FD3"/>
    <w:rsid w:val="00FB1010"/>
    <w:rsid w:val="00FB1255"/>
    <w:rsid w:val="00FB702A"/>
    <w:rsid w:val="00FC0C83"/>
    <w:rsid w:val="00FD3303"/>
    <w:rsid w:val="00FE0BFD"/>
    <w:rsid w:val="00FE35B7"/>
    <w:rsid w:val="00FE3C54"/>
    <w:rsid w:val="00FE498D"/>
    <w:rsid w:val="00FE4A87"/>
    <w:rsid w:val="00FF042D"/>
    <w:rsid w:val="00FF6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colormru v:ext="edit" colors="#40b4e5,#005cb9,#95d600,#0064a7,#97c93d"/>
    </o:shapedefaults>
    <o:shapelayout v:ext="edit">
      <o:idmap v:ext="edit" data="1"/>
    </o:shapelayout>
  </w:shapeDefaults>
  <w:decimalSymbol w:val="."/>
  <w:listSeparator w:val=","/>
  <w14:docId w14:val="3673CFE3"/>
  <w15:docId w15:val="{DEF56C1C-5425-435A-98B9-AD24798E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2C"/>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A92B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68C"/>
    <w:pPr>
      <w:autoSpaceDE w:val="0"/>
      <w:autoSpaceDN w:val="0"/>
      <w:adjustRightInd w:val="0"/>
    </w:pPr>
    <w:rPr>
      <w:rFonts w:cs="Calibri"/>
      <w:color w:val="000000"/>
      <w:sz w:val="24"/>
      <w:szCs w:val="24"/>
    </w:rPr>
  </w:style>
  <w:style w:type="character" w:customStyle="1" w:styleId="Ttulo2Car">
    <w:name w:val="Título 2 Car"/>
    <w:basedOn w:val="Fuentedeprrafopredeter"/>
    <w:link w:val="Ttulo2"/>
    <w:uiPriority w:val="9"/>
    <w:semiHidden/>
    <w:rsid w:val="00A92B03"/>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A92B03"/>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A92B03"/>
    <w:rPr>
      <w:color w:val="0000FF" w:themeColor="hyperlink"/>
      <w:u w:val="single"/>
    </w:rPr>
  </w:style>
  <w:style w:type="paragraph" w:customStyle="1" w:styleId="Standard">
    <w:name w:val="Standard"/>
    <w:rsid w:val="00566709"/>
    <w:pPr>
      <w:suppressAutoHyphens/>
      <w:autoSpaceDN w:val="0"/>
      <w:textAlignment w:val="baseline"/>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566709"/>
    <w:pPr>
      <w:spacing w:after="0" w:line="240" w:lineRule="auto"/>
      <w:jc w:val="both"/>
    </w:pPr>
    <w:rPr>
      <w:rFonts w:ascii="Arial" w:eastAsia="Times New Roman" w:hAnsi="Arial" w:cs="Arial"/>
      <w:b/>
      <w:bCs/>
      <w:sz w:val="14"/>
      <w:szCs w:val="24"/>
      <w:lang w:val="es-ES" w:eastAsia="es-ES"/>
    </w:rPr>
  </w:style>
  <w:style w:type="character" w:customStyle="1" w:styleId="Textoindependiente2Car">
    <w:name w:val="Texto independiente 2 Car"/>
    <w:basedOn w:val="Fuentedeprrafopredeter"/>
    <w:link w:val="Textoindependiente2"/>
    <w:rsid w:val="00566709"/>
    <w:rPr>
      <w:rFonts w:ascii="Arial" w:eastAsia="Times New Roman" w:hAnsi="Arial" w:cs="Arial"/>
      <w:b/>
      <w:bCs/>
      <w:sz w:val="1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553">
      <w:bodyDiv w:val="1"/>
      <w:marLeft w:val="0"/>
      <w:marRight w:val="0"/>
      <w:marTop w:val="0"/>
      <w:marBottom w:val="0"/>
      <w:divBdr>
        <w:top w:val="none" w:sz="0" w:space="0" w:color="auto"/>
        <w:left w:val="none" w:sz="0" w:space="0" w:color="auto"/>
        <w:bottom w:val="none" w:sz="0" w:space="0" w:color="auto"/>
        <w:right w:val="none" w:sz="0" w:space="0" w:color="auto"/>
      </w:divBdr>
    </w:div>
    <w:div w:id="13045460">
      <w:bodyDiv w:val="1"/>
      <w:marLeft w:val="0"/>
      <w:marRight w:val="0"/>
      <w:marTop w:val="0"/>
      <w:marBottom w:val="0"/>
      <w:divBdr>
        <w:top w:val="none" w:sz="0" w:space="0" w:color="auto"/>
        <w:left w:val="none" w:sz="0" w:space="0" w:color="auto"/>
        <w:bottom w:val="none" w:sz="0" w:space="0" w:color="auto"/>
        <w:right w:val="none" w:sz="0" w:space="0" w:color="auto"/>
      </w:divBdr>
    </w:div>
    <w:div w:id="13072483">
      <w:bodyDiv w:val="1"/>
      <w:marLeft w:val="0"/>
      <w:marRight w:val="0"/>
      <w:marTop w:val="0"/>
      <w:marBottom w:val="0"/>
      <w:divBdr>
        <w:top w:val="none" w:sz="0" w:space="0" w:color="auto"/>
        <w:left w:val="none" w:sz="0" w:space="0" w:color="auto"/>
        <w:bottom w:val="none" w:sz="0" w:space="0" w:color="auto"/>
        <w:right w:val="none" w:sz="0" w:space="0" w:color="auto"/>
      </w:divBdr>
    </w:div>
    <w:div w:id="13270605">
      <w:bodyDiv w:val="1"/>
      <w:marLeft w:val="0"/>
      <w:marRight w:val="0"/>
      <w:marTop w:val="0"/>
      <w:marBottom w:val="0"/>
      <w:divBdr>
        <w:top w:val="none" w:sz="0" w:space="0" w:color="auto"/>
        <w:left w:val="none" w:sz="0" w:space="0" w:color="auto"/>
        <w:bottom w:val="none" w:sz="0" w:space="0" w:color="auto"/>
        <w:right w:val="none" w:sz="0" w:space="0" w:color="auto"/>
      </w:divBdr>
    </w:div>
    <w:div w:id="13965580">
      <w:bodyDiv w:val="1"/>
      <w:marLeft w:val="0"/>
      <w:marRight w:val="0"/>
      <w:marTop w:val="0"/>
      <w:marBottom w:val="0"/>
      <w:divBdr>
        <w:top w:val="none" w:sz="0" w:space="0" w:color="auto"/>
        <w:left w:val="none" w:sz="0" w:space="0" w:color="auto"/>
        <w:bottom w:val="none" w:sz="0" w:space="0" w:color="auto"/>
        <w:right w:val="none" w:sz="0" w:space="0" w:color="auto"/>
      </w:divBdr>
    </w:div>
    <w:div w:id="27267181">
      <w:bodyDiv w:val="1"/>
      <w:marLeft w:val="0"/>
      <w:marRight w:val="0"/>
      <w:marTop w:val="0"/>
      <w:marBottom w:val="0"/>
      <w:divBdr>
        <w:top w:val="none" w:sz="0" w:space="0" w:color="auto"/>
        <w:left w:val="none" w:sz="0" w:space="0" w:color="auto"/>
        <w:bottom w:val="none" w:sz="0" w:space="0" w:color="auto"/>
        <w:right w:val="none" w:sz="0" w:space="0" w:color="auto"/>
      </w:divBdr>
    </w:div>
    <w:div w:id="35741724">
      <w:bodyDiv w:val="1"/>
      <w:marLeft w:val="0"/>
      <w:marRight w:val="0"/>
      <w:marTop w:val="0"/>
      <w:marBottom w:val="0"/>
      <w:divBdr>
        <w:top w:val="none" w:sz="0" w:space="0" w:color="auto"/>
        <w:left w:val="none" w:sz="0" w:space="0" w:color="auto"/>
        <w:bottom w:val="none" w:sz="0" w:space="0" w:color="auto"/>
        <w:right w:val="none" w:sz="0" w:space="0" w:color="auto"/>
      </w:divBdr>
    </w:div>
    <w:div w:id="65422353">
      <w:bodyDiv w:val="1"/>
      <w:marLeft w:val="0"/>
      <w:marRight w:val="0"/>
      <w:marTop w:val="0"/>
      <w:marBottom w:val="0"/>
      <w:divBdr>
        <w:top w:val="none" w:sz="0" w:space="0" w:color="auto"/>
        <w:left w:val="none" w:sz="0" w:space="0" w:color="auto"/>
        <w:bottom w:val="none" w:sz="0" w:space="0" w:color="auto"/>
        <w:right w:val="none" w:sz="0" w:space="0" w:color="auto"/>
      </w:divBdr>
    </w:div>
    <w:div w:id="70079084">
      <w:bodyDiv w:val="1"/>
      <w:marLeft w:val="0"/>
      <w:marRight w:val="0"/>
      <w:marTop w:val="0"/>
      <w:marBottom w:val="0"/>
      <w:divBdr>
        <w:top w:val="none" w:sz="0" w:space="0" w:color="auto"/>
        <w:left w:val="none" w:sz="0" w:space="0" w:color="auto"/>
        <w:bottom w:val="none" w:sz="0" w:space="0" w:color="auto"/>
        <w:right w:val="none" w:sz="0" w:space="0" w:color="auto"/>
      </w:divBdr>
    </w:div>
    <w:div w:id="72627192">
      <w:bodyDiv w:val="1"/>
      <w:marLeft w:val="0"/>
      <w:marRight w:val="0"/>
      <w:marTop w:val="0"/>
      <w:marBottom w:val="0"/>
      <w:divBdr>
        <w:top w:val="none" w:sz="0" w:space="0" w:color="auto"/>
        <w:left w:val="none" w:sz="0" w:space="0" w:color="auto"/>
        <w:bottom w:val="none" w:sz="0" w:space="0" w:color="auto"/>
        <w:right w:val="none" w:sz="0" w:space="0" w:color="auto"/>
      </w:divBdr>
    </w:div>
    <w:div w:id="76288098">
      <w:bodyDiv w:val="1"/>
      <w:marLeft w:val="0"/>
      <w:marRight w:val="0"/>
      <w:marTop w:val="0"/>
      <w:marBottom w:val="0"/>
      <w:divBdr>
        <w:top w:val="none" w:sz="0" w:space="0" w:color="auto"/>
        <w:left w:val="none" w:sz="0" w:space="0" w:color="auto"/>
        <w:bottom w:val="none" w:sz="0" w:space="0" w:color="auto"/>
        <w:right w:val="none" w:sz="0" w:space="0" w:color="auto"/>
      </w:divBdr>
    </w:div>
    <w:div w:id="80032595">
      <w:bodyDiv w:val="1"/>
      <w:marLeft w:val="0"/>
      <w:marRight w:val="0"/>
      <w:marTop w:val="0"/>
      <w:marBottom w:val="0"/>
      <w:divBdr>
        <w:top w:val="none" w:sz="0" w:space="0" w:color="auto"/>
        <w:left w:val="none" w:sz="0" w:space="0" w:color="auto"/>
        <w:bottom w:val="none" w:sz="0" w:space="0" w:color="auto"/>
        <w:right w:val="none" w:sz="0" w:space="0" w:color="auto"/>
      </w:divBdr>
    </w:div>
    <w:div w:id="80638392">
      <w:bodyDiv w:val="1"/>
      <w:marLeft w:val="0"/>
      <w:marRight w:val="0"/>
      <w:marTop w:val="0"/>
      <w:marBottom w:val="0"/>
      <w:divBdr>
        <w:top w:val="none" w:sz="0" w:space="0" w:color="auto"/>
        <w:left w:val="none" w:sz="0" w:space="0" w:color="auto"/>
        <w:bottom w:val="none" w:sz="0" w:space="0" w:color="auto"/>
        <w:right w:val="none" w:sz="0" w:space="0" w:color="auto"/>
      </w:divBdr>
    </w:div>
    <w:div w:id="84812349">
      <w:bodyDiv w:val="1"/>
      <w:marLeft w:val="0"/>
      <w:marRight w:val="0"/>
      <w:marTop w:val="0"/>
      <w:marBottom w:val="0"/>
      <w:divBdr>
        <w:top w:val="none" w:sz="0" w:space="0" w:color="auto"/>
        <w:left w:val="none" w:sz="0" w:space="0" w:color="auto"/>
        <w:bottom w:val="none" w:sz="0" w:space="0" w:color="auto"/>
        <w:right w:val="none" w:sz="0" w:space="0" w:color="auto"/>
      </w:divBdr>
    </w:div>
    <w:div w:id="89666846">
      <w:bodyDiv w:val="1"/>
      <w:marLeft w:val="0"/>
      <w:marRight w:val="0"/>
      <w:marTop w:val="0"/>
      <w:marBottom w:val="0"/>
      <w:divBdr>
        <w:top w:val="none" w:sz="0" w:space="0" w:color="auto"/>
        <w:left w:val="none" w:sz="0" w:space="0" w:color="auto"/>
        <w:bottom w:val="none" w:sz="0" w:space="0" w:color="auto"/>
        <w:right w:val="none" w:sz="0" w:space="0" w:color="auto"/>
      </w:divBdr>
    </w:div>
    <w:div w:id="108669564">
      <w:bodyDiv w:val="1"/>
      <w:marLeft w:val="0"/>
      <w:marRight w:val="0"/>
      <w:marTop w:val="0"/>
      <w:marBottom w:val="0"/>
      <w:divBdr>
        <w:top w:val="none" w:sz="0" w:space="0" w:color="auto"/>
        <w:left w:val="none" w:sz="0" w:space="0" w:color="auto"/>
        <w:bottom w:val="none" w:sz="0" w:space="0" w:color="auto"/>
        <w:right w:val="none" w:sz="0" w:space="0" w:color="auto"/>
      </w:divBdr>
    </w:div>
    <w:div w:id="108670088">
      <w:bodyDiv w:val="1"/>
      <w:marLeft w:val="0"/>
      <w:marRight w:val="0"/>
      <w:marTop w:val="0"/>
      <w:marBottom w:val="0"/>
      <w:divBdr>
        <w:top w:val="none" w:sz="0" w:space="0" w:color="auto"/>
        <w:left w:val="none" w:sz="0" w:space="0" w:color="auto"/>
        <w:bottom w:val="none" w:sz="0" w:space="0" w:color="auto"/>
        <w:right w:val="none" w:sz="0" w:space="0" w:color="auto"/>
      </w:divBdr>
    </w:div>
    <w:div w:id="11471956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19497633">
      <w:bodyDiv w:val="1"/>
      <w:marLeft w:val="0"/>
      <w:marRight w:val="0"/>
      <w:marTop w:val="0"/>
      <w:marBottom w:val="0"/>
      <w:divBdr>
        <w:top w:val="none" w:sz="0" w:space="0" w:color="auto"/>
        <w:left w:val="none" w:sz="0" w:space="0" w:color="auto"/>
        <w:bottom w:val="none" w:sz="0" w:space="0" w:color="auto"/>
        <w:right w:val="none" w:sz="0" w:space="0" w:color="auto"/>
      </w:divBdr>
    </w:div>
    <w:div w:id="119961894">
      <w:bodyDiv w:val="1"/>
      <w:marLeft w:val="0"/>
      <w:marRight w:val="0"/>
      <w:marTop w:val="0"/>
      <w:marBottom w:val="0"/>
      <w:divBdr>
        <w:top w:val="none" w:sz="0" w:space="0" w:color="auto"/>
        <w:left w:val="none" w:sz="0" w:space="0" w:color="auto"/>
        <w:bottom w:val="none" w:sz="0" w:space="0" w:color="auto"/>
        <w:right w:val="none" w:sz="0" w:space="0" w:color="auto"/>
      </w:divBdr>
    </w:div>
    <w:div w:id="129060755">
      <w:bodyDiv w:val="1"/>
      <w:marLeft w:val="0"/>
      <w:marRight w:val="0"/>
      <w:marTop w:val="0"/>
      <w:marBottom w:val="0"/>
      <w:divBdr>
        <w:top w:val="none" w:sz="0" w:space="0" w:color="auto"/>
        <w:left w:val="none" w:sz="0" w:space="0" w:color="auto"/>
        <w:bottom w:val="none" w:sz="0" w:space="0" w:color="auto"/>
        <w:right w:val="none" w:sz="0" w:space="0" w:color="auto"/>
      </w:divBdr>
    </w:div>
    <w:div w:id="134567981">
      <w:bodyDiv w:val="1"/>
      <w:marLeft w:val="0"/>
      <w:marRight w:val="0"/>
      <w:marTop w:val="0"/>
      <w:marBottom w:val="0"/>
      <w:divBdr>
        <w:top w:val="none" w:sz="0" w:space="0" w:color="auto"/>
        <w:left w:val="none" w:sz="0" w:space="0" w:color="auto"/>
        <w:bottom w:val="none" w:sz="0" w:space="0" w:color="auto"/>
        <w:right w:val="none" w:sz="0" w:space="0" w:color="auto"/>
      </w:divBdr>
    </w:div>
    <w:div w:id="141123872">
      <w:bodyDiv w:val="1"/>
      <w:marLeft w:val="0"/>
      <w:marRight w:val="0"/>
      <w:marTop w:val="0"/>
      <w:marBottom w:val="0"/>
      <w:divBdr>
        <w:top w:val="none" w:sz="0" w:space="0" w:color="auto"/>
        <w:left w:val="none" w:sz="0" w:space="0" w:color="auto"/>
        <w:bottom w:val="none" w:sz="0" w:space="0" w:color="auto"/>
        <w:right w:val="none" w:sz="0" w:space="0" w:color="auto"/>
      </w:divBdr>
    </w:div>
    <w:div w:id="146896261">
      <w:bodyDiv w:val="1"/>
      <w:marLeft w:val="0"/>
      <w:marRight w:val="0"/>
      <w:marTop w:val="0"/>
      <w:marBottom w:val="0"/>
      <w:divBdr>
        <w:top w:val="none" w:sz="0" w:space="0" w:color="auto"/>
        <w:left w:val="none" w:sz="0" w:space="0" w:color="auto"/>
        <w:bottom w:val="none" w:sz="0" w:space="0" w:color="auto"/>
        <w:right w:val="none" w:sz="0" w:space="0" w:color="auto"/>
      </w:divBdr>
    </w:div>
    <w:div w:id="158347151">
      <w:bodyDiv w:val="1"/>
      <w:marLeft w:val="0"/>
      <w:marRight w:val="0"/>
      <w:marTop w:val="0"/>
      <w:marBottom w:val="0"/>
      <w:divBdr>
        <w:top w:val="none" w:sz="0" w:space="0" w:color="auto"/>
        <w:left w:val="none" w:sz="0" w:space="0" w:color="auto"/>
        <w:bottom w:val="none" w:sz="0" w:space="0" w:color="auto"/>
        <w:right w:val="none" w:sz="0" w:space="0" w:color="auto"/>
      </w:divBdr>
    </w:div>
    <w:div w:id="162163653">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75507472">
      <w:bodyDiv w:val="1"/>
      <w:marLeft w:val="0"/>
      <w:marRight w:val="0"/>
      <w:marTop w:val="0"/>
      <w:marBottom w:val="0"/>
      <w:divBdr>
        <w:top w:val="none" w:sz="0" w:space="0" w:color="auto"/>
        <w:left w:val="none" w:sz="0" w:space="0" w:color="auto"/>
        <w:bottom w:val="none" w:sz="0" w:space="0" w:color="auto"/>
        <w:right w:val="none" w:sz="0" w:space="0" w:color="auto"/>
      </w:divBdr>
    </w:div>
    <w:div w:id="176503333">
      <w:bodyDiv w:val="1"/>
      <w:marLeft w:val="0"/>
      <w:marRight w:val="0"/>
      <w:marTop w:val="0"/>
      <w:marBottom w:val="0"/>
      <w:divBdr>
        <w:top w:val="none" w:sz="0" w:space="0" w:color="auto"/>
        <w:left w:val="none" w:sz="0" w:space="0" w:color="auto"/>
        <w:bottom w:val="none" w:sz="0" w:space="0" w:color="auto"/>
        <w:right w:val="none" w:sz="0" w:space="0" w:color="auto"/>
      </w:divBdr>
    </w:div>
    <w:div w:id="179202094">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2868145">
      <w:bodyDiv w:val="1"/>
      <w:marLeft w:val="0"/>
      <w:marRight w:val="0"/>
      <w:marTop w:val="0"/>
      <w:marBottom w:val="0"/>
      <w:divBdr>
        <w:top w:val="none" w:sz="0" w:space="0" w:color="auto"/>
        <w:left w:val="none" w:sz="0" w:space="0" w:color="auto"/>
        <w:bottom w:val="none" w:sz="0" w:space="0" w:color="auto"/>
        <w:right w:val="none" w:sz="0" w:space="0" w:color="auto"/>
      </w:divBdr>
    </w:div>
    <w:div w:id="187377698">
      <w:bodyDiv w:val="1"/>
      <w:marLeft w:val="0"/>
      <w:marRight w:val="0"/>
      <w:marTop w:val="0"/>
      <w:marBottom w:val="0"/>
      <w:divBdr>
        <w:top w:val="none" w:sz="0" w:space="0" w:color="auto"/>
        <w:left w:val="none" w:sz="0" w:space="0" w:color="auto"/>
        <w:bottom w:val="none" w:sz="0" w:space="0" w:color="auto"/>
        <w:right w:val="none" w:sz="0" w:space="0" w:color="auto"/>
      </w:divBdr>
    </w:div>
    <w:div w:id="187452759">
      <w:bodyDiv w:val="1"/>
      <w:marLeft w:val="0"/>
      <w:marRight w:val="0"/>
      <w:marTop w:val="0"/>
      <w:marBottom w:val="0"/>
      <w:divBdr>
        <w:top w:val="none" w:sz="0" w:space="0" w:color="auto"/>
        <w:left w:val="none" w:sz="0" w:space="0" w:color="auto"/>
        <w:bottom w:val="none" w:sz="0" w:space="0" w:color="auto"/>
        <w:right w:val="none" w:sz="0" w:space="0" w:color="auto"/>
      </w:divBdr>
    </w:div>
    <w:div w:id="190654811">
      <w:bodyDiv w:val="1"/>
      <w:marLeft w:val="0"/>
      <w:marRight w:val="0"/>
      <w:marTop w:val="0"/>
      <w:marBottom w:val="0"/>
      <w:divBdr>
        <w:top w:val="none" w:sz="0" w:space="0" w:color="auto"/>
        <w:left w:val="none" w:sz="0" w:space="0" w:color="auto"/>
        <w:bottom w:val="none" w:sz="0" w:space="0" w:color="auto"/>
        <w:right w:val="none" w:sz="0" w:space="0" w:color="auto"/>
      </w:divBdr>
    </w:div>
    <w:div w:id="195118350">
      <w:bodyDiv w:val="1"/>
      <w:marLeft w:val="0"/>
      <w:marRight w:val="0"/>
      <w:marTop w:val="0"/>
      <w:marBottom w:val="0"/>
      <w:divBdr>
        <w:top w:val="none" w:sz="0" w:space="0" w:color="auto"/>
        <w:left w:val="none" w:sz="0" w:space="0" w:color="auto"/>
        <w:bottom w:val="none" w:sz="0" w:space="0" w:color="auto"/>
        <w:right w:val="none" w:sz="0" w:space="0" w:color="auto"/>
      </w:divBdr>
    </w:div>
    <w:div w:id="200018079">
      <w:bodyDiv w:val="1"/>
      <w:marLeft w:val="0"/>
      <w:marRight w:val="0"/>
      <w:marTop w:val="0"/>
      <w:marBottom w:val="0"/>
      <w:divBdr>
        <w:top w:val="none" w:sz="0" w:space="0" w:color="auto"/>
        <w:left w:val="none" w:sz="0" w:space="0" w:color="auto"/>
        <w:bottom w:val="none" w:sz="0" w:space="0" w:color="auto"/>
        <w:right w:val="none" w:sz="0" w:space="0" w:color="auto"/>
      </w:divBdr>
    </w:div>
    <w:div w:id="209004167">
      <w:bodyDiv w:val="1"/>
      <w:marLeft w:val="0"/>
      <w:marRight w:val="0"/>
      <w:marTop w:val="0"/>
      <w:marBottom w:val="0"/>
      <w:divBdr>
        <w:top w:val="none" w:sz="0" w:space="0" w:color="auto"/>
        <w:left w:val="none" w:sz="0" w:space="0" w:color="auto"/>
        <w:bottom w:val="none" w:sz="0" w:space="0" w:color="auto"/>
        <w:right w:val="none" w:sz="0" w:space="0" w:color="auto"/>
      </w:divBdr>
    </w:div>
    <w:div w:id="214316648">
      <w:bodyDiv w:val="1"/>
      <w:marLeft w:val="0"/>
      <w:marRight w:val="0"/>
      <w:marTop w:val="0"/>
      <w:marBottom w:val="0"/>
      <w:divBdr>
        <w:top w:val="none" w:sz="0" w:space="0" w:color="auto"/>
        <w:left w:val="none" w:sz="0" w:space="0" w:color="auto"/>
        <w:bottom w:val="none" w:sz="0" w:space="0" w:color="auto"/>
        <w:right w:val="none" w:sz="0" w:space="0" w:color="auto"/>
      </w:divBdr>
    </w:div>
    <w:div w:id="215121224">
      <w:bodyDiv w:val="1"/>
      <w:marLeft w:val="0"/>
      <w:marRight w:val="0"/>
      <w:marTop w:val="0"/>
      <w:marBottom w:val="0"/>
      <w:divBdr>
        <w:top w:val="none" w:sz="0" w:space="0" w:color="auto"/>
        <w:left w:val="none" w:sz="0" w:space="0" w:color="auto"/>
        <w:bottom w:val="none" w:sz="0" w:space="0" w:color="auto"/>
        <w:right w:val="none" w:sz="0" w:space="0" w:color="auto"/>
      </w:divBdr>
    </w:div>
    <w:div w:id="217864086">
      <w:bodyDiv w:val="1"/>
      <w:marLeft w:val="0"/>
      <w:marRight w:val="0"/>
      <w:marTop w:val="0"/>
      <w:marBottom w:val="0"/>
      <w:divBdr>
        <w:top w:val="none" w:sz="0" w:space="0" w:color="auto"/>
        <w:left w:val="none" w:sz="0" w:space="0" w:color="auto"/>
        <w:bottom w:val="none" w:sz="0" w:space="0" w:color="auto"/>
        <w:right w:val="none" w:sz="0" w:space="0" w:color="auto"/>
      </w:divBdr>
    </w:div>
    <w:div w:id="231895817">
      <w:bodyDiv w:val="1"/>
      <w:marLeft w:val="0"/>
      <w:marRight w:val="0"/>
      <w:marTop w:val="0"/>
      <w:marBottom w:val="0"/>
      <w:divBdr>
        <w:top w:val="none" w:sz="0" w:space="0" w:color="auto"/>
        <w:left w:val="none" w:sz="0" w:space="0" w:color="auto"/>
        <w:bottom w:val="none" w:sz="0" w:space="0" w:color="auto"/>
        <w:right w:val="none" w:sz="0" w:space="0" w:color="auto"/>
      </w:divBdr>
    </w:div>
    <w:div w:id="231935382">
      <w:bodyDiv w:val="1"/>
      <w:marLeft w:val="0"/>
      <w:marRight w:val="0"/>
      <w:marTop w:val="0"/>
      <w:marBottom w:val="0"/>
      <w:divBdr>
        <w:top w:val="none" w:sz="0" w:space="0" w:color="auto"/>
        <w:left w:val="none" w:sz="0" w:space="0" w:color="auto"/>
        <w:bottom w:val="none" w:sz="0" w:space="0" w:color="auto"/>
        <w:right w:val="none" w:sz="0" w:space="0" w:color="auto"/>
      </w:divBdr>
    </w:div>
    <w:div w:id="232858961">
      <w:bodyDiv w:val="1"/>
      <w:marLeft w:val="0"/>
      <w:marRight w:val="0"/>
      <w:marTop w:val="0"/>
      <w:marBottom w:val="0"/>
      <w:divBdr>
        <w:top w:val="none" w:sz="0" w:space="0" w:color="auto"/>
        <w:left w:val="none" w:sz="0" w:space="0" w:color="auto"/>
        <w:bottom w:val="none" w:sz="0" w:space="0" w:color="auto"/>
        <w:right w:val="none" w:sz="0" w:space="0" w:color="auto"/>
      </w:divBdr>
    </w:div>
    <w:div w:id="236748262">
      <w:bodyDiv w:val="1"/>
      <w:marLeft w:val="0"/>
      <w:marRight w:val="0"/>
      <w:marTop w:val="0"/>
      <w:marBottom w:val="0"/>
      <w:divBdr>
        <w:top w:val="none" w:sz="0" w:space="0" w:color="auto"/>
        <w:left w:val="none" w:sz="0" w:space="0" w:color="auto"/>
        <w:bottom w:val="none" w:sz="0" w:space="0" w:color="auto"/>
        <w:right w:val="none" w:sz="0" w:space="0" w:color="auto"/>
      </w:divBdr>
    </w:div>
    <w:div w:id="252133305">
      <w:bodyDiv w:val="1"/>
      <w:marLeft w:val="0"/>
      <w:marRight w:val="0"/>
      <w:marTop w:val="0"/>
      <w:marBottom w:val="0"/>
      <w:divBdr>
        <w:top w:val="none" w:sz="0" w:space="0" w:color="auto"/>
        <w:left w:val="none" w:sz="0" w:space="0" w:color="auto"/>
        <w:bottom w:val="none" w:sz="0" w:space="0" w:color="auto"/>
        <w:right w:val="none" w:sz="0" w:space="0" w:color="auto"/>
      </w:divBdr>
    </w:div>
    <w:div w:id="263612334">
      <w:bodyDiv w:val="1"/>
      <w:marLeft w:val="0"/>
      <w:marRight w:val="0"/>
      <w:marTop w:val="0"/>
      <w:marBottom w:val="0"/>
      <w:divBdr>
        <w:top w:val="none" w:sz="0" w:space="0" w:color="auto"/>
        <w:left w:val="none" w:sz="0" w:space="0" w:color="auto"/>
        <w:bottom w:val="none" w:sz="0" w:space="0" w:color="auto"/>
        <w:right w:val="none" w:sz="0" w:space="0" w:color="auto"/>
      </w:divBdr>
    </w:div>
    <w:div w:id="264044690">
      <w:bodyDiv w:val="1"/>
      <w:marLeft w:val="0"/>
      <w:marRight w:val="0"/>
      <w:marTop w:val="0"/>
      <w:marBottom w:val="0"/>
      <w:divBdr>
        <w:top w:val="none" w:sz="0" w:space="0" w:color="auto"/>
        <w:left w:val="none" w:sz="0" w:space="0" w:color="auto"/>
        <w:bottom w:val="none" w:sz="0" w:space="0" w:color="auto"/>
        <w:right w:val="none" w:sz="0" w:space="0" w:color="auto"/>
      </w:divBdr>
    </w:div>
    <w:div w:id="273481742">
      <w:bodyDiv w:val="1"/>
      <w:marLeft w:val="0"/>
      <w:marRight w:val="0"/>
      <w:marTop w:val="0"/>
      <w:marBottom w:val="0"/>
      <w:divBdr>
        <w:top w:val="none" w:sz="0" w:space="0" w:color="auto"/>
        <w:left w:val="none" w:sz="0" w:space="0" w:color="auto"/>
        <w:bottom w:val="none" w:sz="0" w:space="0" w:color="auto"/>
        <w:right w:val="none" w:sz="0" w:space="0" w:color="auto"/>
      </w:divBdr>
    </w:div>
    <w:div w:id="276178923">
      <w:bodyDiv w:val="1"/>
      <w:marLeft w:val="0"/>
      <w:marRight w:val="0"/>
      <w:marTop w:val="0"/>
      <w:marBottom w:val="0"/>
      <w:divBdr>
        <w:top w:val="none" w:sz="0" w:space="0" w:color="auto"/>
        <w:left w:val="none" w:sz="0" w:space="0" w:color="auto"/>
        <w:bottom w:val="none" w:sz="0" w:space="0" w:color="auto"/>
        <w:right w:val="none" w:sz="0" w:space="0" w:color="auto"/>
      </w:divBdr>
    </w:div>
    <w:div w:id="281420191">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292713063">
      <w:bodyDiv w:val="1"/>
      <w:marLeft w:val="0"/>
      <w:marRight w:val="0"/>
      <w:marTop w:val="0"/>
      <w:marBottom w:val="0"/>
      <w:divBdr>
        <w:top w:val="none" w:sz="0" w:space="0" w:color="auto"/>
        <w:left w:val="none" w:sz="0" w:space="0" w:color="auto"/>
        <w:bottom w:val="none" w:sz="0" w:space="0" w:color="auto"/>
        <w:right w:val="none" w:sz="0" w:space="0" w:color="auto"/>
      </w:divBdr>
    </w:div>
    <w:div w:id="299070174">
      <w:bodyDiv w:val="1"/>
      <w:marLeft w:val="0"/>
      <w:marRight w:val="0"/>
      <w:marTop w:val="0"/>
      <w:marBottom w:val="0"/>
      <w:divBdr>
        <w:top w:val="none" w:sz="0" w:space="0" w:color="auto"/>
        <w:left w:val="none" w:sz="0" w:space="0" w:color="auto"/>
        <w:bottom w:val="none" w:sz="0" w:space="0" w:color="auto"/>
        <w:right w:val="none" w:sz="0" w:space="0" w:color="auto"/>
      </w:divBdr>
    </w:div>
    <w:div w:id="308049218">
      <w:bodyDiv w:val="1"/>
      <w:marLeft w:val="0"/>
      <w:marRight w:val="0"/>
      <w:marTop w:val="0"/>
      <w:marBottom w:val="0"/>
      <w:divBdr>
        <w:top w:val="none" w:sz="0" w:space="0" w:color="auto"/>
        <w:left w:val="none" w:sz="0" w:space="0" w:color="auto"/>
        <w:bottom w:val="none" w:sz="0" w:space="0" w:color="auto"/>
        <w:right w:val="none" w:sz="0" w:space="0" w:color="auto"/>
      </w:divBdr>
    </w:div>
    <w:div w:id="309209806">
      <w:bodyDiv w:val="1"/>
      <w:marLeft w:val="0"/>
      <w:marRight w:val="0"/>
      <w:marTop w:val="0"/>
      <w:marBottom w:val="0"/>
      <w:divBdr>
        <w:top w:val="none" w:sz="0" w:space="0" w:color="auto"/>
        <w:left w:val="none" w:sz="0" w:space="0" w:color="auto"/>
        <w:bottom w:val="none" w:sz="0" w:space="0" w:color="auto"/>
        <w:right w:val="none" w:sz="0" w:space="0" w:color="auto"/>
      </w:divBdr>
    </w:div>
    <w:div w:id="317999010">
      <w:bodyDiv w:val="1"/>
      <w:marLeft w:val="0"/>
      <w:marRight w:val="0"/>
      <w:marTop w:val="0"/>
      <w:marBottom w:val="0"/>
      <w:divBdr>
        <w:top w:val="none" w:sz="0" w:space="0" w:color="auto"/>
        <w:left w:val="none" w:sz="0" w:space="0" w:color="auto"/>
        <w:bottom w:val="none" w:sz="0" w:space="0" w:color="auto"/>
        <w:right w:val="none" w:sz="0" w:space="0" w:color="auto"/>
      </w:divBdr>
    </w:div>
    <w:div w:id="319384905">
      <w:bodyDiv w:val="1"/>
      <w:marLeft w:val="0"/>
      <w:marRight w:val="0"/>
      <w:marTop w:val="0"/>
      <w:marBottom w:val="0"/>
      <w:divBdr>
        <w:top w:val="none" w:sz="0" w:space="0" w:color="auto"/>
        <w:left w:val="none" w:sz="0" w:space="0" w:color="auto"/>
        <w:bottom w:val="none" w:sz="0" w:space="0" w:color="auto"/>
        <w:right w:val="none" w:sz="0" w:space="0" w:color="auto"/>
      </w:divBdr>
    </w:div>
    <w:div w:id="337192990">
      <w:bodyDiv w:val="1"/>
      <w:marLeft w:val="0"/>
      <w:marRight w:val="0"/>
      <w:marTop w:val="0"/>
      <w:marBottom w:val="0"/>
      <w:divBdr>
        <w:top w:val="none" w:sz="0" w:space="0" w:color="auto"/>
        <w:left w:val="none" w:sz="0" w:space="0" w:color="auto"/>
        <w:bottom w:val="none" w:sz="0" w:space="0" w:color="auto"/>
        <w:right w:val="none" w:sz="0" w:space="0" w:color="auto"/>
      </w:divBdr>
    </w:div>
    <w:div w:id="348026805">
      <w:bodyDiv w:val="1"/>
      <w:marLeft w:val="0"/>
      <w:marRight w:val="0"/>
      <w:marTop w:val="0"/>
      <w:marBottom w:val="0"/>
      <w:divBdr>
        <w:top w:val="none" w:sz="0" w:space="0" w:color="auto"/>
        <w:left w:val="none" w:sz="0" w:space="0" w:color="auto"/>
        <w:bottom w:val="none" w:sz="0" w:space="0" w:color="auto"/>
        <w:right w:val="none" w:sz="0" w:space="0" w:color="auto"/>
      </w:divBdr>
    </w:div>
    <w:div w:id="349264273">
      <w:bodyDiv w:val="1"/>
      <w:marLeft w:val="0"/>
      <w:marRight w:val="0"/>
      <w:marTop w:val="0"/>
      <w:marBottom w:val="0"/>
      <w:divBdr>
        <w:top w:val="none" w:sz="0" w:space="0" w:color="auto"/>
        <w:left w:val="none" w:sz="0" w:space="0" w:color="auto"/>
        <w:bottom w:val="none" w:sz="0" w:space="0" w:color="auto"/>
        <w:right w:val="none" w:sz="0" w:space="0" w:color="auto"/>
      </w:divBdr>
    </w:div>
    <w:div w:id="352268840">
      <w:bodyDiv w:val="1"/>
      <w:marLeft w:val="0"/>
      <w:marRight w:val="0"/>
      <w:marTop w:val="0"/>
      <w:marBottom w:val="0"/>
      <w:divBdr>
        <w:top w:val="none" w:sz="0" w:space="0" w:color="auto"/>
        <w:left w:val="none" w:sz="0" w:space="0" w:color="auto"/>
        <w:bottom w:val="none" w:sz="0" w:space="0" w:color="auto"/>
        <w:right w:val="none" w:sz="0" w:space="0" w:color="auto"/>
      </w:divBdr>
    </w:div>
    <w:div w:id="356854782">
      <w:bodyDiv w:val="1"/>
      <w:marLeft w:val="0"/>
      <w:marRight w:val="0"/>
      <w:marTop w:val="0"/>
      <w:marBottom w:val="0"/>
      <w:divBdr>
        <w:top w:val="none" w:sz="0" w:space="0" w:color="auto"/>
        <w:left w:val="none" w:sz="0" w:space="0" w:color="auto"/>
        <w:bottom w:val="none" w:sz="0" w:space="0" w:color="auto"/>
        <w:right w:val="none" w:sz="0" w:space="0" w:color="auto"/>
      </w:divBdr>
    </w:div>
    <w:div w:id="370888793">
      <w:bodyDiv w:val="1"/>
      <w:marLeft w:val="0"/>
      <w:marRight w:val="0"/>
      <w:marTop w:val="0"/>
      <w:marBottom w:val="0"/>
      <w:divBdr>
        <w:top w:val="none" w:sz="0" w:space="0" w:color="auto"/>
        <w:left w:val="none" w:sz="0" w:space="0" w:color="auto"/>
        <w:bottom w:val="none" w:sz="0" w:space="0" w:color="auto"/>
        <w:right w:val="none" w:sz="0" w:space="0" w:color="auto"/>
      </w:divBdr>
    </w:div>
    <w:div w:id="372191611">
      <w:bodyDiv w:val="1"/>
      <w:marLeft w:val="0"/>
      <w:marRight w:val="0"/>
      <w:marTop w:val="0"/>
      <w:marBottom w:val="0"/>
      <w:divBdr>
        <w:top w:val="none" w:sz="0" w:space="0" w:color="auto"/>
        <w:left w:val="none" w:sz="0" w:space="0" w:color="auto"/>
        <w:bottom w:val="none" w:sz="0" w:space="0" w:color="auto"/>
        <w:right w:val="none" w:sz="0" w:space="0" w:color="auto"/>
      </w:divBdr>
    </w:div>
    <w:div w:id="379592962">
      <w:bodyDiv w:val="1"/>
      <w:marLeft w:val="0"/>
      <w:marRight w:val="0"/>
      <w:marTop w:val="0"/>
      <w:marBottom w:val="0"/>
      <w:divBdr>
        <w:top w:val="none" w:sz="0" w:space="0" w:color="auto"/>
        <w:left w:val="none" w:sz="0" w:space="0" w:color="auto"/>
        <w:bottom w:val="none" w:sz="0" w:space="0" w:color="auto"/>
        <w:right w:val="none" w:sz="0" w:space="0" w:color="auto"/>
      </w:divBdr>
    </w:div>
    <w:div w:id="380712667">
      <w:bodyDiv w:val="1"/>
      <w:marLeft w:val="0"/>
      <w:marRight w:val="0"/>
      <w:marTop w:val="0"/>
      <w:marBottom w:val="0"/>
      <w:divBdr>
        <w:top w:val="none" w:sz="0" w:space="0" w:color="auto"/>
        <w:left w:val="none" w:sz="0" w:space="0" w:color="auto"/>
        <w:bottom w:val="none" w:sz="0" w:space="0" w:color="auto"/>
        <w:right w:val="none" w:sz="0" w:space="0" w:color="auto"/>
      </w:divBdr>
    </w:div>
    <w:div w:id="384447858">
      <w:bodyDiv w:val="1"/>
      <w:marLeft w:val="0"/>
      <w:marRight w:val="0"/>
      <w:marTop w:val="0"/>
      <w:marBottom w:val="0"/>
      <w:divBdr>
        <w:top w:val="none" w:sz="0" w:space="0" w:color="auto"/>
        <w:left w:val="none" w:sz="0" w:space="0" w:color="auto"/>
        <w:bottom w:val="none" w:sz="0" w:space="0" w:color="auto"/>
        <w:right w:val="none" w:sz="0" w:space="0" w:color="auto"/>
      </w:divBdr>
    </w:div>
    <w:div w:id="384645180">
      <w:bodyDiv w:val="1"/>
      <w:marLeft w:val="0"/>
      <w:marRight w:val="0"/>
      <w:marTop w:val="0"/>
      <w:marBottom w:val="0"/>
      <w:divBdr>
        <w:top w:val="none" w:sz="0" w:space="0" w:color="auto"/>
        <w:left w:val="none" w:sz="0" w:space="0" w:color="auto"/>
        <w:bottom w:val="none" w:sz="0" w:space="0" w:color="auto"/>
        <w:right w:val="none" w:sz="0" w:space="0" w:color="auto"/>
      </w:divBdr>
    </w:div>
    <w:div w:id="402795355">
      <w:bodyDiv w:val="1"/>
      <w:marLeft w:val="0"/>
      <w:marRight w:val="0"/>
      <w:marTop w:val="0"/>
      <w:marBottom w:val="0"/>
      <w:divBdr>
        <w:top w:val="none" w:sz="0" w:space="0" w:color="auto"/>
        <w:left w:val="none" w:sz="0" w:space="0" w:color="auto"/>
        <w:bottom w:val="none" w:sz="0" w:space="0" w:color="auto"/>
        <w:right w:val="none" w:sz="0" w:space="0" w:color="auto"/>
      </w:divBdr>
    </w:div>
    <w:div w:id="419719132">
      <w:bodyDiv w:val="1"/>
      <w:marLeft w:val="0"/>
      <w:marRight w:val="0"/>
      <w:marTop w:val="0"/>
      <w:marBottom w:val="0"/>
      <w:divBdr>
        <w:top w:val="none" w:sz="0" w:space="0" w:color="auto"/>
        <w:left w:val="none" w:sz="0" w:space="0" w:color="auto"/>
        <w:bottom w:val="none" w:sz="0" w:space="0" w:color="auto"/>
        <w:right w:val="none" w:sz="0" w:space="0" w:color="auto"/>
      </w:divBdr>
    </w:div>
    <w:div w:id="420488665">
      <w:bodyDiv w:val="1"/>
      <w:marLeft w:val="0"/>
      <w:marRight w:val="0"/>
      <w:marTop w:val="0"/>
      <w:marBottom w:val="0"/>
      <w:divBdr>
        <w:top w:val="none" w:sz="0" w:space="0" w:color="auto"/>
        <w:left w:val="none" w:sz="0" w:space="0" w:color="auto"/>
        <w:bottom w:val="none" w:sz="0" w:space="0" w:color="auto"/>
        <w:right w:val="none" w:sz="0" w:space="0" w:color="auto"/>
      </w:divBdr>
    </w:div>
    <w:div w:id="423913758">
      <w:bodyDiv w:val="1"/>
      <w:marLeft w:val="0"/>
      <w:marRight w:val="0"/>
      <w:marTop w:val="0"/>
      <w:marBottom w:val="0"/>
      <w:divBdr>
        <w:top w:val="none" w:sz="0" w:space="0" w:color="auto"/>
        <w:left w:val="none" w:sz="0" w:space="0" w:color="auto"/>
        <w:bottom w:val="none" w:sz="0" w:space="0" w:color="auto"/>
        <w:right w:val="none" w:sz="0" w:space="0" w:color="auto"/>
      </w:divBdr>
    </w:div>
    <w:div w:id="430780500">
      <w:bodyDiv w:val="1"/>
      <w:marLeft w:val="0"/>
      <w:marRight w:val="0"/>
      <w:marTop w:val="0"/>
      <w:marBottom w:val="0"/>
      <w:divBdr>
        <w:top w:val="none" w:sz="0" w:space="0" w:color="auto"/>
        <w:left w:val="none" w:sz="0" w:space="0" w:color="auto"/>
        <w:bottom w:val="none" w:sz="0" w:space="0" w:color="auto"/>
        <w:right w:val="none" w:sz="0" w:space="0" w:color="auto"/>
      </w:divBdr>
    </w:div>
    <w:div w:id="436298075">
      <w:bodyDiv w:val="1"/>
      <w:marLeft w:val="0"/>
      <w:marRight w:val="0"/>
      <w:marTop w:val="0"/>
      <w:marBottom w:val="0"/>
      <w:divBdr>
        <w:top w:val="none" w:sz="0" w:space="0" w:color="auto"/>
        <w:left w:val="none" w:sz="0" w:space="0" w:color="auto"/>
        <w:bottom w:val="none" w:sz="0" w:space="0" w:color="auto"/>
        <w:right w:val="none" w:sz="0" w:space="0" w:color="auto"/>
      </w:divBdr>
    </w:div>
    <w:div w:id="443234998">
      <w:bodyDiv w:val="1"/>
      <w:marLeft w:val="0"/>
      <w:marRight w:val="0"/>
      <w:marTop w:val="0"/>
      <w:marBottom w:val="0"/>
      <w:divBdr>
        <w:top w:val="none" w:sz="0" w:space="0" w:color="auto"/>
        <w:left w:val="none" w:sz="0" w:space="0" w:color="auto"/>
        <w:bottom w:val="none" w:sz="0" w:space="0" w:color="auto"/>
        <w:right w:val="none" w:sz="0" w:space="0" w:color="auto"/>
      </w:divBdr>
    </w:div>
    <w:div w:id="455828760">
      <w:bodyDiv w:val="1"/>
      <w:marLeft w:val="0"/>
      <w:marRight w:val="0"/>
      <w:marTop w:val="0"/>
      <w:marBottom w:val="0"/>
      <w:divBdr>
        <w:top w:val="none" w:sz="0" w:space="0" w:color="auto"/>
        <w:left w:val="none" w:sz="0" w:space="0" w:color="auto"/>
        <w:bottom w:val="none" w:sz="0" w:space="0" w:color="auto"/>
        <w:right w:val="none" w:sz="0" w:space="0" w:color="auto"/>
      </w:divBdr>
    </w:div>
    <w:div w:id="456263884">
      <w:bodyDiv w:val="1"/>
      <w:marLeft w:val="0"/>
      <w:marRight w:val="0"/>
      <w:marTop w:val="0"/>
      <w:marBottom w:val="0"/>
      <w:divBdr>
        <w:top w:val="none" w:sz="0" w:space="0" w:color="auto"/>
        <w:left w:val="none" w:sz="0" w:space="0" w:color="auto"/>
        <w:bottom w:val="none" w:sz="0" w:space="0" w:color="auto"/>
        <w:right w:val="none" w:sz="0" w:space="0" w:color="auto"/>
      </w:divBdr>
    </w:div>
    <w:div w:id="456337847">
      <w:bodyDiv w:val="1"/>
      <w:marLeft w:val="0"/>
      <w:marRight w:val="0"/>
      <w:marTop w:val="0"/>
      <w:marBottom w:val="0"/>
      <w:divBdr>
        <w:top w:val="none" w:sz="0" w:space="0" w:color="auto"/>
        <w:left w:val="none" w:sz="0" w:space="0" w:color="auto"/>
        <w:bottom w:val="none" w:sz="0" w:space="0" w:color="auto"/>
        <w:right w:val="none" w:sz="0" w:space="0" w:color="auto"/>
      </w:divBdr>
    </w:div>
    <w:div w:id="456996515">
      <w:bodyDiv w:val="1"/>
      <w:marLeft w:val="0"/>
      <w:marRight w:val="0"/>
      <w:marTop w:val="0"/>
      <w:marBottom w:val="0"/>
      <w:divBdr>
        <w:top w:val="none" w:sz="0" w:space="0" w:color="auto"/>
        <w:left w:val="none" w:sz="0" w:space="0" w:color="auto"/>
        <w:bottom w:val="none" w:sz="0" w:space="0" w:color="auto"/>
        <w:right w:val="none" w:sz="0" w:space="0" w:color="auto"/>
      </w:divBdr>
    </w:div>
    <w:div w:id="458456160">
      <w:bodyDiv w:val="1"/>
      <w:marLeft w:val="0"/>
      <w:marRight w:val="0"/>
      <w:marTop w:val="0"/>
      <w:marBottom w:val="0"/>
      <w:divBdr>
        <w:top w:val="none" w:sz="0" w:space="0" w:color="auto"/>
        <w:left w:val="none" w:sz="0" w:space="0" w:color="auto"/>
        <w:bottom w:val="none" w:sz="0" w:space="0" w:color="auto"/>
        <w:right w:val="none" w:sz="0" w:space="0" w:color="auto"/>
      </w:divBdr>
    </w:div>
    <w:div w:id="462847019">
      <w:bodyDiv w:val="1"/>
      <w:marLeft w:val="0"/>
      <w:marRight w:val="0"/>
      <w:marTop w:val="0"/>
      <w:marBottom w:val="0"/>
      <w:divBdr>
        <w:top w:val="none" w:sz="0" w:space="0" w:color="auto"/>
        <w:left w:val="none" w:sz="0" w:space="0" w:color="auto"/>
        <w:bottom w:val="none" w:sz="0" w:space="0" w:color="auto"/>
        <w:right w:val="none" w:sz="0" w:space="0" w:color="auto"/>
      </w:divBdr>
    </w:div>
    <w:div w:id="469635782">
      <w:bodyDiv w:val="1"/>
      <w:marLeft w:val="0"/>
      <w:marRight w:val="0"/>
      <w:marTop w:val="0"/>
      <w:marBottom w:val="0"/>
      <w:divBdr>
        <w:top w:val="none" w:sz="0" w:space="0" w:color="auto"/>
        <w:left w:val="none" w:sz="0" w:space="0" w:color="auto"/>
        <w:bottom w:val="none" w:sz="0" w:space="0" w:color="auto"/>
        <w:right w:val="none" w:sz="0" w:space="0" w:color="auto"/>
      </w:divBdr>
    </w:div>
    <w:div w:id="471946739">
      <w:bodyDiv w:val="1"/>
      <w:marLeft w:val="0"/>
      <w:marRight w:val="0"/>
      <w:marTop w:val="0"/>
      <w:marBottom w:val="0"/>
      <w:divBdr>
        <w:top w:val="none" w:sz="0" w:space="0" w:color="auto"/>
        <w:left w:val="none" w:sz="0" w:space="0" w:color="auto"/>
        <w:bottom w:val="none" w:sz="0" w:space="0" w:color="auto"/>
        <w:right w:val="none" w:sz="0" w:space="0" w:color="auto"/>
      </w:divBdr>
    </w:div>
    <w:div w:id="477652175">
      <w:bodyDiv w:val="1"/>
      <w:marLeft w:val="0"/>
      <w:marRight w:val="0"/>
      <w:marTop w:val="0"/>
      <w:marBottom w:val="0"/>
      <w:divBdr>
        <w:top w:val="none" w:sz="0" w:space="0" w:color="auto"/>
        <w:left w:val="none" w:sz="0" w:space="0" w:color="auto"/>
        <w:bottom w:val="none" w:sz="0" w:space="0" w:color="auto"/>
        <w:right w:val="none" w:sz="0" w:space="0" w:color="auto"/>
      </w:divBdr>
    </w:div>
    <w:div w:id="478035293">
      <w:bodyDiv w:val="1"/>
      <w:marLeft w:val="0"/>
      <w:marRight w:val="0"/>
      <w:marTop w:val="0"/>
      <w:marBottom w:val="0"/>
      <w:divBdr>
        <w:top w:val="none" w:sz="0" w:space="0" w:color="auto"/>
        <w:left w:val="none" w:sz="0" w:space="0" w:color="auto"/>
        <w:bottom w:val="none" w:sz="0" w:space="0" w:color="auto"/>
        <w:right w:val="none" w:sz="0" w:space="0" w:color="auto"/>
      </w:divBdr>
    </w:div>
    <w:div w:id="492066318">
      <w:bodyDiv w:val="1"/>
      <w:marLeft w:val="0"/>
      <w:marRight w:val="0"/>
      <w:marTop w:val="0"/>
      <w:marBottom w:val="0"/>
      <w:divBdr>
        <w:top w:val="none" w:sz="0" w:space="0" w:color="auto"/>
        <w:left w:val="none" w:sz="0" w:space="0" w:color="auto"/>
        <w:bottom w:val="none" w:sz="0" w:space="0" w:color="auto"/>
        <w:right w:val="none" w:sz="0" w:space="0" w:color="auto"/>
      </w:divBdr>
    </w:div>
    <w:div w:id="499738749">
      <w:bodyDiv w:val="1"/>
      <w:marLeft w:val="0"/>
      <w:marRight w:val="0"/>
      <w:marTop w:val="0"/>
      <w:marBottom w:val="0"/>
      <w:divBdr>
        <w:top w:val="none" w:sz="0" w:space="0" w:color="auto"/>
        <w:left w:val="none" w:sz="0" w:space="0" w:color="auto"/>
        <w:bottom w:val="none" w:sz="0" w:space="0" w:color="auto"/>
        <w:right w:val="none" w:sz="0" w:space="0" w:color="auto"/>
      </w:divBdr>
    </w:div>
    <w:div w:id="507134572">
      <w:bodyDiv w:val="1"/>
      <w:marLeft w:val="0"/>
      <w:marRight w:val="0"/>
      <w:marTop w:val="0"/>
      <w:marBottom w:val="0"/>
      <w:divBdr>
        <w:top w:val="none" w:sz="0" w:space="0" w:color="auto"/>
        <w:left w:val="none" w:sz="0" w:space="0" w:color="auto"/>
        <w:bottom w:val="none" w:sz="0" w:space="0" w:color="auto"/>
        <w:right w:val="none" w:sz="0" w:space="0" w:color="auto"/>
      </w:divBdr>
    </w:div>
    <w:div w:id="510531226">
      <w:bodyDiv w:val="1"/>
      <w:marLeft w:val="0"/>
      <w:marRight w:val="0"/>
      <w:marTop w:val="0"/>
      <w:marBottom w:val="0"/>
      <w:divBdr>
        <w:top w:val="none" w:sz="0" w:space="0" w:color="auto"/>
        <w:left w:val="none" w:sz="0" w:space="0" w:color="auto"/>
        <w:bottom w:val="none" w:sz="0" w:space="0" w:color="auto"/>
        <w:right w:val="none" w:sz="0" w:space="0" w:color="auto"/>
      </w:divBdr>
    </w:div>
    <w:div w:id="510604623">
      <w:bodyDiv w:val="1"/>
      <w:marLeft w:val="0"/>
      <w:marRight w:val="0"/>
      <w:marTop w:val="0"/>
      <w:marBottom w:val="0"/>
      <w:divBdr>
        <w:top w:val="none" w:sz="0" w:space="0" w:color="auto"/>
        <w:left w:val="none" w:sz="0" w:space="0" w:color="auto"/>
        <w:bottom w:val="none" w:sz="0" w:space="0" w:color="auto"/>
        <w:right w:val="none" w:sz="0" w:space="0" w:color="auto"/>
      </w:divBdr>
    </w:div>
    <w:div w:id="513962302">
      <w:bodyDiv w:val="1"/>
      <w:marLeft w:val="0"/>
      <w:marRight w:val="0"/>
      <w:marTop w:val="0"/>
      <w:marBottom w:val="0"/>
      <w:divBdr>
        <w:top w:val="none" w:sz="0" w:space="0" w:color="auto"/>
        <w:left w:val="none" w:sz="0" w:space="0" w:color="auto"/>
        <w:bottom w:val="none" w:sz="0" w:space="0" w:color="auto"/>
        <w:right w:val="none" w:sz="0" w:space="0" w:color="auto"/>
      </w:divBdr>
    </w:div>
    <w:div w:id="516775943">
      <w:bodyDiv w:val="1"/>
      <w:marLeft w:val="0"/>
      <w:marRight w:val="0"/>
      <w:marTop w:val="0"/>
      <w:marBottom w:val="0"/>
      <w:divBdr>
        <w:top w:val="none" w:sz="0" w:space="0" w:color="auto"/>
        <w:left w:val="none" w:sz="0" w:space="0" w:color="auto"/>
        <w:bottom w:val="none" w:sz="0" w:space="0" w:color="auto"/>
        <w:right w:val="none" w:sz="0" w:space="0" w:color="auto"/>
      </w:divBdr>
    </w:div>
    <w:div w:id="523637941">
      <w:bodyDiv w:val="1"/>
      <w:marLeft w:val="0"/>
      <w:marRight w:val="0"/>
      <w:marTop w:val="0"/>
      <w:marBottom w:val="0"/>
      <w:divBdr>
        <w:top w:val="none" w:sz="0" w:space="0" w:color="auto"/>
        <w:left w:val="none" w:sz="0" w:space="0" w:color="auto"/>
        <w:bottom w:val="none" w:sz="0" w:space="0" w:color="auto"/>
        <w:right w:val="none" w:sz="0" w:space="0" w:color="auto"/>
      </w:divBdr>
    </w:div>
    <w:div w:id="523835224">
      <w:bodyDiv w:val="1"/>
      <w:marLeft w:val="0"/>
      <w:marRight w:val="0"/>
      <w:marTop w:val="0"/>
      <w:marBottom w:val="0"/>
      <w:divBdr>
        <w:top w:val="none" w:sz="0" w:space="0" w:color="auto"/>
        <w:left w:val="none" w:sz="0" w:space="0" w:color="auto"/>
        <w:bottom w:val="none" w:sz="0" w:space="0" w:color="auto"/>
        <w:right w:val="none" w:sz="0" w:space="0" w:color="auto"/>
      </w:divBdr>
    </w:div>
    <w:div w:id="523982321">
      <w:bodyDiv w:val="1"/>
      <w:marLeft w:val="0"/>
      <w:marRight w:val="0"/>
      <w:marTop w:val="0"/>
      <w:marBottom w:val="0"/>
      <w:divBdr>
        <w:top w:val="none" w:sz="0" w:space="0" w:color="auto"/>
        <w:left w:val="none" w:sz="0" w:space="0" w:color="auto"/>
        <w:bottom w:val="none" w:sz="0" w:space="0" w:color="auto"/>
        <w:right w:val="none" w:sz="0" w:space="0" w:color="auto"/>
      </w:divBdr>
    </w:div>
    <w:div w:id="526406469">
      <w:bodyDiv w:val="1"/>
      <w:marLeft w:val="0"/>
      <w:marRight w:val="0"/>
      <w:marTop w:val="0"/>
      <w:marBottom w:val="0"/>
      <w:divBdr>
        <w:top w:val="none" w:sz="0" w:space="0" w:color="auto"/>
        <w:left w:val="none" w:sz="0" w:space="0" w:color="auto"/>
        <w:bottom w:val="none" w:sz="0" w:space="0" w:color="auto"/>
        <w:right w:val="none" w:sz="0" w:space="0" w:color="auto"/>
      </w:divBdr>
    </w:div>
    <w:div w:id="526989788">
      <w:bodyDiv w:val="1"/>
      <w:marLeft w:val="0"/>
      <w:marRight w:val="0"/>
      <w:marTop w:val="0"/>
      <w:marBottom w:val="0"/>
      <w:divBdr>
        <w:top w:val="none" w:sz="0" w:space="0" w:color="auto"/>
        <w:left w:val="none" w:sz="0" w:space="0" w:color="auto"/>
        <w:bottom w:val="none" w:sz="0" w:space="0" w:color="auto"/>
        <w:right w:val="none" w:sz="0" w:space="0" w:color="auto"/>
      </w:divBdr>
    </w:div>
    <w:div w:id="527643580">
      <w:bodyDiv w:val="1"/>
      <w:marLeft w:val="0"/>
      <w:marRight w:val="0"/>
      <w:marTop w:val="0"/>
      <w:marBottom w:val="0"/>
      <w:divBdr>
        <w:top w:val="none" w:sz="0" w:space="0" w:color="auto"/>
        <w:left w:val="none" w:sz="0" w:space="0" w:color="auto"/>
        <w:bottom w:val="none" w:sz="0" w:space="0" w:color="auto"/>
        <w:right w:val="none" w:sz="0" w:space="0" w:color="auto"/>
      </w:divBdr>
    </w:div>
    <w:div w:id="552354161">
      <w:bodyDiv w:val="1"/>
      <w:marLeft w:val="0"/>
      <w:marRight w:val="0"/>
      <w:marTop w:val="0"/>
      <w:marBottom w:val="0"/>
      <w:divBdr>
        <w:top w:val="none" w:sz="0" w:space="0" w:color="auto"/>
        <w:left w:val="none" w:sz="0" w:space="0" w:color="auto"/>
        <w:bottom w:val="none" w:sz="0" w:space="0" w:color="auto"/>
        <w:right w:val="none" w:sz="0" w:space="0" w:color="auto"/>
      </w:divBdr>
    </w:div>
    <w:div w:id="559169222">
      <w:bodyDiv w:val="1"/>
      <w:marLeft w:val="0"/>
      <w:marRight w:val="0"/>
      <w:marTop w:val="0"/>
      <w:marBottom w:val="0"/>
      <w:divBdr>
        <w:top w:val="none" w:sz="0" w:space="0" w:color="auto"/>
        <w:left w:val="none" w:sz="0" w:space="0" w:color="auto"/>
        <w:bottom w:val="none" w:sz="0" w:space="0" w:color="auto"/>
        <w:right w:val="none" w:sz="0" w:space="0" w:color="auto"/>
      </w:divBdr>
    </w:div>
    <w:div w:id="580216836">
      <w:bodyDiv w:val="1"/>
      <w:marLeft w:val="0"/>
      <w:marRight w:val="0"/>
      <w:marTop w:val="0"/>
      <w:marBottom w:val="0"/>
      <w:divBdr>
        <w:top w:val="none" w:sz="0" w:space="0" w:color="auto"/>
        <w:left w:val="none" w:sz="0" w:space="0" w:color="auto"/>
        <w:bottom w:val="none" w:sz="0" w:space="0" w:color="auto"/>
        <w:right w:val="none" w:sz="0" w:space="0" w:color="auto"/>
      </w:divBdr>
    </w:div>
    <w:div w:id="586185246">
      <w:bodyDiv w:val="1"/>
      <w:marLeft w:val="0"/>
      <w:marRight w:val="0"/>
      <w:marTop w:val="0"/>
      <w:marBottom w:val="0"/>
      <w:divBdr>
        <w:top w:val="none" w:sz="0" w:space="0" w:color="auto"/>
        <w:left w:val="none" w:sz="0" w:space="0" w:color="auto"/>
        <w:bottom w:val="none" w:sz="0" w:space="0" w:color="auto"/>
        <w:right w:val="none" w:sz="0" w:space="0" w:color="auto"/>
      </w:divBdr>
    </w:div>
    <w:div w:id="596136654">
      <w:bodyDiv w:val="1"/>
      <w:marLeft w:val="0"/>
      <w:marRight w:val="0"/>
      <w:marTop w:val="0"/>
      <w:marBottom w:val="0"/>
      <w:divBdr>
        <w:top w:val="none" w:sz="0" w:space="0" w:color="auto"/>
        <w:left w:val="none" w:sz="0" w:space="0" w:color="auto"/>
        <w:bottom w:val="none" w:sz="0" w:space="0" w:color="auto"/>
        <w:right w:val="none" w:sz="0" w:space="0" w:color="auto"/>
      </w:divBdr>
    </w:div>
    <w:div w:id="600188206">
      <w:bodyDiv w:val="1"/>
      <w:marLeft w:val="0"/>
      <w:marRight w:val="0"/>
      <w:marTop w:val="0"/>
      <w:marBottom w:val="0"/>
      <w:divBdr>
        <w:top w:val="none" w:sz="0" w:space="0" w:color="auto"/>
        <w:left w:val="none" w:sz="0" w:space="0" w:color="auto"/>
        <w:bottom w:val="none" w:sz="0" w:space="0" w:color="auto"/>
        <w:right w:val="none" w:sz="0" w:space="0" w:color="auto"/>
      </w:divBdr>
    </w:div>
    <w:div w:id="627122321">
      <w:bodyDiv w:val="1"/>
      <w:marLeft w:val="0"/>
      <w:marRight w:val="0"/>
      <w:marTop w:val="0"/>
      <w:marBottom w:val="0"/>
      <w:divBdr>
        <w:top w:val="none" w:sz="0" w:space="0" w:color="auto"/>
        <w:left w:val="none" w:sz="0" w:space="0" w:color="auto"/>
        <w:bottom w:val="none" w:sz="0" w:space="0" w:color="auto"/>
        <w:right w:val="none" w:sz="0" w:space="0" w:color="auto"/>
      </w:divBdr>
    </w:div>
    <w:div w:id="636036966">
      <w:bodyDiv w:val="1"/>
      <w:marLeft w:val="0"/>
      <w:marRight w:val="0"/>
      <w:marTop w:val="0"/>
      <w:marBottom w:val="0"/>
      <w:divBdr>
        <w:top w:val="none" w:sz="0" w:space="0" w:color="auto"/>
        <w:left w:val="none" w:sz="0" w:space="0" w:color="auto"/>
        <w:bottom w:val="none" w:sz="0" w:space="0" w:color="auto"/>
        <w:right w:val="none" w:sz="0" w:space="0" w:color="auto"/>
      </w:divBdr>
    </w:div>
    <w:div w:id="641663503">
      <w:bodyDiv w:val="1"/>
      <w:marLeft w:val="0"/>
      <w:marRight w:val="0"/>
      <w:marTop w:val="0"/>
      <w:marBottom w:val="0"/>
      <w:divBdr>
        <w:top w:val="none" w:sz="0" w:space="0" w:color="auto"/>
        <w:left w:val="none" w:sz="0" w:space="0" w:color="auto"/>
        <w:bottom w:val="none" w:sz="0" w:space="0" w:color="auto"/>
        <w:right w:val="none" w:sz="0" w:space="0" w:color="auto"/>
      </w:divBdr>
    </w:div>
    <w:div w:id="646781091">
      <w:bodyDiv w:val="1"/>
      <w:marLeft w:val="0"/>
      <w:marRight w:val="0"/>
      <w:marTop w:val="0"/>
      <w:marBottom w:val="0"/>
      <w:divBdr>
        <w:top w:val="none" w:sz="0" w:space="0" w:color="auto"/>
        <w:left w:val="none" w:sz="0" w:space="0" w:color="auto"/>
        <w:bottom w:val="none" w:sz="0" w:space="0" w:color="auto"/>
        <w:right w:val="none" w:sz="0" w:space="0" w:color="auto"/>
      </w:divBdr>
    </w:div>
    <w:div w:id="647365550">
      <w:bodyDiv w:val="1"/>
      <w:marLeft w:val="0"/>
      <w:marRight w:val="0"/>
      <w:marTop w:val="0"/>
      <w:marBottom w:val="0"/>
      <w:divBdr>
        <w:top w:val="none" w:sz="0" w:space="0" w:color="auto"/>
        <w:left w:val="none" w:sz="0" w:space="0" w:color="auto"/>
        <w:bottom w:val="none" w:sz="0" w:space="0" w:color="auto"/>
        <w:right w:val="none" w:sz="0" w:space="0" w:color="auto"/>
      </w:divBdr>
    </w:div>
    <w:div w:id="647979027">
      <w:bodyDiv w:val="1"/>
      <w:marLeft w:val="0"/>
      <w:marRight w:val="0"/>
      <w:marTop w:val="0"/>
      <w:marBottom w:val="0"/>
      <w:divBdr>
        <w:top w:val="none" w:sz="0" w:space="0" w:color="auto"/>
        <w:left w:val="none" w:sz="0" w:space="0" w:color="auto"/>
        <w:bottom w:val="none" w:sz="0" w:space="0" w:color="auto"/>
        <w:right w:val="none" w:sz="0" w:space="0" w:color="auto"/>
      </w:divBdr>
    </w:div>
    <w:div w:id="652954399">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66057246">
      <w:bodyDiv w:val="1"/>
      <w:marLeft w:val="0"/>
      <w:marRight w:val="0"/>
      <w:marTop w:val="0"/>
      <w:marBottom w:val="0"/>
      <w:divBdr>
        <w:top w:val="none" w:sz="0" w:space="0" w:color="auto"/>
        <w:left w:val="none" w:sz="0" w:space="0" w:color="auto"/>
        <w:bottom w:val="none" w:sz="0" w:space="0" w:color="auto"/>
        <w:right w:val="none" w:sz="0" w:space="0" w:color="auto"/>
      </w:divBdr>
    </w:div>
    <w:div w:id="677926553">
      <w:bodyDiv w:val="1"/>
      <w:marLeft w:val="0"/>
      <w:marRight w:val="0"/>
      <w:marTop w:val="0"/>
      <w:marBottom w:val="0"/>
      <w:divBdr>
        <w:top w:val="none" w:sz="0" w:space="0" w:color="auto"/>
        <w:left w:val="none" w:sz="0" w:space="0" w:color="auto"/>
        <w:bottom w:val="none" w:sz="0" w:space="0" w:color="auto"/>
        <w:right w:val="none" w:sz="0" w:space="0" w:color="auto"/>
      </w:divBdr>
    </w:div>
    <w:div w:id="696859131">
      <w:bodyDiv w:val="1"/>
      <w:marLeft w:val="0"/>
      <w:marRight w:val="0"/>
      <w:marTop w:val="0"/>
      <w:marBottom w:val="0"/>
      <w:divBdr>
        <w:top w:val="none" w:sz="0" w:space="0" w:color="auto"/>
        <w:left w:val="none" w:sz="0" w:space="0" w:color="auto"/>
        <w:bottom w:val="none" w:sz="0" w:space="0" w:color="auto"/>
        <w:right w:val="none" w:sz="0" w:space="0" w:color="auto"/>
      </w:divBdr>
    </w:div>
    <w:div w:id="715399647">
      <w:bodyDiv w:val="1"/>
      <w:marLeft w:val="0"/>
      <w:marRight w:val="0"/>
      <w:marTop w:val="0"/>
      <w:marBottom w:val="0"/>
      <w:divBdr>
        <w:top w:val="none" w:sz="0" w:space="0" w:color="auto"/>
        <w:left w:val="none" w:sz="0" w:space="0" w:color="auto"/>
        <w:bottom w:val="none" w:sz="0" w:space="0" w:color="auto"/>
        <w:right w:val="none" w:sz="0" w:space="0" w:color="auto"/>
      </w:divBdr>
    </w:div>
    <w:div w:id="745150437">
      <w:bodyDiv w:val="1"/>
      <w:marLeft w:val="0"/>
      <w:marRight w:val="0"/>
      <w:marTop w:val="0"/>
      <w:marBottom w:val="0"/>
      <w:divBdr>
        <w:top w:val="none" w:sz="0" w:space="0" w:color="auto"/>
        <w:left w:val="none" w:sz="0" w:space="0" w:color="auto"/>
        <w:bottom w:val="none" w:sz="0" w:space="0" w:color="auto"/>
        <w:right w:val="none" w:sz="0" w:space="0" w:color="auto"/>
      </w:divBdr>
    </w:div>
    <w:div w:id="755132887">
      <w:bodyDiv w:val="1"/>
      <w:marLeft w:val="0"/>
      <w:marRight w:val="0"/>
      <w:marTop w:val="0"/>
      <w:marBottom w:val="0"/>
      <w:divBdr>
        <w:top w:val="none" w:sz="0" w:space="0" w:color="auto"/>
        <w:left w:val="none" w:sz="0" w:space="0" w:color="auto"/>
        <w:bottom w:val="none" w:sz="0" w:space="0" w:color="auto"/>
        <w:right w:val="none" w:sz="0" w:space="0" w:color="auto"/>
      </w:divBdr>
    </w:div>
    <w:div w:id="757601374">
      <w:bodyDiv w:val="1"/>
      <w:marLeft w:val="0"/>
      <w:marRight w:val="0"/>
      <w:marTop w:val="0"/>
      <w:marBottom w:val="0"/>
      <w:divBdr>
        <w:top w:val="none" w:sz="0" w:space="0" w:color="auto"/>
        <w:left w:val="none" w:sz="0" w:space="0" w:color="auto"/>
        <w:bottom w:val="none" w:sz="0" w:space="0" w:color="auto"/>
        <w:right w:val="none" w:sz="0" w:space="0" w:color="auto"/>
      </w:divBdr>
    </w:div>
    <w:div w:id="763036855">
      <w:bodyDiv w:val="1"/>
      <w:marLeft w:val="0"/>
      <w:marRight w:val="0"/>
      <w:marTop w:val="0"/>
      <w:marBottom w:val="0"/>
      <w:divBdr>
        <w:top w:val="none" w:sz="0" w:space="0" w:color="auto"/>
        <w:left w:val="none" w:sz="0" w:space="0" w:color="auto"/>
        <w:bottom w:val="none" w:sz="0" w:space="0" w:color="auto"/>
        <w:right w:val="none" w:sz="0" w:space="0" w:color="auto"/>
      </w:divBdr>
    </w:div>
    <w:div w:id="765928333">
      <w:bodyDiv w:val="1"/>
      <w:marLeft w:val="0"/>
      <w:marRight w:val="0"/>
      <w:marTop w:val="0"/>
      <w:marBottom w:val="0"/>
      <w:divBdr>
        <w:top w:val="none" w:sz="0" w:space="0" w:color="auto"/>
        <w:left w:val="none" w:sz="0" w:space="0" w:color="auto"/>
        <w:bottom w:val="none" w:sz="0" w:space="0" w:color="auto"/>
        <w:right w:val="none" w:sz="0" w:space="0" w:color="auto"/>
      </w:divBdr>
    </w:div>
    <w:div w:id="771164153">
      <w:bodyDiv w:val="1"/>
      <w:marLeft w:val="0"/>
      <w:marRight w:val="0"/>
      <w:marTop w:val="0"/>
      <w:marBottom w:val="0"/>
      <w:divBdr>
        <w:top w:val="none" w:sz="0" w:space="0" w:color="auto"/>
        <w:left w:val="none" w:sz="0" w:space="0" w:color="auto"/>
        <w:bottom w:val="none" w:sz="0" w:space="0" w:color="auto"/>
        <w:right w:val="none" w:sz="0" w:space="0" w:color="auto"/>
      </w:divBdr>
    </w:div>
    <w:div w:id="771752003">
      <w:bodyDiv w:val="1"/>
      <w:marLeft w:val="0"/>
      <w:marRight w:val="0"/>
      <w:marTop w:val="0"/>
      <w:marBottom w:val="0"/>
      <w:divBdr>
        <w:top w:val="none" w:sz="0" w:space="0" w:color="auto"/>
        <w:left w:val="none" w:sz="0" w:space="0" w:color="auto"/>
        <w:bottom w:val="none" w:sz="0" w:space="0" w:color="auto"/>
        <w:right w:val="none" w:sz="0" w:space="0" w:color="auto"/>
      </w:divBdr>
    </w:div>
    <w:div w:id="775684740">
      <w:bodyDiv w:val="1"/>
      <w:marLeft w:val="0"/>
      <w:marRight w:val="0"/>
      <w:marTop w:val="0"/>
      <w:marBottom w:val="0"/>
      <w:divBdr>
        <w:top w:val="none" w:sz="0" w:space="0" w:color="auto"/>
        <w:left w:val="none" w:sz="0" w:space="0" w:color="auto"/>
        <w:bottom w:val="none" w:sz="0" w:space="0" w:color="auto"/>
        <w:right w:val="none" w:sz="0" w:space="0" w:color="auto"/>
      </w:divBdr>
    </w:div>
    <w:div w:id="776871758">
      <w:bodyDiv w:val="1"/>
      <w:marLeft w:val="0"/>
      <w:marRight w:val="0"/>
      <w:marTop w:val="0"/>
      <w:marBottom w:val="0"/>
      <w:divBdr>
        <w:top w:val="none" w:sz="0" w:space="0" w:color="auto"/>
        <w:left w:val="none" w:sz="0" w:space="0" w:color="auto"/>
        <w:bottom w:val="none" w:sz="0" w:space="0" w:color="auto"/>
        <w:right w:val="none" w:sz="0" w:space="0" w:color="auto"/>
      </w:divBdr>
    </w:div>
    <w:div w:id="796948325">
      <w:bodyDiv w:val="1"/>
      <w:marLeft w:val="0"/>
      <w:marRight w:val="0"/>
      <w:marTop w:val="0"/>
      <w:marBottom w:val="0"/>
      <w:divBdr>
        <w:top w:val="none" w:sz="0" w:space="0" w:color="auto"/>
        <w:left w:val="none" w:sz="0" w:space="0" w:color="auto"/>
        <w:bottom w:val="none" w:sz="0" w:space="0" w:color="auto"/>
        <w:right w:val="none" w:sz="0" w:space="0" w:color="auto"/>
      </w:divBdr>
    </w:div>
    <w:div w:id="798835675">
      <w:bodyDiv w:val="1"/>
      <w:marLeft w:val="0"/>
      <w:marRight w:val="0"/>
      <w:marTop w:val="0"/>
      <w:marBottom w:val="0"/>
      <w:divBdr>
        <w:top w:val="none" w:sz="0" w:space="0" w:color="auto"/>
        <w:left w:val="none" w:sz="0" w:space="0" w:color="auto"/>
        <w:bottom w:val="none" w:sz="0" w:space="0" w:color="auto"/>
        <w:right w:val="none" w:sz="0" w:space="0" w:color="auto"/>
      </w:divBdr>
    </w:div>
    <w:div w:id="804201073">
      <w:bodyDiv w:val="1"/>
      <w:marLeft w:val="0"/>
      <w:marRight w:val="0"/>
      <w:marTop w:val="0"/>
      <w:marBottom w:val="0"/>
      <w:divBdr>
        <w:top w:val="none" w:sz="0" w:space="0" w:color="auto"/>
        <w:left w:val="none" w:sz="0" w:space="0" w:color="auto"/>
        <w:bottom w:val="none" w:sz="0" w:space="0" w:color="auto"/>
        <w:right w:val="none" w:sz="0" w:space="0" w:color="auto"/>
      </w:divBdr>
    </w:div>
    <w:div w:id="810907023">
      <w:bodyDiv w:val="1"/>
      <w:marLeft w:val="0"/>
      <w:marRight w:val="0"/>
      <w:marTop w:val="0"/>
      <w:marBottom w:val="0"/>
      <w:divBdr>
        <w:top w:val="none" w:sz="0" w:space="0" w:color="auto"/>
        <w:left w:val="none" w:sz="0" w:space="0" w:color="auto"/>
        <w:bottom w:val="none" w:sz="0" w:space="0" w:color="auto"/>
        <w:right w:val="none" w:sz="0" w:space="0" w:color="auto"/>
      </w:divBdr>
    </w:div>
    <w:div w:id="831678050">
      <w:bodyDiv w:val="1"/>
      <w:marLeft w:val="0"/>
      <w:marRight w:val="0"/>
      <w:marTop w:val="0"/>
      <w:marBottom w:val="0"/>
      <w:divBdr>
        <w:top w:val="none" w:sz="0" w:space="0" w:color="auto"/>
        <w:left w:val="none" w:sz="0" w:space="0" w:color="auto"/>
        <w:bottom w:val="none" w:sz="0" w:space="0" w:color="auto"/>
        <w:right w:val="none" w:sz="0" w:space="0" w:color="auto"/>
      </w:divBdr>
    </w:div>
    <w:div w:id="832526827">
      <w:bodyDiv w:val="1"/>
      <w:marLeft w:val="0"/>
      <w:marRight w:val="0"/>
      <w:marTop w:val="0"/>
      <w:marBottom w:val="0"/>
      <w:divBdr>
        <w:top w:val="none" w:sz="0" w:space="0" w:color="auto"/>
        <w:left w:val="none" w:sz="0" w:space="0" w:color="auto"/>
        <w:bottom w:val="none" w:sz="0" w:space="0" w:color="auto"/>
        <w:right w:val="none" w:sz="0" w:space="0" w:color="auto"/>
      </w:divBdr>
    </w:div>
    <w:div w:id="838354719">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49298421">
      <w:bodyDiv w:val="1"/>
      <w:marLeft w:val="0"/>
      <w:marRight w:val="0"/>
      <w:marTop w:val="0"/>
      <w:marBottom w:val="0"/>
      <w:divBdr>
        <w:top w:val="none" w:sz="0" w:space="0" w:color="auto"/>
        <w:left w:val="none" w:sz="0" w:space="0" w:color="auto"/>
        <w:bottom w:val="none" w:sz="0" w:space="0" w:color="auto"/>
        <w:right w:val="none" w:sz="0" w:space="0" w:color="auto"/>
      </w:divBdr>
    </w:div>
    <w:div w:id="850264066">
      <w:bodyDiv w:val="1"/>
      <w:marLeft w:val="0"/>
      <w:marRight w:val="0"/>
      <w:marTop w:val="0"/>
      <w:marBottom w:val="0"/>
      <w:divBdr>
        <w:top w:val="none" w:sz="0" w:space="0" w:color="auto"/>
        <w:left w:val="none" w:sz="0" w:space="0" w:color="auto"/>
        <w:bottom w:val="none" w:sz="0" w:space="0" w:color="auto"/>
        <w:right w:val="none" w:sz="0" w:space="0" w:color="auto"/>
      </w:divBdr>
    </w:div>
    <w:div w:id="856237936">
      <w:bodyDiv w:val="1"/>
      <w:marLeft w:val="0"/>
      <w:marRight w:val="0"/>
      <w:marTop w:val="0"/>
      <w:marBottom w:val="0"/>
      <w:divBdr>
        <w:top w:val="none" w:sz="0" w:space="0" w:color="auto"/>
        <w:left w:val="none" w:sz="0" w:space="0" w:color="auto"/>
        <w:bottom w:val="none" w:sz="0" w:space="0" w:color="auto"/>
        <w:right w:val="none" w:sz="0" w:space="0" w:color="auto"/>
      </w:divBdr>
    </w:div>
    <w:div w:id="865875949">
      <w:bodyDiv w:val="1"/>
      <w:marLeft w:val="0"/>
      <w:marRight w:val="0"/>
      <w:marTop w:val="0"/>
      <w:marBottom w:val="0"/>
      <w:divBdr>
        <w:top w:val="none" w:sz="0" w:space="0" w:color="auto"/>
        <w:left w:val="none" w:sz="0" w:space="0" w:color="auto"/>
        <w:bottom w:val="none" w:sz="0" w:space="0" w:color="auto"/>
        <w:right w:val="none" w:sz="0" w:space="0" w:color="auto"/>
      </w:divBdr>
    </w:div>
    <w:div w:id="867991044">
      <w:bodyDiv w:val="1"/>
      <w:marLeft w:val="0"/>
      <w:marRight w:val="0"/>
      <w:marTop w:val="0"/>
      <w:marBottom w:val="0"/>
      <w:divBdr>
        <w:top w:val="none" w:sz="0" w:space="0" w:color="auto"/>
        <w:left w:val="none" w:sz="0" w:space="0" w:color="auto"/>
        <w:bottom w:val="none" w:sz="0" w:space="0" w:color="auto"/>
        <w:right w:val="none" w:sz="0" w:space="0" w:color="auto"/>
      </w:divBdr>
    </w:div>
    <w:div w:id="874655091">
      <w:bodyDiv w:val="1"/>
      <w:marLeft w:val="0"/>
      <w:marRight w:val="0"/>
      <w:marTop w:val="0"/>
      <w:marBottom w:val="0"/>
      <w:divBdr>
        <w:top w:val="none" w:sz="0" w:space="0" w:color="auto"/>
        <w:left w:val="none" w:sz="0" w:space="0" w:color="auto"/>
        <w:bottom w:val="none" w:sz="0" w:space="0" w:color="auto"/>
        <w:right w:val="none" w:sz="0" w:space="0" w:color="auto"/>
      </w:divBdr>
    </w:div>
    <w:div w:id="880164420">
      <w:bodyDiv w:val="1"/>
      <w:marLeft w:val="0"/>
      <w:marRight w:val="0"/>
      <w:marTop w:val="0"/>
      <w:marBottom w:val="0"/>
      <w:divBdr>
        <w:top w:val="none" w:sz="0" w:space="0" w:color="auto"/>
        <w:left w:val="none" w:sz="0" w:space="0" w:color="auto"/>
        <w:bottom w:val="none" w:sz="0" w:space="0" w:color="auto"/>
        <w:right w:val="none" w:sz="0" w:space="0" w:color="auto"/>
      </w:divBdr>
    </w:div>
    <w:div w:id="889923206">
      <w:bodyDiv w:val="1"/>
      <w:marLeft w:val="0"/>
      <w:marRight w:val="0"/>
      <w:marTop w:val="0"/>
      <w:marBottom w:val="0"/>
      <w:divBdr>
        <w:top w:val="none" w:sz="0" w:space="0" w:color="auto"/>
        <w:left w:val="none" w:sz="0" w:space="0" w:color="auto"/>
        <w:bottom w:val="none" w:sz="0" w:space="0" w:color="auto"/>
        <w:right w:val="none" w:sz="0" w:space="0" w:color="auto"/>
      </w:divBdr>
    </w:div>
    <w:div w:id="895898135">
      <w:bodyDiv w:val="1"/>
      <w:marLeft w:val="0"/>
      <w:marRight w:val="0"/>
      <w:marTop w:val="0"/>
      <w:marBottom w:val="0"/>
      <w:divBdr>
        <w:top w:val="none" w:sz="0" w:space="0" w:color="auto"/>
        <w:left w:val="none" w:sz="0" w:space="0" w:color="auto"/>
        <w:bottom w:val="none" w:sz="0" w:space="0" w:color="auto"/>
        <w:right w:val="none" w:sz="0" w:space="0" w:color="auto"/>
      </w:divBdr>
    </w:div>
    <w:div w:id="897127637">
      <w:bodyDiv w:val="1"/>
      <w:marLeft w:val="0"/>
      <w:marRight w:val="0"/>
      <w:marTop w:val="0"/>
      <w:marBottom w:val="0"/>
      <w:divBdr>
        <w:top w:val="none" w:sz="0" w:space="0" w:color="auto"/>
        <w:left w:val="none" w:sz="0" w:space="0" w:color="auto"/>
        <w:bottom w:val="none" w:sz="0" w:space="0" w:color="auto"/>
        <w:right w:val="none" w:sz="0" w:space="0" w:color="auto"/>
      </w:divBdr>
    </w:div>
    <w:div w:id="902058513">
      <w:bodyDiv w:val="1"/>
      <w:marLeft w:val="0"/>
      <w:marRight w:val="0"/>
      <w:marTop w:val="0"/>
      <w:marBottom w:val="0"/>
      <w:divBdr>
        <w:top w:val="none" w:sz="0" w:space="0" w:color="auto"/>
        <w:left w:val="none" w:sz="0" w:space="0" w:color="auto"/>
        <w:bottom w:val="none" w:sz="0" w:space="0" w:color="auto"/>
        <w:right w:val="none" w:sz="0" w:space="0" w:color="auto"/>
      </w:divBdr>
    </w:div>
    <w:div w:id="904991930">
      <w:bodyDiv w:val="1"/>
      <w:marLeft w:val="0"/>
      <w:marRight w:val="0"/>
      <w:marTop w:val="0"/>
      <w:marBottom w:val="0"/>
      <w:divBdr>
        <w:top w:val="none" w:sz="0" w:space="0" w:color="auto"/>
        <w:left w:val="none" w:sz="0" w:space="0" w:color="auto"/>
        <w:bottom w:val="none" w:sz="0" w:space="0" w:color="auto"/>
        <w:right w:val="none" w:sz="0" w:space="0" w:color="auto"/>
      </w:divBdr>
    </w:div>
    <w:div w:id="910232060">
      <w:bodyDiv w:val="1"/>
      <w:marLeft w:val="0"/>
      <w:marRight w:val="0"/>
      <w:marTop w:val="0"/>
      <w:marBottom w:val="0"/>
      <w:divBdr>
        <w:top w:val="none" w:sz="0" w:space="0" w:color="auto"/>
        <w:left w:val="none" w:sz="0" w:space="0" w:color="auto"/>
        <w:bottom w:val="none" w:sz="0" w:space="0" w:color="auto"/>
        <w:right w:val="none" w:sz="0" w:space="0" w:color="auto"/>
      </w:divBdr>
    </w:div>
    <w:div w:id="915242146">
      <w:bodyDiv w:val="1"/>
      <w:marLeft w:val="0"/>
      <w:marRight w:val="0"/>
      <w:marTop w:val="0"/>
      <w:marBottom w:val="0"/>
      <w:divBdr>
        <w:top w:val="none" w:sz="0" w:space="0" w:color="auto"/>
        <w:left w:val="none" w:sz="0" w:space="0" w:color="auto"/>
        <w:bottom w:val="none" w:sz="0" w:space="0" w:color="auto"/>
        <w:right w:val="none" w:sz="0" w:space="0" w:color="auto"/>
      </w:divBdr>
    </w:div>
    <w:div w:id="923295770">
      <w:bodyDiv w:val="1"/>
      <w:marLeft w:val="0"/>
      <w:marRight w:val="0"/>
      <w:marTop w:val="0"/>
      <w:marBottom w:val="0"/>
      <w:divBdr>
        <w:top w:val="none" w:sz="0" w:space="0" w:color="auto"/>
        <w:left w:val="none" w:sz="0" w:space="0" w:color="auto"/>
        <w:bottom w:val="none" w:sz="0" w:space="0" w:color="auto"/>
        <w:right w:val="none" w:sz="0" w:space="0" w:color="auto"/>
      </w:divBdr>
    </w:div>
    <w:div w:id="923799285">
      <w:bodyDiv w:val="1"/>
      <w:marLeft w:val="0"/>
      <w:marRight w:val="0"/>
      <w:marTop w:val="0"/>
      <w:marBottom w:val="0"/>
      <w:divBdr>
        <w:top w:val="none" w:sz="0" w:space="0" w:color="auto"/>
        <w:left w:val="none" w:sz="0" w:space="0" w:color="auto"/>
        <w:bottom w:val="none" w:sz="0" w:space="0" w:color="auto"/>
        <w:right w:val="none" w:sz="0" w:space="0" w:color="auto"/>
      </w:divBdr>
    </w:div>
    <w:div w:id="925698271">
      <w:bodyDiv w:val="1"/>
      <w:marLeft w:val="0"/>
      <w:marRight w:val="0"/>
      <w:marTop w:val="0"/>
      <w:marBottom w:val="0"/>
      <w:divBdr>
        <w:top w:val="none" w:sz="0" w:space="0" w:color="auto"/>
        <w:left w:val="none" w:sz="0" w:space="0" w:color="auto"/>
        <w:bottom w:val="none" w:sz="0" w:space="0" w:color="auto"/>
        <w:right w:val="none" w:sz="0" w:space="0" w:color="auto"/>
      </w:divBdr>
    </w:div>
    <w:div w:id="929696224">
      <w:bodyDiv w:val="1"/>
      <w:marLeft w:val="0"/>
      <w:marRight w:val="0"/>
      <w:marTop w:val="0"/>
      <w:marBottom w:val="0"/>
      <w:divBdr>
        <w:top w:val="none" w:sz="0" w:space="0" w:color="auto"/>
        <w:left w:val="none" w:sz="0" w:space="0" w:color="auto"/>
        <w:bottom w:val="none" w:sz="0" w:space="0" w:color="auto"/>
        <w:right w:val="none" w:sz="0" w:space="0" w:color="auto"/>
      </w:divBdr>
    </w:div>
    <w:div w:id="931084697">
      <w:bodyDiv w:val="1"/>
      <w:marLeft w:val="0"/>
      <w:marRight w:val="0"/>
      <w:marTop w:val="0"/>
      <w:marBottom w:val="0"/>
      <w:divBdr>
        <w:top w:val="none" w:sz="0" w:space="0" w:color="auto"/>
        <w:left w:val="none" w:sz="0" w:space="0" w:color="auto"/>
        <w:bottom w:val="none" w:sz="0" w:space="0" w:color="auto"/>
        <w:right w:val="none" w:sz="0" w:space="0" w:color="auto"/>
      </w:divBdr>
    </w:div>
    <w:div w:id="932978516">
      <w:bodyDiv w:val="1"/>
      <w:marLeft w:val="0"/>
      <w:marRight w:val="0"/>
      <w:marTop w:val="0"/>
      <w:marBottom w:val="0"/>
      <w:divBdr>
        <w:top w:val="none" w:sz="0" w:space="0" w:color="auto"/>
        <w:left w:val="none" w:sz="0" w:space="0" w:color="auto"/>
        <w:bottom w:val="none" w:sz="0" w:space="0" w:color="auto"/>
        <w:right w:val="none" w:sz="0" w:space="0" w:color="auto"/>
      </w:divBdr>
    </w:div>
    <w:div w:id="935210638">
      <w:bodyDiv w:val="1"/>
      <w:marLeft w:val="0"/>
      <w:marRight w:val="0"/>
      <w:marTop w:val="0"/>
      <w:marBottom w:val="0"/>
      <w:divBdr>
        <w:top w:val="none" w:sz="0" w:space="0" w:color="auto"/>
        <w:left w:val="none" w:sz="0" w:space="0" w:color="auto"/>
        <w:bottom w:val="none" w:sz="0" w:space="0" w:color="auto"/>
        <w:right w:val="none" w:sz="0" w:space="0" w:color="auto"/>
      </w:divBdr>
    </w:div>
    <w:div w:id="936445264">
      <w:bodyDiv w:val="1"/>
      <w:marLeft w:val="0"/>
      <w:marRight w:val="0"/>
      <w:marTop w:val="0"/>
      <w:marBottom w:val="0"/>
      <w:divBdr>
        <w:top w:val="none" w:sz="0" w:space="0" w:color="auto"/>
        <w:left w:val="none" w:sz="0" w:space="0" w:color="auto"/>
        <w:bottom w:val="none" w:sz="0" w:space="0" w:color="auto"/>
        <w:right w:val="none" w:sz="0" w:space="0" w:color="auto"/>
      </w:divBdr>
    </w:div>
    <w:div w:id="952831100">
      <w:bodyDiv w:val="1"/>
      <w:marLeft w:val="0"/>
      <w:marRight w:val="0"/>
      <w:marTop w:val="0"/>
      <w:marBottom w:val="0"/>
      <w:divBdr>
        <w:top w:val="none" w:sz="0" w:space="0" w:color="auto"/>
        <w:left w:val="none" w:sz="0" w:space="0" w:color="auto"/>
        <w:bottom w:val="none" w:sz="0" w:space="0" w:color="auto"/>
        <w:right w:val="none" w:sz="0" w:space="0" w:color="auto"/>
      </w:divBdr>
    </w:div>
    <w:div w:id="961303929">
      <w:bodyDiv w:val="1"/>
      <w:marLeft w:val="0"/>
      <w:marRight w:val="0"/>
      <w:marTop w:val="0"/>
      <w:marBottom w:val="0"/>
      <w:divBdr>
        <w:top w:val="none" w:sz="0" w:space="0" w:color="auto"/>
        <w:left w:val="none" w:sz="0" w:space="0" w:color="auto"/>
        <w:bottom w:val="none" w:sz="0" w:space="0" w:color="auto"/>
        <w:right w:val="none" w:sz="0" w:space="0" w:color="auto"/>
      </w:divBdr>
    </w:div>
    <w:div w:id="964770272">
      <w:bodyDiv w:val="1"/>
      <w:marLeft w:val="0"/>
      <w:marRight w:val="0"/>
      <w:marTop w:val="0"/>
      <w:marBottom w:val="0"/>
      <w:divBdr>
        <w:top w:val="none" w:sz="0" w:space="0" w:color="auto"/>
        <w:left w:val="none" w:sz="0" w:space="0" w:color="auto"/>
        <w:bottom w:val="none" w:sz="0" w:space="0" w:color="auto"/>
        <w:right w:val="none" w:sz="0" w:space="0" w:color="auto"/>
      </w:divBdr>
    </w:div>
    <w:div w:id="995956343">
      <w:bodyDiv w:val="1"/>
      <w:marLeft w:val="0"/>
      <w:marRight w:val="0"/>
      <w:marTop w:val="0"/>
      <w:marBottom w:val="0"/>
      <w:divBdr>
        <w:top w:val="none" w:sz="0" w:space="0" w:color="auto"/>
        <w:left w:val="none" w:sz="0" w:space="0" w:color="auto"/>
        <w:bottom w:val="none" w:sz="0" w:space="0" w:color="auto"/>
        <w:right w:val="none" w:sz="0" w:space="0" w:color="auto"/>
      </w:divBdr>
    </w:div>
    <w:div w:id="999894112">
      <w:bodyDiv w:val="1"/>
      <w:marLeft w:val="0"/>
      <w:marRight w:val="0"/>
      <w:marTop w:val="0"/>
      <w:marBottom w:val="0"/>
      <w:divBdr>
        <w:top w:val="none" w:sz="0" w:space="0" w:color="auto"/>
        <w:left w:val="none" w:sz="0" w:space="0" w:color="auto"/>
        <w:bottom w:val="none" w:sz="0" w:space="0" w:color="auto"/>
        <w:right w:val="none" w:sz="0" w:space="0" w:color="auto"/>
      </w:divBdr>
    </w:div>
    <w:div w:id="1001084512">
      <w:bodyDiv w:val="1"/>
      <w:marLeft w:val="0"/>
      <w:marRight w:val="0"/>
      <w:marTop w:val="0"/>
      <w:marBottom w:val="0"/>
      <w:divBdr>
        <w:top w:val="none" w:sz="0" w:space="0" w:color="auto"/>
        <w:left w:val="none" w:sz="0" w:space="0" w:color="auto"/>
        <w:bottom w:val="none" w:sz="0" w:space="0" w:color="auto"/>
        <w:right w:val="none" w:sz="0" w:space="0" w:color="auto"/>
      </w:divBdr>
    </w:div>
    <w:div w:id="1004091978">
      <w:bodyDiv w:val="1"/>
      <w:marLeft w:val="0"/>
      <w:marRight w:val="0"/>
      <w:marTop w:val="0"/>
      <w:marBottom w:val="0"/>
      <w:divBdr>
        <w:top w:val="none" w:sz="0" w:space="0" w:color="auto"/>
        <w:left w:val="none" w:sz="0" w:space="0" w:color="auto"/>
        <w:bottom w:val="none" w:sz="0" w:space="0" w:color="auto"/>
        <w:right w:val="none" w:sz="0" w:space="0" w:color="auto"/>
      </w:divBdr>
    </w:div>
    <w:div w:id="1019428160">
      <w:bodyDiv w:val="1"/>
      <w:marLeft w:val="0"/>
      <w:marRight w:val="0"/>
      <w:marTop w:val="0"/>
      <w:marBottom w:val="0"/>
      <w:divBdr>
        <w:top w:val="none" w:sz="0" w:space="0" w:color="auto"/>
        <w:left w:val="none" w:sz="0" w:space="0" w:color="auto"/>
        <w:bottom w:val="none" w:sz="0" w:space="0" w:color="auto"/>
        <w:right w:val="none" w:sz="0" w:space="0" w:color="auto"/>
      </w:divBdr>
    </w:div>
    <w:div w:id="1025131893">
      <w:bodyDiv w:val="1"/>
      <w:marLeft w:val="0"/>
      <w:marRight w:val="0"/>
      <w:marTop w:val="0"/>
      <w:marBottom w:val="0"/>
      <w:divBdr>
        <w:top w:val="none" w:sz="0" w:space="0" w:color="auto"/>
        <w:left w:val="none" w:sz="0" w:space="0" w:color="auto"/>
        <w:bottom w:val="none" w:sz="0" w:space="0" w:color="auto"/>
        <w:right w:val="none" w:sz="0" w:space="0" w:color="auto"/>
      </w:divBdr>
    </w:div>
    <w:div w:id="1025447343">
      <w:bodyDiv w:val="1"/>
      <w:marLeft w:val="0"/>
      <w:marRight w:val="0"/>
      <w:marTop w:val="0"/>
      <w:marBottom w:val="0"/>
      <w:divBdr>
        <w:top w:val="none" w:sz="0" w:space="0" w:color="auto"/>
        <w:left w:val="none" w:sz="0" w:space="0" w:color="auto"/>
        <w:bottom w:val="none" w:sz="0" w:space="0" w:color="auto"/>
        <w:right w:val="none" w:sz="0" w:space="0" w:color="auto"/>
      </w:divBdr>
    </w:div>
    <w:div w:id="1026365818">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1490896">
      <w:bodyDiv w:val="1"/>
      <w:marLeft w:val="0"/>
      <w:marRight w:val="0"/>
      <w:marTop w:val="0"/>
      <w:marBottom w:val="0"/>
      <w:divBdr>
        <w:top w:val="none" w:sz="0" w:space="0" w:color="auto"/>
        <w:left w:val="none" w:sz="0" w:space="0" w:color="auto"/>
        <w:bottom w:val="none" w:sz="0" w:space="0" w:color="auto"/>
        <w:right w:val="none" w:sz="0" w:space="0" w:color="auto"/>
      </w:divBdr>
    </w:div>
    <w:div w:id="1036124975">
      <w:bodyDiv w:val="1"/>
      <w:marLeft w:val="0"/>
      <w:marRight w:val="0"/>
      <w:marTop w:val="0"/>
      <w:marBottom w:val="0"/>
      <w:divBdr>
        <w:top w:val="none" w:sz="0" w:space="0" w:color="auto"/>
        <w:left w:val="none" w:sz="0" w:space="0" w:color="auto"/>
        <w:bottom w:val="none" w:sz="0" w:space="0" w:color="auto"/>
        <w:right w:val="none" w:sz="0" w:space="0" w:color="auto"/>
      </w:divBdr>
    </w:div>
    <w:div w:id="1042636010">
      <w:bodyDiv w:val="1"/>
      <w:marLeft w:val="0"/>
      <w:marRight w:val="0"/>
      <w:marTop w:val="0"/>
      <w:marBottom w:val="0"/>
      <w:divBdr>
        <w:top w:val="none" w:sz="0" w:space="0" w:color="auto"/>
        <w:left w:val="none" w:sz="0" w:space="0" w:color="auto"/>
        <w:bottom w:val="none" w:sz="0" w:space="0" w:color="auto"/>
        <w:right w:val="none" w:sz="0" w:space="0" w:color="auto"/>
      </w:divBdr>
    </w:div>
    <w:div w:id="1043021405">
      <w:bodyDiv w:val="1"/>
      <w:marLeft w:val="0"/>
      <w:marRight w:val="0"/>
      <w:marTop w:val="0"/>
      <w:marBottom w:val="0"/>
      <w:divBdr>
        <w:top w:val="none" w:sz="0" w:space="0" w:color="auto"/>
        <w:left w:val="none" w:sz="0" w:space="0" w:color="auto"/>
        <w:bottom w:val="none" w:sz="0" w:space="0" w:color="auto"/>
        <w:right w:val="none" w:sz="0" w:space="0" w:color="auto"/>
      </w:divBdr>
    </w:div>
    <w:div w:id="1048607244">
      <w:bodyDiv w:val="1"/>
      <w:marLeft w:val="0"/>
      <w:marRight w:val="0"/>
      <w:marTop w:val="0"/>
      <w:marBottom w:val="0"/>
      <w:divBdr>
        <w:top w:val="none" w:sz="0" w:space="0" w:color="auto"/>
        <w:left w:val="none" w:sz="0" w:space="0" w:color="auto"/>
        <w:bottom w:val="none" w:sz="0" w:space="0" w:color="auto"/>
        <w:right w:val="none" w:sz="0" w:space="0" w:color="auto"/>
      </w:divBdr>
    </w:div>
    <w:div w:id="1051658179">
      <w:bodyDiv w:val="1"/>
      <w:marLeft w:val="0"/>
      <w:marRight w:val="0"/>
      <w:marTop w:val="0"/>
      <w:marBottom w:val="0"/>
      <w:divBdr>
        <w:top w:val="none" w:sz="0" w:space="0" w:color="auto"/>
        <w:left w:val="none" w:sz="0" w:space="0" w:color="auto"/>
        <w:bottom w:val="none" w:sz="0" w:space="0" w:color="auto"/>
        <w:right w:val="none" w:sz="0" w:space="0" w:color="auto"/>
      </w:divBdr>
    </w:div>
    <w:div w:id="1054892655">
      <w:bodyDiv w:val="1"/>
      <w:marLeft w:val="0"/>
      <w:marRight w:val="0"/>
      <w:marTop w:val="0"/>
      <w:marBottom w:val="0"/>
      <w:divBdr>
        <w:top w:val="none" w:sz="0" w:space="0" w:color="auto"/>
        <w:left w:val="none" w:sz="0" w:space="0" w:color="auto"/>
        <w:bottom w:val="none" w:sz="0" w:space="0" w:color="auto"/>
        <w:right w:val="none" w:sz="0" w:space="0" w:color="auto"/>
      </w:divBdr>
    </w:div>
    <w:div w:id="1057708960">
      <w:bodyDiv w:val="1"/>
      <w:marLeft w:val="0"/>
      <w:marRight w:val="0"/>
      <w:marTop w:val="0"/>
      <w:marBottom w:val="0"/>
      <w:divBdr>
        <w:top w:val="none" w:sz="0" w:space="0" w:color="auto"/>
        <w:left w:val="none" w:sz="0" w:space="0" w:color="auto"/>
        <w:bottom w:val="none" w:sz="0" w:space="0" w:color="auto"/>
        <w:right w:val="none" w:sz="0" w:space="0" w:color="auto"/>
      </w:divBdr>
    </w:div>
    <w:div w:id="1062142589">
      <w:bodyDiv w:val="1"/>
      <w:marLeft w:val="0"/>
      <w:marRight w:val="0"/>
      <w:marTop w:val="0"/>
      <w:marBottom w:val="0"/>
      <w:divBdr>
        <w:top w:val="none" w:sz="0" w:space="0" w:color="auto"/>
        <w:left w:val="none" w:sz="0" w:space="0" w:color="auto"/>
        <w:bottom w:val="none" w:sz="0" w:space="0" w:color="auto"/>
        <w:right w:val="none" w:sz="0" w:space="0" w:color="auto"/>
      </w:divBdr>
    </w:div>
    <w:div w:id="1063874612">
      <w:bodyDiv w:val="1"/>
      <w:marLeft w:val="0"/>
      <w:marRight w:val="0"/>
      <w:marTop w:val="0"/>
      <w:marBottom w:val="0"/>
      <w:divBdr>
        <w:top w:val="none" w:sz="0" w:space="0" w:color="auto"/>
        <w:left w:val="none" w:sz="0" w:space="0" w:color="auto"/>
        <w:bottom w:val="none" w:sz="0" w:space="0" w:color="auto"/>
        <w:right w:val="none" w:sz="0" w:space="0" w:color="auto"/>
      </w:divBdr>
    </w:div>
    <w:div w:id="106837882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2234768">
      <w:bodyDiv w:val="1"/>
      <w:marLeft w:val="0"/>
      <w:marRight w:val="0"/>
      <w:marTop w:val="0"/>
      <w:marBottom w:val="0"/>
      <w:divBdr>
        <w:top w:val="none" w:sz="0" w:space="0" w:color="auto"/>
        <w:left w:val="none" w:sz="0" w:space="0" w:color="auto"/>
        <w:bottom w:val="none" w:sz="0" w:space="0" w:color="auto"/>
        <w:right w:val="none" w:sz="0" w:space="0" w:color="auto"/>
      </w:divBdr>
    </w:div>
    <w:div w:id="1078594736">
      <w:bodyDiv w:val="1"/>
      <w:marLeft w:val="0"/>
      <w:marRight w:val="0"/>
      <w:marTop w:val="0"/>
      <w:marBottom w:val="0"/>
      <w:divBdr>
        <w:top w:val="none" w:sz="0" w:space="0" w:color="auto"/>
        <w:left w:val="none" w:sz="0" w:space="0" w:color="auto"/>
        <w:bottom w:val="none" w:sz="0" w:space="0" w:color="auto"/>
        <w:right w:val="none" w:sz="0" w:space="0" w:color="auto"/>
      </w:divBdr>
    </w:div>
    <w:div w:id="1081290549">
      <w:bodyDiv w:val="1"/>
      <w:marLeft w:val="0"/>
      <w:marRight w:val="0"/>
      <w:marTop w:val="0"/>
      <w:marBottom w:val="0"/>
      <w:divBdr>
        <w:top w:val="none" w:sz="0" w:space="0" w:color="auto"/>
        <w:left w:val="none" w:sz="0" w:space="0" w:color="auto"/>
        <w:bottom w:val="none" w:sz="0" w:space="0" w:color="auto"/>
        <w:right w:val="none" w:sz="0" w:space="0" w:color="auto"/>
      </w:divBdr>
    </w:div>
    <w:div w:id="1089546334">
      <w:bodyDiv w:val="1"/>
      <w:marLeft w:val="0"/>
      <w:marRight w:val="0"/>
      <w:marTop w:val="0"/>
      <w:marBottom w:val="0"/>
      <w:divBdr>
        <w:top w:val="none" w:sz="0" w:space="0" w:color="auto"/>
        <w:left w:val="none" w:sz="0" w:space="0" w:color="auto"/>
        <w:bottom w:val="none" w:sz="0" w:space="0" w:color="auto"/>
        <w:right w:val="none" w:sz="0" w:space="0" w:color="auto"/>
      </w:divBdr>
    </w:div>
    <w:div w:id="1092968280">
      <w:bodyDiv w:val="1"/>
      <w:marLeft w:val="0"/>
      <w:marRight w:val="0"/>
      <w:marTop w:val="0"/>
      <w:marBottom w:val="0"/>
      <w:divBdr>
        <w:top w:val="none" w:sz="0" w:space="0" w:color="auto"/>
        <w:left w:val="none" w:sz="0" w:space="0" w:color="auto"/>
        <w:bottom w:val="none" w:sz="0" w:space="0" w:color="auto"/>
        <w:right w:val="none" w:sz="0" w:space="0" w:color="auto"/>
      </w:divBdr>
    </w:div>
    <w:div w:id="1101297825">
      <w:bodyDiv w:val="1"/>
      <w:marLeft w:val="0"/>
      <w:marRight w:val="0"/>
      <w:marTop w:val="0"/>
      <w:marBottom w:val="0"/>
      <w:divBdr>
        <w:top w:val="none" w:sz="0" w:space="0" w:color="auto"/>
        <w:left w:val="none" w:sz="0" w:space="0" w:color="auto"/>
        <w:bottom w:val="none" w:sz="0" w:space="0" w:color="auto"/>
        <w:right w:val="none" w:sz="0" w:space="0" w:color="auto"/>
      </w:divBdr>
    </w:div>
    <w:div w:id="1107195587">
      <w:bodyDiv w:val="1"/>
      <w:marLeft w:val="0"/>
      <w:marRight w:val="0"/>
      <w:marTop w:val="0"/>
      <w:marBottom w:val="0"/>
      <w:divBdr>
        <w:top w:val="none" w:sz="0" w:space="0" w:color="auto"/>
        <w:left w:val="none" w:sz="0" w:space="0" w:color="auto"/>
        <w:bottom w:val="none" w:sz="0" w:space="0" w:color="auto"/>
        <w:right w:val="none" w:sz="0" w:space="0" w:color="auto"/>
      </w:divBdr>
    </w:div>
    <w:div w:id="1108086612">
      <w:bodyDiv w:val="1"/>
      <w:marLeft w:val="0"/>
      <w:marRight w:val="0"/>
      <w:marTop w:val="0"/>
      <w:marBottom w:val="0"/>
      <w:divBdr>
        <w:top w:val="none" w:sz="0" w:space="0" w:color="auto"/>
        <w:left w:val="none" w:sz="0" w:space="0" w:color="auto"/>
        <w:bottom w:val="none" w:sz="0" w:space="0" w:color="auto"/>
        <w:right w:val="none" w:sz="0" w:space="0" w:color="auto"/>
      </w:divBdr>
    </w:div>
    <w:div w:id="1120106378">
      <w:bodyDiv w:val="1"/>
      <w:marLeft w:val="0"/>
      <w:marRight w:val="0"/>
      <w:marTop w:val="0"/>
      <w:marBottom w:val="0"/>
      <w:divBdr>
        <w:top w:val="none" w:sz="0" w:space="0" w:color="auto"/>
        <w:left w:val="none" w:sz="0" w:space="0" w:color="auto"/>
        <w:bottom w:val="none" w:sz="0" w:space="0" w:color="auto"/>
        <w:right w:val="none" w:sz="0" w:space="0" w:color="auto"/>
      </w:divBdr>
    </w:div>
    <w:div w:id="1129667117">
      <w:bodyDiv w:val="1"/>
      <w:marLeft w:val="0"/>
      <w:marRight w:val="0"/>
      <w:marTop w:val="0"/>
      <w:marBottom w:val="0"/>
      <w:divBdr>
        <w:top w:val="none" w:sz="0" w:space="0" w:color="auto"/>
        <w:left w:val="none" w:sz="0" w:space="0" w:color="auto"/>
        <w:bottom w:val="none" w:sz="0" w:space="0" w:color="auto"/>
        <w:right w:val="none" w:sz="0" w:space="0" w:color="auto"/>
      </w:divBdr>
    </w:div>
    <w:div w:id="1133526197">
      <w:bodyDiv w:val="1"/>
      <w:marLeft w:val="0"/>
      <w:marRight w:val="0"/>
      <w:marTop w:val="0"/>
      <w:marBottom w:val="0"/>
      <w:divBdr>
        <w:top w:val="none" w:sz="0" w:space="0" w:color="auto"/>
        <w:left w:val="none" w:sz="0" w:space="0" w:color="auto"/>
        <w:bottom w:val="none" w:sz="0" w:space="0" w:color="auto"/>
        <w:right w:val="none" w:sz="0" w:space="0" w:color="auto"/>
      </w:divBdr>
    </w:div>
    <w:div w:id="1146781046">
      <w:bodyDiv w:val="1"/>
      <w:marLeft w:val="0"/>
      <w:marRight w:val="0"/>
      <w:marTop w:val="0"/>
      <w:marBottom w:val="0"/>
      <w:divBdr>
        <w:top w:val="none" w:sz="0" w:space="0" w:color="auto"/>
        <w:left w:val="none" w:sz="0" w:space="0" w:color="auto"/>
        <w:bottom w:val="none" w:sz="0" w:space="0" w:color="auto"/>
        <w:right w:val="none" w:sz="0" w:space="0" w:color="auto"/>
      </w:divBdr>
    </w:div>
    <w:div w:id="1149781465">
      <w:bodyDiv w:val="1"/>
      <w:marLeft w:val="0"/>
      <w:marRight w:val="0"/>
      <w:marTop w:val="0"/>
      <w:marBottom w:val="0"/>
      <w:divBdr>
        <w:top w:val="none" w:sz="0" w:space="0" w:color="auto"/>
        <w:left w:val="none" w:sz="0" w:space="0" w:color="auto"/>
        <w:bottom w:val="none" w:sz="0" w:space="0" w:color="auto"/>
        <w:right w:val="none" w:sz="0" w:space="0" w:color="auto"/>
      </w:divBdr>
    </w:div>
    <w:div w:id="1156800180">
      <w:bodyDiv w:val="1"/>
      <w:marLeft w:val="0"/>
      <w:marRight w:val="0"/>
      <w:marTop w:val="0"/>
      <w:marBottom w:val="0"/>
      <w:divBdr>
        <w:top w:val="none" w:sz="0" w:space="0" w:color="auto"/>
        <w:left w:val="none" w:sz="0" w:space="0" w:color="auto"/>
        <w:bottom w:val="none" w:sz="0" w:space="0" w:color="auto"/>
        <w:right w:val="none" w:sz="0" w:space="0" w:color="auto"/>
      </w:divBdr>
    </w:div>
    <w:div w:id="1162234673">
      <w:bodyDiv w:val="1"/>
      <w:marLeft w:val="0"/>
      <w:marRight w:val="0"/>
      <w:marTop w:val="0"/>
      <w:marBottom w:val="0"/>
      <w:divBdr>
        <w:top w:val="none" w:sz="0" w:space="0" w:color="auto"/>
        <w:left w:val="none" w:sz="0" w:space="0" w:color="auto"/>
        <w:bottom w:val="none" w:sz="0" w:space="0" w:color="auto"/>
        <w:right w:val="none" w:sz="0" w:space="0" w:color="auto"/>
      </w:divBdr>
    </w:div>
    <w:div w:id="1162812093">
      <w:bodyDiv w:val="1"/>
      <w:marLeft w:val="0"/>
      <w:marRight w:val="0"/>
      <w:marTop w:val="0"/>
      <w:marBottom w:val="0"/>
      <w:divBdr>
        <w:top w:val="none" w:sz="0" w:space="0" w:color="auto"/>
        <w:left w:val="none" w:sz="0" w:space="0" w:color="auto"/>
        <w:bottom w:val="none" w:sz="0" w:space="0" w:color="auto"/>
        <w:right w:val="none" w:sz="0" w:space="0" w:color="auto"/>
      </w:divBdr>
    </w:div>
    <w:div w:id="1166213695">
      <w:bodyDiv w:val="1"/>
      <w:marLeft w:val="0"/>
      <w:marRight w:val="0"/>
      <w:marTop w:val="0"/>
      <w:marBottom w:val="0"/>
      <w:divBdr>
        <w:top w:val="none" w:sz="0" w:space="0" w:color="auto"/>
        <w:left w:val="none" w:sz="0" w:space="0" w:color="auto"/>
        <w:bottom w:val="none" w:sz="0" w:space="0" w:color="auto"/>
        <w:right w:val="none" w:sz="0" w:space="0" w:color="auto"/>
      </w:divBdr>
    </w:div>
    <w:div w:id="1176533072">
      <w:bodyDiv w:val="1"/>
      <w:marLeft w:val="0"/>
      <w:marRight w:val="0"/>
      <w:marTop w:val="0"/>
      <w:marBottom w:val="0"/>
      <w:divBdr>
        <w:top w:val="none" w:sz="0" w:space="0" w:color="auto"/>
        <w:left w:val="none" w:sz="0" w:space="0" w:color="auto"/>
        <w:bottom w:val="none" w:sz="0" w:space="0" w:color="auto"/>
        <w:right w:val="none" w:sz="0" w:space="0" w:color="auto"/>
      </w:divBdr>
    </w:div>
    <w:div w:id="1188836822">
      <w:bodyDiv w:val="1"/>
      <w:marLeft w:val="0"/>
      <w:marRight w:val="0"/>
      <w:marTop w:val="0"/>
      <w:marBottom w:val="0"/>
      <w:divBdr>
        <w:top w:val="none" w:sz="0" w:space="0" w:color="auto"/>
        <w:left w:val="none" w:sz="0" w:space="0" w:color="auto"/>
        <w:bottom w:val="none" w:sz="0" w:space="0" w:color="auto"/>
        <w:right w:val="none" w:sz="0" w:space="0" w:color="auto"/>
      </w:divBdr>
    </w:div>
    <w:div w:id="1193154484">
      <w:bodyDiv w:val="1"/>
      <w:marLeft w:val="0"/>
      <w:marRight w:val="0"/>
      <w:marTop w:val="0"/>
      <w:marBottom w:val="0"/>
      <w:divBdr>
        <w:top w:val="none" w:sz="0" w:space="0" w:color="auto"/>
        <w:left w:val="none" w:sz="0" w:space="0" w:color="auto"/>
        <w:bottom w:val="none" w:sz="0" w:space="0" w:color="auto"/>
        <w:right w:val="none" w:sz="0" w:space="0" w:color="auto"/>
      </w:divBdr>
    </w:div>
    <w:div w:id="1194461317">
      <w:bodyDiv w:val="1"/>
      <w:marLeft w:val="0"/>
      <w:marRight w:val="0"/>
      <w:marTop w:val="0"/>
      <w:marBottom w:val="0"/>
      <w:divBdr>
        <w:top w:val="none" w:sz="0" w:space="0" w:color="auto"/>
        <w:left w:val="none" w:sz="0" w:space="0" w:color="auto"/>
        <w:bottom w:val="none" w:sz="0" w:space="0" w:color="auto"/>
        <w:right w:val="none" w:sz="0" w:space="0" w:color="auto"/>
      </w:divBdr>
    </w:div>
    <w:div w:id="1200312522">
      <w:bodyDiv w:val="1"/>
      <w:marLeft w:val="0"/>
      <w:marRight w:val="0"/>
      <w:marTop w:val="0"/>
      <w:marBottom w:val="0"/>
      <w:divBdr>
        <w:top w:val="none" w:sz="0" w:space="0" w:color="auto"/>
        <w:left w:val="none" w:sz="0" w:space="0" w:color="auto"/>
        <w:bottom w:val="none" w:sz="0" w:space="0" w:color="auto"/>
        <w:right w:val="none" w:sz="0" w:space="0" w:color="auto"/>
      </w:divBdr>
    </w:div>
    <w:div w:id="1205949893">
      <w:bodyDiv w:val="1"/>
      <w:marLeft w:val="0"/>
      <w:marRight w:val="0"/>
      <w:marTop w:val="0"/>
      <w:marBottom w:val="0"/>
      <w:divBdr>
        <w:top w:val="none" w:sz="0" w:space="0" w:color="auto"/>
        <w:left w:val="none" w:sz="0" w:space="0" w:color="auto"/>
        <w:bottom w:val="none" w:sz="0" w:space="0" w:color="auto"/>
        <w:right w:val="none" w:sz="0" w:space="0" w:color="auto"/>
      </w:divBdr>
    </w:div>
    <w:div w:id="1210847720">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18273553">
      <w:bodyDiv w:val="1"/>
      <w:marLeft w:val="0"/>
      <w:marRight w:val="0"/>
      <w:marTop w:val="0"/>
      <w:marBottom w:val="0"/>
      <w:divBdr>
        <w:top w:val="none" w:sz="0" w:space="0" w:color="auto"/>
        <w:left w:val="none" w:sz="0" w:space="0" w:color="auto"/>
        <w:bottom w:val="none" w:sz="0" w:space="0" w:color="auto"/>
        <w:right w:val="none" w:sz="0" w:space="0" w:color="auto"/>
      </w:divBdr>
    </w:div>
    <w:div w:id="1222672130">
      <w:bodyDiv w:val="1"/>
      <w:marLeft w:val="0"/>
      <w:marRight w:val="0"/>
      <w:marTop w:val="0"/>
      <w:marBottom w:val="0"/>
      <w:divBdr>
        <w:top w:val="none" w:sz="0" w:space="0" w:color="auto"/>
        <w:left w:val="none" w:sz="0" w:space="0" w:color="auto"/>
        <w:bottom w:val="none" w:sz="0" w:space="0" w:color="auto"/>
        <w:right w:val="none" w:sz="0" w:space="0" w:color="auto"/>
      </w:divBdr>
    </w:div>
    <w:div w:id="1228569341">
      <w:bodyDiv w:val="1"/>
      <w:marLeft w:val="0"/>
      <w:marRight w:val="0"/>
      <w:marTop w:val="0"/>
      <w:marBottom w:val="0"/>
      <w:divBdr>
        <w:top w:val="none" w:sz="0" w:space="0" w:color="auto"/>
        <w:left w:val="none" w:sz="0" w:space="0" w:color="auto"/>
        <w:bottom w:val="none" w:sz="0" w:space="0" w:color="auto"/>
        <w:right w:val="none" w:sz="0" w:space="0" w:color="auto"/>
      </w:divBdr>
    </w:div>
    <w:div w:id="1229611227">
      <w:bodyDiv w:val="1"/>
      <w:marLeft w:val="0"/>
      <w:marRight w:val="0"/>
      <w:marTop w:val="0"/>
      <w:marBottom w:val="0"/>
      <w:divBdr>
        <w:top w:val="none" w:sz="0" w:space="0" w:color="auto"/>
        <w:left w:val="none" w:sz="0" w:space="0" w:color="auto"/>
        <w:bottom w:val="none" w:sz="0" w:space="0" w:color="auto"/>
        <w:right w:val="none" w:sz="0" w:space="0" w:color="auto"/>
      </w:divBdr>
    </w:div>
    <w:div w:id="1241015681">
      <w:bodyDiv w:val="1"/>
      <w:marLeft w:val="0"/>
      <w:marRight w:val="0"/>
      <w:marTop w:val="0"/>
      <w:marBottom w:val="0"/>
      <w:divBdr>
        <w:top w:val="none" w:sz="0" w:space="0" w:color="auto"/>
        <w:left w:val="none" w:sz="0" w:space="0" w:color="auto"/>
        <w:bottom w:val="none" w:sz="0" w:space="0" w:color="auto"/>
        <w:right w:val="none" w:sz="0" w:space="0" w:color="auto"/>
      </w:divBdr>
    </w:div>
    <w:div w:id="1244726397">
      <w:bodyDiv w:val="1"/>
      <w:marLeft w:val="0"/>
      <w:marRight w:val="0"/>
      <w:marTop w:val="0"/>
      <w:marBottom w:val="0"/>
      <w:divBdr>
        <w:top w:val="none" w:sz="0" w:space="0" w:color="auto"/>
        <w:left w:val="none" w:sz="0" w:space="0" w:color="auto"/>
        <w:bottom w:val="none" w:sz="0" w:space="0" w:color="auto"/>
        <w:right w:val="none" w:sz="0" w:space="0" w:color="auto"/>
      </w:divBdr>
    </w:div>
    <w:div w:id="1266578149">
      <w:bodyDiv w:val="1"/>
      <w:marLeft w:val="0"/>
      <w:marRight w:val="0"/>
      <w:marTop w:val="0"/>
      <w:marBottom w:val="0"/>
      <w:divBdr>
        <w:top w:val="none" w:sz="0" w:space="0" w:color="auto"/>
        <w:left w:val="none" w:sz="0" w:space="0" w:color="auto"/>
        <w:bottom w:val="none" w:sz="0" w:space="0" w:color="auto"/>
        <w:right w:val="none" w:sz="0" w:space="0" w:color="auto"/>
      </w:divBdr>
    </w:div>
    <w:div w:id="1271283896">
      <w:bodyDiv w:val="1"/>
      <w:marLeft w:val="0"/>
      <w:marRight w:val="0"/>
      <w:marTop w:val="0"/>
      <w:marBottom w:val="0"/>
      <w:divBdr>
        <w:top w:val="none" w:sz="0" w:space="0" w:color="auto"/>
        <w:left w:val="none" w:sz="0" w:space="0" w:color="auto"/>
        <w:bottom w:val="none" w:sz="0" w:space="0" w:color="auto"/>
        <w:right w:val="none" w:sz="0" w:space="0" w:color="auto"/>
      </w:divBdr>
    </w:div>
    <w:div w:id="1274821542">
      <w:bodyDiv w:val="1"/>
      <w:marLeft w:val="0"/>
      <w:marRight w:val="0"/>
      <w:marTop w:val="0"/>
      <w:marBottom w:val="0"/>
      <w:divBdr>
        <w:top w:val="none" w:sz="0" w:space="0" w:color="auto"/>
        <w:left w:val="none" w:sz="0" w:space="0" w:color="auto"/>
        <w:bottom w:val="none" w:sz="0" w:space="0" w:color="auto"/>
        <w:right w:val="none" w:sz="0" w:space="0" w:color="auto"/>
      </w:divBdr>
    </w:div>
    <w:div w:id="1285842769">
      <w:bodyDiv w:val="1"/>
      <w:marLeft w:val="0"/>
      <w:marRight w:val="0"/>
      <w:marTop w:val="0"/>
      <w:marBottom w:val="0"/>
      <w:divBdr>
        <w:top w:val="none" w:sz="0" w:space="0" w:color="auto"/>
        <w:left w:val="none" w:sz="0" w:space="0" w:color="auto"/>
        <w:bottom w:val="none" w:sz="0" w:space="0" w:color="auto"/>
        <w:right w:val="none" w:sz="0" w:space="0" w:color="auto"/>
      </w:divBdr>
    </w:div>
    <w:div w:id="1290282859">
      <w:bodyDiv w:val="1"/>
      <w:marLeft w:val="0"/>
      <w:marRight w:val="0"/>
      <w:marTop w:val="0"/>
      <w:marBottom w:val="0"/>
      <w:divBdr>
        <w:top w:val="none" w:sz="0" w:space="0" w:color="auto"/>
        <w:left w:val="none" w:sz="0" w:space="0" w:color="auto"/>
        <w:bottom w:val="none" w:sz="0" w:space="0" w:color="auto"/>
        <w:right w:val="none" w:sz="0" w:space="0" w:color="auto"/>
      </w:divBdr>
    </w:div>
    <w:div w:id="1294022758">
      <w:bodyDiv w:val="1"/>
      <w:marLeft w:val="0"/>
      <w:marRight w:val="0"/>
      <w:marTop w:val="0"/>
      <w:marBottom w:val="0"/>
      <w:divBdr>
        <w:top w:val="none" w:sz="0" w:space="0" w:color="auto"/>
        <w:left w:val="none" w:sz="0" w:space="0" w:color="auto"/>
        <w:bottom w:val="none" w:sz="0" w:space="0" w:color="auto"/>
        <w:right w:val="none" w:sz="0" w:space="0" w:color="auto"/>
      </w:divBdr>
    </w:div>
    <w:div w:id="1307707396">
      <w:bodyDiv w:val="1"/>
      <w:marLeft w:val="0"/>
      <w:marRight w:val="0"/>
      <w:marTop w:val="0"/>
      <w:marBottom w:val="0"/>
      <w:divBdr>
        <w:top w:val="none" w:sz="0" w:space="0" w:color="auto"/>
        <w:left w:val="none" w:sz="0" w:space="0" w:color="auto"/>
        <w:bottom w:val="none" w:sz="0" w:space="0" w:color="auto"/>
        <w:right w:val="none" w:sz="0" w:space="0" w:color="auto"/>
      </w:divBdr>
    </w:div>
    <w:div w:id="1314406056">
      <w:bodyDiv w:val="1"/>
      <w:marLeft w:val="0"/>
      <w:marRight w:val="0"/>
      <w:marTop w:val="0"/>
      <w:marBottom w:val="0"/>
      <w:divBdr>
        <w:top w:val="none" w:sz="0" w:space="0" w:color="auto"/>
        <w:left w:val="none" w:sz="0" w:space="0" w:color="auto"/>
        <w:bottom w:val="none" w:sz="0" w:space="0" w:color="auto"/>
        <w:right w:val="none" w:sz="0" w:space="0" w:color="auto"/>
      </w:divBdr>
    </w:div>
    <w:div w:id="1320036900">
      <w:bodyDiv w:val="1"/>
      <w:marLeft w:val="0"/>
      <w:marRight w:val="0"/>
      <w:marTop w:val="0"/>
      <w:marBottom w:val="0"/>
      <w:divBdr>
        <w:top w:val="none" w:sz="0" w:space="0" w:color="auto"/>
        <w:left w:val="none" w:sz="0" w:space="0" w:color="auto"/>
        <w:bottom w:val="none" w:sz="0" w:space="0" w:color="auto"/>
        <w:right w:val="none" w:sz="0" w:space="0" w:color="auto"/>
      </w:divBdr>
    </w:div>
    <w:div w:id="1330864151">
      <w:bodyDiv w:val="1"/>
      <w:marLeft w:val="0"/>
      <w:marRight w:val="0"/>
      <w:marTop w:val="0"/>
      <w:marBottom w:val="0"/>
      <w:divBdr>
        <w:top w:val="none" w:sz="0" w:space="0" w:color="auto"/>
        <w:left w:val="none" w:sz="0" w:space="0" w:color="auto"/>
        <w:bottom w:val="none" w:sz="0" w:space="0" w:color="auto"/>
        <w:right w:val="none" w:sz="0" w:space="0" w:color="auto"/>
      </w:divBdr>
    </w:div>
    <w:div w:id="1331517609">
      <w:bodyDiv w:val="1"/>
      <w:marLeft w:val="0"/>
      <w:marRight w:val="0"/>
      <w:marTop w:val="0"/>
      <w:marBottom w:val="0"/>
      <w:divBdr>
        <w:top w:val="none" w:sz="0" w:space="0" w:color="auto"/>
        <w:left w:val="none" w:sz="0" w:space="0" w:color="auto"/>
        <w:bottom w:val="none" w:sz="0" w:space="0" w:color="auto"/>
        <w:right w:val="none" w:sz="0" w:space="0" w:color="auto"/>
      </w:divBdr>
    </w:div>
    <w:div w:id="1332173855">
      <w:bodyDiv w:val="1"/>
      <w:marLeft w:val="0"/>
      <w:marRight w:val="0"/>
      <w:marTop w:val="0"/>
      <w:marBottom w:val="0"/>
      <w:divBdr>
        <w:top w:val="none" w:sz="0" w:space="0" w:color="auto"/>
        <w:left w:val="none" w:sz="0" w:space="0" w:color="auto"/>
        <w:bottom w:val="none" w:sz="0" w:space="0" w:color="auto"/>
        <w:right w:val="none" w:sz="0" w:space="0" w:color="auto"/>
      </w:divBdr>
    </w:div>
    <w:div w:id="1355231216">
      <w:bodyDiv w:val="1"/>
      <w:marLeft w:val="0"/>
      <w:marRight w:val="0"/>
      <w:marTop w:val="0"/>
      <w:marBottom w:val="0"/>
      <w:divBdr>
        <w:top w:val="none" w:sz="0" w:space="0" w:color="auto"/>
        <w:left w:val="none" w:sz="0" w:space="0" w:color="auto"/>
        <w:bottom w:val="none" w:sz="0" w:space="0" w:color="auto"/>
        <w:right w:val="none" w:sz="0" w:space="0" w:color="auto"/>
      </w:divBdr>
    </w:div>
    <w:div w:id="1356075911">
      <w:bodyDiv w:val="1"/>
      <w:marLeft w:val="0"/>
      <w:marRight w:val="0"/>
      <w:marTop w:val="0"/>
      <w:marBottom w:val="0"/>
      <w:divBdr>
        <w:top w:val="none" w:sz="0" w:space="0" w:color="auto"/>
        <w:left w:val="none" w:sz="0" w:space="0" w:color="auto"/>
        <w:bottom w:val="none" w:sz="0" w:space="0" w:color="auto"/>
        <w:right w:val="none" w:sz="0" w:space="0" w:color="auto"/>
      </w:divBdr>
    </w:div>
    <w:div w:id="1359546864">
      <w:bodyDiv w:val="1"/>
      <w:marLeft w:val="0"/>
      <w:marRight w:val="0"/>
      <w:marTop w:val="0"/>
      <w:marBottom w:val="0"/>
      <w:divBdr>
        <w:top w:val="none" w:sz="0" w:space="0" w:color="auto"/>
        <w:left w:val="none" w:sz="0" w:space="0" w:color="auto"/>
        <w:bottom w:val="none" w:sz="0" w:space="0" w:color="auto"/>
        <w:right w:val="none" w:sz="0" w:space="0" w:color="auto"/>
      </w:divBdr>
    </w:div>
    <w:div w:id="1364553948">
      <w:bodyDiv w:val="1"/>
      <w:marLeft w:val="0"/>
      <w:marRight w:val="0"/>
      <w:marTop w:val="0"/>
      <w:marBottom w:val="0"/>
      <w:divBdr>
        <w:top w:val="none" w:sz="0" w:space="0" w:color="auto"/>
        <w:left w:val="none" w:sz="0" w:space="0" w:color="auto"/>
        <w:bottom w:val="none" w:sz="0" w:space="0" w:color="auto"/>
        <w:right w:val="none" w:sz="0" w:space="0" w:color="auto"/>
      </w:divBdr>
    </w:div>
    <w:div w:id="1377197137">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4018603">
      <w:bodyDiv w:val="1"/>
      <w:marLeft w:val="0"/>
      <w:marRight w:val="0"/>
      <w:marTop w:val="0"/>
      <w:marBottom w:val="0"/>
      <w:divBdr>
        <w:top w:val="none" w:sz="0" w:space="0" w:color="auto"/>
        <w:left w:val="none" w:sz="0" w:space="0" w:color="auto"/>
        <w:bottom w:val="none" w:sz="0" w:space="0" w:color="auto"/>
        <w:right w:val="none" w:sz="0" w:space="0" w:color="auto"/>
      </w:divBdr>
    </w:div>
    <w:div w:id="1387756931">
      <w:bodyDiv w:val="1"/>
      <w:marLeft w:val="0"/>
      <w:marRight w:val="0"/>
      <w:marTop w:val="0"/>
      <w:marBottom w:val="0"/>
      <w:divBdr>
        <w:top w:val="none" w:sz="0" w:space="0" w:color="auto"/>
        <w:left w:val="none" w:sz="0" w:space="0" w:color="auto"/>
        <w:bottom w:val="none" w:sz="0" w:space="0" w:color="auto"/>
        <w:right w:val="none" w:sz="0" w:space="0" w:color="auto"/>
      </w:divBdr>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07074425">
      <w:bodyDiv w:val="1"/>
      <w:marLeft w:val="0"/>
      <w:marRight w:val="0"/>
      <w:marTop w:val="0"/>
      <w:marBottom w:val="0"/>
      <w:divBdr>
        <w:top w:val="none" w:sz="0" w:space="0" w:color="auto"/>
        <w:left w:val="none" w:sz="0" w:space="0" w:color="auto"/>
        <w:bottom w:val="none" w:sz="0" w:space="0" w:color="auto"/>
        <w:right w:val="none" w:sz="0" w:space="0" w:color="auto"/>
      </w:divBdr>
    </w:div>
    <w:div w:id="1416514550">
      <w:bodyDiv w:val="1"/>
      <w:marLeft w:val="0"/>
      <w:marRight w:val="0"/>
      <w:marTop w:val="0"/>
      <w:marBottom w:val="0"/>
      <w:divBdr>
        <w:top w:val="none" w:sz="0" w:space="0" w:color="auto"/>
        <w:left w:val="none" w:sz="0" w:space="0" w:color="auto"/>
        <w:bottom w:val="none" w:sz="0" w:space="0" w:color="auto"/>
        <w:right w:val="none" w:sz="0" w:space="0" w:color="auto"/>
      </w:divBdr>
    </w:div>
    <w:div w:id="1428380929">
      <w:bodyDiv w:val="1"/>
      <w:marLeft w:val="0"/>
      <w:marRight w:val="0"/>
      <w:marTop w:val="0"/>
      <w:marBottom w:val="0"/>
      <w:divBdr>
        <w:top w:val="none" w:sz="0" w:space="0" w:color="auto"/>
        <w:left w:val="none" w:sz="0" w:space="0" w:color="auto"/>
        <w:bottom w:val="none" w:sz="0" w:space="0" w:color="auto"/>
        <w:right w:val="none" w:sz="0" w:space="0" w:color="auto"/>
      </w:divBdr>
    </w:div>
    <w:div w:id="1431319439">
      <w:bodyDiv w:val="1"/>
      <w:marLeft w:val="0"/>
      <w:marRight w:val="0"/>
      <w:marTop w:val="0"/>
      <w:marBottom w:val="0"/>
      <w:divBdr>
        <w:top w:val="none" w:sz="0" w:space="0" w:color="auto"/>
        <w:left w:val="none" w:sz="0" w:space="0" w:color="auto"/>
        <w:bottom w:val="none" w:sz="0" w:space="0" w:color="auto"/>
        <w:right w:val="none" w:sz="0" w:space="0" w:color="auto"/>
      </w:divBdr>
    </w:div>
    <w:div w:id="1431900056">
      <w:bodyDiv w:val="1"/>
      <w:marLeft w:val="0"/>
      <w:marRight w:val="0"/>
      <w:marTop w:val="0"/>
      <w:marBottom w:val="0"/>
      <w:divBdr>
        <w:top w:val="none" w:sz="0" w:space="0" w:color="auto"/>
        <w:left w:val="none" w:sz="0" w:space="0" w:color="auto"/>
        <w:bottom w:val="none" w:sz="0" w:space="0" w:color="auto"/>
        <w:right w:val="none" w:sz="0" w:space="0" w:color="auto"/>
      </w:divBdr>
    </w:div>
    <w:div w:id="1442140347">
      <w:bodyDiv w:val="1"/>
      <w:marLeft w:val="0"/>
      <w:marRight w:val="0"/>
      <w:marTop w:val="0"/>
      <w:marBottom w:val="0"/>
      <w:divBdr>
        <w:top w:val="none" w:sz="0" w:space="0" w:color="auto"/>
        <w:left w:val="none" w:sz="0" w:space="0" w:color="auto"/>
        <w:bottom w:val="none" w:sz="0" w:space="0" w:color="auto"/>
        <w:right w:val="none" w:sz="0" w:space="0" w:color="auto"/>
      </w:divBdr>
    </w:div>
    <w:div w:id="1444349904">
      <w:bodyDiv w:val="1"/>
      <w:marLeft w:val="0"/>
      <w:marRight w:val="0"/>
      <w:marTop w:val="0"/>
      <w:marBottom w:val="0"/>
      <w:divBdr>
        <w:top w:val="none" w:sz="0" w:space="0" w:color="auto"/>
        <w:left w:val="none" w:sz="0" w:space="0" w:color="auto"/>
        <w:bottom w:val="none" w:sz="0" w:space="0" w:color="auto"/>
        <w:right w:val="none" w:sz="0" w:space="0" w:color="auto"/>
      </w:divBdr>
    </w:div>
    <w:div w:id="1447655859">
      <w:bodyDiv w:val="1"/>
      <w:marLeft w:val="0"/>
      <w:marRight w:val="0"/>
      <w:marTop w:val="0"/>
      <w:marBottom w:val="0"/>
      <w:divBdr>
        <w:top w:val="none" w:sz="0" w:space="0" w:color="auto"/>
        <w:left w:val="none" w:sz="0" w:space="0" w:color="auto"/>
        <w:bottom w:val="none" w:sz="0" w:space="0" w:color="auto"/>
        <w:right w:val="none" w:sz="0" w:space="0" w:color="auto"/>
      </w:divBdr>
    </w:div>
    <w:div w:id="1462504595">
      <w:bodyDiv w:val="1"/>
      <w:marLeft w:val="0"/>
      <w:marRight w:val="0"/>
      <w:marTop w:val="0"/>
      <w:marBottom w:val="0"/>
      <w:divBdr>
        <w:top w:val="none" w:sz="0" w:space="0" w:color="auto"/>
        <w:left w:val="none" w:sz="0" w:space="0" w:color="auto"/>
        <w:bottom w:val="none" w:sz="0" w:space="0" w:color="auto"/>
        <w:right w:val="none" w:sz="0" w:space="0" w:color="auto"/>
      </w:divBdr>
    </w:div>
    <w:div w:id="1462572901">
      <w:bodyDiv w:val="1"/>
      <w:marLeft w:val="0"/>
      <w:marRight w:val="0"/>
      <w:marTop w:val="0"/>
      <w:marBottom w:val="0"/>
      <w:divBdr>
        <w:top w:val="none" w:sz="0" w:space="0" w:color="auto"/>
        <w:left w:val="none" w:sz="0" w:space="0" w:color="auto"/>
        <w:bottom w:val="none" w:sz="0" w:space="0" w:color="auto"/>
        <w:right w:val="none" w:sz="0" w:space="0" w:color="auto"/>
      </w:divBdr>
    </w:div>
    <w:div w:id="1463427101">
      <w:bodyDiv w:val="1"/>
      <w:marLeft w:val="0"/>
      <w:marRight w:val="0"/>
      <w:marTop w:val="0"/>
      <w:marBottom w:val="0"/>
      <w:divBdr>
        <w:top w:val="none" w:sz="0" w:space="0" w:color="auto"/>
        <w:left w:val="none" w:sz="0" w:space="0" w:color="auto"/>
        <w:bottom w:val="none" w:sz="0" w:space="0" w:color="auto"/>
        <w:right w:val="none" w:sz="0" w:space="0" w:color="auto"/>
      </w:divBdr>
    </w:div>
    <w:div w:id="1466509373">
      <w:bodyDiv w:val="1"/>
      <w:marLeft w:val="0"/>
      <w:marRight w:val="0"/>
      <w:marTop w:val="0"/>
      <w:marBottom w:val="0"/>
      <w:divBdr>
        <w:top w:val="none" w:sz="0" w:space="0" w:color="auto"/>
        <w:left w:val="none" w:sz="0" w:space="0" w:color="auto"/>
        <w:bottom w:val="none" w:sz="0" w:space="0" w:color="auto"/>
        <w:right w:val="none" w:sz="0" w:space="0" w:color="auto"/>
      </w:divBdr>
    </w:div>
    <w:div w:id="1472019082">
      <w:bodyDiv w:val="1"/>
      <w:marLeft w:val="0"/>
      <w:marRight w:val="0"/>
      <w:marTop w:val="0"/>
      <w:marBottom w:val="0"/>
      <w:divBdr>
        <w:top w:val="none" w:sz="0" w:space="0" w:color="auto"/>
        <w:left w:val="none" w:sz="0" w:space="0" w:color="auto"/>
        <w:bottom w:val="none" w:sz="0" w:space="0" w:color="auto"/>
        <w:right w:val="none" w:sz="0" w:space="0" w:color="auto"/>
      </w:divBdr>
    </w:div>
    <w:div w:id="1479765226">
      <w:bodyDiv w:val="1"/>
      <w:marLeft w:val="0"/>
      <w:marRight w:val="0"/>
      <w:marTop w:val="0"/>
      <w:marBottom w:val="0"/>
      <w:divBdr>
        <w:top w:val="none" w:sz="0" w:space="0" w:color="auto"/>
        <w:left w:val="none" w:sz="0" w:space="0" w:color="auto"/>
        <w:bottom w:val="none" w:sz="0" w:space="0" w:color="auto"/>
        <w:right w:val="none" w:sz="0" w:space="0" w:color="auto"/>
      </w:divBdr>
    </w:div>
    <w:div w:id="1485316466">
      <w:bodyDiv w:val="1"/>
      <w:marLeft w:val="0"/>
      <w:marRight w:val="0"/>
      <w:marTop w:val="0"/>
      <w:marBottom w:val="0"/>
      <w:divBdr>
        <w:top w:val="none" w:sz="0" w:space="0" w:color="auto"/>
        <w:left w:val="none" w:sz="0" w:space="0" w:color="auto"/>
        <w:bottom w:val="none" w:sz="0" w:space="0" w:color="auto"/>
        <w:right w:val="none" w:sz="0" w:space="0" w:color="auto"/>
      </w:divBdr>
    </w:div>
    <w:div w:id="1488941860">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00803080">
      <w:bodyDiv w:val="1"/>
      <w:marLeft w:val="0"/>
      <w:marRight w:val="0"/>
      <w:marTop w:val="0"/>
      <w:marBottom w:val="0"/>
      <w:divBdr>
        <w:top w:val="none" w:sz="0" w:space="0" w:color="auto"/>
        <w:left w:val="none" w:sz="0" w:space="0" w:color="auto"/>
        <w:bottom w:val="none" w:sz="0" w:space="0" w:color="auto"/>
        <w:right w:val="none" w:sz="0" w:space="0" w:color="auto"/>
      </w:divBdr>
    </w:div>
    <w:div w:id="1502887871">
      <w:bodyDiv w:val="1"/>
      <w:marLeft w:val="0"/>
      <w:marRight w:val="0"/>
      <w:marTop w:val="0"/>
      <w:marBottom w:val="0"/>
      <w:divBdr>
        <w:top w:val="none" w:sz="0" w:space="0" w:color="auto"/>
        <w:left w:val="none" w:sz="0" w:space="0" w:color="auto"/>
        <w:bottom w:val="none" w:sz="0" w:space="0" w:color="auto"/>
        <w:right w:val="none" w:sz="0" w:space="0" w:color="auto"/>
      </w:divBdr>
    </w:div>
    <w:div w:id="1507598949">
      <w:bodyDiv w:val="1"/>
      <w:marLeft w:val="0"/>
      <w:marRight w:val="0"/>
      <w:marTop w:val="0"/>
      <w:marBottom w:val="0"/>
      <w:divBdr>
        <w:top w:val="none" w:sz="0" w:space="0" w:color="auto"/>
        <w:left w:val="none" w:sz="0" w:space="0" w:color="auto"/>
        <w:bottom w:val="none" w:sz="0" w:space="0" w:color="auto"/>
        <w:right w:val="none" w:sz="0" w:space="0" w:color="auto"/>
      </w:divBdr>
    </w:div>
    <w:div w:id="1516724727">
      <w:bodyDiv w:val="1"/>
      <w:marLeft w:val="0"/>
      <w:marRight w:val="0"/>
      <w:marTop w:val="0"/>
      <w:marBottom w:val="0"/>
      <w:divBdr>
        <w:top w:val="none" w:sz="0" w:space="0" w:color="auto"/>
        <w:left w:val="none" w:sz="0" w:space="0" w:color="auto"/>
        <w:bottom w:val="none" w:sz="0" w:space="0" w:color="auto"/>
        <w:right w:val="none" w:sz="0" w:space="0" w:color="auto"/>
      </w:divBdr>
    </w:div>
    <w:div w:id="1520461848">
      <w:bodyDiv w:val="1"/>
      <w:marLeft w:val="0"/>
      <w:marRight w:val="0"/>
      <w:marTop w:val="0"/>
      <w:marBottom w:val="0"/>
      <w:divBdr>
        <w:top w:val="none" w:sz="0" w:space="0" w:color="auto"/>
        <w:left w:val="none" w:sz="0" w:space="0" w:color="auto"/>
        <w:bottom w:val="none" w:sz="0" w:space="0" w:color="auto"/>
        <w:right w:val="none" w:sz="0" w:space="0" w:color="auto"/>
      </w:divBdr>
    </w:div>
    <w:div w:id="1521814628">
      <w:bodyDiv w:val="1"/>
      <w:marLeft w:val="0"/>
      <w:marRight w:val="0"/>
      <w:marTop w:val="0"/>
      <w:marBottom w:val="0"/>
      <w:divBdr>
        <w:top w:val="none" w:sz="0" w:space="0" w:color="auto"/>
        <w:left w:val="none" w:sz="0" w:space="0" w:color="auto"/>
        <w:bottom w:val="none" w:sz="0" w:space="0" w:color="auto"/>
        <w:right w:val="none" w:sz="0" w:space="0" w:color="auto"/>
      </w:divBdr>
    </w:div>
    <w:div w:id="1525553598">
      <w:bodyDiv w:val="1"/>
      <w:marLeft w:val="0"/>
      <w:marRight w:val="0"/>
      <w:marTop w:val="0"/>
      <w:marBottom w:val="0"/>
      <w:divBdr>
        <w:top w:val="none" w:sz="0" w:space="0" w:color="auto"/>
        <w:left w:val="none" w:sz="0" w:space="0" w:color="auto"/>
        <w:bottom w:val="none" w:sz="0" w:space="0" w:color="auto"/>
        <w:right w:val="none" w:sz="0" w:space="0" w:color="auto"/>
      </w:divBdr>
    </w:div>
    <w:div w:id="1549295857">
      <w:bodyDiv w:val="1"/>
      <w:marLeft w:val="0"/>
      <w:marRight w:val="0"/>
      <w:marTop w:val="0"/>
      <w:marBottom w:val="0"/>
      <w:divBdr>
        <w:top w:val="none" w:sz="0" w:space="0" w:color="auto"/>
        <w:left w:val="none" w:sz="0" w:space="0" w:color="auto"/>
        <w:bottom w:val="none" w:sz="0" w:space="0" w:color="auto"/>
        <w:right w:val="none" w:sz="0" w:space="0" w:color="auto"/>
      </w:divBdr>
    </w:div>
    <w:div w:id="1550844849">
      <w:bodyDiv w:val="1"/>
      <w:marLeft w:val="0"/>
      <w:marRight w:val="0"/>
      <w:marTop w:val="0"/>
      <w:marBottom w:val="0"/>
      <w:divBdr>
        <w:top w:val="none" w:sz="0" w:space="0" w:color="auto"/>
        <w:left w:val="none" w:sz="0" w:space="0" w:color="auto"/>
        <w:bottom w:val="none" w:sz="0" w:space="0" w:color="auto"/>
        <w:right w:val="none" w:sz="0" w:space="0" w:color="auto"/>
      </w:divBdr>
    </w:div>
    <w:div w:id="1551651896">
      <w:bodyDiv w:val="1"/>
      <w:marLeft w:val="0"/>
      <w:marRight w:val="0"/>
      <w:marTop w:val="0"/>
      <w:marBottom w:val="0"/>
      <w:divBdr>
        <w:top w:val="none" w:sz="0" w:space="0" w:color="auto"/>
        <w:left w:val="none" w:sz="0" w:space="0" w:color="auto"/>
        <w:bottom w:val="none" w:sz="0" w:space="0" w:color="auto"/>
        <w:right w:val="none" w:sz="0" w:space="0" w:color="auto"/>
      </w:divBdr>
    </w:div>
    <w:div w:id="1560021326">
      <w:bodyDiv w:val="1"/>
      <w:marLeft w:val="0"/>
      <w:marRight w:val="0"/>
      <w:marTop w:val="0"/>
      <w:marBottom w:val="0"/>
      <w:divBdr>
        <w:top w:val="none" w:sz="0" w:space="0" w:color="auto"/>
        <w:left w:val="none" w:sz="0" w:space="0" w:color="auto"/>
        <w:bottom w:val="none" w:sz="0" w:space="0" w:color="auto"/>
        <w:right w:val="none" w:sz="0" w:space="0" w:color="auto"/>
      </w:divBdr>
    </w:div>
    <w:div w:id="1570995878">
      <w:bodyDiv w:val="1"/>
      <w:marLeft w:val="0"/>
      <w:marRight w:val="0"/>
      <w:marTop w:val="0"/>
      <w:marBottom w:val="0"/>
      <w:divBdr>
        <w:top w:val="none" w:sz="0" w:space="0" w:color="auto"/>
        <w:left w:val="none" w:sz="0" w:space="0" w:color="auto"/>
        <w:bottom w:val="none" w:sz="0" w:space="0" w:color="auto"/>
        <w:right w:val="none" w:sz="0" w:space="0" w:color="auto"/>
      </w:divBdr>
    </w:div>
    <w:div w:id="1585067379">
      <w:bodyDiv w:val="1"/>
      <w:marLeft w:val="0"/>
      <w:marRight w:val="0"/>
      <w:marTop w:val="0"/>
      <w:marBottom w:val="0"/>
      <w:divBdr>
        <w:top w:val="none" w:sz="0" w:space="0" w:color="auto"/>
        <w:left w:val="none" w:sz="0" w:space="0" w:color="auto"/>
        <w:bottom w:val="none" w:sz="0" w:space="0" w:color="auto"/>
        <w:right w:val="none" w:sz="0" w:space="0" w:color="auto"/>
      </w:divBdr>
    </w:div>
    <w:div w:id="1589004055">
      <w:bodyDiv w:val="1"/>
      <w:marLeft w:val="0"/>
      <w:marRight w:val="0"/>
      <w:marTop w:val="0"/>
      <w:marBottom w:val="0"/>
      <w:divBdr>
        <w:top w:val="none" w:sz="0" w:space="0" w:color="auto"/>
        <w:left w:val="none" w:sz="0" w:space="0" w:color="auto"/>
        <w:bottom w:val="none" w:sz="0" w:space="0" w:color="auto"/>
        <w:right w:val="none" w:sz="0" w:space="0" w:color="auto"/>
      </w:divBdr>
    </w:div>
    <w:div w:id="1607689338">
      <w:bodyDiv w:val="1"/>
      <w:marLeft w:val="0"/>
      <w:marRight w:val="0"/>
      <w:marTop w:val="0"/>
      <w:marBottom w:val="0"/>
      <w:divBdr>
        <w:top w:val="none" w:sz="0" w:space="0" w:color="auto"/>
        <w:left w:val="none" w:sz="0" w:space="0" w:color="auto"/>
        <w:bottom w:val="none" w:sz="0" w:space="0" w:color="auto"/>
        <w:right w:val="none" w:sz="0" w:space="0" w:color="auto"/>
      </w:divBdr>
    </w:div>
    <w:div w:id="1614944314">
      <w:bodyDiv w:val="1"/>
      <w:marLeft w:val="0"/>
      <w:marRight w:val="0"/>
      <w:marTop w:val="0"/>
      <w:marBottom w:val="0"/>
      <w:divBdr>
        <w:top w:val="none" w:sz="0" w:space="0" w:color="auto"/>
        <w:left w:val="none" w:sz="0" w:space="0" w:color="auto"/>
        <w:bottom w:val="none" w:sz="0" w:space="0" w:color="auto"/>
        <w:right w:val="none" w:sz="0" w:space="0" w:color="auto"/>
      </w:divBdr>
    </w:div>
    <w:div w:id="1620448148">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45817260">
      <w:bodyDiv w:val="1"/>
      <w:marLeft w:val="0"/>
      <w:marRight w:val="0"/>
      <w:marTop w:val="0"/>
      <w:marBottom w:val="0"/>
      <w:divBdr>
        <w:top w:val="none" w:sz="0" w:space="0" w:color="auto"/>
        <w:left w:val="none" w:sz="0" w:space="0" w:color="auto"/>
        <w:bottom w:val="none" w:sz="0" w:space="0" w:color="auto"/>
        <w:right w:val="none" w:sz="0" w:space="0" w:color="auto"/>
      </w:divBdr>
    </w:div>
    <w:div w:id="1651398964">
      <w:bodyDiv w:val="1"/>
      <w:marLeft w:val="0"/>
      <w:marRight w:val="0"/>
      <w:marTop w:val="0"/>
      <w:marBottom w:val="0"/>
      <w:divBdr>
        <w:top w:val="none" w:sz="0" w:space="0" w:color="auto"/>
        <w:left w:val="none" w:sz="0" w:space="0" w:color="auto"/>
        <w:bottom w:val="none" w:sz="0" w:space="0" w:color="auto"/>
        <w:right w:val="none" w:sz="0" w:space="0" w:color="auto"/>
      </w:divBdr>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77422942">
      <w:bodyDiv w:val="1"/>
      <w:marLeft w:val="0"/>
      <w:marRight w:val="0"/>
      <w:marTop w:val="0"/>
      <w:marBottom w:val="0"/>
      <w:divBdr>
        <w:top w:val="none" w:sz="0" w:space="0" w:color="auto"/>
        <w:left w:val="none" w:sz="0" w:space="0" w:color="auto"/>
        <w:bottom w:val="none" w:sz="0" w:space="0" w:color="auto"/>
        <w:right w:val="none" w:sz="0" w:space="0" w:color="auto"/>
      </w:divBdr>
    </w:div>
    <w:div w:id="1691371803">
      <w:bodyDiv w:val="1"/>
      <w:marLeft w:val="0"/>
      <w:marRight w:val="0"/>
      <w:marTop w:val="0"/>
      <w:marBottom w:val="0"/>
      <w:divBdr>
        <w:top w:val="none" w:sz="0" w:space="0" w:color="auto"/>
        <w:left w:val="none" w:sz="0" w:space="0" w:color="auto"/>
        <w:bottom w:val="none" w:sz="0" w:space="0" w:color="auto"/>
        <w:right w:val="none" w:sz="0" w:space="0" w:color="auto"/>
      </w:divBdr>
    </w:div>
    <w:div w:id="1698389058">
      <w:bodyDiv w:val="1"/>
      <w:marLeft w:val="0"/>
      <w:marRight w:val="0"/>
      <w:marTop w:val="0"/>
      <w:marBottom w:val="0"/>
      <w:divBdr>
        <w:top w:val="none" w:sz="0" w:space="0" w:color="auto"/>
        <w:left w:val="none" w:sz="0" w:space="0" w:color="auto"/>
        <w:bottom w:val="none" w:sz="0" w:space="0" w:color="auto"/>
        <w:right w:val="none" w:sz="0" w:space="0" w:color="auto"/>
      </w:divBdr>
    </w:div>
    <w:div w:id="1699430965">
      <w:bodyDiv w:val="1"/>
      <w:marLeft w:val="0"/>
      <w:marRight w:val="0"/>
      <w:marTop w:val="0"/>
      <w:marBottom w:val="0"/>
      <w:divBdr>
        <w:top w:val="none" w:sz="0" w:space="0" w:color="auto"/>
        <w:left w:val="none" w:sz="0" w:space="0" w:color="auto"/>
        <w:bottom w:val="none" w:sz="0" w:space="0" w:color="auto"/>
        <w:right w:val="none" w:sz="0" w:space="0" w:color="auto"/>
      </w:divBdr>
    </w:div>
    <w:div w:id="1704204861">
      <w:bodyDiv w:val="1"/>
      <w:marLeft w:val="0"/>
      <w:marRight w:val="0"/>
      <w:marTop w:val="0"/>
      <w:marBottom w:val="0"/>
      <w:divBdr>
        <w:top w:val="none" w:sz="0" w:space="0" w:color="auto"/>
        <w:left w:val="none" w:sz="0" w:space="0" w:color="auto"/>
        <w:bottom w:val="none" w:sz="0" w:space="0" w:color="auto"/>
        <w:right w:val="none" w:sz="0" w:space="0" w:color="auto"/>
      </w:divBdr>
    </w:div>
    <w:div w:id="1722317581">
      <w:bodyDiv w:val="1"/>
      <w:marLeft w:val="0"/>
      <w:marRight w:val="0"/>
      <w:marTop w:val="0"/>
      <w:marBottom w:val="0"/>
      <w:divBdr>
        <w:top w:val="none" w:sz="0" w:space="0" w:color="auto"/>
        <w:left w:val="none" w:sz="0" w:space="0" w:color="auto"/>
        <w:bottom w:val="none" w:sz="0" w:space="0" w:color="auto"/>
        <w:right w:val="none" w:sz="0" w:space="0" w:color="auto"/>
      </w:divBdr>
    </w:div>
    <w:div w:id="1724449175">
      <w:bodyDiv w:val="1"/>
      <w:marLeft w:val="0"/>
      <w:marRight w:val="0"/>
      <w:marTop w:val="0"/>
      <w:marBottom w:val="0"/>
      <w:divBdr>
        <w:top w:val="none" w:sz="0" w:space="0" w:color="auto"/>
        <w:left w:val="none" w:sz="0" w:space="0" w:color="auto"/>
        <w:bottom w:val="none" w:sz="0" w:space="0" w:color="auto"/>
        <w:right w:val="none" w:sz="0" w:space="0" w:color="auto"/>
      </w:divBdr>
    </w:div>
    <w:div w:id="1737168328">
      <w:bodyDiv w:val="1"/>
      <w:marLeft w:val="0"/>
      <w:marRight w:val="0"/>
      <w:marTop w:val="0"/>
      <w:marBottom w:val="0"/>
      <w:divBdr>
        <w:top w:val="none" w:sz="0" w:space="0" w:color="auto"/>
        <w:left w:val="none" w:sz="0" w:space="0" w:color="auto"/>
        <w:bottom w:val="none" w:sz="0" w:space="0" w:color="auto"/>
        <w:right w:val="none" w:sz="0" w:space="0" w:color="auto"/>
      </w:divBdr>
    </w:div>
    <w:div w:id="1739018117">
      <w:bodyDiv w:val="1"/>
      <w:marLeft w:val="0"/>
      <w:marRight w:val="0"/>
      <w:marTop w:val="0"/>
      <w:marBottom w:val="0"/>
      <w:divBdr>
        <w:top w:val="none" w:sz="0" w:space="0" w:color="auto"/>
        <w:left w:val="none" w:sz="0" w:space="0" w:color="auto"/>
        <w:bottom w:val="none" w:sz="0" w:space="0" w:color="auto"/>
        <w:right w:val="none" w:sz="0" w:space="0" w:color="auto"/>
      </w:divBdr>
    </w:div>
    <w:div w:id="1744987441">
      <w:bodyDiv w:val="1"/>
      <w:marLeft w:val="0"/>
      <w:marRight w:val="0"/>
      <w:marTop w:val="0"/>
      <w:marBottom w:val="0"/>
      <w:divBdr>
        <w:top w:val="none" w:sz="0" w:space="0" w:color="auto"/>
        <w:left w:val="none" w:sz="0" w:space="0" w:color="auto"/>
        <w:bottom w:val="none" w:sz="0" w:space="0" w:color="auto"/>
        <w:right w:val="none" w:sz="0" w:space="0" w:color="auto"/>
      </w:divBdr>
    </w:div>
    <w:div w:id="1750232120">
      <w:bodyDiv w:val="1"/>
      <w:marLeft w:val="0"/>
      <w:marRight w:val="0"/>
      <w:marTop w:val="0"/>
      <w:marBottom w:val="0"/>
      <w:divBdr>
        <w:top w:val="none" w:sz="0" w:space="0" w:color="auto"/>
        <w:left w:val="none" w:sz="0" w:space="0" w:color="auto"/>
        <w:bottom w:val="none" w:sz="0" w:space="0" w:color="auto"/>
        <w:right w:val="none" w:sz="0" w:space="0" w:color="auto"/>
      </w:divBdr>
    </w:div>
    <w:div w:id="1750734233">
      <w:bodyDiv w:val="1"/>
      <w:marLeft w:val="0"/>
      <w:marRight w:val="0"/>
      <w:marTop w:val="0"/>
      <w:marBottom w:val="0"/>
      <w:divBdr>
        <w:top w:val="none" w:sz="0" w:space="0" w:color="auto"/>
        <w:left w:val="none" w:sz="0" w:space="0" w:color="auto"/>
        <w:bottom w:val="none" w:sz="0" w:space="0" w:color="auto"/>
        <w:right w:val="none" w:sz="0" w:space="0" w:color="auto"/>
      </w:divBdr>
    </w:div>
    <w:div w:id="1752042683">
      <w:bodyDiv w:val="1"/>
      <w:marLeft w:val="0"/>
      <w:marRight w:val="0"/>
      <w:marTop w:val="0"/>
      <w:marBottom w:val="0"/>
      <w:divBdr>
        <w:top w:val="none" w:sz="0" w:space="0" w:color="auto"/>
        <w:left w:val="none" w:sz="0" w:space="0" w:color="auto"/>
        <w:bottom w:val="none" w:sz="0" w:space="0" w:color="auto"/>
        <w:right w:val="none" w:sz="0" w:space="0" w:color="auto"/>
      </w:divBdr>
    </w:div>
    <w:div w:id="1787191251">
      <w:bodyDiv w:val="1"/>
      <w:marLeft w:val="0"/>
      <w:marRight w:val="0"/>
      <w:marTop w:val="0"/>
      <w:marBottom w:val="0"/>
      <w:divBdr>
        <w:top w:val="none" w:sz="0" w:space="0" w:color="auto"/>
        <w:left w:val="none" w:sz="0" w:space="0" w:color="auto"/>
        <w:bottom w:val="none" w:sz="0" w:space="0" w:color="auto"/>
        <w:right w:val="none" w:sz="0" w:space="0" w:color="auto"/>
      </w:divBdr>
    </w:div>
    <w:div w:id="1793398503">
      <w:bodyDiv w:val="1"/>
      <w:marLeft w:val="0"/>
      <w:marRight w:val="0"/>
      <w:marTop w:val="0"/>
      <w:marBottom w:val="0"/>
      <w:divBdr>
        <w:top w:val="none" w:sz="0" w:space="0" w:color="auto"/>
        <w:left w:val="none" w:sz="0" w:space="0" w:color="auto"/>
        <w:bottom w:val="none" w:sz="0" w:space="0" w:color="auto"/>
        <w:right w:val="none" w:sz="0" w:space="0" w:color="auto"/>
      </w:divBdr>
    </w:div>
    <w:div w:id="1795564064">
      <w:bodyDiv w:val="1"/>
      <w:marLeft w:val="0"/>
      <w:marRight w:val="0"/>
      <w:marTop w:val="0"/>
      <w:marBottom w:val="0"/>
      <w:divBdr>
        <w:top w:val="none" w:sz="0" w:space="0" w:color="auto"/>
        <w:left w:val="none" w:sz="0" w:space="0" w:color="auto"/>
        <w:bottom w:val="none" w:sz="0" w:space="0" w:color="auto"/>
        <w:right w:val="none" w:sz="0" w:space="0" w:color="auto"/>
      </w:divBdr>
    </w:div>
    <w:div w:id="1803573592">
      <w:bodyDiv w:val="1"/>
      <w:marLeft w:val="0"/>
      <w:marRight w:val="0"/>
      <w:marTop w:val="0"/>
      <w:marBottom w:val="0"/>
      <w:divBdr>
        <w:top w:val="none" w:sz="0" w:space="0" w:color="auto"/>
        <w:left w:val="none" w:sz="0" w:space="0" w:color="auto"/>
        <w:bottom w:val="none" w:sz="0" w:space="0" w:color="auto"/>
        <w:right w:val="none" w:sz="0" w:space="0" w:color="auto"/>
      </w:divBdr>
    </w:div>
    <w:div w:id="1804302453">
      <w:bodyDiv w:val="1"/>
      <w:marLeft w:val="0"/>
      <w:marRight w:val="0"/>
      <w:marTop w:val="0"/>
      <w:marBottom w:val="0"/>
      <w:divBdr>
        <w:top w:val="none" w:sz="0" w:space="0" w:color="auto"/>
        <w:left w:val="none" w:sz="0" w:space="0" w:color="auto"/>
        <w:bottom w:val="none" w:sz="0" w:space="0" w:color="auto"/>
        <w:right w:val="none" w:sz="0" w:space="0" w:color="auto"/>
      </w:divBdr>
    </w:div>
    <w:div w:id="1809545344">
      <w:bodyDiv w:val="1"/>
      <w:marLeft w:val="0"/>
      <w:marRight w:val="0"/>
      <w:marTop w:val="0"/>
      <w:marBottom w:val="0"/>
      <w:divBdr>
        <w:top w:val="none" w:sz="0" w:space="0" w:color="auto"/>
        <w:left w:val="none" w:sz="0" w:space="0" w:color="auto"/>
        <w:bottom w:val="none" w:sz="0" w:space="0" w:color="auto"/>
        <w:right w:val="none" w:sz="0" w:space="0" w:color="auto"/>
      </w:divBdr>
    </w:div>
    <w:div w:id="1813713621">
      <w:bodyDiv w:val="1"/>
      <w:marLeft w:val="0"/>
      <w:marRight w:val="0"/>
      <w:marTop w:val="0"/>
      <w:marBottom w:val="0"/>
      <w:divBdr>
        <w:top w:val="none" w:sz="0" w:space="0" w:color="auto"/>
        <w:left w:val="none" w:sz="0" w:space="0" w:color="auto"/>
        <w:bottom w:val="none" w:sz="0" w:space="0" w:color="auto"/>
        <w:right w:val="none" w:sz="0" w:space="0" w:color="auto"/>
      </w:divBdr>
    </w:div>
    <w:div w:id="1833636864">
      <w:bodyDiv w:val="1"/>
      <w:marLeft w:val="0"/>
      <w:marRight w:val="0"/>
      <w:marTop w:val="0"/>
      <w:marBottom w:val="0"/>
      <w:divBdr>
        <w:top w:val="none" w:sz="0" w:space="0" w:color="auto"/>
        <w:left w:val="none" w:sz="0" w:space="0" w:color="auto"/>
        <w:bottom w:val="none" w:sz="0" w:space="0" w:color="auto"/>
        <w:right w:val="none" w:sz="0" w:space="0" w:color="auto"/>
      </w:divBdr>
    </w:div>
    <w:div w:id="1834953642">
      <w:bodyDiv w:val="1"/>
      <w:marLeft w:val="0"/>
      <w:marRight w:val="0"/>
      <w:marTop w:val="0"/>
      <w:marBottom w:val="0"/>
      <w:divBdr>
        <w:top w:val="none" w:sz="0" w:space="0" w:color="auto"/>
        <w:left w:val="none" w:sz="0" w:space="0" w:color="auto"/>
        <w:bottom w:val="none" w:sz="0" w:space="0" w:color="auto"/>
        <w:right w:val="none" w:sz="0" w:space="0" w:color="auto"/>
      </w:divBdr>
    </w:div>
    <w:div w:id="1835532490">
      <w:bodyDiv w:val="1"/>
      <w:marLeft w:val="0"/>
      <w:marRight w:val="0"/>
      <w:marTop w:val="0"/>
      <w:marBottom w:val="0"/>
      <w:divBdr>
        <w:top w:val="none" w:sz="0" w:space="0" w:color="auto"/>
        <w:left w:val="none" w:sz="0" w:space="0" w:color="auto"/>
        <w:bottom w:val="none" w:sz="0" w:space="0" w:color="auto"/>
        <w:right w:val="none" w:sz="0" w:space="0" w:color="auto"/>
      </w:divBdr>
    </w:div>
    <w:div w:id="1841651740">
      <w:bodyDiv w:val="1"/>
      <w:marLeft w:val="0"/>
      <w:marRight w:val="0"/>
      <w:marTop w:val="0"/>
      <w:marBottom w:val="0"/>
      <w:divBdr>
        <w:top w:val="none" w:sz="0" w:space="0" w:color="auto"/>
        <w:left w:val="none" w:sz="0" w:space="0" w:color="auto"/>
        <w:bottom w:val="none" w:sz="0" w:space="0" w:color="auto"/>
        <w:right w:val="none" w:sz="0" w:space="0" w:color="auto"/>
      </w:divBdr>
    </w:div>
    <w:div w:id="1842357154">
      <w:bodyDiv w:val="1"/>
      <w:marLeft w:val="0"/>
      <w:marRight w:val="0"/>
      <w:marTop w:val="0"/>
      <w:marBottom w:val="0"/>
      <w:divBdr>
        <w:top w:val="none" w:sz="0" w:space="0" w:color="auto"/>
        <w:left w:val="none" w:sz="0" w:space="0" w:color="auto"/>
        <w:bottom w:val="none" w:sz="0" w:space="0" w:color="auto"/>
        <w:right w:val="none" w:sz="0" w:space="0" w:color="auto"/>
      </w:divBdr>
    </w:div>
    <w:div w:id="1846556785">
      <w:bodyDiv w:val="1"/>
      <w:marLeft w:val="0"/>
      <w:marRight w:val="0"/>
      <w:marTop w:val="0"/>
      <w:marBottom w:val="0"/>
      <w:divBdr>
        <w:top w:val="none" w:sz="0" w:space="0" w:color="auto"/>
        <w:left w:val="none" w:sz="0" w:space="0" w:color="auto"/>
        <w:bottom w:val="none" w:sz="0" w:space="0" w:color="auto"/>
        <w:right w:val="none" w:sz="0" w:space="0" w:color="auto"/>
      </w:divBdr>
    </w:div>
    <w:div w:id="1853182556">
      <w:bodyDiv w:val="1"/>
      <w:marLeft w:val="0"/>
      <w:marRight w:val="0"/>
      <w:marTop w:val="0"/>
      <w:marBottom w:val="0"/>
      <w:divBdr>
        <w:top w:val="none" w:sz="0" w:space="0" w:color="auto"/>
        <w:left w:val="none" w:sz="0" w:space="0" w:color="auto"/>
        <w:bottom w:val="none" w:sz="0" w:space="0" w:color="auto"/>
        <w:right w:val="none" w:sz="0" w:space="0" w:color="auto"/>
      </w:divBdr>
    </w:div>
    <w:div w:id="1854682319">
      <w:bodyDiv w:val="1"/>
      <w:marLeft w:val="0"/>
      <w:marRight w:val="0"/>
      <w:marTop w:val="0"/>
      <w:marBottom w:val="0"/>
      <w:divBdr>
        <w:top w:val="none" w:sz="0" w:space="0" w:color="auto"/>
        <w:left w:val="none" w:sz="0" w:space="0" w:color="auto"/>
        <w:bottom w:val="none" w:sz="0" w:space="0" w:color="auto"/>
        <w:right w:val="none" w:sz="0" w:space="0" w:color="auto"/>
      </w:divBdr>
    </w:div>
    <w:div w:id="1859272523">
      <w:bodyDiv w:val="1"/>
      <w:marLeft w:val="0"/>
      <w:marRight w:val="0"/>
      <w:marTop w:val="0"/>
      <w:marBottom w:val="0"/>
      <w:divBdr>
        <w:top w:val="none" w:sz="0" w:space="0" w:color="auto"/>
        <w:left w:val="none" w:sz="0" w:space="0" w:color="auto"/>
        <w:bottom w:val="none" w:sz="0" w:space="0" w:color="auto"/>
        <w:right w:val="none" w:sz="0" w:space="0" w:color="auto"/>
      </w:divBdr>
    </w:div>
    <w:div w:id="1862819978">
      <w:bodyDiv w:val="1"/>
      <w:marLeft w:val="0"/>
      <w:marRight w:val="0"/>
      <w:marTop w:val="0"/>
      <w:marBottom w:val="0"/>
      <w:divBdr>
        <w:top w:val="none" w:sz="0" w:space="0" w:color="auto"/>
        <w:left w:val="none" w:sz="0" w:space="0" w:color="auto"/>
        <w:bottom w:val="none" w:sz="0" w:space="0" w:color="auto"/>
        <w:right w:val="none" w:sz="0" w:space="0" w:color="auto"/>
      </w:divBdr>
    </w:div>
    <w:div w:id="1871603858">
      <w:bodyDiv w:val="1"/>
      <w:marLeft w:val="0"/>
      <w:marRight w:val="0"/>
      <w:marTop w:val="0"/>
      <w:marBottom w:val="0"/>
      <w:divBdr>
        <w:top w:val="none" w:sz="0" w:space="0" w:color="auto"/>
        <w:left w:val="none" w:sz="0" w:space="0" w:color="auto"/>
        <w:bottom w:val="none" w:sz="0" w:space="0" w:color="auto"/>
        <w:right w:val="none" w:sz="0" w:space="0" w:color="auto"/>
      </w:divBdr>
    </w:div>
    <w:div w:id="1873228856">
      <w:bodyDiv w:val="1"/>
      <w:marLeft w:val="0"/>
      <w:marRight w:val="0"/>
      <w:marTop w:val="0"/>
      <w:marBottom w:val="0"/>
      <w:divBdr>
        <w:top w:val="none" w:sz="0" w:space="0" w:color="auto"/>
        <w:left w:val="none" w:sz="0" w:space="0" w:color="auto"/>
        <w:bottom w:val="none" w:sz="0" w:space="0" w:color="auto"/>
        <w:right w:val="none" w:sz="0" w:space="0" w:color="auto"/>
      </w:divBdr>
    </w:div>
    <w:div w:id="1873763483">
      <w:bodyDiv w:val="1"/>
      <w:marLeft w:val="0"/>
      <w:marRight w:val="0"/>
      <w:marTop w:val="0"/>
      <w:marBottom w:val="0"/>
      <w:divBdr>
        <w:top w:val="none" w:sz="0" w:space="0" w:color="auto"/>
        <w:left w:val="none" w:sz="0" w:space="0" w:color="auto"/>
        <w:bottom w:val="none" w:sz="0" w:space="0" w:color="auto"/>
        <w:right w:val="none" w:sz="0" w:space="0" w:color="auto"/>
      </w:divBdr>
    </w:div>
    <w:div w:id="1885214123">
      <w:bodyDiv w:val="1"/>
      <w:marLeft w:val="0"/>
      <w:marRight w:val="0"/>
      <w:marTop w:val="0"/>
      <w:marBottom w:val="0"/>
      <w:divBdr>
        <w:top w:val="none" w:sz="0" w:space="0" w:color="auto"/>
        <w:left w:val="none" w:sz="0" w:space="0" w:color="auto"/>
        <w:bottom w:val="none" w:sz="0" w:space="0" w:color="auto"/>
        <w:right w:val="none" w:sz="0" w:space="0" w:color="auto"/>
      </w:divBdr>
    </w:div>
    <w:div w:id="1887329301">
      <w:bodyDiv w:val="1"/>
      <w:marLeft w:val="0"/>
      <w:marRight w:val="0"/>
      <w:marTop w:val="0"/>
      <w:marBottom w:val="0"/>
      <w:divBdr>
        <w:top w:val="none" w:sz="0" w:space="0" w:color="auto"/>
        <w:left w:val="none" w:sz="0" w:space="0" w:color="auto"/>
        <w:bottom w:val="none" w:sz="0" w:space="0" w:color="auto"/>
        <w:right w:val="none" w:sz="0" w:space="0" w:color="auto"/>
      </w:divBdr>
    </w:div>
    <w:div w:id="1887989373">
      <w:bodyDiv w:val="1"/>
      <w:marLeft w:val="0"/>
      <w:marRight w:val="0"/>
      <w:marTop w:val="0"/>
      <w:marBottom w:val="0"/>
      <w:divBdr>
        <w:top w:val="none" w:sz="0" w:space="0" w:color="auto"/>
        <w:left w:val="none" w:sz="0" w:space="0" w:color="auto"/>
        <w:bottom w:val="none" w:sz="0" w:space="0" w:color="auto"/>
        <w:right w:val="none" w:sz="0" w:space="0" w:color="auto"/>
      </w:divBdr>
    </w:div>
    <w:div w:id="1890797688">
      <w:bodyDiv w:val="1"/>
      <w:marLeft w:val="0"/>
      <w:marRight w:val="0"/>
      <w:marTop w:val="0"/>
      <w:marBottom w:val="0"/>
      <w:divBdr>
        <w:top w:val="none" w:sz="0" w:space="0" w:color="auto"/>
        <w:left w:val="none" w:sz="0" w:space="0" w:color="auto"/>
        <w:bottom w:val="none" w:sz="0" w:space="0" w:color="auto"/>
        <w:right w:val="none" w:sz="0" w:space="0" w:color="auto"/>
      </w:divBdr>
    </w:div>
    <w:div w:id="1902982511">
      <w:bodyDiv w:val="1"/>
      <w:marLeft w:val="0"/>
      <w:marRight w:val="0"/>
      <w:marTop w:val="0"/>
      <w:marBottom w:val="0"/>
      <w:divBdr>
        <w:top w:val="none" w:sz="0" w:space="0" w:color="auto"/>
        <w:left w:val="none" w:sz="0" w:space="0" w:color="auto"/>
        <w:bottom w:val="none" w:sz="0" w:space="0" w:color="auto"/>
        <w:right w:val="none" w:sz="0" w:space="0" w:color="auto"/>
      </w:divBdr>
    </w:div>
    <w:div w:id="1904631908">
      <w:bodyDiv w:val="1"/>
      <w:marLeft w:val="0"/>
      <w:marRight w:val="0"/>
      <w:marTop w:val="0"/>
      <w:marBottom w:val="0"/>
      <w:divBdr>
        <w:top w:val="none" w:sz="0" w:space="0" w:color="auto"/>
        <w:left w:val="none" w:sz="0" w:space="0" w:color="auto"/>
        <w:bottom w:val="none" w:sz="0" w:space="0" w:color="auto"/>
        <w:right w:val="none" w:sz="0" w:space="0" w:color="auto"/>
      </w:divBdr>
    </w:div>
    <w:div w:id="1905601862">
      <w:bodyDiv w:val="1"/>
      <w:marLeft w:val="0"/>
      <w:marRight w:val="0"/>
      <w:marTop w:val="0"/>
      <w:marBottom w:val="0"/>
      <w:divBdr>
        <w:top w:val="none" w:sz="0" w:space="0" w:color="auto"/>
        <w:left w:val="none" w:sz="0" w:space="0" w:color="auto"/>
        <w:bottom w:val="none" w:sz="0" w:space="0" w:color="auto"/>
        <w:right w:val="none" w:sz="0" w:space="0" w:color="auto"/>
      </w:divBdr>
    </w:div>
    <w:div w:id="1918781593">
      <w:bodyDiv w:val="1"/>
      <w:marLeft w:val="0"/>
      <w:marRight w:val="0"/>
      <w:marTop w:val="0"/>
      <w:marBottom w:val="0"/>
      <w:divBdr>
        <w:top w:val="none" w:sz="0" w:space="0" w:color="auto"/>
        <w:left w:val="none" w:sz="0" w:space="0" w:color="auto"/>
        <w:bottom w:val="none" w:sz="0" w:space="0" w:color="auto"/>
        <w:right w:val="none" w:sz="0" w:space="0" w:color="auto"/>
      </w:divBdr>
    </w:div>
    <w:div w:id="1918860904">
      <w:bodyDiv w:val="1"/>
      <w:marLeft w:val="0"/>
      <w:marRight w:val="0"/>
      <w:marTop w:val="0"/>
      <w:marBottom w:val="0"/>
      <w:divBdr>
        <w:top w:val="none" w:sz="0" w:space="0" w:color="auto"/>
        <w:left w:val="none" w:sz="0" w:space="0" w:color="auto"/>
        <w:bottom w:val="none" w:sz="0" w:space="0" w:color="auto"/>
        <w:right w:val="none" w:sz="0" w:space="0" w:color="auto"/>
      </w:divBdr>
    </w:div>
    <w:div w:id="1919097715">
      <w:bodyDiv w:val="1"/>
      <w:marLeft w:val="0"/>
      <w:marRight w:val="0"/>
      <w:marTop w:val="0"/>
      <w:marBottom w:val="0"/>
      <w:divBdr>
        <w:top w:val="none" w:sz="0" w:space="0" w:color="auto"/>
        <w:left w:val="none" w:sz="0" w:space="0" w:color="auto"/>
        <w:bottom w:val="none" w:sz="0" w:space="0" w:color="auto"/>
        <w:right w:val="none" w:sz="0" w:space="0" w:color="auto"/>
      </w:divBdr>
    </w:div>
    <w:div w:id="1921597092">
      <w:bodyDiv w:val="1"/>
      <w:marLeft w:val="0"/>
      <w:marRight w:val="0"/>
      <w:marTop w:val="0"/>
      <w:marBottom w:val="0"/>
      <w:divBdr>
        <w:top w:val="none" w:sz="0" w:space="0" w:color="auto"/>
        <w:left w:val="none" w:sz="0" w:space="0" w:color="auto"/>
        <w:bottom w:val="none" w:sz="0" w:space="0" w:color="auto"/>
        <w:right w:val="none" w:sz="0" w:space="0" w:color="auto"/>
      </w:divBdr>
    </w:div>
    <w:div w:id="1933052814">
      <w:bodyDiv w:val="1"/>
      <w:marLeft w:val="0"/>
      <w:marRight w:val="0"/>
      <w:marTop w:val="0"/>
      <w:marBottom w:val="0"/>
      <w:divBdr>
        <w:top w:val="none" w:sz="0" w:space="0" w:color="auto"/>
        <w:left w:val="none" w:sz="0" w:space="0" w:color="auto"/>
        <w:bottom w:val="none" w:sz="0" w:space="0" w:color="auto"/>
        <w:right w:val="none" w:sz="0" w:space="0" w:color="auto"/>
      </w:divBdr>
    </w:div>
    <w:div w:id="1934195929">
      <w:bodyDiv w:val="1"/>
      <w:marLeft w:val="0"/>
      <w:marRight w:val="0"/>
      <w:marTop w:val="0"/>
      <w:marBottom w:val="0"/>
      <w:divBdr>
        <w:top w:val="none" w:sz="0" w:space="0" w:color="auto"/>
        <w:left w:val="none" w:sz="0" w:space="0" w:color="auto"/>
        <w:bottom w:val="none" w:sz="0" w:space="0" w:color="auto"/>
        <w:right w:val="none" w:sz="0" w:space="0" w:color="auto"/>
      </w:divBdr>
    </w:div>
    <w:div w:id="1961910036">
      <w:bodyDiv w:val="1"/>
      <w:marLeft w:val="0"/>
      <w:marRight w:val="0"/>
      <w:marTop w:val="0"/>
      <w:marBottom w:val="0"/>
      <w:divBdr>
        <w:top w:val="none" w:sz="0" w:space="0" w:color="auto"/>
        <w:left w:val="none" w:sz="0" w:space="0" w:color="auto"/>
        <w:bottom w:val="none" w:sz="0" w:space="0" w:color="auto"/>
        <w:right w:val="none" w:sz="0" w:space="0" w:color="auto"/>
      </w:divBdr>
    </w:div>
    <w:div w:id="1979384293">
      <w:bodyDiv w:val="1"/>
      <w:marLeft w:val="0"/>
      <w:marRight w:val="0"/>
      <w:marTop w:val="0"/>
      <w:marBottom w:val="0"/>
      <w:divBdr>
        <w:top w:val="none" w:sz="0" w:space="0" w:color="auto"/>
        <w:left w:val="none" w:sz="0" w:space="0" w:color="auto"/>
        <w:bottom w:val="none" w:sz="0" w:space="0" w:color="auto"/>
        <w:right w:val="none" w:sz="0" w:space="0" w:color="auto"/>
      </w:divBdr>
    </w:div>
    <w:div w:id="1988588750">
      <w:bodyDiv w:val="1"/>
      <w:marLeft w:val="0"/>
      <w:marRight w:val="0"/>
      <w:marTop w:val="0"/>
      <w:marBottom w:val="0"/>
      <w:divBdr>
        <w:top w:val="none" w:sz="0" w:space="0" w:color="auto"/>
        <w:left w:val="none" w:sz="0" w:space="0" w:color="auto"/>
        <w:bottom w:val="none" w:sz="0" w:space="0" w:color="auto"/>
        <w:right w:val="none" w:sz="0" w:space="0" w:color="auto"/>
      </w:divBdr>
    </w:div>
    <w:div w:id="1991862925">
      <w:bodyDiv w:val="1"/>
      <w:marLeft w:val="0"/>
      <w:marRight w:val="0"/>
      <w:marTop w:val="0"/>
      <w:marBottom w:val="0"/>
      <w:divBdr>
        <w:top w:val="none" w:sz="0" w:space="0" w:color="auto"/>
        <w:left w:val="none" w:sz="0" w:space="0" w:color="auto"/>
        <w:bottom w:val="none" w:sz="0" w:space="0" w:color="auto"/>
        <w:right w:val="none" w:sz="0" w:space="0" w:color="auto"/>
      </w:divBdr>
    </w:div>
    <w:div w:id="1992831869">
      <w:bodyDiv w:val="1"/>
      <w:marLeft w:val="0"/>
      <w:marRight w:val="0"/>
      <w:marTop w:val="0"/>
      <w:marBottom w:val="0"/>
      <w:divBdr>
        <w:top w:val="none" w:sz="0" w:space="0" w:color="auto"/>
        <w:left w:val="none" w:sz="0" w:space="0" w:color="auto"/>
        <w:bottom w:val="none" w:sz="0" w:space="0" w:color="auto"/>
        <w:right w:val="none" w:sz="0" w:space="0" w:color="auto"/>
      </w:divBdr>
    </w:div>
    <w:div w:id="1997220733">
      <w:bodyDiv w:val="1"/>
      <w:marLeft w:val="0"/>
      <w:marRight w:val="0"/>
      <w:marTop w:val="0"/>
      <w:marBottom w:val="0"/>
      <w:divBdr>
        <w:top w:val="none" w:sz="0" w:space="0" w:color="auto"/>
        <w:left w:val="none" w:sz="0" w:space="0" w:color="auto"/>
        <w:bottom w:val="none" w:sz="0" w:space="0" w:color="auto"/>
        <w:right w:val="none" w:sz="0" w:space="0" w:color="auto"/>
      </w:divBdr>
    </w:div>
    <w:div w:id="2000230579">
      <w:bodyDiv w:val="1"/>
      <w:marLeft w:val="0"/>
      <w:marRight w:val="0"/>
      <w:marTop w:val="0"/>
      <w:marBottom w:val="0"/>
      <w:divBdr>
        <w:top w:val="none" w:sz="0" w:space="0" w:color="auto"/>
        <w:left w:val="none" w:sz="0" w:space="0" w:color="auto"/>
        <w:bottom w:val="none" w:sz="0" w:space="0" w:color="auto"/>
        <w:right w:val="none" w:sz="0" w:space="0" w:color="auto"/>
      </w:divBdr>
    </w:div>
    <w:div w:id="2023437657">
      <w:bodyDiv w:val="1"/>
      <w:marLeft w:val="0"/>
      <w:marRight w:val="0"/>
      <w:marTop w:val="0"/>
      <w:marBottom w:val="0"/>
      <w:divBdr>
        <w:top w:val="none" w:sz="0" w:space="0" w:color="auto"/>
        <w:left w:val="none" w:sz="0" w:space="0" w:color="auto"/>
        <w:bottom w:val="none" w:sz="0" w:space="0" w:color="auto"/>
        <w:right w:val="none" w:sz="0" w:space="0" w:color="auto"/>
      </w:divBdr>
    </w:div>
    <w:div w:id="2026900842">
      <w:bodyDiv w:val="1"/>
      <w:marLeft w:val="0"/>
      <w:marRight w:val="0"/>
      <w:marTop w:val="0"/>
      <w:marBottom w:val="0"/>
      <w:divBdr>
        <w:top w:val="none" w:sz="0" w:space="0" w:color="auto"/>
        <w:left w:val="none" w:sz="0" w:space="0" w:color="auto"/>
        <w:bottom w:val="none" w:sz="0" w:space="0" w:color="auto"/>
        <w:right w:val="none" w:sz="0" w:space="0" w:color="auto"/>
      </w:divBdr>
    </w:div>
    <w:div w:id="2047635121">
      <w:bodyDiv w:val="1"/>
      <w:marLeft w:val="0"/>
      <w:marRight w:val="0"/>
      <w:marTop w:val="0"/>
      <w:marBottom w:val="0"/>
      <w:divBdr>
        <w:top w:val="none" w:sz="0" w:space="0" w:color="auto"/>
        <w:left w:val="none" w:sz="0" w:space="0" w:color="auto"/>
        <w:bottom w:val="none" w:sz="0" w:space="0" w:color="auto"/>
        <w:right w:val="none" w:sz="0" w:space="0" w:color="auto"/>
      </w:divBdr>
    </w:div>
    <w:div w:id="2052608523">
      <w:bodyDiv w:val="1"/>
      <w:marLeft w:val="0"/>
      <w:marRight w:val="0"/>
      <w:marTop w:val="0"/>
      <w:marBottom w:val="0"/>
      <w:divBdr>
        <w:top w:val="none" w:sz="0" w:space="0" w:color="auto"/>
        <w:left w:val="none" w:sz="0" w:space="0" w:color="auto"/>
        <w:bottom w:val="none" w:sz="0" w:space="0" w:color="auto"/>
        <w:right w:val="none" w:sz="0" w:space="0" w:color="auto"/>
      </w:divBdr>
    </w:div>
    <w:div w:id="2063824212">
      <w:bodyDiv w:val="1"/>
      <w:marLeft w:val="0"/>
      <w:marRight w:val="0"/>
      <w:marTop w:val="0"/>
      <w:marBottom w:val="0"/>
      <w:divBdr>
        <w:top w:val="none" w:sz="0" w:space="0" w:color="auto"/>
        <w:left w:val="none" w:sz="0" w:space="0" w:color="auto"/>
        <w:bottom w:val="none" w:sz="0" w:space="0" w:color="auto"/>
        <w:right w:val="none" w:sz="0" w:space="0" w:color="auto"/>
      </w:divBdr>
    </w:div>
    <w:div w:id="2068719760">
      <w:bodyDiv w:val="1"/>
      <w:marLeft w:val="0"/>
      <w:marRight w:val="0"/>
      <w:marTop w:val="0"/>
      <w:marBottom w:val="0"/>
      <w:divBdr>
        <w:top w:val="none" w:sz="0" w:space="0" w:color="auto"/>
        <w:left w:val="none" w:sz="0" w:space="0" w:color="auto"/>
        <w:bottom w:val="none" w:sz="0" w:space="0" w:color="auto"/>
        <w:right w:val="none" w:sz="0" w:space="0" w:color="auto"/>
      </w:divBdr>
    </w:div>
    <w:div w:id="2094666610">
      <w:bodyDiv w:val="1"/>
      <w:marLeft w:val="0"/>
      <w:marRight w:val="0"/>
      <w:marTop w:val="0"/>
      <w:marBottom w:val="0"/>
      <w:divBdr>
        <w:top w:val="none" w:sz="0" w:space="0" w:color="auto"/>
        <w:left w:val="none" w:sz="0" w:space="0" w:color="auto"/>
        <w:bottom w:val="none" w:sz="0" w:space="0" w:color="auto"/>
        <w:right w:val="none" w:sz="0" w:space="0" w:color="auto"/>
      </w:divBdr>
    </w:div>
    <w:div w:id="2101945318">
      <w:bodyDiv w:val="1"/>
      <w:marLeft w:val="0"/>
      <w:marRight w:val="0"/>
      <w:marTop w:val="0"/>
      <w:marBottom w:val="0"/>
      <w:divBdr>
        <w:top w:val="none" w:sz="0" w:space="0" w:color="auto"/>
        <w:left w:val="none" w:sz="0" w:space="0" w:color="auto"/>
        <w:bottom w:val="none" w:sz="0" w:space="0" w:color="auto"/>
        <w:right w:val="none" w:sz="0" w:space="0" w:color="auto"/>
      </w:divBdr>
    </w:div>
    <w:div w:id="2124611597">
      <w:bodyDiv w:val="1"/>
      <w:marLeft w:val="0"/>
      <w:marRight w:val="0"/>
      <w:marTop w:val="0"/>
      <w:marBottom w:val="0"/>
      <w:divBdr>
        <w:top w:val="none" w:sz="0" w:space="0" w:color="auto"/>
        <w:left w:val="none" w:sz="0" w:space="0" w:color="auto"/>
        <w:bottom w:val="none" w:sz="0" w:space="0" w:color="auto"/>
        <w:right w:val="none" w:sz="0" w:space="0" w:color="auto"/>
      </w:divBdr>
    </w:div>
    <w:div w:id="2133591113">
      <w:bodyDiv w:val="1"/>
      <w:marLeft w:val="0"/>
      <w:marRight w:val="0"/>
      <w:marTop w:val="0"/>
      <w:marBottom w:val="0"/>
      <w:divBdr>
        <w:top w:val="none" w:sz="0" w:space="0" w:color="auto"/>
        <w:left w:val="none" w:sz="0" w:space="0" w:color="auto"/>
        <w:bottom w:val="none" w:sz="0" w:space="0" w:color="auto"/>
        <w:right w:val="none" w:sz="0" w:space="0" w:color="auto"/>
      </w:divBdr>
    </w:div>
    <w:div w:id="2137092188">
      <w:bodyDiv w:val="1"/>
      <w:marLeft w:val="0"/>
      <w:marRight w:val="0"/>
      <w:marTop w:val="0"/>
      <w:marBottom w:val="0"/>
      <w:divBdr>
        <w:top w:val="none" w:sz="0" w:space="0" w:color="auto"/>
        <w:left w:val="none" w:sz="0" w:space="0" w:color="auto"/>
        <w:bottom w:val="none" w:sz="0" w:space="0" w:color="auto"/>
        <w:right w:val="none" w:sz="0" w:space="0" w:color="auto"/>
      </w:divBdr>
    </w:div>
    <w:div w:id="2139831377">
      <w:bodyDiv w:val="1"/>
      <w:marLeft w:val="0"/>
      <w:marRight w:val="0"/>
      <w:marTop w:val="0"/>
      <w:marBottom w:val="0"/>
      <w:divBdr>
        <w:top w:val="none" w:sz="0" w:space="0" w:color="auto"/>
        <w:left w:val="none" w:sz="0" w:space="0" w:color="auto"/>
        <w:bottom w:val="none" w:sz="0" w:space="0" w:color="auto"/>
        <w:right w:val="none" w:sz="0" w:space="0" w:color="auto"/>
      </w:divBdr>
    </w:div>
    <w:div w:id="21428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CD47-0E4E-4A9D-B53F-C501F6DD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1475</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Margarita Nereyda Caballero Urbina</cp:lastModifiedBy>
  <cp:revision>12</cp:revision>
  <cp:lastPrinted>2023-03-30T16:27:00Z</cp:lastPrinted>
  <dcterms:created xsi:type="dcterms:W3CDTF">2024-03-19T17:31:00Z</dcterms:created>
  <dcterms:modified xsi:type="dcterms:W3CDTF">2025-03-19T21:09:00Z</dcterms:modified>
</cp:coreProperties>
</file>