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23FF" w14:textId="77777777" w:rsidR="0067646A" w:rsidRPr="0067646A" w:rsidRDefault="0067646A" w:rsidP="0067646A">
      <w:pPr>
        <w:spacing w:after="0" w:line="240" w:lineRule="auto"/>
        <w:ind w:right="-943"/>
        <w:rPr>
          <w:b/>
          <w:sz w:val="24"/>
          <w:szCs w:val="24"/>
        </w:rPr>
      </w:pPr>
      <w:r w:rsidRPr="0067646A">
        <w:rPr>
          <w:b/>
          <w:sz w:val="24"/>
          <w:szCs w:val="24"/>
        </w:rPr>
        <w:t>Gastos Presupuestarios:</w:t>
      </w:r>
    </w:p>
    <w:p w14:paraId="4ABFC740" w14:textId="77777777" w:rsidR="0067646A" w:rsidRPr="0067646A" w:rsidRDefault="0067646A" w:rsidP="0067646A">
      <w:pPr>
        <w:spacing w:after="0" w:line="240" w:lineRule="auto"/>
        <w:ind w:right="-943"/>
        <w:rPr>
          <w:b/>
          <w:sz w:val="24"/>
          <w:szCs w:val="24"/>
        </w:rPr>
      </w:pPr>
    </w:p>
    <w:p w14:paraId="3A4BC561" w14:textId="77777777" w:rsidR="0067646A" w:rsidRPr="0067646A" w:rsidRDefault="0067646A" w:rsidP="0067646A">
      <w:pPr>
        <w:spacing w:after="0" w:line="240" w:lineRule="auto"/>
        <w:ind w:right="-943"/>
        <w:rPr>
          <w:b/>
          <w:sz w:val="24"/>
          <w:szCs w:val="24"/>
        </w:rPr>
      </w:pPr>
      <w:r w:rsidRPr="0067646A">
        <w:rPr>
          <w:b/>
          <w:sz w:val="24"/>
          <w:szCs w:val="24"/>
        </w:rPr>
        <w:t xml:space="preserve">3.1.-Objetivos de la Política en materia de gasto público </w:t>
      </w:r>
    </w:p>
    <w:p w14:paraId="07DFFFFF" w14:textId="77777777" w:rsidR="0067646A" w:rsidRDefault="0067646A" w:rsidP="0067646A">
      <w:pPr>
        <w:spacing w:after="0" w:line="240" w:lineRule="auto"/>
        <w:ind w:right="-943"/>
        <w:rPr>
          <w:b/>
        </w:rPr>
      </w:pPr>
    </w:p>
    <w:p w14:paraId="376C8060" w14:textId="77777777" w:rsidR="0067646A" w:rsidRDefault="0067646A" w:rsidP="0067646A">
      <w:pPr>
        <w:spacing w:after="0" w:line="360" w:lineRule="auto"/>
        <w:ind w:right="-943"/>
        <w:jc w:val="both"/>
      </w:pPr>
      <w:r w:rsidRPr="00F2573D">
        <w:t>La política de gasto público que se propone para el Estado de Tamaulipas apoya estrategias de crecimiento con estabilidad, permitiendo impulsar programas gubernamentales necesarios que contribuyan a las condiciones del bienestar de las personas y el funcionamiento de los sectores productivos, en función de la disponibilidad y eficiencia de los recursos del Estado.</w:t>
      </w:r>
    </w:p>
    <w:p w14:paraId="5885B931" w14:textId="77777777" w:rsidR="0067646A" w:rsidRDefault="0067646A" w:rsidP="0067646A">
      <w:pPr>
        <w:spacing w:after="0" w:line="360" w:lineRule="auto"/>
        <w:ind w:right="-943"/>
        <w:jc w:val="both"/>
      </w:pPr>
    </w:p>
    <w:p w14:paraId="1D1E703C" w14:textId="77777777" w:rsidR="0067646A" w:rsidRDefault="0067646A" w:rsidP="0067646A">
      <w:pPr>
        <w:spacing w:after="0" w:line="360" w:lineRule="auto"/>
        <w:ind w:right="-943"/>
        <w:jc w:val="both"/>
      </w:pPr>
      <w:r>
        <w:t>De manera específica, l</w:t>
      </w:r>
      <w:r w:rsidRPr="00C20979">
        <w:t>os objetivos de la política de Gasto Público se encuentran plasmados dentro del Plan Estatal de Desarrollo 2023-2028 y alineados a través de sus Programas Presupuestarios. En el cual se consideran ejes generales como: Gobierno al Servicio del Pueblo, Política Social para el Bienestar y Progreso Económico Inclusivo Sostenible. Así como se fortalecen mediante el diseño sus ejes transversales: Respecto Irrestricto de los Derechos Humanos, Participación Ciudadana, Desarrollo Sostenible y Combate a la Corrupción.</w:t>
      </w:r>
    </w:p>
    <w:p w14:paraId="33C462B3" w14:textId="77777777" w:rsidR="0067646A" w:rsidRDefault="0067646A" w:rsidP="0067646A">
      <w:pPr>
        <w:spacing w:after="0" w:line="360" w:lineRule="auto"/>
        <w:ind w:right="-943"/>
        <w:jc w:val="both"/>
      </w:pPr>
    </w:p>
    <w:p w14:paraId="100B29A6" w14:textId="77777777" w:rsidR="0067646A" w:rsidRDefault="0067646A" w:rsidP="0067646A">
      <w:pPr>
        <w:spacing w:after="0" w:line="360" w:lineRule="auto"/>
        <w:ind w:right="-943"/>
        <w:jc w:val="both"/>
      </w:pPr>
      <w:r>
        <w:t>Vinculado a lo anterior, se desprende el mantener finanzas sanas, bajo el principio de austeridad, con transparencia y rendición de cuentas sobre el ejercicio de los recursos públicos. Al igual que garantizar un gobierno eficiente que cuide el patrimonio del Estado. Orientando el gasto público a la atención de lo prioritario y guardando congruencia con la estimación de los ingresos, a fin de mantener un equilibrio fiscal con el objeto de generar un balance presupuestario sostenible.</w:t>
      </w:r>
    </w:p>
    <w:p w14:paraId="174976C3" w14:textId="77777777" w:rsidR="0067646A" w:rsidRDefault="0067646A" w:rsidP="0067646A">
      <w:pPr>
        <w:widowControl w:val="0"/>
        <w:autoSpaceDE w:val="0"/>
        <w:autoSpaceDN w:val="0"/>
        <w:adjustRightInd w:val="0"/>
        <w:spacing w:after="0" w:line="206" w:lineRule="exact"/>
        <w:ind w:left="3874" w:right="-943" w:firstLine="1"/>
        <w:jc w:val="center"/>
        <w:rPr>
          <w:rFonts w:ascii="Arial" w:hAnsi="Arial" w:cs="Arial"/>
          <w:b/>
          <w:bCs/>
          <w:sz w:val="18"/>
          <w:szCs w:val="18"/>
        </w:rPr>
      </w:pPr>
    </w:p>
    <w:p w14:paraId="785DC5D1" w14:textId="77777777" w:rsidR="0067646A" w:rsidRDefault="0067646A" w:rsidP="0067646A">
      <w:pPr>
        <w:widowControl w:val="0"/>
        <w:autoSpaceDE w:val="0"/>
        <w:autoSpaceDN w:val="0"/>
        <w:adjustRightInd w:val="0"/>
        <w:spacing w:after="0" w:line="206" w:lineRule="exact"/>
        <w:ind w:left="3874" w:right="-943" w:firstLine="1"/>
        <w:jc w:val="center"/>
        <w:rPr>
          <w:rFonts w:ascii="Arial" w:hAnsi="Arial" w:cs="Arial"/>
          <w:b/>
          <w:bCs/>
          <w:sz w:val="18"/>
          <w:szCs w:val="18"/>
        </w:rPr>
      </w:pPr>
    </w:p>
    <w:p w14:paraId="407ADEDC" w14:textId="77777777" w:rsidR="0067646A" w:rsidRPr="0067646A" w:rsidRDefault="0067646A" w:rsidP="0067646A">
      <w:pPr>
        <w:spacing w:after="0" w:line="240" w:lineRule="auto"/>
        <w:ind w:right="-943"/>
        <w:rPr>
          <w:b/>
          <w:sz w:val="24"/>
          <w:szCs w:val="24"/>
        </w:rPr>
      </w:pPr>
      <w:r w:rsidRPr="0067646A">
        <w:rPr>
          <w:b/>
          <w:sz w:val="24"/>
          <w:szCs w:val="24"/>
        </w:rPr>
        <w:t>3.2.-Estrategias y Prioridades del Gasto</w:t>
      </w:r>
    </w:p>
    <w:p w14:paraId="44C4622E" w14:textId="77777777" w:rsidR="0067646A" w:rsidRDefault="0067646A" w:rsidP="0067646A"/>
    <w:p w14:paraId="5AB81D51" w14:textId="77777777" w:rsidR="0067646A" w:rsidRDefault="0067646A" w:rsidP="0067646A">
      <w:pPr>
        <w:spacing w:line="360" w:lineRule="auto"/>
        <w:ind w:right="-943"/>
        <w:jc w:val="both"/>
        <w:rPr>
          <w:rFonts w:cs="Calibri"/>
          <w:color w:val="000000" w:themeColor="text1"/>
        </w:rPr>
      </w:pPr>
      <w:r w:rsidRPr="00A62258">
        <w:rPr>
          <w:rFonts w:cs="Calibri"/>
          <w:color w:val="000000" w:themeColor="text1"/>
        </w:rPr>
        <w:t>A través de la implementación de la estrategia del Presupuesto basado en Resultados y el Sistema de Evaluación del Desempeño (</w:t>
      </w:r>
      <w:proofErr w:type="spellStart"/>
      <w:r w:rsidRPr="00A62258">
        <w:rPr>
          <w:rFonts w:cs="Calibri"/>
          <w:color w:val="000000" w:themeColor="text1"/>
        </w:rPr>
        <w:t>PbR</w:t>
      </w:r>
      <w:proofErr w:type="spellEnd"/>
      <w:r w:rsidRPr="00A62258">
        <w:rPr>
          <w:rFonts w:cs="Calibri"/>
          <w:color w:val="000000" w:themeColor="text1"/>
        </w:rPr>
        <w:t xml:space="preserve">-SED) se fortalecerá la ejecución de los recursos en la construcción de política pública, cuyos resultados serán monitoreados a través del establecimiento de indicadores de desempeño y sus respectivas metas plasmados en el Plan Estatal de Desarrollo y los Programas derivados de este, aunado a que la generación de información sobre el desempeño del gasto público, mediante el monitoreo del avance físico y la evaluación de los programas presupuestarios, se tomará en consideración como un factor importante para la asignación del presupuesto. Lo anterior, permitirá apoyar en la toma de </w:t>
      </w:r>
    </w:p>
    <w:p w14:paraId="2D78F3D6" w14:textId="77777777" w:rsidR="0067646A" w:rsidRDefault="0067646A" w:rsidP="0067646A">
      <w:pPr>
        <w:spacing w:line="360" w:lineRule="auto"/>
        <w:ind w:right="-943"/>
        <w:jc w:val="both"/>
        <w:rPr>
          <w:rFonts w:cs="Calibri"/>
          <w:color w:val="000000" w:themeColor="text1"/>
        </w:rPr>
      </w:pPr>
    </w:p>
    <w:p w14:paraId="75F27661" w14:textId="77777777" w:rsidR="0067646A" w:rsidRDefault="0067646A" w:rsidP="0067646A">
      <w:pPr>
        <w:spacing w:line="360" w:lineRule="auto"/>
        <w:ind w:right="-943"/>
        <w:jc w:val="both"/>
        <w:rPr>
          <w:rFonts w:cs="Calibri"/>
          <w:color w:val="000000" w:themeColor="text1"/>
        </w:rPr>
      </w:pPr>
    </w:p>
    <w:p w14:paraId="3CF76AC2" w14:textId="64499553" w:rsidR="0067646A" w:rsidRPr="00984A36" w:rsidRDefault="0067646A" w:rsidP="0067646A">
      <w:pPr>
        <w:spacing w:line="360" w:lineRule="auto"/>
        <w:ind w:right="-943"/>
        <w:jc w:val="both"/>
      </w:pPr>
      <w:r w:rsidRPr="00A62258">
        <w:rPr>
          <w:rFonts w:cs="Calibri"/>
          <w:color w:val="000000" w:themeColor="text1"/>
        </w:rPr>
        <w:t xml:space="preserve">decisiones presupuestarias, de manera que vayan orientadas a mejorar las condiciones sociales, económicas y ambientales, haciendo uso eficiente, eficaz y transparente de los recursos públicos. </w:t>
      </w:r>
    </w:p>
    <w:p w14:paraId="7AC76B77" w14:textId="77777777" w:rsidR="0067646A" w:rsidRPr="00984A36" w:rsidRDefault="0067646A" w:rsidP="0067646A">
      <w:pPr>
        <w:spacing w:after="0" w:line="360" w:lineRule="auto"/>
        <w:ind w:right="-943"/>
        <w:jc w:val="both"/>
      </w:pPr>
      <w:r>
        <w:t xml:space="preserve">Se </w:t>
      </w:r>
      <w:r w:rsidRPr="00984A36">
        <w:t>prioriza la seguridad de la población de Tamaulipas y la mejora constante del desempeño de la Administración</w:t>
      </w:r>
      <w:r>
        <w:t xml:space="preserve"> Pública Estatal, la cual está</w:t>
      </w:r>
      <w:r w:rsidRPr="00984A36">
        <w:t xml:space="preserve"> orientada hacia la construcción de una entidad eficiente, humanista, integra, con apego al derecho, transparencia, honestidad y con resultados para el beneficio de la población.</w:t>
      </w:r>
      <w:r>
        <w:t xml:space="preserve"> También se considera como prioridad el gasto social, orientado a</w:t>
      </w:r>
      <w:r w:rsidRPr="00984A36">
        <w:t xml:space="preserve"> una política que vaya dirigida hacia el bienestar y el desarrollo sostenible para que las familias cuenten con oportunidades y apoyo en la construcción del bienestar. Por lo tanto, para esta Administración es crucial orientar recursos a temas como salud, educación, pero también coadyuvar en el desarrollo integral de las y los tamaulipecos con cultura física, expresiones artísticas, además de generar un entorno para el cuidado del medio ambiente y el aprovechamiento de los recursos.</w:t>
      </w:r>
      <w:r>
        <w:t xml:space="preserve"> Así como de igual manera, e</w:t>
      </w:r>
      <w:r w:rsidRPr="00984A36">
        <w:t>l desa</w:t>
      </w:r>
      <w:r>
        <w:t>rrollo económico del Estado</w:t>
      </w:r>
      <w:r w:rsidRPr="00984A36">
        <w:t>, en dónde la suma del trabajo de cada tamaulipeco, la inversión de las empresas, y la generación de condiciones por parte de los diferentes órdenes de gobierno buscarán el bienestar para todas y todos, a través, de impulsar soluciones a las necesidades del consumo interno e incrementar la capacidad productiva en el Estado, de manera que se aprovechen los recursos naturales.</w:t>
      </w:r>
    </w:p>
    <w:p w14:paraId="4F72B003" w14:textId="77777777" w:rsidR="0067646A" w:rsidRDefault="0067646A" w:rsidP="0067646A">
      <w:pPr>
        <w:spacing w:after="0" w:line="240" w:lineRule="auto"/>
        <w:ind w:right="-943"/>
        <w:rPr>
          <w:b/>
        </w:rPr>
      </w:pPr>
    </w:p>
    <w:p w14:paraId="7DD73F9F" w14:textId="77777777" w:rsidR="0067646A" w:rsidRPr="0067646A" w:rsidRDefault="0067646A" w:rsidP="0067646A">
      <w:pPr>
        <w:spacing w:after="0" w:line="240" w:lineRule="auto"/>
        <w:ind w:right="-943"/>
        <w:rPr>
          <w:b/>
          <w:sz w:val="24"/>
          <w:szCs w:val="24"/>
        </w:rPr>
      </w:pPr>
      <w:r w:rsidRPr="0067646A">
        <w:rPr>
          <w:b/>
          <w:sz w:val="24"/>
          <w:szCs w:val="24"/>
        </w:rPr>
        <w:t>3.3.- Acciones y Medidas Presupuestales.</w:t>
      </w:r>
    </w:p>
    <w:p w14:paraId="45B0C37A" w14:textId="77777777" w:rsidR="0067646A" w:rsidRDefault="0067646A" w:rsidP="0067646A">
      <w:pPr>
        <w:spacing w:after="0" w:line="240" w:lineRule="auto"/>
        <w:ind w:right="-943"/>
        <w:jc w:val="both"/>
      </w:pPr>
    </w:p>
    <w:p w14:paraId="2947FDF5" w14:textId="77777777" w:rsidR="0067646A" w:rsidRDefault="0067646A" w:rsidP="0067646A">
      <w:pPr>
        <w:spacing w:after="0" w:line="360" w:lineRule="auto"/>
        <w:ind w:right="-943"/>
        <w:jc w:val="both"/>
      </w:pPr>
      <w:r w:rsidRPr="00984A36">
        <w:t>La planea</w:t>
      </w:r>
      <w:r>
        <w:t>ción presupuestaria del año 2024</w:t>
      </w:r>
      <w:r w:rsidRPr="00984A36">
        <w:t xml:space="preserve"> se restringe a los recursos indispensables para el gasto operativo y privilegia la inversión en los programas de mayor impacto directo en los ciudadanos para mejorar su calidad de vida.</w:t>
      </w:r>
      <w:r w:rsidRPr="009C03E2">
        <w:t xml:space="preserve"> </w:t>
      </w:r>
      <w:r>
        <w:t>La cual es guiada por una serie de principios y valores, mismas que gobiernan nuestras acciones.</w:t>
      </w:r>
    </w:p>
    <w:p w14:paraId="49E6634A" w14:textId="77777777" w:rsidR="0067646A" w:rsidRDefault="0067646A" w:rsidP="0067646A">
      <w:pPr>
        <w:spacing w:after="0" w:line="360" w:lineRule="auto"/>
        <w:ind w:right="-943"/>
        <w:jc w:val="both"/>
      </w:pPr>
    </w:p>
    <w:p w14:paraId="267BEC12" w14:textId="77777777" w:rsidR="0067646A" w:rsidRDefault="0067646A" w:rsidP="0067646A">
      <w:pPr>
        <w:spacing w:after="0" w:line="360" w:lineRule="auto"/>
        <w:ind w:right="-943"/>
        <w:jc w:val="both"/>
      </w:pPr>
      <w:r>
        <w:t>En este sentido, se contempla el fortalecer las finanzas públicas del Estado con eficiencia y eficacia en la gestión de los recursos, el desempeño fiscal, la programación y la disciplina presupuestaria, así como el establecer esquemas y medidas de austeridad, racionalidad y disciplina en el</w:t>
      </w:r>
      <w:r w:rsidRPr="00F628E2">
        <w:t xml:space="preserve"> </w:t>
      </w:r>
      <w:r>
        <w:t>gasto público.</w:t>
      </w:r>
    </w:p>
    <w:p w14:paraId="7B1C2E60" w14:textId="77777777" w:rsidR="0067646A" w:rsidRDefault="0067646A" w:rsidP="0067646A">
      <w:pPr>
        <w:spacing w:after="0" w:line="360" w:lineRule="auto"/>
        <w:ind w:right="-943"/>
        <w:jc w:val="both"/>
      </w:pPr>
    </w:p>
    <w:p w14:paraId="6F196DCD" w14:textId="12BE2A2A" w:rsidR="0067646A" w:rsidRDefault="0067646A" w:rsidP="0067646A">
      <w:pPr>
        <w:spacing w:after="0" w:line="360" w:lineRule="auto"/>
        <w:ind w:right="-943"/>
        <w:jc w:val="both"/>
      </w:pPr>
      <w:r>
        <w:t>Dentro de este apartado se puede resaltar la estrategia del Presupuesto basado en Resultados (</w:t>
      </w:r>
      <w:proofErr w:type="spellStart"/>
      <w:r>
        <w:t>PbR</w:t>
      </w:r>
      <w:proofErr w:type="spellEnd"/>
      <w:r>
        <w:t xml:space="preserve">) y su implementación en el Estado, buscando con ello mejorar la calidad del gasto público, generando información    </w:t>
      </w:r>
      <w:r w:rsidR="00A02725">
        <w:t xml:space="preserve">sobre </w:t>
      </w:r>
      <w:r w:rsidR="000177C6">
        <w:t>el desempeño</w:t>
      </w:r>
      <w:r>
        <w:t xml:space="preserve">  del mismo  y  promoviendo  una  adecuada  rendición  de  cuentas; </w:t>
      </w:r>
    </w:p>
    <w:p w14:paraId="4A43F18B" w14:textId="77777777" w:rsidR="0067646A" w:rsidRDefault="0067646A" w:rsidP="0067646A">
      <w:pPr>
        <w:spacing w:after="0" w:line="360" w:lineRule="auto"/>
        <w:ind w:right="-943"/>
        <w:jc w:val="both"/>
      </w:pPr>
    </w:p>
    <w:p w14:paraId="032C0FCA" w14:textId="3D964E3B" w:rsidR="0067646A" w:rsidRDefault="0067646A" w:rsidP="0067646A">
      <w:pPr>
        <w:spacing w:after="0" w:line="360" w:lineRule="auto"/>
        <w:ind w:right="-943"/>
        <w:jc w:val="both"/>
      </w:pPr>
      <w:r>
        <w:t>consolidando un Sistema de Evaluación del Desempeño (SED) del propio gasto público, permitiendo realizar el seguimiento y valoración sobre el cumplimiento de las metas y objetivos contenidos en los indicadores estratégicos y de gestión de los programas presupuestarios.</w:t>
      </w:r>
    </w:p>
    <w:p w14:paraId="4C66760C" w14:textId="77777777" w:rsidR="0067646A" w:rsidRDefault="0067646A" w:rsidP="0067646A">
      <w:pPr>
        <w:spacing w:after="0" w:line="360" w:lineRule="auto"/>
        <w:ind w:right="-943"/>
        <w:jc w:val="both"/>
      </w:pPr>
    </w:p>
    <w:p w14:paraId="0AA936DB" w14:textId="77777777" w:rsidR="00566709" w:rsidRPr="0067646A" w:rsidRDefault="00566709" w:rsidP="0067646A">
      <w:pPr>
        <w:spacing w:line="360" w:lineRule="auto"/>
      </w:pPr>
    </w:p>
    <w:sectPr w:rsidR="00566709" w:rsidRPr="0067646A" w:rsidSect="0067646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155" w:right="2268" w:bottom="1134" w:left="1418" w:header="56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925D5" w14:textId="77777777" w:rsidR="00841F43" w:rsidRDefault="00841F43" w:rsidP="00EA5418">
      <w:pPr>
        <w:spacing w:after="0" w:line="240" w:lineRule="auto"/>
      </w:pPr>
      <w:r>
        <w:separator/>
      </w:r>
    </w:p>
  </w:endnote>
  <w:endnote w:type="continuationSeparator" w:id="0">
    <w:p w14:paraId="66BCE9AF" w14:textId="77777777" w:rsidR="00841F43" w:rsidRDefault="00841F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altName w:val="Arial"/>
    <w:charset w:val="00"/>
    <w:family w:val="swiss"/>
    <w:pitch w:val="variable"/>
    <w:sig w:usb0="A00002BF" w:usb1="4000207B" w:usb2="00000008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IN Pro Bold">
    <w:charset w:val="00"/>
    <w:family w:val="swiss"/>
    <w:pitch w:val="variable"/>
    <w:sig w:usb0="A00002BF" w:usb1="4000207B" w:usb2="00000008" w:usb3="00000000" w:csb0="0000009F" w:csb1="00000000"/>
  </w:font>
  <w:font w:name="Encode Sans Medium">
    <w:altName w:val="Calibri"/>
    <w:charset w:val="00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7EC5" w14:textId="77777777" w:rsidR="00841F43" w:rsidRPr="00DF3D6D" w:rsidRDefault="00841F43" w:rsidP="0013011C">
    <w:pPr>
      <w:pStyle w:val="Piedepgina"/>
      <w:jc w:val="center"/>
      <w:rPr>
        <w:rFonts w:ascii="DIN Pro Regular" w:hAnsi="DIN Pro Regular" w:cs="DIN Pro Regular"/>
      </w:rPr>
    </w:pPr>
    <w:r w:rsidRPr="00DF3D6D">
      <w:rPr>
        <w:rFonts w:ascii="DIN Pro Regular" w:hAnsi="DIN Pro Regular" w:cs="DIN Pro Regular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A853C6" wp14:editId="28A2ACEC">
              <wp:simplePos x="0" y="0"/>
              <wp:positionH relativeFrom="column">
                <wp:posOffset>-2416810</wp:posOffset>
              </wp:positionH>
              <wp:positionV relativeFrom="paragraph">
                <wp:posOffset>-16510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BA2D9" id="12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90.3pt,-1.3pt" to="60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" strokecolor="#4a7ebb" strokeweight="1.5pt">
              <o:lock v:ext="edit" shapetype="f"/>
            </v:line>
          </w:pict>
        </mc:Fallback>
      </mc:AlternateContent>
    </w:r>
    <w:r w:rsidRPr="00DF3D6D">
      <w:rPr>
        <w:rFonts w:ascii="DIN Pro Regular" w:hAnsi="DIN Pro Regular" w:cs="DIN Pro Regular"/>
      </w:rPr>
      <w:t xml:space="preserve">Contable / </w:t>
    </w:r>
    <w:r w:rsidRPr="00DF3D6D">
      <w:rPr>
        <w:rFonts w:ascii="DIN Pro Regular" w:hAnsi="DIN Pro Regular" w:cs="DIN Pro Regular"/>
      </w:rPr>
      <w:fldChar w:fldCharType="begin"/>
    </w:r>
    <w:r w:rsidRPr="00DF3D6D">
      <w:rPr>
        <w:rFonts w:ascii="DIN Pro Regular" w:hAnsi="DIN Pro Regular" w:cs="DIN Pro Regular"/>
      </w:rPr>
      <w:instrText>PAGE   \* MERGEFORMAT</w:instrText>
    </w:r>
    <w:r w:rsidRPr="00DF3D6D">
      <w:rPr>
        <w:rFonts w:ascii="DIN Pro Regular" w:hAnsi="DIN Pro Regular" w:cs="DIN Pro Regular"/>
      </w:rPr>
      <w:fldChar w:fldCharType="separate"/>
    </w:r>
    <w:r w:rsidRPr="002B152B">
      <w:rPr>
        <w:rFonts w:ascii="DIN Pro Regular" w:hAnsi="DIN Pro Regular" w:cs="DIN Pro Regular"/>
        <w:noProof/>
        <w:lang w:val="es-ES"/>
      </w:rPr>
      <w:t>2</w:t>
    </w:r>
    <w:r w:rsidRPr="00DF3D6D">
      <w:rPr>
        <w:rFonts w:ascii="DIN Pro Regular" w:hAnsi="DIN Pro Regular" w:cs="DIN Pro Regular"/>
      </w:rPr>
      <w:fldChar w:fldCharType="end"/>
    </w:r>
  </w:p>
  <w:p w14:paraId="15E21E84" w14:textId="77777777" w:rsidR="00841F43" w:rsidRDefault="00841F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A597" w14:textId="77777777" w:rsidR="00841F43" w:rsidRPr="005E6285" w:rsidRDefault="00841F43" w:rsidP="008C2FDE">
    <w:pPr>
      <w:pStyle w:val="Piedepgina"/>
      <w:tabs>
        <w:tab w:val="left" w:pos="4010"/>
        <w:tab w:val="center" w:pos="4680"/>
      </w:tabs>
      <w:jc w:val="center"/>
      <w:rPr>
        <w:rFonts w:asciiTheme="minorHAnsi" w:hAnsiTheme="minorHAnsi" w:cstheme="minorHAnsi"/>
      </w:rPr>
    </w:pPr>
    <w:r w:rsidRPr="005E6285">
      <w:rPr>
        <w:rFonts w:asciiTheme="minorHAnsi" w:hAnsiTheme="minorHAnsi" w:cstheme="minorHAnsi"/>
      </w:rPr>
      <w:fldChar w:fldCharType="begin"/>
    </w:r>
    <w:r w:rsidRPr="005E6285">
      <w:rPr>
        <w:rFonts w:asciiTheme="minorHAnsi" w:hAnsiTheme="minorHAnsi" w:cstheme="minorHAnsi"/>
      </w:rPr>
      <w:instrText>PAGE   \* MERGEFORMAT</w:instrText>
    </w:r>
    <w:r w:rsidRPr="005E6285">
      <w:rPr>
        <w:rFonts w:asciiTheme="minorHAnsi" w:hAnsiTheme="minorHAnsi" w:cstheme="minorHAnsi"/>
      </w:rPr>
      <w:fldChar w:fldCharType="separate"/>
    </w:r>
    <w:r w:rsidR="004B5945" w:rsidRPr="004B5945">
      <w:rPr>
        <w:rFonts w:asciiTheme="minorHAnsi" w:hAnsiTheme="minorHAnsi" w:cstheme="minorHAnsi"/>
        <w:noProof/>
        <w:lang w:val="es-ES"/>
      </w:rPr>
      <w:t>1</w:t>
    </w:r>
    <w:r w:rsidRPr="005E6285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7209" w14:textId="77777777" w:rsidR="00841F43" w:rsidRDefault="00841F43" w:rsidP="00EA5418">
      <w:pPr>
        <w:spacing w:after="0" w:line="240" w:lineRule="auto"/>
      </w:pPr>
      <w:r>
        <w:separator/>
      </w:r>
    </w:p>
  </w:footnote>
  <w:footnote w:type="continuationSeparator" w:id="0">
    <w:p w14:paraId="1EF47BB8" w14:textId="77777777" w:rsidR="00841F43" w:rsidRDefault="00841F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068C" w14:textId="77777777" w:rsidR="00841F43" w:rsidRDefault="00841F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27520" behindDoc="0" locked="0" layoutInCell="1" allowOverlap="1" wp14:anchorId="0320EAF9" wp14:editId="20E30111">
              <wp:simplePos x="0" y="0"/>
              <wp:positionH relativeFrom="column">
                <wp:posOffset>3308350</wp:posOffset>
              </wp:positionH>
              <wp:positionV relativeFrom="paragraph">
                <wp:posOffset>-8890</wp:posOffset>
              </wp:positionV>
              <wp:extent cx="3172460" cy="504825"/>
              <wp:effectExtent l="0" t="0" r="0" b="9525"/>
              <wp:wrapNone/>
              <wp:docPr id="8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504825"/>
                        <a:chOff x="0" y="21946"/>
                        <a:chExt cx="3172383" cy="475890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58164"/>
                          <a:ext cx="2289175" cy="439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092FC" w14:textId="77777777" w:rsidR="00841F43" w:rsidRPr="00A05CB1" w:rsidRDefault="00841F43" w:rsidP="00A05CB1">
                            <w:pPr>
                              <w:spacing w:after="0"/>
                              <w:jc w:val="right"/>
                              <w:rPr>
                                <w:rFonts w:ascii="DIN Pro Regular" w:hAnsi="DIN Pro Regular" w:cs="DIN Pro Regular"/>
                                <w:color w:val="808080"/>
                                <w:sz w:val="18"/>
                                <w:szCs w:val="42"/>
                              </w:rPr>
                            </w:pPr>
                            <w:r w:rsidRPr="00A05CB1">
                              <w:rPr>
                                <w:rFonts w:ascii="DIN Pro Regular" w:hAnsi="DIN Pro Regular" w:cs="DIN Pro Regular"/>
                                <w:color w:val="808080"/>
                                <w:sz w:val="18"/>
                                <w:szCs w:val="42"/>
                              </w:rPr>
                              <w:t>CUENTA PÚBLICA</w:t>
                            </w:r>
                          </w:p>
                          <w:p w14:paraId="73A37854" w14:textId="77777777" w:rsidR="00841F43" w:rsidRPr="00A05CB1" w:rsidRDefault="00841F43" w:rsidP="00A05CB1">
                            <w:pPr>
                              <w:spacing w:after="0"/>
                              <w:jc w:val="right"/>
                              <w:rPr>
                                <w:rFonts w:ascii="DIN Pro Regular" w:hAnsi="DIN Pro Regular" w:cs="DIN Pro Regular"/>
                                <w:color w:val="808080"/>
                                <w:sz w:val="18"/>
                                <w:szCs w:val="42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08080"/>
                                <w:sz w:val="18"/>
                                <w:szCs w:val="42"/>
                              </w:rPr>
                              <w:t>CONSOLIDADA</w:t>
                            </w:r>
                          </w:p>
                          <w:p w14:paraId="614C23DA" w14:textId="77777777" w:rsidR="00841F43" w:rsidRPr="00A05CB1" w:rsidRDefault="00841F43" w:rsidP="0004046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33548" y="21946"/>
                          <a:ext cx="83883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D8EF" w14:textId="77777777" w:rsidR="00841F43" w:rsidRPr="003A64F1" w:rsidRDefault="00841F43" w:rsidP="00040466">
                            <w:pPr>
                              <w:jc w:val="both"/>
                              <w:rPr>
                                <w:rFonts w:ascii="DIN Pro Regular" w:hAnsi="DIN Pro Regular" w:cs="DIN Pro Regular"/>
                                <w:color w:val="8080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080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61254B93" w14:textId="77777777" w:rsidR="00841F43" w:rsidRDefault="00841F43" w:rsidP="00040466">
                            <w:pPr>
                              <w:jc w:val="both"/>
                              <w:rPr>
                                <w:rFonts w:ascii="Helvetica" w:hAnsi="Helvetica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14:paraId="6ED11EE4" w14:textId="77777777" w:rsidR="00841F43" w:rsidRPr="00F45C83" w:rsidRDefault="00841F43" w:rsidP="00040466">
                            <w:pPr>
                              <w:jc w:val="both"/>
                              <w:rPr>
                                <w:rFonts w:ascii="Helvetica" w:hAnsi="Helvetica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14:paraId="679AFE85" w14:textId="77777777" w:rsidR="00841F43" w:rsidRPr="00DC53C5" w:rsidRDefault="00841F43" w:rsidP="00040466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  <w:r w:rsidRPr="00DC53C5">
                              <w:rPr>
                                <w:rFonts w:ascii="Arial" w:hAnsi="Arial" w:cs="Arial"/>
                                <w:color w:val="8080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14:paraId="40233186" w14:textId="77777777" w:rsidR="00841F43" w:rsidRPr="00DC53C5" w:rsidRDefault="00841F43" w:rsidP="00040466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20EAF9" id="6 Grupo" o:spid="_x0000_s1026" style="position:absolute;margin-left:260.5pt;margin-top:-.7pt;width:249.8pt;height:39.75pt;z-index:251627520" coordorigin=",219" coordsize="31723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581;width:22891;height:4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03D092FC" w14:textId="77777777" w:rsidR="00841F43" w:rsidRPr="00A05CB1" w:rsidRDefault="00841F43" w:rsidP="00A05CB1">
                      <w:pPr>
                        <w:spacing w:after="0"/>
                        <w:jc w:val="right"/>
                        <w:rPr>
                          <w:rFonts w:ascii="DIN Pro Regular" w:hAnsi="DIN Pro Regular" w:cs="DIN Pro Regular"/>
                          <w:color w:val="808080"/>
                          <w:sz w:val="18"/>
                          <w:szCs w:val="42"/>
                        </w:rPr>
                      </w:pPr>
                      <w:r w:rsidRPr="00A05CB1">
                        <w:rPr>
                          <w:rFonts w:ascii="DIN Pro Regular" w:hAnsi="DIN Pro Regular" w:cs="DIN Pro Regular"/>
                          <w:color w:val="808080"/>
                          <w:sz w:val="18"/>
                          <w:szCs w:val="42"/>
                        </w:rPr>
                        <w:t>CUENTA PÚBLICA</w:t>
                      </w:r>
                    </w:p>
                    <w:p w14:paraId="73A37854" w14:textId="77777777" w:rsidR="00841F43" w:rsidRPr="00A05CB1" w:rsidRDefault="00841F43" w:rsidP="00A05CB1">
                      <w:pPr>
                        <w:spacing w:after="0"/>
                        <w:jc w:val="right"/>
                        <w:rPr>
                          <w:rFonts w:ascii="DIN Pro Regular" w:hAnsi="DIN Pro Regular" w:cs="DIN Pro Regular"/>
                          <w:color w:val="808080"/>
                          <w:sz w:val="18"/>
                          <w:szCs w:val="42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08080"/>
                          <w:sz w:val="18"/>
                          <w:szCs w:val="42"/>
                        </w:rPr>
                        <w:t>CONSOLIDADA</w:t>
                      </w:r>
                    </w:p>
                    <w:p w14:paraId="614C23DA" w14:textId="77777777" w:rsidR="00841F43" w:rsidRPr="00A05CB1" w:rsidRDefault="00841F43" w:rsidP="0004046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335;top:219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68ED8EF" w14:textId="77777777" w:rsidR="00841F43" w:rsidRPr="003A64F1" w:rsidRDefault="00841F43" w:rsidP="00040466">
                      <w:pPr>
                        <w:jc w:val="both"/>
                        <w:rPr>
                          <w:rFonts w:ascii="DIN Pro Regular" w:hAnsi="DIN Pro Regular" w:cs="DIN Pro Regular"/>
                          <w:color w:val="808080"/>
                          <w:sz w:val="42"/>
                          <w:szCs w:val="42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08080"/>
                          <w:sz w:val="42"/>
                          <w:szCs w:val="42"/>
                        </w:rPr>
                        <w:t>2022</w:t>
                      </w:r>
                    </w:p>
                    <w:p w14:paraId="61254B93" w14:textId="77777777" w:rsidR="00841F43" w:rsidRDefault="00841F43" w:rsidP="00040466">
                      <w:pPr>
                        <w:jc w:val="both"/>
                        <w:rPr>
                          <w:rFonts w:ascii="Helvetica" w:hAnsi="Helvetica" w:cs="Arial"/>
                          <w:color w:val="808080"/>
                          <w:sz w:val="42"/>
                          <w:szCs w:val="42"/>
                        </w:rPr>
                      </w:pPr>
                    </w:p>
                    <w:p w14:paraId="6ED11EE4" w14:textId="77777777" w:rsidR="00841F43" w:rsidRPr="00F45C83" w:rsidRDefault="00841F43" w:rsidP="00040466">
                      <w:pPr>
                        <w:jc w:val="both"/>
                        <w:rPr>
                          <w:rFonts w:ascii="Helvetica" w:hAnsi="Helvetica" w:cs="Arial"/>
                          <w:color w:val="808080"/>
                          <w:sz w:val="42"/>
                          <w:szCs w:val="42"/>
                        </w:rPr>
                      </w:pPr>
                    </w:p>
                    <w:p w14:paraId="679AFE85" w14:textId="77777777" w:rsidR="00841F43" w:rsidRPr="00DC53C5" w:rsidRDefault="00841F43" w:rsidP="00040466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42"/>
                          <w:szCs w:val="42"/>
                        </w:rPr>
                      </w:pPr>
                      <w:r w:rsidRPr="00DC53C5">
                        <w:rPr>
                          <w:rFonts w:ascii="Arial" w:hAnsi="Arial" w:cs="Arial"/>
                          <w:color w:val="808080"/>
                          <w:sz w:val="42"/>
                          <w:szCs w:val="42"/>
                        </w:rPr>
                        <w:t>2014</w:t>
                      </w:r>
                    </w:p>
                    <w:p w14:paraId="40233186" w14:textId="77777777" w:rsidR="00841F43" w:rsidRPr="00DC53C5" w:rsidRDefault="00841F43" w:rsidP="00040466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3FAC9BE8" wp14:editId="5BE5DCA2">
              <wp:simplePos x="0" y="0"/>
              <wp:positionH relativeFrom="page">
                <wp:align>left</wp:align>
              </wp:positionH>
              <wp:positionV relativeFrom="paragraph">
                <wp:posOffset>472440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94592" id="4 Conector recto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" from="0,37.2pt" to="79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" strokecolor="#4a7ebb" strokeweight="1.5pt">
              <o:lock v:ext="edit" shapetype="f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B08C" w14:textId="13FFE2F3" w:rsidR="00841F43" w:rsidRDefault="00E46D73" w:rsidP="002B152B">
    <w:pPr>
      <w:pStyle w:val="Encabezado"/>
      <w:tabs>
        <w:tab w:val="left" w:pos="270"/>
        <w:tab w:val="center" w:pos="4680"/>
      </w:tabs>
      <w:jc w:val="center"/>
      <w:rPr>
        <w:rFonts w:ascii="Encode Sans" w:hAnsi="Encode Sans" w:cs="DIN Pro Regular"/>
        <w:b/>
        <w:sz w:val="20"/>
      </w:rPr>
    </w:pPr>
    <w:r w:rsidRPr="002B152B">
      <w:rPr>
        <w:rFonts w:ascii="Encode Sans" w:hAnsi="Encode Sans" w:cs="DIN Pro Regular"/>
        <w:b/>
        <w:noProof/>
        <w:sz w:val="20"/>
        <w:lang w:eastAsia="es-MX"/>
      </w:rPr>
      <mc:AlternateContent>
        <mc:Choice Requires="wps">
          <w:drawing>
            <wp:anchor distT="45720" distB="45720" distL="114300" distR="114300" simplePos="0" relativeHeight="251769344" behindDoc="0" locked="0" layoutInCell="1" allowOverlap="1" wp14:anchorId="1D8BBF4A" wp14:editId="2DC48D89">
              <wp:simplePos x="0" y="0"/>
              <wp:positionH relativeFrom="margin">
                <wp:posOffset>4464050</wp:posOffset>
              </wp:positionH>
              <wp:positionV relativeFrom="margin">
                <wp:posOffset>-857885</wp:posOffset>
              </wp:positionV>
              <wp:extent cx="1181100" cy="4648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20B85" w14:textId="77777777" w:rsidR="00841F43" w:rsidRPr="00E46D73" w:rsidRDefault="00841F43">
                          <w:pPr>
                            <w:rPr>
                              <w:rFonts w:cs="Calibri"/>
                              <w:b/>
                              <w:sz w:val="20"/>
                              <w:szCs w:val="20"/>
                            </w:rPr>
                          </w:pPr>
                          <w:r w:rsidRPr="00E46D73">
                            <w:rPr>
                              <w:rFonts w:cs="Calibri"/>
                              <w:b/>
                              <w:sz w:val="20"/>
                              <w:szCs w:val="20"/>
                            </w:rPr>
                            <w:t xml:space="preserve">CUENTA PÚBLICA CONSOLIDADA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BF4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351.5pt;margin-top:-67.55pt;width:93pt;height:36.6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" filled="f" stroked="f">
              <v:textbox>
                <w:txbxContent>
                  <w:p w14:paraId="69320B85" w14:textId="77777777" w:rsidR="00841F43" w:rsidRPr="00E46D73" w:rsidRDefault="00841F43">
                    <w:pPr>
                      <w:rPr>
                        <w:rFonts w:cs="Calibri"/>
                        <w:b/>
                        <w:sz w:val="20"/>
                        <w:szCs w:val="20"/>
                      </w:rPr>
                    </w:pPr>
                    <w:r w:rsidRPr="00E46D73">
                      <w:rPr>
                        <w:rFonts w:cs="Calibri"/>
                        <w:b/>
                        <w:sz w:val="20"/>
                        <w:szCs w:val="20"/>
                      </w:rPr>
                      <w:t xml:space="preserve">CUENTA PÚBLICA CONSOLIDADA    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41F43" w:rsidRPr="002B152B">
      <w:rPr>
        <w:rFonts w:ascii="HelveticaNeueLT Std Lt" w:hAnsi="HelveticaNeueLT Std Lt" w:cs="Arial"/>
        <w:b/>
        <w:noProof/>
        <w:sz w:val="30"/>
        <w:lang w:eastAsia="es-MX"/>
      </w:rPr>
      <w:drawing>
        <wp:anchor distT="0" distB="0" distL="114300" distR="114300" simplePos="0" relativeHeight="251728384" behindDoc="0" locked="0" layoutInCell="1" allowOverlap="1" wp14:anchorId="1C4E2C63" wp14:editId="7E099D44">
          <wp:simplePos x="0" y="0"/>
          <wp:positionH relativeFrom="margin">
            <wp:posOffset>-323850</wp:posOffset>
          </wp:positionH>
          <wp:positionV relativeFrom="paragraph">
            <wp:posOffset>33655</wp:posOffset>
          </wp:positionV>
          <wp:extent cx="1583055" cy="603250"/>
          <wp:effectExtent l="0" t="0" r="0" b="635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F43">
      <w:rPr>
        <w:rFonts w:ascii="Encode Sans" w:hAnsi="Encode Sans" w:cs="DIN Pro Regular"/>
        <w:b/>
        <w:sz w:val="20"/>
      </w:rPr>
      <w:t xml:space="preserve">                                  </w:t>
    </w:r>
  </w:p>
  <w:p w14:paraId="4365BD81" w14:textId="0D79C825" w:rsidR="00841F43" w:rsidRDefault="00841F43" w:rsidP="002B152B">
    <w:pPr>
      <w:pStyle w:val="Encabezado"/>
      <w:tabs>
        <w:tab w:val="left" w:pos="270"/>
        <w:tab w:val="center" w:pos="4680"/>
      </w:tabs>
      <w:jc w:val="center"/>
      <w:rPr>
        <w:rFonts w:ascii="Encode Sans" w:hAnsi="Encode Sans" w:cs="DIN Pro Regular"/>
        <w:b/>
        <w:sz w:val="20"/>
      </w:rPr>
    </w:pPr>
    <w:r w:rsidRPr="002B152B">
      <w:rPr>
        <w:rFonts w:ascii="Encode Sans" w:hAnsi="Encode Sans" w:cs="DIN Pro Regular"/>
        <w:b/>
        <w:noProof/>
        <w:sz w:val="20"/>
        <w:lang w:eastAsia="es-MX"/>
      </w:rPr>
      <mc:AlternateContent>
        <mc:Choice Requires="wps">
          <w:drawing>
            <wp:anchor distT="45720" distB="45720" distL="114300" distR="114300" simplePos="0" relativeHeight="251788800" behindDoc="0" locked="0" layoutInCell="1" allowOverlap="1" wp14:anchorId="51E32899" wp14:editId="14E0F975">
              <wp:simplePos x="0" y="0"/>
              <wp:positionH relativeFrom="margin">
                <wp:posOffset>5572125</wp:posOffset>
              </wp:positionH>
              <wp:positionV relativeFrom="margin">
                <wp:posOffset>-781685</wp:posOffset>
              </wp:positionV>
              <wp:extent cx="819150" cy="374650"/>
              <wp:effectExtent l="0" t="0" r="0" b="6350"/>
              <wp:wrapSquare wrapText="bothSides"/>
              <wp:docPr id="3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374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96EAC" w14:textId="49BA582C" w:rsidR="00841F43" w:rsidRPr="00E46D73" w:rsidRDefault="00C4646F" w:rsidP="002B152B">
                          <w:pPr>
                            <w:rPr>
                              <w:rFonts w:asciiTheme="minorHAnsi" w:hAnsiTheme="minorHAnsi" w:cstheme="minorHAnsi"/>
                              <w:sz w:val="36"/>
                              <w:szCs w:val="36"/>
                            </w:rPr>
                          </w:pPr>
                          <w:r w:rsidRPr="00E46D73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202</w:t>
                          </w:r>
                          <w:r w:rsidR="0067646A" w:rsidRPr="00E46D73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841F43" w:rsidRPr="00E46D73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32899" id="_x0000_s1030" type="#_x0000_t202" style="position:absolute;left:0;text-align:left;margin-left:438.75pt;margin-top:-61.55pt;width:64.5pt;height:29.5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" filled="f" stroked="f">
              <v:textbox>
                <w:txbxContent>
                  <w:p w14:paraId="3C796EAC" w14:textId="49BA582C" w:rsidR="00841F43" w:rsidRPr="00E46D73" w:rsidRDefault="00C4646F" w:rsidP="002B152B">
                    <w:pPr>
                      <w:rPr>
                        <w:rFonts w:asciiTheme="minorHAnsi" w:hAnsiTheme="minorHAnsi" w:cstheme="minorHAnsi"/>
                        <w:sz w:val="36"/>
                        <w:szCs w:val="36"/>
                      </w:rPr>
                    </w:pPr>
                    <w:r w:rsidRPr="00E46D73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202</w:t>
                    </w:r>
                    <w:r w:rsidR="0067646A" w:rsidRPr="00E46D73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4</w:t>
                    </w:r>
                    <w:r w:rsidR="00841F43" w:rsidRPr="00E46D73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 xml:space="preserve">    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2B152B">
      <w:rPr>
        <w:rFonts w:ascii="Encode Sans" w:hAnsi="Encode Sans" w:cs="DIN Pro Bold"/>
        <w:noProof/>
        <w:sz w:val="28"/>
        <w:szCs w:val="24"/>
        <w:lang w:eastAsia="es-MX"/>
      </w:rPr>
      <mc:AlternateContent>
        <mc:Choice Requires="wps">
          <w:drawing>
            <wp:anchor distT="0" distB="0" distL="114300" distR="114300" simplePos="0" relativeHeight="251613696" behindDoc="0" locked="0" layoutInCell="1" allowOverlap="1" wp14:anchorId="5D0096DD" wp14:editId="7AA89165">
              <wp:simplePos x="0" y="0"/>
              <wp:positionH relativeFrom="column">
                <wp:posOffset>5619750</wp:posOffset>
              </wp:positionH>
              <wp:positionV relativeFrom="paragraph">
                <wp:posOffset>13970</wp:posOffset>
              </wp:positionV>
              <wp:extent cx="0" cy="361950"/>
              <wp:effectExtent l="0" t="0" r="1905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ln w="15875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6E09F" id="Conector recto 5" o:spid="_x0000_s1026" style="position:absolute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5pt,1.1pt" to="442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" strokecolor="#bc955c" strokeweight="1.25pt"/>
          </w:pict>
        </mc:Fallback>
      </mc:AlternateContent>
    </w:r>
  </w:p>
  <w:p w14:paraId="3123E51E" w14:textId="77777777" w:rsidR="00841F43" w:rsidRPr="00E46D73" w:rsidRDefault="00841F43" w:rsidP="002B152B">
    <w:pPr>
      <w:pStyle w:val="Encabezado"/>
      <w:tabs>
        <w:tab w:val="left" w:pos="270"/>
        <w:tab w:val="center" w:pos="4680"/>
      </w:tabs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Encode Sans" w:hAnsi="Encode Sans" w:cs="DIN Pro Regular"/>
        <w:b/>
        <w:sz w:val="20"/>
      </w:rPr>
      <w:t xml:space="preserve">    </w:t>
    </w:r>
    <w:r w:rsidRPr="00E46D73">
      <w:rPr>
        <w:rFonts w:asciiTheme="minorHAnsi" w:hAnsiTheme="minorHAnsi" w:cstheme="minorHAnsi"/>
        <w:b/>
        <w:sz w:val="24"/>
        <w:szCs w:val="24"/>
      </w:rPr>
      <w:t>TOMO I    RESULTADOS GENERALES</w:t>
    </w:r>
  </w:p>
  <w:p w14:paraId="49196EEA" w14:textId="77777777" w:rsidR="00841F43" w:rsidRDefault="00841F43" w:rsidP="002B152B">
    <w:pPr>
      <w:pStyle w:val="Encabezado"/>
      <w:tabs>
        <w:tab w:val="left" w:pos="270"/>
        <w:tab w:val="center" w:pos="4680"/>
      </w:tabs>
      <w:jc w:val="center"/>
      <w:rPr>
        <w:rFonts w:ascii="Encode Sans Medium" w:hAnsi="Encode Sans Medium" w:cs="DIN Pro Bold"/>
        <w:b/>
        <w:sz w:val="18"/>
        <w:szCs w:val="24"/>
      </w:rPr>
    </w:pPr>
  </w:p>
  <w:p w14:paraId="6FC0D7A1" w14:textId="77777777" w:rsidR="00841F43" w:rsidRDefault="00841F43" w:rsidP="00841F43">
    <w:pPr>
      <w:pStyle w:val="Encabezado"/>
      <w:tabs>
        <w:tab w:val="left" w:pos="270"/>
        <w:tab w:val="center" w:pos="4680"/>
      </w:tabs>
      <w:jc w:val="right"/>
      <w:rPr>
        <w:rFonts w:ascii="Arial" w:hAnsi="Arial" w:cs="Arial"/>
      </w:rPr>
    </w:pPr>
  </w:p>
  <w:p w14:paraId="541D2669" w14:textId="77777777" w:rsidR="00841F43" w:rsidRPr="002B152B" w:rsidRDefault="00841F43" w:rsidP="00841F43">
    <w:pPr>
      <w:pStyle w:val="Encabezado"/>
      <w:tabs>
        <w:tab w:val="left" w:pos="270"/>
        <w:tab w:val="center" w:pos="4680"/>
      </w:tabs>
      <w:jc w:val="right"/>
      <w:rPr>
        <w:rFonts w:ascii="Arial" w:hAnsi="Arial" w:cs="Arial"/>
      </w:rPr>
    </w:pP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FDECC39" wp14:editId="114D7C5A">
              <wp:simplePos x="0" y="0"/>
              <wp:positionH relativeFrom="column">
                <wp:posOffset>-114300</wp:posOffset>
              </wp:positionH>
              <wp:positionV relativeFrom="paragraph">
                <wp:posOffset>113030</wp:posOffset>
              </wp:positionV>
              <wp:extent cx="6192000" cy="0"/>
              <wp:effectExtent l="0" t="0" r="3746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22225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D15EB" id="Conector recto 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9pt" to="478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" strokecolor="#bc955c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A0CED"/>
    <w:multiLevelType w:val="hybridMultilevel"/>
    <w:tmpl w:val="5D143B1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9C7139"/>
    <w:multiLevelType w:val="hybridMultilevel"/>
    <w:tmpl w:val="DA1A9790"/>
    <w:lvl w:ilvl="0" w:tplc="8B70BA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B94660D"/>
    <w:multiLevelType w:val="hybridMultilevel"/>
    <w:tmpl w:val="02166370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3786"/>
    <w:multiLevelType w:val="hybridMultilevel"/>
    <w:tmpl w:val="4A60B07C"/>
    <w:lvl w:ilvl="0" w:tplc="21FAD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527F4E"/>
    <w:multiLevelType w:val="hybridMultilevel"/>
    <w:tmpl w:val="94061C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7079"/>
    <w:multiLevelType w:val="hybridMultilevel"/>
    <w:tmpl w:val="A1F6ED50"/>
    <w:lvl w:ilvl="0" w:tplc="9D066E30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744F3"/>
    <w:multiLevelType w:val="hybridMultilevel"/>
    <w:tmpl w:val="6570F648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EF74D4"/>
    <w:multiLevelType w:val="hybridMultilevel"/>
    <w:tmpl w:val="F0F81904"/>
    <w:lvl w:ilvl="0" w:tplc="FAAC4E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702CC0"/>
    <w:multiLevelType w:val="hybridMultilevel"/>
    <w:tmpl w:val="0A0CB5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2159D"/>
    <w:multiLevelType w:val="hybridMultilevel"/>
    <w:tmpl w:val="BF2EFE12"/>
    <w:lvl w:ilvl="0" w:tplc="0C209F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54AB5"/>
    <w:multiLevelType w:val="hybridMultilevel"/>
    <w:tmpl w:val="79ECF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B211D"/>
    <w:multiLevelType w:val="hybridMultilevel"/>
    <w:tmpl w:val="AF42FE08"/>
    <w:lvl w:ilvl="0" w:tplc="080A000F">
      <w:start w:val="1"/>
      <w:numFmt w:val="decimal"/>
      <w:lvlText w:val="%1."/>
      <w:lvlJc w:val="left"/>
      <w:pPr>
        <w:ind w:left="1728" w:hanging="360"/>
      </w:pPr>
    </w:lvl>
    <w:lvl w:ilvl="1" w:tplc="080A0019" w:tentative="1">
      <w:start w:val="1"/>
      <w:numFmt w:val="lowerLetter"/>
      <w:lvlText w:val="%2."/>
      <w:lvlJc w:val="left"/>
      <w:pPr>
        <w:ind w:left="2448" w:hanging="360"/>
      </w:pPr>
    </w:lvl>
    <w:lvl w:ilvl="2" w:tplc="080A001B" w:tentative="1">
      <w:start w:val="1"/>
      <w:numFmt w:val="lowerRoman"/>
      <w:lvlText w:val="%3."/>
      <w:lvlJc w:val="right"/>
      <w:pPr>
        <w:ind w:left="3168" w:hanging="180"/>
      </w:pPr>
    </w:lvl>
    <w:lvl w:ilvl="3" w:tplc="080A000F" w:tentative="1">
      <w:start w:val="1"/>
      <w:numFmt w:val="decimal"/>
      <w:lvlText w:val="%4."/>
      <w:lvlJc w:val="left"/>
      <w:pPr>
        <w:ind w:left="3888" w:hanging="360"/>
      </w:pPr>
    </w:lvl>
    <w:lvl w:ilvl="4" w:tplc="080A0019" w:tentative="1">
      <w:start w:val="1"/>
      <w:numFmt w:val="lowerLetter"/>
      <w:lvlText w:val="%5."/>
      <w:lvlJc w:val="left"/>
      <w:pPr>
        <w:ind w:left="4608" w:hanging="360"/>
      </w:pPr>
    </w:lvl>
    <w:lvl w:ilvl="5" w:tplc="080A001B" w:tentative="1">
      <w:start w:val="1"/>
      <w:numFmt w:val="lowerRoman"/>
      <w:lvlText w:val="%6."/>
      <w:lvlJc w:val="right"/>
      <w:pPr>
        <w:ind w:left="5328" w:hanging="180"/>
      </w:pPr>
    </w:lvl>
    <w:lvl w:ilvl="6" w:tplc="080A000F" w:tentative="1">
      <w:start w:val="1"/>
      <w:numFmt w:val="decimal"/>
      <w:lvlText w:val="%7."/>
      <w:lvlJc w:val="left"/>
      <w:pPr>
        <w:ind w:left="6048" w:hanging="360"/>
      </w:pPr>
    </w:lvl>
    <w:lvl w:ilvl="7" w:tplc="080A0019" w:tentative="1">
      <w:start w:val="1"/>
      <w:numFmt w:val="lowerLetter"/>
      <w:lvlText w:val="%8."/>
      <w:lvlJc w:val="left"/>
      <w:pPr>
        <w:ind w:left="6768" w:hanging="360"/>
      </w:pPr>
    </w:lvl>
    <w:lvl w:ilvl="8" w:tplc="080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7" w15:restartNumberingAfterBreak="0">
    <w:nsid w:val="626751B4"/>
    <w:multiLevelType w:val="hybridMultilevel"/>
    <w:tmpl w:val="27A08A64"/>
    <w:lvl w:ilvl="0" w:tplc="7E66B528">
      <w:start w:val="1"/>
      <w:numFmt w:val="lowerLetter"/>
      <w:lvlText w:val="%1)"/>
      <w:lvlJc w:val="left"/>
      <w:pPr>
        <w:ind w:left="4330" w:hanging="360"/>
      </w:pPr>
      <w:rPr>
        <w:rFonts w:ascii="Encode Sans" w:hAnsi="Encode Sans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5050" w:hanging="360"/>
      </w:pPr>
    </w:lvl>
    <w:lvl w:ilvl="2" w:tplc="080A001B" w:tentative="1">
      <w:start w:val="1"/>
      <w:numFmt w:val="lowerRoman"/>
      <w:lvlText w:val="%3."/>
      <w:lvlJc w:val="right"/>
      <w:pPr>
        <w:ind w:left="5770" w:hanging="180"/>
      </w:pPr>
    </w:lvl>
    <w:lvl w:ilvl="3" w:tplc="080A000F" w:tentative="1">
      <w:start w:val="1"/>
      <w:numFmt w:val="decimal"/>
      <w:lvlText w:val="%4."/>
      <w:lvlJc w:val="left"/>
      <w:pPr>
        <w:ind w:left="6490" w:hanging="360"/>
      </w:pPr>
    </w:lvl>
    <w:lvl w:ilvl="4" w:tplc="080A0019" w:tentative="1">
      <w:start w:val="1"/>
      <w:numFmt w:val="lowerLetter"/>
      <w:lvlText w:val="%5."/>
      <w:lvlJc w:val="left"/>
      <w:pPr>
        <w:ind w:left="7210" w:hanging="360"/>
      </w:pPr>
    </w:lvl>
    <w:lvl w:ilvl="5" w:tplc="080A001B" w:tentative="1">
      <w:start w:val="1"/>
      <w:numFmt w:val="lowerRoman"/>
      <w:lvlText w:val="%6."/>
      <w:lvlJc w:val="right"/>
      <w:pPr>
        <w:ind w:left="7930" w:hanging="180"/>
      </w:pPr>
    </w:lvl>
    <w:lvl w:ilvl="6" w:tplc="080A000F" w:tentative="1">
      <w:start w:val="1"/>
      <w:numFmt w:val="decimal"/>
      <w:lvlText w:val="%7."/>
      <w:lvlJc w:val="left"/>
      <w:pPr>
        <w:ind w:left="8650" w:hanging="360"/>
      </w:pPr>
    </w:lvl>
    <w:lvl w:ilvl="7" w:tplc="080A0019" w:tentative="1">
      <w:start w:val="1"/>
      <w:numFmt w:val="lowerLetter"/>
      <w:lvlText w:val="%8."/>
      <w:lvlJc w:val="left"/>
      <w:pPr>
        <w:ind w:left="9370" w:hanging="360"/>
      </w:pPr>
    </w:lvl>
    <w:lvl w:ilvl="8" w:tplc="08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 w15:restartNumberingAfterBreak="0">
    <w:nsid w:val="6A9E0434"/>
    <w:multiLevelType w:val="hybridMultilevel"/>
    <w:tmpl w:val="1B5E3E24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 w15:restartNumberingAfterBreak="0">
    <w:nsid w:val="6FA4246C"/>
    <w:multiLevelType w:val="hybridMultilevel"/>
    <w:tmpl w:val="FD8EF3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750DD"/>
    <w:multiLevelType w:val="hybridMultilevel"/>
    <w:tmpl w:val="3EA4777E"/>
    <w:lvl w:ilvl="0" w:tplc="7F8A51BE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048715">
    <w:abstractNumId w:val="0"/>
  </w:num>
  <w:num w:numId="2" w16cid:durableId="1664235556">
    <w:abstractNumId w:val="4"/>
  </w:num>
  <w:num w:numId="3" w16cid:durableId="382021750">
    <w:abstractNumId w:val="11"/>
  </w:num>
  <w:num w:numId="4" w16cid:durableId="856189314">
    <w:abstractNumId w:val="6"/>
  </w:num>
  <w:num w:numId="5" w16cid:durableId="1944533689">
    <w:abstractNumId w:val="2"/>
  </w:num>
  <w:num w:numId="6" w16cid:durableId="792097385">
    <w:abstractNumId w:val="5"/>
  </w:num>
  <w:num w:numId="7" w16cid:durableId="1605843433">
    <w:abstractNumId w:val="12"/>
  </w:num>
  <w:num w:numId="8" w16cid:durableId="1913274235">
    <w:abstractNumId w:val="10"/>
  </w:num>
  <w:num w:numId="9" w16cid:durableId="1249004659">
    <w:abstractNumId w:val="7"/>
  </w:num>
  <w:num w:numId="10" w16cid:durableId="1241133082">
    <w:abstractNumId w:val="9"/>
  </w:num>
  <w:num w:numId="11" w16cid:durableId="324280585">
    <w:abstractNumId w:val="1"/>
  </w:num>
  <w:num w:numId="12" w16cid:durableId="1184437342">
    <w:abstractNumId w:val="13"/>
  </w:num>
  <w:num w:numId="13" w16cid:durableId="957613196">
    <w:abstractNumId w:val="20"/>
  </w:num>
  <w:num w:numId="14" w16cid:durableId="2011829039">
    <w:abstractNumId w:val="14"/>
  </w:num>
  <w:num w:numId="15" w16cid:durableId="1196046334">
    <w:abstractNumId w:val="18"/>
  </w:num>
  <w:num w:numId="16" w16cid:durableId="24529371">
    <w:abstractNumId w:val="3"/>
  </w:num>
  <w:num w:numId="17" w16cid:durableId="2086103224">
    <w:abstractNumId w:val="16"/>
  </w:num>
  <w:num w:numId="18" w16cid:durableId="258178834">
    <w:abstractNumId w:val="15"/>
  </w:num>
  <w:num w:numId="19" w16cid:durableId="204411090">
    <w:abstractNumId w:val="17"/>
  </w:num>
  <w:num w:numId="20" w16cid:durableId="1466853103">
    <w:abstractNumId w:val="19"/>
  </w:num>
  <w:num w:numId="21" w16cid:durableId="1104885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>
      <o:colormru v:ext="edit" colors="#40b4e5,#005cb9,#95d600,#0064a7,#97c93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AF"/>
    <w:rsid w:val="00006500"/>
    <w:rsid w:val="0001248E"/>
    <w:rsid w:val="000177C6"/>
    <w:rsid w:val="0003192B"/>
    <w:rsid w:val="00040466"/>
    <w:rsid w:val="00041A33"/>
    <w:rsid w:val="00042692"/>
    <w:rsid w:val="0004649B"/>
    <w:rsid w:val="00053DAD"/>
    <w:rsid w:val="00060D88"/>
    <w:rsid w:val="00060DB0"/>
    <w:rsid w:val="00066E4C"/>
    <w:rsid w:val="00072067"/>
    <w:rsid w:val="00075867"/>
    <w:rsid w:val="000803D2"/>
    <w:rsid w:val="00085C63"/>
    <w:rsid w:val="00090102"/>
    <w:rsid w:val="00091C67"/>
    <w:rsid w:val="000A1339"/>
    <w:rsid w:val="000A6616"/>
    <w:rsid w:val="000C0A06"/>
    <w:rsid w:val="000D06AB"/>
    <w:rsid w:val="000D3182"/>
    <w:rsid w:val="000D5EFE"/>
    <w:rsid w:val="000E06FF"/>
    <w:rsid w:val="000E3A68"/>
    <w:rsid w:val="000E6439"/>
    <w:rsid w:val="000E652D"/>
    <w:rsid w:val="000F2712"/>
    <w:rsid w:val="000F55CA"/>
    <w:rsid w:val="0010281B"/>
    <w:rsid w:val="001057F6"/>
    <w:rsid w:val="0011357D"/>
    <w:rsid w:val="00126E87"/>
    <w:rsid w:val="0013011C"/>
    <w:rsid w:val="00135754"/>
    <w:rsid w:val="00144731"/>
    <w:rsid w:val="0014762A"/>
    <w:rsid w:val="00163D6C"/>
    <w:rsid w:val="0017292C"/>
    <w:rsid w:val="00174108"/>
    <w:rsid w:val="0017768C"/>
    <w:rsid w:val="00177B09"/>
    <w:rsid w:val="001819BD"/>
    <w:rsid w:val="00185224"/>
    <w:rsid w:val="00186C07"/>
    <w:rsid w:val="00195DEE"/>
    <w:rsid w:val="001A6923"/>
    <w:rsid w:val="001B1B72"/>
    <w:rsid w:val="001C1C55"/>
    <w:rsid w:val="001C2F26"/>
    <w:rsid w:val="001C5431"/>
    <w:rsid w:val="001C6FD8"/>
    <w:rsid w:val="001C760F"/>
    <w:rsid w:val="001D30D8"/>
    <w:rsid w:val="001D3162"/>
    <w:rsid w:val="001D51E2"/>
    <w:rsid w:val="001D6D6E"/>
    <w:rsid w:val="001E2701"/>
    <w:rsid w:val="001E300A"/>
    <w:rsid w:val="001E518B"/>
    <w:rsid w:val="001E6A64"/>
    <w:rsid w:val="00200F78"/>
    <w:rsid w:val="0021068D"/>
    <w:rsid w:val="00210747"/>
    <w:rsid w:val="002138D2"/>
    <w:rsid w:val="002211C5"/>
    <w:rsid w:val="00230699"/>
    <w:rsid w:val="0023093F"/>
    <w:rsid w:val="00236391"/>
    <w:rsid w:val="00241D8F"/>
    <w:rsid w:val="0024446D"/>
    <w:rsid w:val="0025226E"/>
    <w:rsid w:val="00260918"/>
    <w:rsid w:val="00261E04"/>
    <w:rsid w:val="00263D36"/>
    <w:rsid w:val="002644B4"/>
    <w:rsid w:val="00264F1F"/>
    <w:rsid w:val="00271B8D"/>
    <w:rsid w:val="00275777"/>
    <w:rsid w:val="00284716"/>
    <w:rsid w:val="00290E6D"/>
    <w:rsid w:val="0029470F"/>
    <w:rsid w:val="00294BDA"/>
    <w:rsid w:val="002A08CF"/>
    <w:rsid w:val="002A70B3"/>
    <w:rsid w:val="002B152B"/>
    <w:rsid w:val="002C1413"/>
    <w:rsid w:val="002C1B2A"/>
    <w:rsid w:val="002C2455"/>
    <w:rsid w:val="002C34C6"/>
    <w:rsid w:val="002C3BA7"/>
    <w:rsid w:val="002C4D9F"/>
    <w:rsid w:val="002C576A"/>
    <w:rsid w:val="002D015C"/>
    <w:rsid w:val="002D42BF"/>
    <w:rsid w:val="002D7A6B"/>
    <w:rsid w:val="002F20BF"/>
    <w:rsid w:val="002F33C5"/>
    <w:rsid w:val="002F46E2"/>
    <w:rsid w:val="002F581F"/>
    <w:rsid w:val="002F7AFF"/>
    <w:rsid w:val="003010F3"/>
    <w:rsid w:val="003102A2"/>
    <w:rsid w:val="0031093A"/>
    <w:rsid w:val="00313A28"/>
    <w:rsid w:val="00324E4C"/>
    <w:rsid w:val="00336209"/>
    <w:rsid w:val="00344F1C"/>
    <w:rsid w:val="00345472"/>
    <w:rsid w:val="00353C71"/>
    <w:rsid w:val="00372F40"/>
    <w:rsid w:val="00373734"/>
    <w:rsid w:val="0037538E"/>
    <w:rsid w:val="00375BBC"/>
    <w:rsid w:val="003858E0"/>
    <w:rsid w:val="0039289D"/>
    <w:rsid w:val="003A0303"/>
    <w:rsid w:val="003A64F1"/>
    <w:rsid w:val="003B3723"/>
    <w:rsid w:val="003B7DF9"/>
    <w:rsid w:val="003C0E92"/>
    <w:rsid w:val="003C1806"/>
    <w:rsid w:val="003D0DE7"/>
    <w:rsid w:val="003D1BA0"/>
    <w:rsid w:val="003D3BF5"/>
    <w:rsid w:val="003D5DBF"/>
    <w:rsid w:val="003D6886"/>
    <w:rsid w:val="003D7B22"/>
    <w:rsid w:val="003E46AF"/>
    <w:rsid w:val="003E73C6"/>
    <w:rsid w:val="003E7FD0"/>
    <w:rsid w:val="003F39C5"/>
    <w:rsid w:val="003F7245"/>
    <w:rsid w:val="003F7CD7"/>
    <w:rsid w:val="00400CFA"/>
    <w:rsid w:val="00403049"/>
    <w:rsid w:val="004060D8"/>
    <w:rsid w:val="00406CFF"/>
    <w:rsid w:val="004152B3"/>
    <w:rsid w:val="00416466"/>
    <w:rsid w:val="00424C40"/>
    <w:rsid w:val="00426B09"/>
    <w:rsid w:val="004270EF"/>
    <w:rsid w:val="0044253C"/>
    <w:rsid w:val="004467A1"/>
    <w:rsid w:val="00446A17"/>
    <w:rsid w:val="00450F7D"/>
    <w:rsid w:val="00451D35"/>
    <w:rsid w:val="00452258"/>
    <w:rsid w:val="00452358"/>
    <w:rsid w:val="00460462"/>
    <w:rsid w:val="00462119"/>
    <w:rsid w:val="004638C6"/>
    <w:rsid w:val="00464E75"/>
    <w:rsid w:val="0048003C"/>
    <w:rsid w:val="00481900"/>
    <w:rsid w:val="00484C0D"/>
    <w:rsid w:val="00490D16"/>
    <w:rsid w:val="00493508"/>
    <w:rsid w:val="00497D8B"/>
    <w:rsid w:val="004A6EDB"/>
    <w:rsid w:val="004B16B8"/>
    <w:rsid w:val="004B5945"/>
    <w:rsid w:val="004C2B04"/>
    <w:rsid w:val="004D41B8"/>
    <w:rsid w:val="004F07E7"/>
    <w:rsid w:val="004F0A80"/>
    <w:rsid w:val="004F0E7F"/>
    <w:rsid w:val="004F0F5E"/>
    <w:rsid w:val="004F3590"/>
    <w:rsid w:val="004F3C91"/>
    <w:rsid w:val="004F534D"/>
    <w:rsid w:val="004F69FE"/>
    <w:rsid w:val="00502352"/>
    <w:rsid w:val="0050292B"/>
    <w:rsid w:val="00503D8D"/>
    <w:rsid w:val="0051129F"/>
    <w:rsid w:val="00522632"/>
    <w:rsid w:val="005241FE"/>
    <w:rsid w:val="0052590B"/>
    <w:rsid w:val="005350A1"/>
    <w:rsid w:val="00540418"/>
    <w:rsid w:val="00542DD2"/>
    <w:rsid w:val="00544D60"/>
    <w:rsid w:val="005502A5"/>
    <w:rsid w:val="005531B8"/>
    <w:rsid w:val="00553900"/>
    <w:rsid w:val="005655B2"/>
    <w:rsid w:val="00566709"/>
    <w:rsid w:val="005675A0"/>
    <w:rsid w:val="005754C0"/>
    <w:rsid w:val="005774F0"/>
    <w:rsid w:val="00582949"/>
    <w:rsid w:val="00587AB4"/>
    <w:rsid w:val="005A137F"/>
    <w:rsid w:val="005A4BE3"/>
    <w:rsid w:val="005B24BE"/>
    <w:rsid w:val="005B5860"/>
    <w:rsid w:val="005D04DD"/>
    <w:rsid w:val="005D1553"/>
    <w:rsid w:val="005D4295"/>
    <w:rsid w:val="005D42E1"/>
    <w:rsid w:val="005E1304"/>
    <w:rsid w:val="005E24A6"/>
    <w:rsid w:val="005E6285"/>
    <w:rsid w:val="005F4FD5"/>
    <w:rsid w:val="005F55F9"/>
    <w:rsid w:val="0060613C"/>
    <w:rsid w:val="006101D2"/>
    <w:rsid w:val="00620CE1"/>
    <w:rsid w:val="00626B18"/>
    <w:rsid w:val="00627F1A"/>
    <w:rsid w:val="00643949"/>
    <w:rsid w:val="00644C6C"/>
    <w:rsid w:val="00650FBE"/>
    <w:rsid w:val="00672A7A"/>
    <w:rsid w:val="00672C34"/>
    <w:rsid w:val="0067353B"/>
    <w:rsid w:val="00673F89"/>
    <w:rsid w:val="00675478"/>
    <w:rsid w:val="0067646A"/>
    <w:rsid w:val="00677336"/>
    <w:rsid w:val="006A1D1F"/>
    <w:rsid w:val="006A30B4"/>
    <w:rsid w:val="006A77BA"/>
    <w:rsid w:val="006A7DF0"/>
    <w:rsid w:val="006B1D44"/>
    <w:rsid w:val="006C4E44"/>
    <w:rsid w:val="006D56E7"/>
    <w:rsid w:val="006E77DD"/>
    <w:rsid w:val="006E7ACC"/>
    <w:rsid w:val="0070015E"/>
    <w:rsid w:val="0070137D"/>
    <w:rsid w:val="00701739"/>
    <w:rsid w:val="0070709C"/>
    <w:rsid w:val="00710161"/>
    <w:rsid w:val="00722D7C"/>
    <w:rsid w:val="00725F56"/>
    <w:rsid w:val="00745746"/>
    <w:rsid w:val="0075466F"/>
    <w:rsid w:val="00761E87"/>
    <w:rsid w:val="00763B74"/>
    <w:rsid w:val="007658CB"/>
    <w:rsid w:val="00765FFF"/>
    <w:rsid w:val="007818C6"/>
    <w:rsid w:val="0078579A"/>
    <w:rsid w:val="00790BD8"/>
    <w:rsid w:val="0079410C"/>
    <w:rsid w:val="00794F55"/>
    <w:rsid w:val="0079582C"/>
    <w:rsid w:val="007A5117"/>
    <w:rsid w:val="007A5B39"/>
    <w:rsid w:val="007B4614"/>
    <w:rsid w:val="007C4879"/>
    <w:rsid w:val="007C6DBB"/>
    <w:rsid w:val="007D0B5B"/>
    <w:rsid w:val="007D1CC1"/>
    <w:rsid w:val="007D381B"/>
    <w:rsid w:val="007D6E9A"/>
    <w:rsid w:val="007E4A53"/>
    <w:rsid w:val="007F08FA"/>
    <w:rsid w:val="007F3E7F"/>
    <w:rsid w:val="007F5EA4"/>
    <w:rsid w:val="008000D8"/>
    <w:rsid w:val="00811DAC"/>
    <w:rsid w:val="00820190"/>
    <w:rsid w:val="00830D75"/>
    <w:rsid w:val="00831EAF"/>
    <w:rsid w:val="00834ECD"/>
    <w:rsid w:val="00837922"/>
    <w:rsid w:val="00841F43"/>
    <w:rsid w:val="00843B98"/>
    <w:rsid w:val="0084449D"/>
    <w:rsid w:val="00847907"/>
    <w:rsid w:val="00847B0D"/>
    <w:rsid w:val="00853269"/>
    <w:rsid w:val="0085677D"/>
    <w:rsid w:val="00861BF5"/>
    <w:rsid w:val="00862A0D"/>
    <w:rsid w:val="00863E0A"/>
    <w:rsid w:val="0087269A"/>
    <w:rsid w:val="008764B6"/>
    <w:rsid w:val="00876FA6"/>
    <w:rsid w:val="00884833"/>
    <w:rsid w:val="00886842"/>
    <w:rsid w:val="00890055"/>
    <w:rsid w:val="0089719D"/>
    <w:rsid w:val="008A120B"/>
    <w:rsid w:val="008A5C08"/>
    <w:rsid w:val="008A6E4D"/>
    <w:rsid w:val="008B0017"/>
    <w:rsid w:val="008B0D51"/>
    <w:rsid w:val="008B3251"/>
    <w:rsid w:val="008B365C"/>
    <w:rsid w:val="008B41CF"/>
    <w:rsid w:val="008C0955"/>
    <w:rsid w:val="008C2FDE"/>
    <w:rsid w:val="008C6E8E"/>
    <w:rsid w:val="008D0180"/>
    <w:rsid w:val="008E3652"/>
    <w:rsid w:val="008F1A59"/>
    <w:rsid w:val="008F3D0E"/>
    <w:rsid w:val="008F3D9E"/>
    <w:rsid w:val="008F41BC"/>
    <w:rsid w:val="008F4DD2"/>
    <w:rsid w:val="008F6D58"/>
    <w:rsid w:val="009026D1"/>
    <w:rsid w:val="00910AF6"/>
    <w:rsid w:val="00912821"/>
    <w:rsid w:val="009143F5"/>
    <w:rsid w:val="009153D7"/>
    <w:rsid w:val="00916252"/>
    <w:rsid w:val="00921C64"/>
    <w:rsid w:val="00921C7A"/>
    <w:rsid w:val="009237EF"/>
    <w:rsid w:val="009275ED"/>
    <w:rsid w:val="00936743"/>
    <w:rsid w:val="00951CA5"/>
    <w:rsid w:val="00954884"/>
    <w:rsid w:val="00967AF9"/>
    <w:rsid w:val="009748FA"/>
    <w:rsid w:val="00985A2E"/>
    <w:rsid w:val="009865A6"/>
    <w:rsid w:val="0099032D"/>
    <w:rsid w:val="0099102F"/>
    <w:rsid w:val="00992D09"/>
    <w:rsid w:val="00994738"/>
    <w:rsid w:val="00994B2E"/>
    <w:rsid w:val="00994CF0"/>
    <w:rsid w:val="009A6D76"/>
    <w:rsid w:val="009B1DB1"/>
    <w:rsid w:val="009B48B1"/>
    <w:rsid w:val="009B6196"/>
    <w:rsid w:val="009B672A"/>
    <w:rsid w:val="009B6B02"/>
    <w:rsid w:val="009B6C1D"/>
    <w:rsid w:val="009C2B68"/>
    <w:rsid w:val="009D1E0B"/>
    <w:rsid w:val="009D4C0F"/>
    <w:rsid w:val="009E1F45"/>
    <w:rsid w:val="009E52E8"/>
    <w:rsid w:val="009E6948"/>
    <w:rsid w:val="00A02725"/>
    <w:rsid w:val="00A05C70"/>
    <w:rsid w:val="00A05CB1"/>
    <w:rsid w:val="00A0677A"/>
    <w:rsid w:val="00A07254"/>
    <w:rsid w:val="00A12542"/>
    <w:rsid w:val="00A17844"/>
    <w:rsid w:val="00A22757"/>
    <w:rsid w:val="00A23270"/>
    <w:rsid w:val="00A23DB3"/>
    <w:rsid w:val="00A258F9"/>
    <w:rsid w:val="00A35095"/>
    <w:rsid w:val="00A35F4C"/>
    <w:rsid w:val="00A44D76"/>
    <w:rsid w:val="00A46109"/>
    <w:rsid w:val="00A523D5"/>
    <w:rsid w:val="00A540AF"/>
    <w:rsid w:val="00A638EC"/>
    <w:rsid w:val="00A73361"/>
    <w:rsid w:val="00A74F12"/>
    <w:rsid w:val="00A92B03"/>
    <w:rsid w:val="00A97010"/>
    <w:rsid w:val="00AA300D"/>
    <w:rsid w:val="00AA7EBA"/>
    <w:rsid w:val="00AD4BB3"/>
    <w:rsid w:val="00AD6B30"/>
    <w:rsid w:val="00AE3EFE"/>
    <w:rsid w:val="00AE608D"/>
    <w:rsid w:val="00AE75B2"/>
    <w:rsid w:val="00AF05C3"/>
    <w:rsid w:val="00AF1C0C"/>
    <w:rsid w:val="00AF2F48"/>
    <w:rsid w:val="00AF348B"/>
    <w:rsid w:val="00AF7996"/>
    <w:rsid w:val="00B01960"/>
    <w:rsid w:val="00B03469"/>
    <w:rsid w:val="00B10695"/>
    <w:rsid w:val="00B10D45"/>
    <w:rsid w:val="00B14CB8"/>
    <w:rsid w:val="00B16711"/>
    <w:rsid w:val="00B260CB"/>
    <w:rsid w:val="00B26248"/>
    <w:rsid w:val="00B32877"/>
    <w:rsid w:val="00B368BA"/>
    <w:rsid w:val="00B40480"/>
    <w:rsid w:val="00B4395C"/>
    <w:rsid w:val="00B6431B"/>
    <w:rsid w:val="00B732B1"/>
    <w:rsid w:val="00B739EF"/>
    <w:rsid w:val="00B73D95"/>
    <w:rsid w:val="00B73DF3"/>
    <w:rsid w:val="00B75838"/>
    <w:rsid w:val="00B849EE"/>
    <w:rsid w:val="00B854D5"/>
    <w:rsid w:val="00B86415"/>
    <w:rsid w:val="00BA2940"/>
    <w:rsid w:val="00BB189C"/>
    <w:rsid w:val="00BC702B"/>
    <w:rsid w:val="00BD6292"/>
    <w:rsid w:val="00BD77C4"/>
    <w:rsid w:val="00BE6581"/>
    <w:rsid w:val="00BF0017"/>
    <w:rsid w:val="00C07D59"/>
    <w:rsid w:val="00C10D9F"/>
    <w:rsid w:val="00C11164"/>
    <w:rsid w:val="00C15238"/>
    <w:rsid w:val="00C2354D"/>
    <w:rsid w:val="00C2567A"/>
    <w:rsid w:val="00C264F4"/>
    <w:rsid w:val="00C325A7"/>
    <w:rsid w:val="00C4646F"/>
    <w:rsid w:val="00C46CDB"/>
    <w:rsid w:val="00C51131"/>
    <w:rsid w:val="00C57315"/>
    <w:rsid w:val="00C71856"/>
    <w:rsid w:val="00C74960"/>
    <w:rsid w:val="00C758C0"/>
    <w:rsid w:val="00C7736C"/>
    <w:rsid w:val="00C80663"/>
    <w:rsid w:val="00C847FC"/>
    <w:rsid w:val="00C93D96"/>
    <w:rsid w:val="00CB06AF"/>
    <w:rsid w:val="00CB1DE4"/>
    <w:rsid w:val="00CC1F77"/>
    <w:rsid w:val="00CC2371"/>
    <w:rsid w:val="00CC5443"/>
    <w:rsid w:val="00CC6694"/>
    <w:rsid w:val="00CD0037"/>
    <w:rsid w:val="00CD1A91"/>
    <w:rsid w:val="00CD4B70"/>
    <w:rsid w:val="00CD6C61"/>
    <w:rsid w:val="00CE6475"/>
    <w:rsid w:val="00CE7001"/>
    <w:rsid w:val="00CF0B53"/>
    <w:rsid w:val="00CF18E4"/>
    <w:rsid w:val="00D0206A"/>
    <w:rsid w:val="00D055EC"/>
    <w:rsid w:val="00D05AC1"/>
    <w:rsid w:val="00D10273"/>
    <w:rsid w:val="00D137E1"/>
    <w:rsid w:val="00D150F7"/>
    <w:rsid w:val="00D23A2B"/>
    <w:rsid w:val="00D40EB2"/>
    <w:rsid w:val="00D43EEC"/>
    <w:rsid w:val="00D502DB"/>
    <w:rsid w:val="00D53591"/>
    <w:rsid w:val="00D6136C"/>
    <w:rsid w:val="00D62DF3"/>
    <w:rsid w:val="00D67555"/>
    <w:rsid w:val="00D74DD6"/>
    <w:rsid w:val="00D8089A"/>
    <w:rsid w:val="00D85F71"/>
    <w:rsid w:val="00D9138F"/>
    <w:rsid w:val="00DA0F15"/>
    <w:rsid w:val="00DC01A2"/>
    <w:rsid w:val="00DC53C5"/>
    <w:rsid w:val="00DC736A"/>
    <w:rsid w:val="00DD035D"/>
    <w:rsid w:val="00DD0CF4"/>
    <w:rsid w:val="00DD3BDC"/>
    <w:rsid w:val="00DD451E"/>
    <w:rsid w:val="00DD4EDA"/>
    <w:rsid w:val="00DD55AD"/>
    <w:rsid w:val="00DE4AC2"/>
    <w:rsid w:val="00DF04EC"/>
    <w:rsid w:val="00DF166B"/>
    <w:rsid w:val="00DF3D6D"/>
    <w:rsid w:val="00DF5220"/>
    <w:rsid w:val="00DF6437"/>
    <w:rsid w:val="00E07C35"/>
    <w:rsid w:val="00E1118B"/>
    <w:rsid w:val="00E2498C"/>
    <w:rsid w:val="00E30A7D"/>
    <w:rsid w:val="00E30F32"/>
    <w:rsid w:val="00E32708"/>
    <w:rsid w:val="00E36BAF"/>
    <w:rsid w:val="00E459F4"/>
    <w:rsid w:val="00E45E06"/>
    <w:rsid w:val="00E46D73"/>
    <w:rsid w:val="00E47097"/>
    <w:rsid w:val="00E50807"/>
    <w:rsid w:val="00E529DB"/>
    <w:rsid w:val="00E66C7C"/>
    <w:rsid w:val="00E67274"/>
    <w:rsid w:val="00E71540"/>
    <w:rsid w:val="00E75E3C"/>
    <w:rsid w:val="00E878F0"/>
    <w:rsid w:val="00E97E17"/>
    <w:rsid w:val="00EA346B"/>
    <w:rsid w:val="00EA5418"/>
    <w:rsid w:val="00EA5EA0"/>
    <w:rsid w:val="00EB1ADE"/>
    <w:rsid w:val="00EB26B0"/>
    <w:rsid w:val="00EB37D6"/>
    <w:rsid w:val="00EB4758"/>
    <w:rsid w:val="00EB5EAA"/>
    <w:rsid w:val="00EB7BC1"/>
    <w:rsid w:val="00EC6157"/>
    <w:rsid w:val="00ED118F"/>
    <w:rsid w:val="00ED1335"/>
    <w:rsid w:val="00ED70CA"/>
    <w:rsid w:val="00ED7D2E"/>
    <w:rsid w:val="00EE6570"/>
    <w:rsid w:val="00EF33FD"/>
    <w:rsid w:val="00EF4650"/>
    <w:rsid w:val="00F05310"/>
    <w:rsid w:val="00F12593"/>
    <w:rsid w:val="00F138BE"/>
    <w:rsid w:val="00F16013"/>
    <w:rsid w:val="00F20634"/>
    <w:rsid w:val="00F30354"/>
    <w:rsid w:val="00F30C06"/>
    <w:rsid w:val="00F360AC"/>
    <w:rsid w:val="00F43A17"/>
    <w:rsid w:val="00F44E0B"/>
    <w:rsid w:val="00F45C83"/>
    <w:rsid w:val="00F45CAA"/>
    <w:rsid w:val="00F470A7"/>
    <w:rsid w:val="00F504F9"/>
    <w:rsid w:val="00F53DA1"/>
    <w:rsid w:val="00F60192"/>
    <w:rsid w:val="00F63DC6"/>
    <w:rsid w:val="00F7071B"/>
    <w:rsid w:val="00F73A6E"/>
    <w:rsid w:val="00F746DB"/>
    <w:rsid w:val="00F76815"/>
    <w:rsid w:val="00F94B6E"/>
    <w:rsid w:val="00F97452"/>
    <w:rsid w:val="00FA19C1"/>
    <w:rsid w:val="00FB0FD3"/>
    <w:rsid w:val="00FB1010"/>
    <w:rsid w:val="00FB1255"/>
    <w:rsid w:val="00FB702A"/>
    <w:rsid w:val="00FC0C83"/>
    <w:rsid w:val="00FD3303"/>
    <w:rsid w:val="00FE0BFD"/>
    <w:rsid w:val="00FE35B7"/>
    <w:rsid w:val="00FE3C54"/>
    <w:rsid w:val="00FE498D"/>
    <w:rsid w:val="00FE4A87"/>
    <w:rsid w:val="00FF042D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40b4e5,#005cb9,#95d600,#0064a7,#97c93d"/>
    </o:shapedefaults>
    <o:shapelayout v:ext="edit">
      <o:idmap v:ext="edit" data="1"/>
    </o:shapelayout>
  </w:shapeDefaults>
  <w:decimalSymbol w:val="."/>
  <w:listSeparator w:val=","/>
  <w14:docId w14:val="07381C29"/>
  <w15:docId w15:val="{DEF56C1C-5425-435A-98B9-AD24798E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2C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2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rsid w:val="00451D3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character" w:customStyle="1" w:styleId="ROMANOSCar">
    <w:name w:val="ROMANOS Car"/>
    <w:link w:val="ROMANOS"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76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2B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92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92B03"/>
    <w:rPr>
      <w:color w:val="0000FF" w:themeColor="hyperlink"/>
      <w:u w:val="single"/>
    </w:rPr>
  </w:style>
  <w:style w:type="paragraph" w:customStyle="1" w:styleId="Standard">
    <w:name w:val="Standard"/>
    <w:rsid w:val="005667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66709"/>
    <w:pPr>
      <w:spacing w:after="0" w:line="240" w:lineRule="auto"/>
      <w:jc w:val="both"/>
    </w:pPr>
    <w:rPr>
      <w:rFonts w:ascii="Arial" w:eastAsia="Times New Roman" w:hAnsi="Arial" w:cs="Arial"/>
      <w:b/>
      <w:bCs/>
      <w:sz w:val="1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66709"/>
    <w:rPr>
      <w:rFonts w:ascii="Arial" w:eastAsia="Times New Roman" w:hAnsi="Arial" w:cs="Arial"/>
      <w:b/>
      <w:bCs/>
      <w:sz w:val="1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F0B7-E283-4DDD-84CD-5B0AB0F1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Margarita Nereyda Caballero Urbina</cp:lastModifiedBy>
  <cp:revision>8</cp:revision>
  <cp:lastPrinted>2023-03-30T16:27:00Z</cp:lastPrinted>
  <dcterms:created xsi:type="dcterms:W3CDTF">2024-03-11T16:25:00Z</dcterms:created>
  <dcterms:modified xsi:type="dcterms:W3CDTF">2025-03-19T21:06:00Z</dcterms:modified>
</cp:coreProperties>
</file>