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3A9B" w14:textId="77777777" w:rsidR="001414C8" w:rsidRDefault="001414C8" w:rsidP="000A1A83">
      <w:pPr>
        <w:pStyle w:val="Texto"/>
      </w:pPr>
    </w:p>
    <w:p w14:paraId="5AC531D6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5A15BD4D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0F0C15A8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5DA789F9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14:paraId="09752846" w14:textId="49402AB6" w:rsidR="006534C4" w:rsidRPr="0029520D" w:rsidRDefault="00C2522E" w:rsidP="00C2522E">
      <w:pPr>
        <w:pStyle w:val="Prrafodelista"/>
        <w:jc w:val="center"/>
        <w:rPr>
          <w:rFonts w:cs="DIN Pro Regular"/>
          <w:b/>
          <w:bCs/>
          <w:sz w:val="72"/>
          <w:szCs w:val="72"/>
        </w:rPr>
      </w:pPr>
      <w:r w:rsidRPr="0029520D">
        <w:rPr>
          <w:rFonts w:cs="DIN Pro Regular"/>
          <w:b/>
          <w:bCs/>
          <w:sz w:val="72"/>
          <w:szCs w:val="72"/>
        </w:rPr>
        <w:t>NO APLICA</w:t>
      </w:r>
    </w:p>
    <w:p w14:paraId="6E96AE90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5B3BFCD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7BD1EE1E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3FA8DC26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4C128355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D45326F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2ACD55E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B825988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2B17CD6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E0F140E" w14:textId="77777777"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3812FBB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C0EC366" w14:textId="7A282AD9" w:rsidR="006534C4" w:rsidRPr="003A4E11" w:rsidRDefault="006534C4" w:rsidP="006534C4">
      <w:pPr>
        <w:pStyle w:val="Prrafodelista"/>
        <w:rPr>
          <w:rFonts w:cs="DIN Pro Regular"/>
        </w:rPr>
      </w:pPr>
    </w:p>
    <w:sectPr w:rsidR="006534C4" w:rsidRPr="003A4E11" w:rsidSect="006C031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A1F5" w14:textId="77777777" w:rsidR="006C0314" w:rsidRDefault="006C0314" w:rsidP="00EA5418">
      <w:pPr>
        <w:spacing w:after="0" w:line="240" w:lineRule="auto"/>
      </w:pPr>
      <w:r>
        <w:separator/>
      </w:r>
    </w:p>
  </w:endnote>
  <w:endnote w:type="continuationSeparator" w:id="0">
    <w:p w14:paraId="70FC2FB8" w14:textId="77777777" w:rsidR="006C0314" w:rsidRDefault="006C03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7A1D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D6412" wp14:editId="0AA4C7F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891B7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733BA61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5EFE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6E97A511" wp14:editId="4AA47DA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50167B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764A" w14:textId="77777777" w:rsidR="006C0314" w:rsidRDefault="006C0314" w:rsidP="00EA5418">
      <w:pPr>
        <w:spacing w:after="0" w:line="240" w:lineRule="auto"/>
      </w:pPr>
      <w:r>
        <w:separator/>
      </w:r>
    </w:p>
  </w:footnote>
  <w:footnote w:type="continuationSeparator" w:id="0">
    <w:p w14:paraId="328D5295" w14:textId="77777777" w:rsidR="006C0314" w:rsidRDefault="006C03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3ED5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94B559" wp14:editId="5EFDED7F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64378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B072279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2BC22133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F26CD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FE05A3E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CF2D936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4B559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764378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B072279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2BC22133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4DF26CD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FE05A3E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CF2D936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8D1CFE" wp14:editId="169E1FC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79BE2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2CAB" w14:textId="191D82BE" w:rsidR="008B65D7" w:rsidRDefault="008D1B80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59F30EB0" wp14:editId="13E062C8">
          <wp:simplePos x="0" y="0"/>
          <wp:positionH relativeFrom="column">
            <wp:posOffset>6673850</wp:posOffset>
          </wp:positionH>
          <wp:positionV relativeFrom="paragraph">
            <wp:posOffset>-116840</wp:posOffset>
          </wp:positionV>
          <wp:extent cx="2101098" cy="647700"/>
          <wp:effectExtent l="0" t="0" r="0" b="0"/>
          <wp:wrapNone/>
          <wp:docPr id="1923096176" name="Imagen 1" descr="Un dibujo de una señal de alto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176EEC6C-0AD2-4158-AAE8-BC5C009535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96176" name="Imagen 1" descr="Un dibujo de una señal de alto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176EEC6C-0AD2-4158-AAE8-BC5C009535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098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4B35F786" wp14:editId="5CE03199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5BDA767C" w14:textId="38D33177" w:rsidR="004A19F9" w:rsidRPr="00430721" w:rsidRDefault="00C2522E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 xml:space="preserve">Universidad </w:t>
    </w:r>
    <w:r w:rsidR="008D1B80">
      <w:rPr>
        <w:rFonts w:ascii="Encode Sans" w:hAnsi="Encode Sans" w:cs="DIN Pro Regular"/>
      </w:rPr>
      <w:t>Tecnológica del Mar de Tamaulipas Bicentenario</w:t>
    </w:r>
  </w:p>
  <w:p w14:paraId="67004F22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11E8AE43" w14:textId="38B998EB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463450A7" wp14:editId="6006FEE4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6533257">
    <w:abstractNumId w:val="0"/>
  </w:num>
  <w:num w:numId="2" w16cid:durableId="543520841">
    <w:abstractNumId w:val="1"/>
  </w:num>
  <w:num w:numId="3" w16cid:durableId="1136727243">
    <w:abstractNumId w:val="3"/>
  </w:num>
  <w:num w:numId="4" w16cid:durableId="94557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807CF"/>
    <w:rsid w:val="001973C1"/>
    <w:rsid w:val="001B1B72"/>
    <w:rsid w:val="001C6FD8"/>
    <w:rsid w:val="0029520D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A4E11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031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1B80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2230A"/>
    <w:rsid w:val="00B75A49"/>
    <w:rsid w:val="00B849EE"/>
    <w:rsid w:val="00B87C95"/>
    <w:rsid w:val="00BA2940"/>
    <w:rsid w:val="00C2522E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EC184"/>
  <w15:docId w15:val="{BB0CD4B8-4130-4B16-B863-6474CB5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838-7903-48ED-8B40-9F93A5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maria  Espino</cp:lastModifiedBy>
  <cp:revision>33</cp:revision>
  <cp:lastPrinted>2017-12-12T18:23:00Z</cp:lastPrinted>
  <dcterms:created xsi:type="dcterms:W3CDTF">2021-01-09T00:38:00Z</dcterms:created>
  <dcterms:modified xsi:type="dcterms:W3CDTF">2024-02-21T17:36:00Z</dcterms:modified>
</cp:coreProperties>
</file>