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C35A76" w:rsidP="009E4C72">
      <w:pPr>
        <w:jc w:val="center"/>
        <w:rPr>
          <w:rFonts w:cs="DIN Pro 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4786" wp14:editId="124FD180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2505075" cy="781111"/>
                <wp:effectExtent l="0" t="0" r="0" b="0"/>
                <wp:wrapNone/>
                <wp:docPr id="5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811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35A76" w:rsidRPr="00D9456A" w:rsidRDefault="00C35A76" w:rsidP="00C35A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456A"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NO</w:t>
                            </w:r>
                            <w:r w:rsidRPr="00D9456A"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D9456A"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APLICA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74786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245.25pt;margin-top:.7pt;width:197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" filled="f" stroked="f">
                <v:textbox style="mso-fit-shape-to-text:t">
                  <w:txbxContent>
                    <w:p w:rsidR="00C35A76" w:rsidRPr="00D9456A" w:rsidRDefault="00C35A76" w:rsidP="00C35A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456A">
                        <w:rPr>
                          <w:rFonts w:ascii="Encode Sans" w:hAnsi="Encode Sans" w:cstheme="minorBid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NO</w:t>
                      </w:r>
                      <w:r w:rsidRPr="00D9456A">
                        <w:rPr>
                          <w:rFonts w:ascii="Encode Sans" w:hAnsi="Encode Sans" w:cstheme="minorBidi"/>
                          <w:b/>
                          <w:bCs/>
                          <w:color w:val="000000" w:themeColor="text1"/>
                          <w:sz w:val="88"/>
                          <w:szCs w:val="88"/>
                        </w:rPr>
                        <w:t xml:space="preserve"> </w:t>
                      </w:r>
                      <w:r w:rsidRPr="00D9456A">
                        <w:rPr>
                          <w:rFonts w:ascii="Encode Sans" w:hAnsi="Encode Sans" w:cstheme="minorBid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9E4C72" w:rsidRPr="00CA0775" w:rsidRDefault="00C35A76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 xml:space="preserve"> </w: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35A76" w:rsidRDefault="00AB13B7" w:rsidP="00C35A76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  <w:lang w:val="es-MX"/>
        </w:rPr>
      </w:pPr>
      <w:bookmarkStart w:id="0" w:name="_GoBack"/>
      <w:bookmarkEnd w:id="0"/>
    </w:p>
    <w:sectPr w:rsidR="00AB13B7" w:rsidRPr="00C35A76" w:rsidSect="00647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E8" w:rsidRDefault="00FD79E8" w:rsidP="00EA5418">
      <w:pPr>
        <w:spacing w:after="0" w:line="240" w:lineRule="auto"/>
      </w:pPr>
      <w:r>
        <w:separator/>
      </w:r>
    </w:p>
  </w:endnote>
  <w:endnote w:type="continuationSeparator" w:id="0">
    <w:p w:rsidR="00FD79E8" w:rsidRDefault="00FD7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79059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97" w:rsidRDefault="00D50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E8" w:rsidRDefault="00FD79E8" w:rsidP="00EA5418">
      <w:pPr>
        <w:spacing w:after="0" w:line="240" w:lineRule="auto"/>
      </w:pPr>
      <w:r>
        <w:separator/>
      </w:r>
    </w:p>
  </w:footnote>
  <w:footnote w:type="continuationSeparator" w:id="0">
    <w:p w:rsidR="00FD79E8" w:rsidRDefault="00FD7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95590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30944" behindDoc="0" locked="0" layoutInCell="1" allowOverlap="1" wp14:anchorId="45319122" wp14:editId="1999A06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442023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AEA68" wp14:editId="78EF5598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D50997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77E2A" wp14:editId="67CADC15">
                                <wp:extent cx="937895" cy="342265"/>
                                <wp:effectExtent l="0" t="0" r="0" b="635"/>
                                <wp:docPr id="3" name="Imagen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51E1EDA-9228-475E-B260-AB52AB1CE4F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51E1EDA-9228-475E-B260-AB52AB1CE4F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7895" cy="342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AEA68" id="2 Rectángulo" o:spid="_x0000_s1032" style="position:absolute;left:0;text-align:left;margin-left:556.5pt;margin-top:.75pt;width:102.2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" fillcolor="window" stroked="f" strokeweight="1pt">
              <v:textbox>
                <w:txbxContent>
                  <w:p w:rsidR="00486EF3" w:rsidRPr="007D2823" w:rsidRDefault="00D50997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677E2A" wp14:editId="67CADC15">
                          <wp:extent cx="937895" cy="342265"/>
                          <wp:effectExtent l="0" t="0" r="0" b="635"/>
                          <wp:docPr id="3" name="Imagen 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51E1EDA-9228-475E-B260-AB52AB1CE4FC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>
                                    <a:extLst>
                                      <a:ext uri="{FF2B5EF4-FFF2-40B4-BE49-F238E27FC236}">
                                        <a16:creationId xmlns:a16="http://schemas.microsoft.com/office/drawing/2014/main" id="{D51E1EDA-9228-475E-B260-AB52AB1CE4FC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7895" cy="342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50997">
      <w:rPr>
        <w:rFonts w:ascii="Encode Sans" w:hAnsi="Encode Sans" w:cs="Arial"/>
      </w:rPr>
      <w:t>Universidad de Seguridad y Justicia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97" w:rsidRDefault="00D509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60F47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87D2B"/>
    <w:rsid w:val="0079582C"/>
    <w:rsid w:val="007D2823"/>
    <w:rsid w:val="007D6E9A"/>
    <w:rsid w:val="00803A4D"/>
    <w:rsid w:val="00833307"/>
    <w:rsid w:val="00864BA1"/>
    <w:rsid w:val="00893F6F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35A76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0997"/>
    <w:rsid w:val="00D51261"/>
    <w:rsid w:val="00D921B1"/>
    <w:rsid w:val="00D9456A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B306B"/>
  <w15:docId w15:val="{D5235F37-6CB2-40D6-B588-6CF3F85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03F3-82DA-45A5-9F79-D1CD4B4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Carlos de la Cruz López</cp:lastModifiedBy>
  <cp:revision>23</cp:revision>
  <cp:lastPrinted>2022-12-20T20:35:00Z</cp:lastPrinted>
  <dcterms:created xsi:type="dcterms:W3CDTF">2021-01-09T00:44:00Z</dcterms:created>
  <dcterms:modified xsi:type="dcterms:W3CDTF">2024-02-22T19:51:00Z</dcterms:modified>
</cp:coreProperties>
</file>