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7ED4E" w14:textId="3B273BE7" w:rsidR="00375C20" w:rsidRPr="000931E9" w:rsidRDefault="00375C20" w:rsidP="000931E9">
      <w:pPr>
        <w:pStyle w:val="Texto"/>
      </w:pPr>
    </w:p>
    <w:p w14:paraId="12A7C3EC" w14:textId="441DC956" w:rsidR="00375C20" w:rsidRPr="00F7023E" w:rsidRDefault="00067F40" w:rsidP="00540418">
      <w:pPr>
        <w:pStyle w:val="Texto"/>
        <w:spacing w:after="0" w:line="240" w:lineRule="exact"/>
        <w:jc w:val="center"/>
        <w:rPr>
          <w:rFonts w:ascii="Calibri" w:hAnsi="Calibri" w:cs="DIN Pro Regular"/>
          <w:b/>
          <w:sz w:val="24"/>
          <w:szCs w:val="24"/>
        </w:rPr>
      </w:pPr>
      <w:r w:rsidRPr="00F7023E">
        <w:rPr>
          <w:rFonts w:ascii="Calibri" w:hAnsi="Calibri" w:cs="DIN Pro Regular"/>
          <w:b/>
          <w:sz w:val="24"/>
          <w:szCs w:val="24"/>
        </w:rPr>
        <w:t>C</w:t>
      </w:r>
      <w:r w:rsidR="00B31AAA" w:rsidRPr="00F7023E">
        <w:rPr>
          <w:rFonts w:ascii="Calibri" w:hAnsi="Calibri" w:cs="DIN Pro Regular"/>
          <w:b/>
          <w:sz w:val="24"/>
          <w:szCs w:val="24"/>
        </w:rPr>
        <w:t xml:space="preserve">uenta </w:t>
      </w:r>
      <w:r w:rsidRPr="00F7023E">
        <w:rPr>
          <w:rFonts w:ascii="Calibri" w:hAnsi="Calibri" w:cs="DIN Pro Regular"/>
          <w:b/>
          <w:sz w:val="24"/>
          <w:szCs w:val="24"/>
        </w:rPr>
        <w:t>P</w:t>
      </w:r>
      <w:r w:rsidR="00B31AAA" w:rsidRPr="00F7023E">
        <w:rPr>
          <w:rFonts w:ascii="Calibri" w:hAnsi="Calibri" w:cs="DIN Pro Regular"/>
          <w:b/>
          <w:sz w:val="24"/>
          <w:szCs w:val="24"/>
        </w:rPr>
        <w:t>ública 2023</w:t>
      </w:r>
    </w:p>
    <w:p w14:paraId="4913EE81" w14:textId="7283DCFC" w:rsidR="00F7023E" w:rsidRPr="00F7023E" w:rsidRDefault="00F7023E" w:rsidP="00540418">
      <w:pPr>
        <w:pStyle w:val="Texto"/>
        <w:spacing w:after="0" w:line="240" w:lineRule="exact"/>
        <w:jc w:val="center"/>
        <w:rPr>
          <w:rFonts w:ascii="Calibri" w:hAnsi="Calibri" w:cs="DIN Pro Regular"/>
          <w:b/>
          <w:sz w:val="24"/>
          <w:szCs w:val="24"/>
        </w:rPr>
      </w:pPr>
    </w:p>
    <w:p w14:paraId="1CB1A66E" w14:textId="0F5D9AA9" w:rsidR="00540418" w:rsidRPr="00F7023E" w:rsidRDefault="00F7023E" w:rsidP="00540418">
      <w:pPr>
        <w:pStyle w:val="Texto"/>
        <w:spacing w:after="0" w:line="240" w:lineRule="exact"/>
        <w:jc w:val="center"/>
        <w:rPr>
          <w:rFonts w:ascii="Calibri" w:hAnsi="Calibri" w:cs="DIN Pro Regular"/>
          <w:b/>
          <w:sz w:val="24"/>
          <w:szCs w:val="24"/>
        </w:rPr>
      </w:pPr>
      <w:r w:rsidRPr="00F7023E">
        <w:rPr>
          <w:rFonts w:ascii="Calibri" w:hAnsi="Calibri" w:cs="DIN Pro Regular"/>
          <w:b/>
          <w:sz w:val="24"/>
          <w:szCs w:val="24"/>
        </w:rPr>
        <w:t>Notas a los Estados Financieros</w:t>
      </w:r>
    </w:p>
    <w:p w14:paraId="664A7C16" w14:textId="77777777" w:rsidR="00DF01DA" w:rsidRPr="00F7023E" w:rsidRDefault="00DF01DA" w:rsidP="007A5B39">
      <w:pPr>
        <w:pStyle w:val="Texto"/>
        <w:spacing w:after="0" w:line="240" w:lineRule="exact"/>
        <w:ind w:firstLine="0"/>
        <w:rPr>
          <w:rFonts w:ascii="Calibri" w:hAnsi="Calibri" w:cs="DIN Pro Regular"/>
          <w:b/>
          <w:sz w:val="24"/>
          <w:szCs w:val="24"/>
        </w:rPr>
      </w:pPr>
    </w:p>
    <w:p w14:paraId="528745B0" w14:textId="1BFA35CF" w:rsidR="00DF01DA" w:rsidRPr="00F7023E" w:rsidRDefault="00DF01DA" w:rsidP="007A5B39">
      <w:pPr>
        <w:pStyle w:val="Texto"/>
        <w:spacing w:after="0" w:line="240" w:lineRule="exact"/>
        <w:ind w:firstLine="0"/>
        <w:rPr>
          <w:rFonts w:ascii="Calibri" w:hAnsi="Calibri" w:cs="DIN Pro Regular"/>
          <w:b/>
          <w:sz w:val="24"/>
          <w:szCs w:val="24"/>
        </w:rPr>
      </w:pPr>
    </w:p>
    <w:p w14:paraId="2A8947C8" w14:textId="77777777" w:rsidR="00B31AAA" w:rsidRDefault="00B31AAA" w:rsidP="00B31AAA">
      <w:pPr>
        <w:pStyle w:val="Texto"/>
        <w:spacing w:after="0" w:line="240" w:lineRule="exact"/>
        <w:ind w:firstLine="0"/>
        <w:jc w:val="center"/>
        <w:rPr>
          <w:rFonts w:ascii="Calibri" w:hAnsi="Calibri" w:cs="DIN Pro Regular"/>
          <w:b/>
          <w:sz w:val="22"/>
          <w:szCs w:val="22"/>
          <w:lang w:val="es-MX"/>
        </w:rPr>
      </w:pPr>
      <w:r w:rsidRPr="00AD0BC2">
        <w:rPr>
          <w:rFonts w:ascii="Calibri" w:hAnsi="Calibri" w:cs="DIN Pro Regular"/>
          <w:b/>
          <w:sz w:val="22"/>
          <w:szCs w:val="22"/>
          <w:lang w:val="es-MX"/>
        </w:rPr>
        <w:t xml:space="preserve">a) </w:t>
      </w:r>
      <w:r w:rsidR="00AF5955" w:rsidRPr="00AD0BC2">
        <w:rPr>
          <w:rFonts w:ascii="Calibri" w:hAnsi="Calibri" w:cs="DIN Pro Regular"/>
          <w:b/>
          <w:sz w:val="22"/>
          <w:szCs w:val="22"/>
          <w:lang w:val="es-MX"/>
        </w:rPr>
        <w:t>NOTAS DE GESTIÓN ADMINISTRATIVA</w:t>
      </w:r>
    </w:p>
    <w:p w14:paraId="10E06ED3" w14:textId="77777777" w:rsidR="00F46E18" w:rsidRPr="00AD0BC2" w:rsidRDefault="00F46E18" w:rsidP="00B31AAA">
      <w:pPr>
        <w:pStyle w:val="Texto"/>
        <w:spacing w:after="0" w:line="240" w:lineRule="exact"/>
        <w:ind w:firstLine="0"/>
        <w:jc w:val="center"/>
        <w:rPr>
          <w:rFonts w:ascii="Calibri" w:hAnsi="Calibri" w:cs="DIN Pro Regular"/>
          <w:b/>
          <w:sz w:val="22"/>
          <w:szCs w:val="22"/>
          <w:lang w:val="es-MX"/>
        </w:rPr>
      </w:pPr>
    </w:p>
    <w:p w14:paraId="6F938B23" w14:textId="11784E71" w:rsidR="00B31AAA" w:rsidRPr="007262C0" w:rsidRDefault="00B31AAA" w:rsidP="00B31AAA">
      <w:pPr>
        <w:pStyle w:val="Texto"/>
        <w:spacing w:after="0" w:line="240" w:lineRule="exact"/>
        <w:ind w:firstLine="0"/>
        <w:jc w:val="left"/>
        <w:rPr>
          <w:rFonts w:ascii="Calibri" w:hAnsi="Calibri" w:cs="DIN Pro Regular"/>
          <w:sz w:val="20"/>
          <w:lang w:val="es-MX"/>
        </w:rPr>
      </w:pPr>
    </w:p>
    <w:p w14:paraId="0A4DA27F" w14:textId="3D18795C" w:rsidR="00B31AAA" w:rsidRPr="007262C0" w:rsidRDefault="009B3AE6" w:rsidP="008B3276">
      <w:pPr>
        <w:pStyle w:val="Texto"/>
        <w:numPr>
          <w:ilvl w:val="0"/>
          <w:numId w:val="11"/>
        </w:numPr>
        <w:spacing w:after="0" w:line="240" w:lineRule="exact"/>
        <w:rPr>
          <w:rFonts w:ascii="Calibri" w:hAnsi="Calibri" w:cs="DIN Pro Regular"/>
          <w:sz w:val="20"/>
          <w:lang w:val="es-MX"/>
        </w:rPr>
      </w:pPr>
      <w:r w:rsidRPr="007262C0">
        <w:rPr>
          <w:rFonts w:ascii="Calibri" w:hAnsi="Calibri" w:cs="DIN Pro Regular"/>
          <w:sz w:val="20"/>
          <w:lang w:val="es-MX"/>
        </w:rPr>
        <w:t>Autorización e Historia</w:t>
      </w:r>
    </w:p>
    <w:p w14:paraId="078E6CE9" w14:textId="77777777" w:rsidR="008B3276" w:rsidRDefault="008B3276" w:rsidP="008B3276">
      <w:pPr>
        <w:pStyle w:val="Texto"/>
        <w:spacing w:after="0" w:line="240" w:lineRule="exact"/>
        <w:ind w:left="288" w:firstLine="0"/>
        <w:rPr>
          <w:rFonts w:ascii="Calibri" w:hAnsi="Calibri" w:cs="DIN Pro Regular"/>
          <w:sz w:val="20"/>
          <w:lang w:val="es-MX"/>
        </w:rPr>
      </w:pPr>
    </w:p>
    <w:p w14:paraId="5965F8FC" w14:textId="38C38BE7" w:rsidR="008B3276" w:rsidRPr="008B3276" w:rsidRDefault="008B3276" w:rsidP="008B3276">
      <w:pPr>
        <w:spacing w:after="0"/>
        <w:ind w:left="288"/>
        <w:jc w:val="both"/>
        <w:rPr>
          <w:rFonts w:asciiTheme="minorHAnsi" w:eastAsia="Times New Roman" w:hAnsiTheme="minorHAnsi" w:cstheme="minorHAnsi"/>
          <w:sz w:val="20"/>
          <w:szCs w:val="20"/>
          <w:lang w:eastAsia="es-ES"/>
        </w:rPr>
      </w:pPr>
      <w:r w:rsidRPr="008B3276">
        <w:rPr>
          <w:rFonts w:asciiTheme="minorHAnsi" w:eastAsia="Times New Roman" w:hAnsiTheme="minorHAnsi" w:cstheme="minorHAnsi"/>
          <w:color w:val="000000"/>
          <w:sz w:val="20"/>
          <w:szCs w:val="20"/>
          <w:lang w:eastAsia="es-MX"/>
        </w:rPr>
        <w:t xml:space="preserve">La </w:t>
      </w:r>
      <w:r w:rsidRPr="008B3276">
        <w:rPr>
          <w:rFonts w:asciiTheme="minorHAnsi" w:eastAsia="Times New Roman" w:hAnsiTheme="minorHAnsi" w:cstheme="minorHAnsi"/>
          <w:sz w:val="20"/>
          <w:szCs w:val="20"/>
          <w:lang w:eastAsia="es-ES"/>
        </w:rPr>
        <w:t>Universidad Politécnica de Altamira es un Organismo Público Descentralizado, con personalidad jurídica y patrimonio propio con domicilio en Cd. Altamira Tamaulipas, según Decreto No. 141 publicado en el anexo al Periódico Oficial de fecha 23 de noviembre de 2006. La primer Reforma al decreto se publicó en el Periódico Oficial del Estado el 15 de julio de 2009, número 84, la segunda Reforma al decreto se publicó también en el Periódico Oficial del Estado el 29 de agosto de 2012, número 104.</w:t>
      </w:r>
    </w:p>
    <w:p w14:paraId="380DC546" w14:textId="77777777" w:rsidR="008B3276" w:rsidRPr="008B3276" w:rsidRDefault="008B3276" w:rsidP="008B3276">
      <w:pPr>
        <w:spacing w:after="0"/>
        <w:jc w:val="both"/>
        <w:rPr>
          <w:rFonts w:asciiTheme="minorHAnsi" w:eastAsia="Times New Roman" w:hAnsiTheme="minorHAnsi" w:cstheme="minorHAnsi"/>
          <w:sz w:val="20"/>
          <w:szCs w:val="20"/>
          <w:lang w:eastAsia="es-ES"/>
        </w:rPr>
      </w:pPr>
    </w:p>
    <w:p w14:paraId="0355CD39" w14:textId="77777777" w:rsidR="008B3276" w:rsidRPr="008B3276" w:rsidRDefault="008B3276" w:rsidP="008B3276">
      <w:pPr>
        <w:spacing w:after="0"/>
        <w:ind w:left="288"/>
        <w:jc w:val="both"/>
        <w:rPr>
          <w:rFonts w:asciiTheme="minorHAnsi" w:eastAsia="Times New Roman" w:hAnsiTheme="minorHAnsi" w:cstheme="minorHAnsi"/>
          <w:sz w:val="20"/>
          <w:szCs w:val="20"/>
          <w:lang w:eastAsia="es-ES"/>
        </w:rPr>
      </w:pPr>
      <w:r w:rsidRPr="008B3276">
        <w:rPr>
          <w:rFonts w:asciiTheme="minorHAnsi" w:eastAsia="Times New Roman" w:hAnsiTheme="minorHAnsi" w:cstheme="minorHAnsi"/>
          <w:sz w:val="20"/>
          <w:szCs w:val="20"/>
          <w:lang w:eastAsia="es-ES"/>
        </w:rPr>
        <w:t>La Universidad forma parte del Sistema de Educación Superior, específicamente de la Dirección General de Universidades Tecnológicas y Politécnicas, proveniente de la Subsecretaría de Educación Superior y adopta el modelo Educativo del Subsistema de Universidades Politécnicas con apego a las normas, políticas y lineamientos establecidos de común acuerdo, entre las autoridades educativas federales y estatales</w:t>
      </w:r>
    </w:p>
    <w:p w14:paraId="0DAEBF6E" w14:textId="77777777" w:rsidR="008B3276" w:rsidRPr="008B3276" w:rsidRDefault="008B3276" w:rsidP="008B3276">
      <w:pPr>
        <w:spacing w:after="0"/>
        <w:jc w:val="both"/>
        <w:rPr>
          <w:rFonts w:asciiTheme="minorHAnsi" w:eastAsia="Times New Roman" w:hAnsiTheme="minorHAnsi" w:cstheme="minorHAnsi"/>
          <w:sz w:val="20"/>
          <w:szCs w:val="20"/>
          <w:lang w:eastAsia="es-ES"/>
        </w:rPr>
      </w:pPr>
    </w:p>
    <w:p w14:paraId="03F28986" w14:textId="77777777" w:rsidR="008B3276" w:rsidRPr="008B3276" w:rsidRDefault="008B3276" w:rsidP="008B3276">
      <w:pPr>
        <w:spacing w:after="0"/>
        <w:ind w:left="288"/>
        <w:jc w:val="both"/>
        <w:rPr>
          <w:rFonts w:asciiTheme="minorHAnsi" w:eastAsia="Times New Roman" w:hAnsiTheme="minorHAnsi" w:cstheme="minorHAnsi"/>
          <w:sz w:val="20"/>
          <w:szCs w:val="20"/>
          <w:lang w:eastAsia="es-ES"/>
        </w:rPr>
      </w:pPr>
      <w:r w:rsidRPr="008B3276">
        <w:rPr>
          <w:rFonts w:asciiTheme="minorHAnsi" w:eastAsia="Times New Roman" w:hAnsiTheme="minorHAnsi" w:cstheme="minorHAnsi"/>
          <w:sz w:val="20"/>
          <w:szCs w:val="20"/>
          <w:lang w:eastAsia="es-ES"/>
        </w:rPr>
        <w:t xml:space="preserve">Nuestra Universidad al día de hoy es la única en el Estado de Tamaulipas operando al 100% en todas sus carreras con el Modelo BIS (Bilingüe, Internacional y Sustentable). </w:t>
      </w:r>
    </w:p>
    <w:p w14:paraId="43876AC9" w14:textId="77777777" w:rsidR="008B3276" w:rsidRPr="008B3276" w:rsidRDefault="008B3276" w:rsidP="008B3276">
      <w:pPr>
        <w:pStyle w:val="Texto"/>
        <w:spacing w:after="0" w:line="240" w:lineRule="exact"/>
        <w:ind w:left="288" w:firstLine="0"/>
        <w:rPr>
          <w:rFonts w:ascii="Calibri" w:hAnsi="Calibri" w:cs="DIN Pro Regular"/>
          <w:sz w:val="20"/>
          <w:lang w:val="es-MX"/>
        </w:rPr>
      </w:pPr>
    </w:p>
    <w:p w14:paraId="5F5FA173" w14:textId="6FDAE25D" w:rsidR="00B31AAA" w:rsidRPr="007262C0" w:rsidRDefault="00B31AAA" w:rsidP="008B3276">
      <w:pPr>
        <w:pStyle w:val="Texto"/>
        <w:numPr>
          <w:ilvl w:val="0"/>
          <w:numId w:val="11"/>
        </w:numPr>
        <w:spacing w:after="0" w:line="240" w:lineRule="exact"/>
        <w:rPr>
          <w:rFonts w:ascii="Calibri" w:hAnsi="Calibri" w:cs="DIN Pro Regular"/>
          <w:sz w:val="20"/>
          <w:lang w:val="es-MX"/>
        </w:rPr>
      </w:pPr>
      <w:r w:rsidRPr="007262C0">
        <w:rPr>
          <w:rFonts w:ascii="Calibri" w:hAnsi="Calibri" w:cs="DIN Pro Regular"/>
          <w:sz w:val="20"/>
          <w:lang w:val="es-MX"/>
        </w:rPr>
        <w:t>Panorama Económico y Financiero</w:t>
      </w:r>
    </w:p>
    <w:p w14:paraId="4CFF0E78" w14:textId="77777777" w:rsidR="008B3276" w:rsidRDefault="008B3276" w:rsidP="008B3276">
      <w:pPr>
        <w:pStyle w:val="Texto"/>
        <w:spacing w:after="0" w:line="240" w:lineRule="exact"/>
        <w:rPr>
          <w:rFonts w:ascii="Calibri" w:hAnsi="Calibri" w:cs="DIN Pro Regular"/>
          <w:sz w:val="20"/>
          <w:lang w:val="es-MX"/>
        </w:rPr>
      </w:pPr>
    </w:p>
    <w:p w14:paraId="27FCF304" w14:textId="77777777" w:rsidR="008B3276" w:rsidRPr="00CC2491" w:rsidRDefault="008B3276" w:rsidP="008B3276">
      <w:pPr>
        <w:pStyle w:val="Texto"/>
        <w:spacing w:after="0" w:line="276" w:lineRule="auto"/>
        <w:ind w:left="288" w:firstLine="0"/>
        <w:rPr>
          <w:rFonts w:asciiTheme="minorHAnsi" w:hAnsiTheme="minorHAnsi" w:cstheme="minorHAnsi"/>
          <w:sz w:val="20"/>
          <w:lang w:val="es-MX"/>
        </w:rPr>
      </w:pPr>
      <w:r w:rsidRPr="00CC2491">
        <w:rPr>
          <w:rFonts w:asciiTheme="minorHAnsi" w:hAnsiTheme="minorHAnsi" w:cstheme="minorHAnsi"/>
          <w:sz w:val="20"/>
          <w:lang w:val="es-MX"/>
        </w:rPr>
        <w:t>Para su operación, la Universidad depende en su mayoría</w:t>
      </w:r>
      <w:r>
        <w:rPr>
          <w:rFonts w:asciiTheme="minorHAnsi" w:hAnsiTheme="minorHAnsi" w:cstheme="minorHAnsi"/>
          <w:sz w:val="20"/>
          <w:lang w:val="es-MX"/>
        </w:rPr>
        <w:t xml:space="preserve"> de las Aportaciones Federales,</w:t>
      </w:r>
      <w:r w:rsidRPr="00CC2491">
        <w:rPr>
          <w:rFonts w:asciiTheme="minorHAnsi" w:hAnsiTheme="minorHAnsi" w:cstheme="minorHAnsi"/>
          <w:sz w:val="20"/>
          <w:lang w:val="es-MX"/>
        </w:rPr>
        <w:t xml:space="preserve"> Estatales</w:t>
      </w:r>
      <w:r>
        <w:rPr>
          <w:rFonts w:asciiTheme="minorHAnsi" w:hAnsiTheme="minorHAnsi" w:cstheme="minorHAnsi"/>
          <w:sz w:val="20"/>
          <w:lang w:val="es-MX"/>
        </w:rPr>
        <w:t xml:space="preserve"> y de la recaudación de ingresos Propios; las cantidades aportadas por el estado y la federación</w:t>
      </w:r>
      <w:r w:rsidRPr="00CC2491">
        <w:rPr>
          <w:rFonts w:asciiTheme="minorHAnsi" w:hAnsiTheme="minorHAnsi" w:cstheme="minorHAnsi"/>
          <w:sz w:val="20"/>
          <w:lang w:val="es-MX"/>
        </w:rPr>
        <w:t xml:space="preserve"> son dadas a conocer al inicio de año, en donde se asigna el presupuesto con el que habrá de operar. La Universidad considera los factores económicos del entorno y ajusta sus necesidades a lo primordial, haciendo el correcto uso y aplicación de los recursos. </w:t>
      </w:r>
    </w:p>
    <w:p w14:paraId="5DE4A78F" w14:textId="77777777" w:rsidR="008B3276" w:rsidRDefault="008B3276" w:rsidP="008B3276">
      <w:pPr>
        <w:pStyle w:val="Texto"/>
        <w:spacing w:after="0" w:line="240" w:lineRule="exact"/>
        <w:rPr>
          <w:rFonts w:ascii="Calibri" w:hAnsi="Calibri" w:cs="DIN Pro Regular"/>
          <w:sz w:val="20"/>
          <w:lang w:val="es-MX"/>
        </w:rPr>
      </w:pPr>
    </w:p>
    <w:p w14:paraId="0668901C" w14:textId="77777777" w:rsidR="008B3276" w:rsidRDefault="008B3276" w:rsidP="008B3276">
      <w:pPr>
        <w:pStyle w:val="Texto"/>
        <w:spacing w:after="0" w:line="240" w:lineRule="exact"/>
        <w:rPr>
          <w:rFonts w:ascii="Calibri" w:hAnsi="Calibri" w:cs="DIN Pro Regular"/>
          <w:sz w:val="20"/>
          <w:lang w:val="es-MX"/>
        </w:rPr>
      </w:pPr>
    </w:p>
    <w:p w14:paraId="72C1A545" w14:textId="5C1F7EAC" w:rsidR="00B31AAA" w:rsidRDefault="00B31AAA" w:rsidP="008B3276">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Organización y Objeto Social</w:t>
      </w:r>
    </w:p>
    <w:p w14:paraId="0F3E17B0" w14:textId="77777777" w:rsidR="008B3276" w:rsidRDefault="008B3276" w:rsidP="008B3276">
      <w:pPr>
        <w:pStyle w:val="Texto"/>
        <w:spacing w:after="0" w:line="240" w:lineRule="exact"/>
        <w:ind w:left="288" w:firstLine="0"/>
        <w:rPr>
          <w:rFonts w:ascii="Calibri" w:hAnsi="Calibri" w:cs="DIN Pro Regular"/>
          <w:sz w:val="20"/>
          <w:lang w:val="es-MX"/>
        </w:rPr>
      </w:pPr>
    </w:p>
    <w:p w14:paraId="4C8922C4" w14:textId="77777777" w:rsidR="008B3276" w:rsidRPr="00CC2491" w:rsidRDefault="008B3276" w:rsidP="008B3276">
      <w:pPr>
        <w:spacing w:after="0"/>
        <w:ind w:left="288"/>
        <w:jc w:val="both"/>
        <w:rPr>
          <w:rFonts w:asciiTheme="minorHAnsi" w:eastAsia="Times New Roman" w:hAnsiTheme="minorHAnsi" w:cstheme="minorHAnsi"/>
          <w:sz w:val="20"/>
          <w:szCs w:val="20"/>
          <w:lang w:eastAsia="es-ES"/>
        </w:rPr>
      </w:pPr>
      <w:r w:rsidRPr="00CC2491">
        <w:rPr>
          <w:rFonts w:asciiTheme="minorHAnsi" w:eastAsia="Times New Roman" w:hAnsiTheme="minorHAnsi" w:cstheme="minorHAnsi"/>
          <w:sz w:val="20"/>
          <w:szCs w:val="20"/>
          <w:lang w:eastAsia="es-ES"/>
        </w:rPr>
        <w:t>El objetivo primordial es el desarrollar armónicamente todas las facultades del conocimiento tendiente a fortalecer en forma integral al ser humano y fomentará en él, a la vez, valores que fortalezcan su amor a la patria y la conciencia de la solidaridad en contexto nacional e internacional, en la independencia y en la justicia teniendo las siguientes líneas de acción:</w:t>
      </w:r>
    </w:p>
    <w:p w14:paraId="4407A89F" w14:textId="77777777" w:rsidR="008B3276" w:rsidRDefault="008B3276" w:rsidP="008B3276">
      <w:pPr>
        <w:pStyle w:val="Texto"/>
        <w:numPr>
          <w:ilvl w:val="0"/>
          <w:numId w:val="12"/>
        </w:numPr>
        <w:spacing w:after="0" w:line="276" w:lineRule="auto"/>
        <w:rPr>
          <w:rFonts w:asciiTheme="minorHAnsi" w:hAnsiTheme="minorHAnsi" w:cstheme="minorHAnsi"/>
          <w:sz w:val="20"/>
          <w:lang w:val="es-MX"/>
        </w:rPr>
      </w:pPr>
      <w:r w:rsidRPr="00CC2491">
        <w:rPr>
          <w:rFonts w:asciiTheme="minorHAnsi" w:hAnsiTheme="minorHAnsi" w:cstheme="minorHAnsi"/>
          <w:sz w:val="20"/>
          <w:lang w:val="es-MX"/>
        </w:rPr>
        <w:t>Abrir los contenidos de la educación media superior y superior a las necesidades de los sectores productivos y oportunidades de prosperidad colectiva del estado.</w:t>
      </w:r>
    </w:p>
    <w:p w14:paraId="2DF5E78F" w14:textId="77777777" w:rsidR="008B3276" w:rsidRPr="00CC2491" w:rsidRDefault="008B3276" w:rsidP="008B3276">
      <w:pPr>
        <w:pStyle w:val="Texto"/>
        <w:numPr>
          <w:ilvl w:val="0"/>
          <w:numId w:val="12"/>
        </w:numPr>
        <w:spacing w:after="0" w:line="276" w:lineRule="auto"/>
        <w:rPr>
          <w:rFonts w:asciiTheme="minorHAnsi" w:hAnsiTheme="minorHAnsi" w:cstheme="minorHAnsi"/>
          <w:sz w:val="20"/>
          <w:lang w:val="es-MX"/>
        </w:rPr>
      </w:pPr>
      <w:r w:rsidRPr="00CC2491">
        <w:rPr>
          <w:rFonts w:asciiTheme="minorHAnsi" w:hAnsiTheme="minorHAnsi" w:cstheme="minorHAnsi"/>
          <w:sz w:val="20"/>
          <w:lang w:val="es-MX"/>
        </w:rPr>
        <w:t>Diseñar una oferta educativa regional de mayor presencia en el mercado laboral que contribuya a elevar la productividad y competitividad de nuestra base productiva.</w:t>
      </w:r>
    </w:p>
    <w:p w14:paraId="4DC12C58" w14:textId="77777777" w:rsidR="008B3276" w:rsidRPr="00CC2491" w:rsidRDefault="008B3276" w:rsidP="008B3276">
      <w:pPr>
        <w:pStyle w:val="Texto"/>
        <w:numPr>
          <w:ilvl w:val="0"/>
          <w:numId w:val="12"/>
        </w:numPr>
        <w:spacing w:after="0" w:line="276" w:lineRule="auto"/>
        <w:rPr>
          <w:rFonts w:asciiTheme="minorHAnsi" w:hAnsiTheme="minorHAnsi" w:cstheme="minorHAnsi"/>
          <w:sz w:val="20"/>
          <w:lang w:val="es-MX"/>
        </w:rPr>
      </w:pPr>
      <w:r w:rsidRPr="00CC2491">
        <w:rPr>
          <w:rFonts w:asciiTheme="minorHAnsi" w:hAnsiTheme="minorHAnsi" w:cstheme="minorHAnsi"/>
          <w:sz w:val="20"/>
          <w:lang w:val="es-MX"/>
        </w:rPr>
        <w:t>Impulsar la modernización de las escuelas técnicas y fortalecer sus lazos con el aparato productivo del estado.</w:t>
      </w:r>
    </w:p>
    <w:p w14:paraId="41512644" w14:textId="0CD1760E" w:rsidR="008B3276" w:rsidRPr="00C9339F" w:rsidRDefault="008B3276" w:rsidP="00C9339F">
      <w:pPr>
        <w:pStyle w:val="Texto"/>
        <w:numPr>
          <w:ilvl w:val="0"/>
          <w:numId w:val="12"/>
        </w:numPr>
        <w:spacing w:after="0" w:line="276" w:lineRule="auto"/>
        <w:rPr>
          <w:rFonts w:asciiTheme="minorHAnsi" w:hAnsiTheme="minorHAnsi" w:cstheme="minorHAnsi"/>
          <w:sz w:val="20"/>
          <w:lang w:val="es-MX"/>
        </w:rPr>
      </w:pPr>
      <w:r w:rsidRPr="00CC2491">
        <w:rPr>
          <w:rFonts w:asciiTheme="minorHAnsi" w:hAnsiTheme="minorHAnsi" w:cstheme="minorHAnsi"/>
          <w:sz w:val="20"/>
          <w:lang w:val="es-MX"/>
        </w:rPr>
        <w:t>Vincular los centros de educación media superior y superior con las empresas para impulsar esquemas de investigación y desarrollo de proyectos.</w:t>
      </w:r>
    </w:p>
    <w:p w14:paraId="5012FCE1" w14:textId="77777777" w:rsidR="008B3276" w:rsidRPr="00CC2491" w:rsidRDefault="008B3276" w:rsidP="008B3276">
      <w:pPr>
        <w:pStyle w:val="Texto"/>
        <w:numPr>
          <w:ilvl w:val="0"/>
          <w:numId w:val="12"/>
        </w:numPr>
        <w:spacing w:after="0" w:line="276" w:lineRule="auto"/>
        <w:rPr>
          <w:rFonts w:asciiTheme="minorHAnsi" w:hAnsiTheme="minorHAnsi" w:cstheme="minorHAnsi"/>
          <w:sz w:val="20"/>
          <w:lang w:val="es-MX"/>
        </w:rPr>
      </w:pPr>
      <w:r w:rsidRPr="00CC2491">
        <w:rPr>
          <w:rFonts w:asciiTheme="minorHAnsi" w:hAnsiTheme="minorHAnsi" w:cstheme="minorHAnsi"/>
          <w:sz w:val="20"/>
          <w:lang w:val="es-MX"/>
        </w:rPr>
        <w:lastRenderedPageBreak/>
        <w:t>Promover la investigación científico - tecnológica aplicada a la productividad. Promover que los jóvenes adquieran en el proceso educativo, conocimientos y herramientas que liberen su espíritu emprendedor.</w:t>
      </w:r>
    </w:p>
    <w:p w14:paraId="037C181D" w14:textId="77777777" w:rsidR="008B3276" w:rsidRDefault="008B3276" w:rsidP="008B3276">
      <w:pPr>
        <w:pStyle w:val="Texto"/>
        <w:spacing w:after="0" w:line="276" w:lineRule="auto"/>
        <w:ind w:left="420" w:firstLine="0"/>
        <w:rPr>
          <w:rFonts w:asciiTheme="minorHAnsi" w:hAnsiTheme="minorHAnsi" w:cstheme="minorHAnsi"/>
          <w:sz w:val="20"/>
          <w:lang w:val="es-MX"/>
        </w:rPr>
      </w:pPr>
    </w:p>
    <w:p w14:paraId="4AB5B1E1" w14:textId="22A970D1" w:rsidR="008B3276" w:rsidRDefault="008B3276" w:rsidP="00C14A84">
      <w:pPr>
        <w:pStyle w:val="Texto"/>
        <w:spacing w:after="0" w:line="276" w:lineRule="auto"/>
        <w:ind w:left="288" w:firstLine="0"/>
        <w:rPr>
          <w:rFonts w:asciiTheme="minorHAnsi" w:hAnsiTheme="minorHAnsi" w:cstheme="minorHAnsi"/>
          <w:sz w:val="20"/>
          <w:lang w:val="es-MX"/>
        </w:rPr>
      </w:pPr>
      <w:r w:rsidRPr="00CC2491">
        <w:rPr>
          <w:rFonts w:asciiTheme="minorHAnsi" w:hAnsiTheme="minorHAnsi" w:cstheme="minorHAnsi"/>
          <w:sz w:val="20"/>
          <w:lang w:val="es-MX"/>
        </w:rPr>
        <w:t xml:space="preserve">Las carreras que se ofertan en la Universidad son: Ingeniería en Energía, Ingeniería en Tecnologías de </w:t>
      </w:r>
      <w:r w:rsidR="004308BA" w:rsidRPr="00CC2491">
        <w:rPr>
          <w:rFonts w:asciiTheme="minorHAnsi" w:hAnsiTheme="minorHAnsi" w:cstheme="minorHAnsi"/>
          <w:sz w:val="20"/>
          <w:lang w:val="es-MX"/>
        </w:rPr>
        <w:t xml:space="preserve">la </w:t>
      </w:r>
      <w:r w:rsidR="004308BA">
        <w:rPr>
          <w:rFonts w:asciiTheme="minorHAnsi" w:hAnsiTheme="minorHAnsi" w:cstheme="minorHAnsi"/>
          <w:sz w:val="20"/>
          <w:lang w:val="es-MX"/>
        </w:rPr>
        <w:t>Información</w:t>
      </w:r>
      <w:r w:rsidRPr="00CC2491">
        <w:rPr>
          <w:rFonts w:asciiTheme="minorHAnsi" w:hAnsiTheme="minorHAnsi" w:cstheme="minorHAnsi"/>
          <w:sz w:val="20"/>
          <w:lang w:val="es-MX"/>
        </w:rPr>
        <w:t>, Ingeniería en Electrónica y Telecomunicaciones e Ingeniería Industrial con una duración de 11 cuatrimestres.</w:t>
      </w:r>
    </w:p>
    <w:p w14:paraId="3775D80F" w14:textId="77777777" w:rsidR="008B3276" w:rsidRPr="00CC2491" w:rsidRDefault="008B3276" w:rsidP="008B3276">
      <w:pPr>
        <w:pStyle w:val="Texto"/>
        <w:spacing w:after="0" w:line="276" w:lineRule="auto"/>
        <w:ind w:left="420" w:firstLine="0"/>
        <w:rPr>
          <w:rFonts w:asciiTheme="minorHAnsi" w:hAnsiTheme="minorHAnsi" w:cstheme="minorHAnsi"/>
          <w:sz w:val="20"/>
          <w:lang w:val="es-MX"/>
        </w:rPr>
      </w:pPr>
    </w:p>
    <w:p w14:paraId="3EEE90B0" w14:textId="0F9F5D49" w:rsidR="008B3276" w:rsidRPr="00CC2491" w:rsidRDefault="008B3276" w:rsidP="008B3276">
      <w:pPr>
        <w:pStyle w:val="Texto"/>
        <w:numPr>
          <w:ilvl w:val="0"/>
          <w:numId w:val="13"/>
        </w:numPr>
        <w:spacing w:after="0" w:line="276" w:lineRule="auto"/>
        <w:rPr>
          <w:rFonts w:asciiTheme="minorHAnsi" w:hAnsiTheme="minorHAnsi" w:cstheme="minorHAnsi"/>
          <w:sz w:val="20"/>
          <w:lang w:val="es-MX"/>
        </w:rPr>
      </w:pPr>
      <w:r w:rsidRPr="00CC2491">
        <w:rPr>
          <w:rFonts w:asciiTheme="minorHAnsi" w:hAnsiTheme="minorHAnsi" w:cstheme="minorHAnsi"/>
          <w:sz w:val="20"/>
          <w:lang w:val="es-MX"/>
        </w:rPr>
        <w:t>Las operaciones que se reflejan en los estados financieros corresponden al periodo al</w:t>
      </w:r>
      <w:r>
        <w:rPr>
          <w:rFonts w:asciiTheme="minorHAnsi" w:hAnsiTheme="minorHAnsi" w:cstheme="minorHAnsi"/>
          <w:sz w:val="20"/>
          <w:lang w:val="es-MX"/>
        </w:rPr>
        <w:t xml:space="preserve"> 31 de diciembre de 2023.</w:t>
      </w:r>
    </w:p>
    <w:p w14:paraId="61319696" w14:textId="4F77E5D7" w:rsidR="008B3276" w:rsidRPr="00CC2491" w:rsidRDefault="008B3276" w:rsidP="008B3276">
      <w:pPr>
        <w:pStyle w:val="Texto"/>
        <w:numPr>
          <w:ilvl w:val="0"/>
          <w:numId w:val="13"/>
        </w:numPr>
        <w:spacing w:after="0" w:line="276" w:lineRule="auto"/>
        <w:rPr>
          <w:rFonts w:asciiTheme="minorHAnsi" w:hAnsiTheme="minorHAnsi" w:cstheme="minorHAnsi"/>
          <w:sz w:val="20"/>
          <w:lang w:val="es-MX"/>
        </w:rPr>
      </w:pPr>
      <w:r w:rsidRPr="00CC2491">
        <w:rPr>
          <w:rFonts w:asciiTheme="minorHAnsi" w:hAnsiTheme="minorHAnsi" w:cstheme="minorHAnsi"/>
          <w:sz w:val="20"/>
          <w:lang w:val="es-MX"/>
        </w:rPr>
        <w:t xml:space="preserve">El Régimen Jurídico al que pertenece es de Personas Morales sin fines de lucro de la Ley del Impuesto sobre la Renta, en el Título II. </w:t>
      </w:r>
    </w:p>
    <w:p w14:paraId="34FC89FB" w14:textId="7F071A86" w:rsidR="00CE6C2D" w:rsidRPr="00CE6C2D" w:rsidRDefault="008B3276" w:rsidP="00CE6C2D">
      <w:pPr>
        <w:pStyle w:val="Texto"/>
        <w:numPr>
          <w:ilvl w:val="0"/>
          <w:numId w:val="13"/>
        </w:numPr>
        <w:spacing w:after="0" w:line="276" w:lineRule="auto"/>
        <w:rPr>
          <w:rFonts w:asciiTheme="minorHAnsi" w:hAnsiTheme="minorHAnsi" w:cstheme="minorHAnsi"/>
          <w:sz w:val="20"/>
          <w:lang w:val="es-MX"/>
        </w:rPr>
      </w:pPr>
      <w:r w:rsidRPr="00CE6C2D">
        <w:rPr>
          <w:rFonts w:asciiTheme="minorHAnsi" w:hAnsiTheme="minorHAnsi" w:cstheme="minorHAnsi"/>
          <w:sz w:val="20"/>
          <w:lang w:val="es-MX"/>
        </w:rPr>
        <w:t>Las obligaciones fiscales son</w:t>
      </w:r>
      <w:r w:rsidR="00CE6C2D" w:rsidRPr="00CE6C2D">
        <w:rPr>
          <w:rFonts w:asciiTheme="minorHAnsi" w:hAnsiTheme="minorHAnsi" w:cstheme="minorHAnsi"/>
          <w:sz w:val="20"/>
          <w:lang w:val="es-MX"/>
        </w:rPr>
        <w:t xml:space="preserve"> el pago y entero del Impuesto Robre la Renta Retenido por Salarios, Retenido por Honorarios, Retenido del RESICO,</w:t>
      </w:r>
      <w:r w:rsidRPr="00CE6C2D">
        <w:rPr>
          <w:rFonts w:asciiTheme="minorHAnsi" w:hAnsiTheme="minorHAnsi" w:cstheme="minorHAnsi"/>
          <w:sz w:val="20"/>
          <w:lang w:val="es-MX"/>
        </w:rPr>
        <w:t xml:space="preserve"> </w:t>
      </w:r>
      <w:r w:rsidR="00CE6C2D" w:rsidRPr="00CE6C2D">
        <w:rPr>
          <w:rFonts w:asciiTheme="minorHAnsi" w:hAnsiTheme="minorHAnsi" w:cstheme="minorHAnsi"/>
          <w:sz w:val="20"/>
          <w:lang w:val="es-MX"/>
        </w:rPr>
        <w:t>Declaración Informativa Operaciones con Terceros,</w:t>
      </w:r>
      <w:r w:rsidR="00CE6C2D">
        <w:rPr>
          <w:rFonts w:asciiTheme="minorHAnsi" w:hAnsiTheme="minorHAnsi" w:cstheme="minorHAnsi"/>
          <w:b/>
          <w:bCs/>
          <w:sz w:val="20"/>
          <w:lang w:val="es-MX"/>
        </w:rPr>
        <w:t xml:space="preserve"> </w:t>
      </w:r>
      <w:r w:rsidRPr="002C405C">
        <w:rPr>
          <w:rFonts w:asciiTheme="minorHAnsi" w:hAnsiTheme="minorHAnsi" w:cstheme="minorHAnsi"/>
          <w:sz w:val="20"/>
          <w:lang w:val="es-MX"/>
        </w:rPr>
        <w:t xml:space="preserve">Declaración informativa </w:t>
      </w:r>
      <w:r w:rsidR="00CE6C2D" w:rsidRPr="002C405C">
        <w:rPr>
          <w:rFonts w:asciiTheme="minorHAnsi" w:hAnsiTheme="minorHAnsi" w:cstheme="minorHAnsi"/>
          <w:sz w:val="20"/>
          <w:lang w:val="es-MX"/>
        </w:rPr>
        <w:t xml:space="preserve">del 3% sobre nóminas, pago y entero mensual del impuesto sobre nóminas, además del entero quincenal de las aportaciones de seguridad social al Instituto de </w:t>
      </w:r>
      <w:r w:rsidR="002C405C" w:rsidRPr="002C405C">
        <w:rPr>
          <w:rFonts w:asciiTheme="minorHAnsi" w:hAnsiTheme="minorHAnsi" w:cstheme="minorHAnsi"/>
          <w:sz w:val="20"/>
          <w:lang w:val="es-MX"/>
        </w:rPr>
        <w:t>previsión</w:t>
      </w:r>
      <w:r w:rsidR="00CE6C2D" w:rsidRPr="002C405C">
        <w:rPr>
          <w:rFonts w:asciiTheme="minorHAnsi" w:hAnsiTheme="minorHAnsi" w:cstheme="minorHAnsi"/>
          <w:sz w:val="20"/>
          <w:lang w:val="es-MX"/>
        </w:rPr>
        <w:t xml:space="preserve"> y Seguridad Social del Estado de Tamaulipas.</w:t>
      </w:r>
    </w:p>
    <w:p w14:paraId="466AF2DA" w14:textId="4685F56A" w:rsidR="008B3276" w:rsidRPr="00CE6C2D" w:rsidRDefault="008B3276" w:rsidP="00CE6C2D">
      <w:pPr>
        <w:pStyle w:val="Texto"/>
        <w:spacing w:after="0" w:line="276" w:lineRule="auto"/>
        <w:ind w:left="1068" w:firstLine="0"/>
        <w:rPr>
          <w:rFonts w:asciiTheme="minorHAnsi" w:hAnsiTheme="minorHAnsi" w:cstheme="minorHAnsi"/>
          <w:sz w:val="20"/>
          <w:lang w:val="es-MX"/>
        </w:rPr>
      </w:pPr>
      <w:r w:rsidRPr="00CE6C2D">
        <w:rPr>
          <w:rFonts w:asciiTheme="minorHAnsi" w:hAnsiTheme="minorHAnsi" w:cstheme="minorHAnsi"/>
          <w:sz w:val="20"/>
          <w:lang w:val="es-MX"/>
        </w:rPr>
        <w:t>.</w:t>
      </w:r>
    </w:p>
    <w:p w14:paraId="0FF3606D" w14:textId="77777777" w:rsidR="008B3276" w:rsidRPr="004A16AB" w:rsidRDefault="008B3276" w:rsidP="008B3276">
      <w:pPr>
        <w:pStyle w:val="Texto"/>
        <w:numPr>
          <w:ilvl w:val="0"/>
          <w:numId w:val="13"/>
        </w:numPr>
        <w:spacing w:after="0" w:line="276" w:lineRule="auto"/>
        <w:rPr>
          <w:rFonts w:asciiTheme="minorHAnsi" w:hAnsiTheme="minorHAnsi" w:cstheme="minorHAnsi"/>
          <w:sz w:val="20"/>
          <w:lang w:val="es-MX"/>
        </w:rPr>
      </w:pPr>
      <w:r w:rsidRPr="004A16AB">
        <w:rPr>
          <w:rFonts w:asciiTheme="minorHAnsi" w:hAnsiTheme="minorHAnsi" w:cstheme="minorHAnsi"/>
          <w:sz w:val="20"/>
          <w:lang w:val="es-MX"/>
        </w:rPr>
        <w:t>La estructura organizacional se presenta en la información que se agrega a los informes trimestrales.</w:t>
      </w:r>
    </w:p>
    <w:p w14:paraId="06C6F72A" w14:textId="77777777" w:rsidR="008B3276" w:rsidRPr="00CC2491" w:rsidRDefault="008B3276" w:rsidP="008B3276">
      <w:pPr>
        <w:pStyle w:val="Texto"/>
        <w:numPr>
          <w:ilvl w:val="0"/>
          <w:numId w:val="13"/>
        </w:numPr>
        <w:spacing w:after="0" w:line="276" w:lineRule="auto"/>
        <w:rPr>
          <w:rFonts w:asciiTheme="minorHAnsi" w:hAnsiTheme="minorHAnsi" w:cstheme="minorHAnsi"/>
          <w:sz w:val="20"/>
          <w:lang w:val="es-MX"/>
        </w:rPr>
      </w:pPr>
      <w:r w:rsidRPr="00CC2491">
        <w:rPr>
          <w:rFonts w:asciiTheme="minorHAnsi" w:hAnsiTheme="minorHAnsi" w:cstheme="minorHAnsi"/>
          <w:sz w:val="20"/>
          <w:lang w:val="es-MX"/>
        </w:rPr>
        <w:t>Este organismo no cuenta con Fideicomisos.</w:t>
      </w:r>
    </w:p>
    <w:p w14:paraId="1E3E066C" w14:textId="77777777" w:rsidR="008B3276" w:rsidRPr="00B31AAA" w:rsidRDefault="008B3276" w:rsidP="008B3276">
      <w:pPr>
        <w:pStyle w:val="Texto"/>
        <w:spacing w:after="0" w:line="240" w:lineRule="exact"/>
        <w:ind w:left="288" w:firstLine="0"/>
        <w:rPr>
          <w:rFonts w:ascii="Calibri" w:hAnsi="Calibri" w:cs="DIN Pro Regular"/>
          <w:sz w:val="20"/>
          <w:lang w:val="es-MX"/>
        </w:rPr>
      </w:pPr>
    </w:p>
    <w:p w14:paraId="09EE48DF" w14:textId="7FAD4500" w:rsidR="00B31AAA" w:rsidRPr="007262C0" w:rsidRDefault="00B31AAA" w:rsidP="008B3276">
      <w:pPr>
        <w:pStyle w:val="Texto"/>
        <w:numPr>
          <w:ilvl w:val="0"/>
          <w:numId w:val="11"/>
        </w:numPr>
        <w:spacing w:after="0" w:line="240" w:lineRule="exact"/>
        <w:rPr>
          <w:rFonts w:ascii="Calibri" w:hAnsi="Calibri" w:cs="DIN Pro Regular"/>
          <w:sz w:val="20"/>
          <w:lang w:val="es-MX"/>
        </w:rPr>
      </w:pPr>
      <w:r w:rsidRPr="007262C0">
        <w:rPr>
          <w:rFonts w:ascii="Calibri" w:hAnsi="Calibri" w:cs="DIN Pro Regular"/>
          <w:sz w:val="20"/>
          <w:lang w:val="es-MX"/>
        </w:rPr>
        <w:t>Bases de Preparación de los Estados Financieros</w:t>
      </w:r>
    </w:p>
    <w:p w14:paraId="505C4AC5" w14:textId="77777777" w:rsidR="008B3276" w:rsidRDefault="008B3276" w:rsidP="008B3276">
      <w:pPr>
        <w:pStyle w:val="Texto"/>
        <w:spacing w:after="0" w:line="240" w:lineRule="exact"/>
        <w:rPr>
          <w:rFonts w:ascii="Calibri" w:hAnsi="Calibri" w:cs="DIN Pro Regular"/>
          <w:sz w:val="20"/>
          <w:lang w:val="es-MX"/>
        </w:rPr>
      </w:pPr>
    </w:p>
    <w:p w14:paraId="16B58C1C" w14:textId="57E8055B" w:rsidR="008B3276" w:rsidRPr="00CC2491" w:rsidRDefault="008B3276" w:rsidP="008B3276">
      <w:pPr>
        <w:pStyle w:val="Texto"/>
        <w:spacing w:after="0" w:line="276" w:lineRule="auto"/>
        <w:ind w:left="288" w:firstLine="0"/>
        <w:rPr>
          <w:rFonts w:asciiTheme="minorHAnsi" w:hAnsiTheme="minorHAnsi" w:cstheme="minorHAnsi"/>
          <w:color w:val="000000"/>
          <w:sz w:val="20"/>
          <w:lang w:eastAsia="es-MX"/>
        </w:rPr>
      </w:pPr>
      <w:r w:rsidRPr="00CC2491">
        <w:rPr>
          <w:rFonts w:asciiTheme="minorHAnsi" w:hAnsiTheme="minorHAnsi" w:cstheme="minorHAnsi"/>
          <w:sz w:val="20"/>
          <w:lang w:val="es-MX"/>
        </w:rPr>
        <w:t xml:space="preserve">Los estados financieros están elaborados con base a la normatividad emitida por el CONAC, en los postulados de la Ley General de contabilidad gubernamental. Los estados financieros fueron preparados con la información generada </w:t>
      </w:r>
      <w:r>
        <w:rPr>
          <w:rFonts w:asciiTheme="minorHAnsi" w:hAnsiTheme="minorHAnsi" w:cstheme="minorHAnsi"/>
          <w:sz w:val="20"/>
          <w:lang w:val="es-MX"/>
        </w:rPr>
        <w:t xml:space="preserve">por el programa administrativo </w:t>
      </w:r>
      <w:r w:rsidRPr="00CC2491">
        <w:rPr>
          <w:rFonts w:asciiTheme="minorHAnsi" w:hAnsiTheme="minorHAnsi" w:cstheme="minorHAnsi"/>
          <w:sz w:val="20"/>
          <w:lang w:val="es-MX"/>
        </w:rPr>
        <w:t>“K</w:t>
      </w:r>
      <w:r w:rsidR="00F46E18">
        <w:rPr>
          <w:rFonts w:asciiTheme="minorHAnsi" w:hAnsiTheme="minorHAnsi" w:cstheme="minorHAnsi"/>
          <w:sz w:val="20"/>
          <w:lang w:val="es-MX"/>
        </w:rPr>
        <w:t>ó</w:t>
      </w:r>
      <w:r w:rsidRPr="00CC2491">
        <w:rPr>
          <w:rFonts w:asciiTheme="minorHAnsi" w:hAnsiTheme="minorHAnsi" w:cstheme="minorHAnsi"/>
          <w:sz w:val="20"/>
          <w:lang w:val="es-MX"/>
        </w:rPr>
        <w:t>rima Sistema de Gestión SAPI SA de CV” en los que se procesaron los movimientos</w:t>
      </w:r>
      <w:r>
        <w:rPr>
          <w:rFonts w:asciiTheme="minorHAnsi" w:hAnsiTheme="minorHAnsi" w:cstheme="minorHAnsi"/>
          <w:sz w:val="20"/>
          <w:lang w:val="es-MX"/>
        </w:rPr>
        <w:t xml:space="preserve"> contables al presente ejercicio de 2023</w:t>
      </w:r>
      <w:r w:rsidRPr="00CC2491">
        <w:rPr>
          <w:rFonts w:asciiTheme="minorHAnsi" w:hAnsiTheme="minorHAnsi" w:cstheme="minorHAnsi"/>
          <w:sz w:val="20"/>
          <w:lang w:val="es-MX"/>
        </w:rPr>
        <w:t>.</w:t>
      </w:r>
    </w:p>
    <w:p w14:paraId="7FF28A6E" w14:textId="77777777" w:rsidR="008B3276" w:rsidRPr="008B3276" w:rsidRDefault="008B3276" w:rsidP="008B3276">
      <w:pPr>
        <w:pStyle w:val="Texto"/>
        <w:spacing w:after="0" w:line="240" w:lineRule="exact"/>
        <w:rPr>
          <w:rFonts w:ascii="Calibri" w:hAnsi="Calibri" w:cs="DIN Pro Regular"/>
          <w:sz w:val="20"/>
        </w:rPr>
      </w:pPr>
    </w:p>
    <w:p w14:paraId="156E4FC8" w14:textId="7E48526B" w:rsidR="00B31AAA" w:rsidRPr="007262C0" w:rsidRDefault="00B31AAA" w:rsidP="008B3276">
      <w:pPr>
        <w:pStyle w:val="Texto"/>
        <w:numPr>
          <w:ilvl w:val="0"/>
          <w:numId w:val="11"/>
        </w:numPr>
        <w:spacing w:after="0" w:line="240" w:lineRule="exact"/>
        <w:rPr>
          <w:rFonts w:ascii="Calibri" w:hAnsi="Calibri" w:cs="DIN Pro Regular"/>
          <w:sz w:val="20"/>
          <w:lang w:val="es-MX"/>
        </w:rPr>
      </w:pPr>
      <w:r w:rsidRPr="007262C0">
        <w:rPr>
          <w:rFonts w:ascii="Calibri" w:hAnsi="Calibri" w:cs="DIN Pro Regular"/>
          <w:sz w:val="20"/>
          <w:lang w:val="es-MX"/>
        </w:rPr>
        <w:t>Políticas de Contabilidad Significativas</w:t>
      </w:r>
    </w:p>
    <w:p w14:paraId="63744357" w14:textId="77777777" w:rsidR="008B3276" w:rsidRDefault="008B3276" w:rsidP="008B3276">
      <w:pPr>
        <w:pStyle w:val="Texto"/>
        <w:spacing w:after="0" w:line="240" w:lineRule="exact"/>
        <w:rPr>
          <w:rFonts w:ascii="Calibri" w:hAnsi="Calibri" w:cs="DIN Pro Regular"/>
          <w:sz w:val="20"/>
          <w:lang w:val="es-MX"/>
        </w:rPr>
      </w:pPr>
    </w:p>
    <w:p w14:paraId="5E9F7074" w14:textId="19906E95" w:rsidR="008B3276" w:rsidRPr="00CC2491" w:rsidRDefault="008B3276" w:rsidP="008B3276">
      <w:pPr>
        <w:spacing w:after="0"/>
        <w:ind w:left="288"/>
        <w:jc w:val="both"/>
        <w:rPr>
          <w:rFonts w:asciiTheme="minorHAnsi" w:eastAsia="Times New Roman" w:hAnsiTheme="minorHAnsi" w:cstheme="minorHAnsi"/>
          <w:sz w:val="20"/>
          <w:szCs w:val="20"/>
          <w:lang w:eastAsia="es-ES"/>
        </w:rPr>
      </w:pPr>
      <w:r w:rsidRPr="00CC2491">
        <w:rPr>
          <w:rFonts w:asciiTheme="minorHAnsi" w:eastAsia="Times New Roman" w:hAnsiTheme="minorHAnsi" w:cstheme="minorHAnsi"/>
          <w:sz w:val="20"/>
          <w:szCs w:val="20"/>
          <w:lang w:eastAsia="es-ES"/>
        </w:rPr>
        <w:t>La Universidad está desarrollando las actividades</w:t>
      </w:r>
      <w:r>
        <w:rPr>
          <w:rFonts w:asciiTheme="minorHAnsi" w:eastAsia="Times New Roman" w:hAnsiTheme="minorHAnsi" w:cstheme="minorHAnsi"/>
          <w:sz w:val="20"/>
          <w:szCs w:val="20"/>
          <w:lang w:eastAsia="es-ES"/>
        </w:rPr>
        <w:t xml:space="preserve"> </w:t>
      </w:r>
      <w:r w:rsidRPr="00CC2491">
        <w:rPr>
          <w:rFonts w:asciiTheme="minorHAnsi" w:eastAsia="Times New Roman" w:hAnsiTheme="minorHAnsi" w:cstheme="minorHAnsi"/>
          <w:sz w:val="20"/>
          <w:szCs w:val="20"/>
          <w:lang w:eastAsia="es-ES"/>
        </w:rPr>
        <w:t>que permitan documentar y elaborar</w:t>
      </w:r>
      <w:r>
        <w:rPr>
          <w:rFonts w:asciiTheme="minorHAnsi" w:eastAsia="Times New Roman" w:hAnsiTheme="minorHAnsi" w:cstheme="minorHAnsi"/>
          <w:sz w:val="20"/>
          <w:szCs w:val="20"/>
          <w:lang w:eastAsia="es-ES"/>
        </w:rPr>
        <w:t xml:space="preserve"> los manuales correspondientes, así como retomando la certificación de los procesos.  </w:t>
      </w:r>
    </w:p>
    <w:p w14:paraId="7CC2F78A" w14:textId="77777777" w:rsidR="008B3276" w:rsidRPr="00B31AAA" w:rsidRDefault="008B3276" w:rsidP="008B3276">
      <w:pPr>
        <w:pStyle w:val="Texto"/>
        <w:spacing w:after="0" w:line="240" w:lineRule="exact"/>
        <w:rPr>
          <w:rFonts w:ascii="Calibri" w:hAnsi="Calibri" w:cs="DIN Pro Regular"/>
          <w:sz w:val="20"/>
          <w:lang w:val="es-MX"/>
        </w:rPr>
      </w:pPr>
    </w:p>
    <w:p w14:paraId="43F76B0C" w14:textId="3B675F54" w:rsidR="00B31AAA" w:rsidRPr="007262C0" w:rsidRDefault="00B31AAA" w:rsidP="00F46E18">
      <w:pPr>
        <w:pStyle w:val="Texto"/>
        <w:numPr>
          <w:ilvl w:val="0"/>
          <w:numId w:val="11"/>
        </w:numPr>
        <w:spacing w:after="0" w:line="240" w:lineRule="exact"/>
        <w:rPr>
          <w:rFonts w:ascii="Calibri" w:hAnsi="Calibri" w:cs="DIN Pro Regular"/>
          <w:sz w:val="20"/>
          <w:lang w:val="es-MX"/>
        </w:rPr>
      </w:pPr>
      <w:r w:rsidRPr="007262C0">
        <w:rPr>
          <w:rFonts w:ascii="Calibri" w:hAnsi="Calibri" w:cs="DIN Pro Regular"/>
          <w:sz w:val="20"/>
          <w:lang w:val="es-MX"/>
        </w:rPr>
        <w:t>Posición en Moneda Extranjera y Protección por Riesgo Cambiario</w:t>
      </w:r>
    </w:p>
    <w:p w14:paraId="2815E272" w14:textId="77777777" w:rsidR="00F46E18" w:rsidRDefault="00F46E18" w:rsidP="00F46E18">
      <w:pPr>
        <w:pStyle w:val="Texto"/>
        <w:spacing w:after="0" w:line="240" w:lineRule="exact"/>
        <w:ind w:left="288" w:firstLine="0"/>
        <w:rPr>
          <w:rFonts w:ascii="Calibri" w:hAnsi="Calibri" w:cs="DIN Pro Regular"/>
          <w:sz w:val="20"/>
          <w:lang w:val="es-MX"/>
        </w:rPr>
      </w:pPr>
    </w:p>
    <w:p w14:paraId="5727BBD3" w14:textId="77777777" w:rsidR="00F46E18" w:rsidRPr="00F46E18" w:rsidRDefault="00F46E18" w:rsidP="00F46E18">
      <w:pPr>
        <w:spacing w:after="0"/>
        <w:ind w:firstLine="288"/>
        <w:jc w:val="both"/>
        <w:rPr>
          <w:rFonts w:asciiTheme="minorHAnsi" w:eastAsia="Times New Roman" w:hAnsiTheme="minorHAnsi" w:cstheme="minorHAnsi"/>
          <w:sz w:val="20"/>
          <w:szCs w:val="20"/>
          <w:lang w:eastAsia="es-ES"/>
        </w:rPr>
      </w:pPr>
      <w:r w:rsidRPr="00F46E18">
        <w:rPr>
          <w:rFonts w:asciiTheme="minorHAnsi" w:eastAsia="Times New Roman" w:hAnsiTheme="minorHAnsi" w:cstheme="minorHAnsi"/>
          <w:sz w:val="20"/>
          <w:szCs w:val="20"/>
          <w:lang w:eastAsia="es-ES"/>
        </w:rPr>
        <w:t xml:space="preserve">La Universidad realiza todas sus operaciones en pesos mexicanos. </w:t>
      </w:r>
    </w:p>
    <w:p w14:paraId="10C0562C" w14:textId="77777777" w:rsidR="00F46E18" w:rsidRPr="00B31AAA" w:rsidRDefault="00F46E18" w:rsidP="00F46E18">
      <w:pPr>
        <w:pStyle w:val="Texto"/>
        <w:spacing w:after="0" w:line="240" w:lineRule="exact"/>
        <w:ind w:firstLine="0"/>
        <w:rPr>
          <w:rFonts w:ascii="Calibri" w:hAnsi="Calibri" w:cs="DIN Pro Regular"/>
          <w:sz w:val="20"/>
          <w:lang w:val="es-MX"/>
        </w:rPr>
      </w:pPr>
    </w:p>
    <w:p w14:paraId="05D27877" w14:textId="597A8679" w:rsidR="00B31AAA" w:rsidRPr="007262C0" w:rsidRDefault="00B31AAA" w:rsidP="00F46E18">
      <w:pPr>
        <w:pStyle w:val="Texto"/>
        <w:numPr>
          <w:ilvl w:val="0"/>
          <w:numId w:val="11"/>
        </w:numPr>
        <w:spacing w:after="0" w:line="240" w:lineRule="exact"/>
        <w:rPr>
          <w:rFonts w:ascii="Calibri" w:hAnsi="Calibri" w:cs="DIN Pro Regular"/>
          <w:sz w:val="20"/>
          <w:lang w:val="es-MX"/>
        </w:rPr>
      </w:pPr>
      <w:r w:rsidRPr="007262C0">
        <w:rPr>
          <w:rFonts w:ascii="Calibri" w:hAnsi="Calibri" w:cs="DIN Pro Regular"/>
          <w:sz w:val="20"/>
          <w:lang w:val="es-MX"/>
        </w:rPr>
        <w:t>Reporte Analítico del Activo</w:t>
      </w:r>
    </w:p>
    <w:p w14:paraId="2FDF98C6" w14:textId="77777777" w:rsidR="00F46E18" w:rsidRDefault="00F46E18" w:rsidP="00F46E18">
      <w:pPr>
        <w:pStyle w:val="ROMANOS"/>
        <w:spacing w:after="0" w:line="276" w:lineRule="auto"/>
        <w:ind w:left="288" w:firstLine="0"/>
        <w:rPr>
          <w:rFonts w:asciiTheme="minorHAnsi" w:hAnsiTheme="minorHAnsi" w:cstheme="minorHAnsi"/>
          <w:sz w:val="20"/>
          <w:szCs w:val="20"/>
          <w:lang w:val="es-MX"/>
        </w:rPr>
      </w:pPr>
    </w:p>
    <w:p w14:paraId="4C0400CB" w14:textId="366A8791" w:rsidR="00F46E18" w:rsidRDefault="00F46E18" w:rsidP="00F46E18">
      <w:pPr>
        <w:pStyle w:val="ROMANOS"/>
        <w:spacing w:after="0" w:line="276" w:lineRule="auto"/>
        <w:ind w:left="288" w:firstLine="0"/>
        <w:rPr>
          <w:rFonts w:asciiTheme="minorHAnsi" w:hAnsiTheme="minorHAnsi" w:cstheme="minorHAnsi"/>
          <w:sz w:val="20"/>
          <w:szCs w:val="20"/>
          <w:lang w:val="es-MX"/>
        </w:rPr>
      </w:pPr>
      <w:r w:rsidRPr="00CC2491">
        <w:rPr>
          <w:rFonts w:asciiTheme="minorHAnsi" w:hAnsiTheme="minorHAnsi" w:cstheme="minorHAnsi"/>
          <w:sz w:val="20"/>
          <w:szCs w:val="20"/>
          <w:lang w:val="es-MX"/>
        </w:rPr>
        <w:t>Los porcentajes de depreciación utilizados, así como el método fueron en base a la normatividad vigente emitida por el CONAC, Parámetros de Estimación de Vida Útil, “Guía de Vida Útil Est</w:t>
      </w:r>
      <w:r>
        <w:rPr>
          <w:rFonts w:asciiTheme="minorHAnsi" w:hAnsiTheme="minorHAnsi" w:cstheme="minorHAnsi"/>
          <w:sz w:val="20"/>
          <w:szCs w:val="20"/>
          <w:lang w:val="es-MX"/>
        </w:rPr>
        <w:t>imada y Porcentajes de Depreciac</w:t>
      </w:r>
      <w:r w:rsidRPr="00CC2491">
        <w:rPr>
          <w:rFonts w:asciiTheme="minorHAnsi" w:hAnsiTheme="minorHAnsi" w:cstheme="minorHAnsi"/>
          <w:sz w:val="20"/>
          <w:szCs w:val="20"/>
          <w:lang w:val="es-MX"/>
        </w:rPr>
        <w:t>ión”.</w:t>
      </w:r>
    </w:p>
    <w:p w14:paraId="7BED4B9B" w14:textId="77777777" w:rsidR="00F46E18" w:rsidRPr="00B31AAA" w:rsidRDefault="00F46E18" w:rsidP="00F46E18">
      <w:pPr>
        <w:pStyle w:val="Texto"/>
        <w:spacing w:after="0" w:line="240" w:lineRule="exact"/>
        <w:rPr>
          <w:rFonts w:ascii="Calibri" w:hAnsi="Calibri" w:cs="DIN Pro Regular"/>
          <w:sz w:val="20"/>
          <w:lang w:val="es-MX"/>
        </w:rPr>
      </w:pPr>
    </w:p>
    <w:p w14:paraId="76641D2E" w14:textId="54902E2E" w:rsidR="00B31AAA" w:rsidRPr="007262C0" w:rsidRDefault="00B31AAA" w:rsidP="00F46E18">
      <w:pPr>
        <w:pStyle w:val="Texto"/>
        <w:numPr>
          <w:ilvl w:val="0"/>
          <w:numId w:val="11"/>
        </w:numPr>
        <w:spacing w:after="0" w:line="240" w:lineRule="exact"/>
        <w:rPr>
          <w:rFonts w:ascii="Calibri" w:hAnsi="Calibri" w:cs="DIN Pro Regular"/>
          <w:sz w:val="20"/>
          <w:lang w:val="es-MX"/>
        </w:rPr>
      </w:pPr>
      <w:r w:rsidRPr="007262C0">
        <w:rPr>
          <w:rFonts w:ascii="Calibri" w:hAnsi="Calibri" w:cs="DIN Pro Regular"/>
          <w:sz w:val="20"/>
          <w:lang w:val="es-MX"/>
        </w:rPr>
        <w:t>Fideicomisos, Mandatos y Análogos</w:t>
      </w:r>
    </w:p>
    <w:p w14:paraId="644C0CB3" w14:textId="77777777" w:rsidR="00F46E18" w:rsidRDefault="00F46E18" w:rsidP="00F46E18">
      <w:pPr>
        <w:pStyle w:val="Texto"/>
        <w:spacing w:after="0" w:line="240" w:lineRule="exact"/>
        <w:rPr>
          <w:rFonts w:ascii="Calibri" w:hAnsi="Calibri" w:cs="DIN Pro Regular"/>
          <w:sz w:val="20"/>
          <w:lang w:val="es-MX"/>
        </w:rPr>
      </w:pPr>
    </w:p>
    <w:p w14:paraId="2558DCEA" w14:textId="77777777" w:rsidR="00F46E18" w:rsidRDefault="00F46E18" w:rsidP="00F46E18">
      <w:pPr>
        <w:pStyle w:val="ROMANOS"/>
        <w:spacing w:after="0" w:line="276" w:lineRule="auto"/>
        <w:rPr>
          <w:rFonts w:asciiTheme="minorHAnsi" w:hAnsiTheme="minorHAnsi" w:cstheme="minorHAnsi"/>
          <w:sz w:val="20"/>
          <w:szCs w:val="20"/>
          <w:lang w:val="es-MX"/>
        </w:rPr>
      </w:pPr>
      <w:r w:rsidRPr="00CC2491">
        <w:rPr>
          <w:rFonts w:asciiTheme="minorHAnsi" w:hAnsiTheme="minorHAnsi" w:cstheme="minorHAnsi"/>
          <w:sz w:val="20"/>
          <w:szCs w:val="20"/>
          <w:lang w:val="es-MX"/>
        </w:rPr>
        <w:t xml:space="preserve">En la Universidad no se cuenta con los conceptos en mención. </w:t>
      </w:r>
    </w:p>
    <w:p w14:paraId="65AEE901" w14:textId="77777777" w:rsidR="00F46E18" w:rsidRDefault="00F46E18" w:rsidP="00F46E18">
      <w:pPr>
        <w:pStyle w:val="ROMANOS"/>
        <w:spacing w:after="0" w:line="276" w:lineRule="auto"/>
        <w:rPr>
          <w:rFonts w:asciiTheme="minorHAnsi" w:hAnsiTheme="minorHAnsi" w:cstheme="minorHAnsi"/>
          <w:sz w:val="20"/>
          <w:szCs w:val="20"/>
          <w:lang w:val="es-MX"/>
        </w:rPr>
      </w:pPr>
    </w:p>
    <w:p w14:paraId="2E6673B3" w14:textId="77777777" w:rsidR="00F46E18" w:rsidRDefault="00F46E18" w:rsidP="00F46E18">
      <w:pPr>
        <w:pStyle w:val="ROMANOS"/>
        <w:spacing w:after="0" w:line="276" w:lineRule="auto"/>
        <w:rPr>
          <w:rFonts w:asciiTheme="minorHAnsi" w:hAnsiTheme="minorHAnsi" w:cstheme="minorHAnsi"/>
          <w:sz w:val="20"/>
          <w:szCs w:val="20"/>
          <w:lang w:val="es-MX"/>
        </w:rPr>
      </w:pPr>
    </w:p>
    <w:p w14:paraId="379CD52C" w14:textId="77777777" w:rsidR="00F46E18" w:rsidRDefault="00F46E18" w:rsidP="00F46E18">
      <w:pPr>
        <w:pStyle w:val="ROMANOS"/>
        <w:spacing w:after="0" w:line="276" w:lineRule="auto"/>
        <w:rPr>
          <w:rFonts w:asciiTheme="minorHAnsi" w:hAnsiTheme="minorHAnsi" w:cstheme="minorHAnsi"/>
          <w:sz w:val="20"/>
          <w:szCs w:val="20"/>
          <w:lang w:val="es-MX"/>
        </w:rPr>
      </w:pPr>
    </w:p>
    <w:p w14:paraId="0A1366BB" w14:textId="77777777" w:rsidR="00F46E18" w:rsidRPr="00B31AAA" w:rsidRDefault="00F46E18" w:rsidP="00F46E18">
      <w:pPr>
        <w:pStyle w:val="Texto"/>
        <w:spacing w:after="0" w:line="240" w:lineRule="exact"/>
        <w:rPr>
          <w:rFonts w:ascii="Calibri" w:hAnsi="Calibri" w:cs="DIN Pro Regular"/>
          <w:sz w:val="20"/>
          <w:lang w:val="es-MX"/>
        </w:rPr>
      </w:pPr>
    </w:p>
    <w:p w14:paraId="79C07780" w14:textId="2AB41F7A" w:rsidR="00B31AAA" w:rsidRPr="007262C0" w:rsidRDefault="00B31AAA" w:rsidP="00F46E18">
      <w:pPr>
        <w:pStyle w:val="Texto"/>
        <w:numPr>
          <w:ilvl w:val="0"/>
          <w:numId w:val="11"/>
        </w:numPr>
        <w:spacing w:after="0" w:line="240" w:lineRule="exact"/>
        <w:rPr>
          <w:rFonts w:ascii="Calibri" w:hAnsi="Calibri" w:cs="DIN Pro Regular"/>
          <w:sz w:val="20"/>
          <w:lang w:val="es-MX"/>
        </w:rPr>
      </w:pPr>
      <w:r w:rsidRPr="007262C0">
        <w:rPr>
          <w:rFonts w:ascii="Calibri" w:hAnsi="Calibri" w:cs="DIN Pro Regular"/>
          <w:sz w:val="20"/>
          <w:lang w:val="es-MX"/>
        </w:rPr>
        <w:t>Reporte de la Recaudación</w:t>
      </w:r>
    </w:p>
    <w:p w14:paraId="5E778848" w14:textId="77777777" w:rsidR="00F46E18" w:rsidRDefault="00F46E18" w:rsidP="00F46E18">
      <w:pPr>
        <w:pStyle w:val="Texto"/>
        <w:spacing w:after="0" w:line="240" w:lineRule="exact"/>
        <w:rPr>
          <w:rFonts w:ascii="Calibri" w:hAnsi="Calibri" w:cs="DIN Pro Regular"/>
          <w:sz w:val="20"/>
          <w:lang w:val="es-MX"/>
        </w:rPr>
      </w:pPr>
    </w:p>
    <w:p w14:paraId="61FA89D0" w14:textId="22A67592" w:rsidR="00F46E18" w:rsidRDefault="00F46E18" w:rsidP="007262C0">
      <w:pPr>
        <w:pStyle w:val="Texto"/>
        <w:spacing w:after="0" w:line="240" w:lineRule="exact"/>
        <w:ind w:left="288" w:firstLine="0"/>
        <w:rPr>
          <w:rFonts w:ascii="Calibri" w:hAnsi="Calibri" w:cs="DIN Pro Regular"/>
          <w:sz w:val="20"/>
          <w:lang w:val="es-MX"/>
        </w:rPr>
      </w:pPr>
      <w:r w:rsidRPr="00CC2491">
        <w:rPr>
          <w:rFonts w:asciiTheme="minorHAnsi" w:hAnsiTheme="minorHAnsi" w:cstheme="minorHAnsi"/>
          <w:sz w:val="20"/>
          <w:lang w:val="es-MX"/>
        </w:rPr>
        <w:t xml:space="preserve">La Universidad recibe recursos por Aportación Estatal, Federal y de Recursos Propios, todos ellos son ministrados a través de la Secretaría de Finanzas del Gobierno del Estado de Tamaulipas. La </w:t>
      </w:r>
      <w:r>
        <w:rPr>
          <w:rFonts w:asciiTheme="minorHAnsi" w:hAnsiTheme="minorHAnsi" w:cstheme="minorHAnsi"/>
          <w:sz w:val="20"/>
          <w:lang w:val="es-MX"/>
        </w:rPr>
        <w:t xml:space="preserve">Universidad recibió en el ejercicio 2023 ingresos directamente </w:t>
      </w:r>
      <w:r w:rsidRPr="00CC2491">
        <w:rPr>
          <w:rFonts w:asciiTheme="minorHAnsi" w:hAnsiTheme="minorHAnsi" w:cstheme="minorHAnsi"/>
          <w:sz w:val="20"/>
          <w:lang w:val="es-MX"/>
        </w:rPr>
        <w:t>por la aplicación de exámenes de inglés requeridos por</w:t>
      </w:r>
      <w:r>
        <w:rPr>
          <w:rFonts w:asciiTheme="minorHAnsi" w:hAnsiTheme="minorHAnsi" w:cstheme="minorHAnsi"/>
          <w:sz w:val="20"/>
          <w:lang w:val="es-MX"/>
        </w:rPr>
        <w:t xml:space="preserve"> la atención del modelo Bis.</w:t>
      </w:r>
    </w:p>
    <w:p w14:paraId="37D1C6A9" w14:textId="77777777" w:rsidR="00F46E18" w:rsidRPr="00B31AAA" w:rsidRDefault="00F46E18" w:rsidP="00F46E18">
      <w:pPr>
        <w:pStyle w:val="Texto"/>
        <w:spacing w:after="0" w:line="240" w:lineRule="exact"/>
        <w:rPr>
          <w:rFonts w:ascii="Calibri" w:hAnsi="Calibri" w:cs="DIN Pro Regular"/>
          <w:sz w:val="20"/>
          <w:lang w:val="es-MX"/>
        </w:rPr>
      </w:pPr>
    </w:p>
    <w:p w14:paraId="67B56B33" w14:textId="475143F7" w:rsidR="00B31AAA" w:rsidRPr="007262C0" w:rsidRDefault="00B31AAA" w:rsidP="007262C0">
      <w:pPr>
        <w:pStyle w:val="Texto"/>
        <w:numPr>
          <w:ilvl w:val="0"/>
          <w:numId w:val="11"/>
        </w:numPr>
        <w:spacing w:after="0" w:line="240" w:lineRule="exact"/>
        <w:rPr>
          <w:rFonts w:ascii="Calibri" w:hAnsi="Calibri" w:cs="DIN Pro Regular"/>
          <w:sz w:val="20"/>
          <w:lang w:val="es-MX"/>
        </w:rPr>
      </w:pPr>
      <w:r w:rsidRPr="007262C0">
        <w:rPr>
          <w:rFonts w:ascii="Calibri" w:hAnsi="Calibri" w:cs="DIN Pro Regular"/>
          <w:sz w:val="20"/>
          <w:lang w:val="es-MX"/>
        </w:rPr>
        <w:t>Información sobre la Deuda y el Reporte Analítico de la Deuda</w:t>
      </w:r>
    </w:p>
    <w:p w14:paraId="2DE1B7B4" w14:textId="77777777" w:rsidR="007262C0" w:rsidRDefault="007262C0" w:rsidP="007262C0">
      <w:pPr>
        <w:pStyle w:val="Texto"/>
        <w:spacing w:after="0" w:line="240" w:lineRule="exact"/>
        <w:rPr>
          <w:rFonts w:ascii="Calibri" w:hAnsi="Calibri" w:cs="DIN Pro Regular"/>
          <w:sz w:val="20"/>
          <w:lang w:val="es-MX"/>
        </w:rPr>
      </w:pPr>
    </w:p>
    <w:p w14:paraId="0174E773" w14:textId="617EFF23" w:rsidR="007262C0" w:rsidRPr="00CC2491" w:rsidRDefault="007262C0" w:rsidP="007262C0">
      <w:pPr>
        <w:spacing w:after="0"/>
        <w:ind w:firstLine="288"/>
        <w:jc w:val="both"/>
        <w:rPr>
          <w:rFonts w:asciiTheme="minorHAnsi" w:eastAsia="Times New Roman" w:hAnsiTheme="minorHAnsi" w:cstheme="minorHAnsi"/>
          <w:color w:val="000000"/>
          <w:sz w:val="20"/>
          <w:szCs w:val="20"/>
          <w:lang w:eastAsia="es-MX"/>
        </w:rPr>
      </w:pPr>
      <w:r w:rsidRPr="00CC2491">
        <w:rPr>
          <w:rFonts w:asciiTheme="minorHAnsi" w:eastAsia="Times New Roman" w:hAnsiTheme="minorHAnsi" w:cstheme="minorHAnsi"/>
          <w:sz w:val="20"/>
          <w:szCs w:val="20"/>
          <w:lang w:eastAsia="es-ES"/>
        </w:rPr>
        <w:t xml:space="preserve">La Universidad no tiene </w:t>
      </w:r>
      <w:r>
        <w:rPr>
          <w:rFonts w:asciiTheme="minorHAnsi" w:eastAsia="Times New Roman" w:hAnsiTheme="minorHAnsi" w:cstheme="minorHAnsi"/>
          <w:sz w:val="20"/>
          <w:szCs w:val="20"/>
          <w:lang w:eastAsia="es-ES"/>
        </w:rPr>
        <w:t xml:space="preserve">deuda contratada </w:t>
      </w:r>
      <w:r w:rsidRPr="00CC2491">
        <w:rPr>
          <w:rFonts w:asciiTheme="minorHAnsi" w:eastAsia="Times New Roman" w:hAnsiTheme="minorHAnsi" w:cstheme="minorHAnsi"/>
          <w:sz w:val="20"/>
          <w:szCs w:val="20"/>
          <w:lang w:eastAsia="es-ES"/>
        </w:rPr>
        <w:t xml:space="preserve">con instituciones financieras. </w:t>
      </w:r>
    </w:p>
    <w:p w14:paraId="5CC2DD2D" w14:textId="77777777" w:rsidR="007262C0" w:rsidRPr="00B31AAA" w:rsidRDefault="007262C0" w:rsidP="007262C0">
      <w:pPr>
        <w:pStyle w:val="Texto"/>
        <w:spacing w:after="0" w:line="240" w:lineRule="exact"/>
        <w:rPr>
          <w:rFonts w:ascii="Calibri" w:hAnsi="Calibri" w:cs="DIN Pro Regular"/>
          <w:sz w:val="20"/>
          <w:lang w:val="es-MX"/>
        </w:rPr>
      </w:pPr>
    </w:p>
    <w:p w14:paraId="35DE6D8D" w14:textId="62877DAA" w:rsidR="00B31AAA" w:rsidRPr="007262C0" w:rsidRDefault="00B31AAA" w:rsidP="007262C0">
      <w:pPr>
        <w:pStyle w:val="Texto"/>
        <w:numPr>
          <w:ilvl w:val="0"/>
          <w:numId w:val="11"/>
        </w:numPr>
        <w:spacing w:after="0" w:line="240" w:lineRule="exact"/>
        <w:rPr>
          <w:rFonts w:ascii="Calibri" w:hAnsi="Calibri" w:cs="DIN Pro Regular"/>
          <w:sz w:val="20"/>
          <w:lang w:val="es-MX"/>
        </w:rPr>
      </w:pPr>
      <w:r w:rsidRPr="007262C0">
        <w:rPr>
          <w:rFonts w:ascii="Calibri" w:hAnsi="Calibri" w:cs="DIN Pro Regular"/>
          <w:sz w:val="20"/>
          <w:lang w:val="es-MX"/>
        </w:rPr>
        <w:t>Calificaciones otorgadas</w:t>
      </w:r>
    </w:p>
    <w:p w14:paraId="434C55E1" w14:textId="77777777" w:rsidR="007262C0" w:rsidRDefault="007262C0" w:rsidP="007262C0">
      <w:pPr>
        <w:pStyle w:val="Texto"/>
        <w:spacing w:after="0" w:line="240" w:lineRule="exact"/>
        <w:rPr>
          <w:rFonts w:ascii="Calibri" w:hAnsi="Calibri" w:cs="DIN Pro Regular"/>
          <w:sz w:val="20"/>
          <w:lang w:val="es-MX"/>
        </w:rPr>
      </w:pPr>
    </w:p>
    <w:p w14:paraId="35798BFE" w14:textId="77777777" w:rsidR="007262C0" w:rsidRPr="00CC2491" w:rsidRDefault="007262C0" w:rsidP="007262C0">
      <w:pPr>
        <w:spacing w:after="0"/>
        <w:ind w:left="288"/>
        <w:jc w:val="both"/>
        <w:rPr>
          <w:rFonts w:asciiTheme="minorHAnsi" w:eastAsia="Times New Roman" w:hAnsiTheme="minorHAnsi" w:cstheme="minorHAnsi"/>
          <w:color w:val="000000"/>
          <w:sz w:val="20"/>
          <w:szCs w:val="20"/>
          <w:lang w:eastAsia="es-MX"/>
        </w:rPr>
      </w:pPr>
      <w:r w:rsidRPr="00CC2491">
        <w:rPr>
          <w:rFonts w:asciiTheme="minorHAnsi" w:eastAsia="Times New Roman" w:hAnsiTheme="minorHAnsi" w:cstheme="minorHAnsi"/>
          <w:sz w:val="20"/>
          <w:szCs w:val="20"/>
          <w:lang w:eastAsia="es-ES"/>
        </w:rPr>
        <w:t xml:space="preserve">La Universidad no </w:t>
      </w:r>
      <w:r>
        <w:rPr>
          <w:rFonts w:asciiTheme="minorHAnsi" w:eastAsia="Times New Roman" w:hAnsiTheme="minorHAnsi" w:cstheme="minorHAnsi"/>
          <w:sz w:val="20"/>
          <w:szCs w:val="20"/>
          <w:lang w:eastAsia="es-ES"/>
        </w:rPr>
        <w:t xml:space="preserve">cuenta con </w:t>
      </w:r>
      <w:r w:rsidRPr="00CC2491">
        <w:rPr>
          <w:rFonts w:asciiTheme="minorHAnsi" w:eastAsia="Times New Roman" w:hAnsiTheme="minorHAnsi" w:cstheme="minorHAnsi"/>
          <w:sz w:val="20"/>
          <w:szCs w:val="20"/>
          <w:lang w:eastAsia="es-ES"/>
        </w:rPr>
        <w:t xml:space="preserve">certificaciones al momento, únicamente evaluaciones que le permiten tener en función el Modelo BIS (Bilingüe, Internacional, Sustentable). </w:t>
      </w:r>
    </w:p>
    <w:p w14:paraId="52E5FEE5" w14:textId="77777777" w:rsidR="007262C0" w:rsidRPr="007262C0" w:rsidRDefault="007262C0" w:rsidP="007262C0">
      <w:pPr>
        <w:pStyle w:val="Texto"/>
        <w:spacing w:after="0" w:line="240" w:lineRule="exact"/>
        <w:rPr>
          <w:rFonts w:ascii="Calibri" w:hAnsi="Calibri" w:cs="DIN Pro Regular"/>
          <w:sz w:val="20"/>
          <w:lang w:val="es-MX"/>
        </w:rPr>
      </w:pPr>
    </w:p>
    <w:p w14:paraId="311D94E3" w14:textId="3F7F45F1" w:rsidR="00B31AAA" w:rsidRPr="007262C0" w:rsidRDefault="00B31AAA" w:rsidP="007262C0">
      <w:pPr>
        <w:pStyle w:val="Texto"/>
        <w:numPr>
          <w:ilvl w:val="0"/>
          <w:numId w:val="11"/>
        </w:numPr>
        <w:spacing w:after="0" w:line="240" w:lineRule="exact"/>
        <w:rPr>
          <w:rFonts w:ascii="Calibri" w:hAnsi="Calibri" w:cs="DIN Pro Regular"/>
          <w:sz w:val="20"/>
          <w:lang w:val="es-MX"/>
        </w:rPr>
      </w:pPr>
      <w:r w:rsidRPr="007262C0">
        <w:rPr>
          <w:rFonts w:ascii="Calibri" w:hAnsi="Calibri" w:cs="DIN Pro Regular"/>
          <w:sz w:val="20"/>
          <w:lang w:val="es-MX"/>
        </w:rPr>
        <w:t>Proceso de Mejora</w:t>
      </w:r>
    </w:p>
    <w:p w14:paraId="01B95F07" w14:textId="77777777" w:rsidR="007262C0" w:rsidRDefault="007262C0" w:rsidP="007262C0">
      <w:pPr>
        <w:pStyle w:val="Texto"/>
        <w:spacing w:after="0" w:line="240" w:lineRule="exact"/>
        <w:rPr>
          <w:rFonts w:ascii="Calibri" w:hAnsi="Calibri" w:cs="DIN Pro Regular"/>
          <w:sz w:val="20"/>
          <w:lang w:val="es-MX"/>
        </w:rPr>
      </w:pPr>
    </w:p>
    <w:p w14:paraId="4742D49B" w14:textId="1CABB3A3" w:rsidR="007262C0" w:rsidRPr="00CC2491" w:rsidRDefault="007262C0" w:rsidP="007262C0">
      <w:pPr>
        <w:spacing w:after="0"/>
        <w:ind w:left="288"/>
        <w:jc w:val="both"/>
        <w:rPr>
          <w:rFonts w:asciiTheme="minorHAnsi" w:eastAsia="Times New Roman" w:hAnsiTheme="minorHAnsi" w:cstheme="minorHAnsi"/>
          <w:color w:val="000000"/>
          <w:sz w:val="20"/>
          <w:szCs w:val="20"/>
          <w:lang w:eastAsia="es-MX"/>
        </w:rPr>
      </w:pPr>
      <w:r w:rsidRPr="00CC2491">
        <w:rPr>
          <w:rFonts w:asciiTheme="minorHAnsi" w:eastAsia="Times New Roman" w:hAnsiTheme="minorHAnsi" w:cstheme="minorHAnsi"/>
          <w:sz w:val="20"/>
          <w:szCs w:val="20"/>
          <w:lang w:eastAsia="es-ES"/>
        </w:rPr>
        <w:t>Uno de los puntos en los que se trabaja y que empieza a funcionar en la Universidad es la implementación del Control Interno, tema que es de relevancia para la administración y se busca trabajar de manera ardua en</w:t>
      </w:r>
      <w:r>
        <w:rPr>
          <w:rFonts w:asciiTheme="minorHAnsi" w:eastAsia="Times New Roman" w:hAnsiTheme="minorHAnsi" w:cstheme="minorHAnsi"/>
          <w:sz w:val="20"/>
          <w:szCs w:val="20"/>
          <w:lang w:eastAsia="es-ES"/>
        </w:rPr>
        <w:t xml:space="preserve"> la operación de este mecanismo, además de que está implementándose el Sistema de Gestión de Calidad para poder ser evaluados conforme a la norma.</w:t>
      </w:r>
    </w:p>
    <w:p w14:paraId="0BB0158B" w14:textId="77777777" w:rsidR="007262C0" w:rsidRPr="00B31AAA" w:rsidRDefault="007262C0" w:rsidP="007262C0">
      <w:pPr>
        <w:pStyle w:val="Texto"/>
        <w:spacing w:after="0" w:line="240" w:lineRule="exact"/>
        <w:rPr>
          <w:rFonts w:ascii="Calibri" w:hAnsi="Calibri" w:cs="DIN Pro Regular"/>
          <w:sz w:val="20"/>
          <w:lang w:val="es-MX"/>
        </w:rPr>
      </w:pPr>
    </w:p>
    <w:p w14:paraId="56E59A10" w14:textId="0256A745" w:rsidR="00B31AAA" w:rsidRPr="007262C0" w:rsidRDefault="00B31AAA" w:rsidP="007262C0">
      <w:pPr>
        <w:pStyle w:val="Texto"/>
        <w:numPr>
          <w:ilvl w:val="0"/>
          <w:numId w:val="11"/>
        </w:numPr>
        <w:spacing w:after="0" w:line="240" w:lineRule="exact"/>
        <w:rPr>
          <w:rFonts w:ascii="Calibri" w:hAnsi="Calibri" w:cs="DIN Pro Regular"/>
          <w:sz w:val="20"/>
          <w:lang w:val="es-MX"/>
        </w:rPr>
      </w:pPr>
      <w:r w:rsidRPr="007262C0">
        <w:rPr>
          <w:rFonts w:ascii="Calibri" w:hAnsi="Calibri" w:cs="DIN Pro Regular"/>
          <w:sz w:val="20"/>
          <w:lang w:val="es-MX"/>
        </w:rPr>
        <w:t>Información por Segmentos</w:t>
      </w:r>
    </w:p>
    <w:p w14:paraId="50B31C6F" w14:textId="77777777" w:rsidR="007262C0" w:rsidRDefault="007262C0" w:rsidP="007262C0">
      <w:pPr>
        <w:pStyle w:val="Texto"/>
        <w:spacing w:after="0" w:line="240" w:lineRule="exact"/>
        <w:rPr>
          <w:rFonts w:ascii="Calibri" w:hAnsi="Calibri" w:cs="DIN Pro Regular"/>
          <w:sz w:val="20"/>
          <w:lang w:val="es-MX"/>
        </w:rPr>
      </w:pPr>
    </w:p>
    <w:p w14:paraId="19690D1C" w14:textId="77777777" w:rsidR="007262C0" w:rsidRPr="00CC2491" w:rsidRDefault="007262C0" w:rsidP="007262C0">
      <w:pPr>
        <w:spacing w:after="0"/>
        <w:ind w:firstLine="288"/>
        <w:jc w:val="both"/>
        <w:rPr>
          <w:rFonts w:asciiTheme="minorHAnsi" w:eastAsia="Times New Roman" w:hAnsiTheme="minorHAnsi" w:cstheme="minorHAnsi"/>
          <w:color w:val="000000"/>
          <w:sz w:val="20"/>
          <w:szCs w:val="20"/>
          <w:lang w:eastAsia="es-MX"/>
        </w:rPr>
      </w:pPr>
      <w:r w:rsidRPr="00CC2491">
        <w:rPr>
          <w:rFonts w:asciiTheme="minorHAnsi" w:eastAsia="Times New Roman" w:hAnsiTheme="minorHAnsi" w:cstheme="minorHAnsi"/>
          <w:sz w:val="20"/>
          <w:szCs w:val="20"/>
          <w:lang w:eastAsia="es-ES"/>
        </w:rPr>
        <w:t>No aplica para esta Universidad.</w:t>
      </w:r>
    </w:p>
    <w:p w14:paraId="47811976" w14:textId="77777777" w:rsidR="007262C0" w:rsidRPr="00B31AAA" w:rsidRDefault="007262C0" w:rsidP="007262C0">
      <w:pPr>
        <w:pStyle w:val="Texto"/>
        <w:spacing w:after="0" w:line="240" w:lineRule="exact"/>
        <w:rPr>
          <w:rFonts w:ascii="Calibri" w:hAnsi="Calibri" w:cs="DIN Pro Regular"/>
          <w:sz w:val="20"/>
          <w:lang w:val="es-MX"/>
        </w:rPr>
      </w:pPr>
    </w:p>
    <w:p w14:paraId="41542A3C" w14:textId="15F1CFF3" w:rsidR="00B31AAA" w:rsidRDefault="00B31AAA" w:rsidP="007262C0">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Eventos Posteriores al Cierre</w:t>
      </w:r>
    </w:p>
    <w:p w14:paraId="2DE3C463" w14:textId="77777777" w:rsidR="007262C0" w:rsidRDefault="007262C0" w:rsidP="007262C0">
      <w:pPr>
        <w:pStyle w:val="Texto"/>
        <w:spacing w:after="0" w:line="240" w:lineRule="exact"/>
        <w:rPr>
          <w:rFonts w:ascii="Calibri" w:hAnsi="Calibri" w:cs="DIN Pro Regular"/>
          <w:sz w:val="20"/>
          <w:lang w:val="es-MX"/>
        </w:rPr>
      </w:pPr>
    </w:p>
    <w:p w14:paraId="7BBDE296" w14:textId="1F446C12" w:rsidR="007262C0" w:rsidRDefault="007262C0" w:rsidP="007262C0">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Se dará por presentado el cuarto informe trimestral en la primera sesión ordinaria de la Junta Directiva de la Universidad misma sesión en la que se presentarán todos los movimientos contables y presupuestales al presupuesto de ingresos y egresos y las transferencias entre cuentas del ejercicio 2023.</w:t>
      </w:r>
    </w:p>
    <w:p w14:paraId="4F95950F" w14:textId="77777777" w:rsidR="007262C0" w:rsidRPr="00B31AAA" w:rsidRDefault="007262C0" w:rsidP="007262C0">
      <w:pPr>
        <w:pStyle w:val="Texto"/>
        <w:spacing w:after="0" w:line="240" w:lineRule="exact"/>
        <w:rPr>
          <w:rFonts w:ascii="Calibri" w:hAnsi="Calibri" w:cs="DIN Pro Regular"/>
          <w:sz w:val="20"/>
          <w:lang w:val="es-MX"/>
        </w:rPr>
      </w:pPr>
    </w:p>
    <w:p w14:paraId="54E51224" w14:textId="77777777" w:rsidR="00B31AAA" w:rsidRDefault="00B31AAA" w:rsidP="00B31AAA">
      <w:pPr>
        <w:pStyle w:val="Texto"/>
        <w:spacing w:after="0" w:line="240" w:lineRule="exact"/>
        <w:rPr>
          <w:rFonts w:ascii="Calibri" w:hAnsi="Calibri" w:cs="DIN Pro Regular"/>
          <w:sz w:val="20"/>
          <w:lang w:val="es-MX"/>
        </w:rPr>
      </w:pPr>
      <w:r w:rsidRPr="00B31AAA">
        <w:rPr>
          <w:rFonts w:ascii="Calibri" w:hAnsi="Calibri" w:cs="DIN Pro Regular"/>
          <w:sz w:val="20"/>
          <w:lang w:val="es-MX"/>
        </w:rPr>
        <w:t>1</w:t>
      </w:r>
      <w:r w:rsidR="00600E8E">
        <w:rPr>
          <w:rFonts w:ascii="Calibri" w:hAnsi="Calibri" w:cs="DIN Pro Regular"/>
          <w:sz w:val="20"/>
          <w:lang w:val="es-MX"/>
        </w:rPr>
        <w:t>5</w:t>
      </w:r>
      <w:r w:rsidRPr="00B31AAA">
        <w:rPr>
          <w:rFonts w:ascii="Calibri" w:hAnsi="Calibri" w:cs="DIN Pro Regular"/>
          <w:sz w:val="20"/>
          <w:lang w:val="es-MX"/>
        </w:rPr>
        <w:t>.</w:t>
      </w:r>
      <w:r w:rsidRPr="00B31AAA">
        <w:rPr>
          <w:rFonts w:ascii="Calibri" w:hAnsi="Calibri" w:cs="DIN Pro Regular"/>
          <w:sz w:val="20"/>
          <w:lang w:val="es-MX"/>
        </w:rPr>
        <w:tab/>
        <w:t>Partes Relacionadas</w:t>
      </w:r>
    </w:p>
    <w:p w14:paraId="69131AA7" w14:textId="77777777" w:rsidR="007262C0" w:rsidRDefault="007262C0" w:rsidP="00B31AAA">
      <w:pPr>
        <w:pStyle w:val="Texto"/>
        <w:spacing w:after="0" w:line="240" w:lineRule="exact"/>
        <w:rPr>
          <w:rFonts w:ascii="Calibri" w:hAnsi="Calibri" w:cs="DIN Pro Regular"/>
          <w:sz w:val="20"/>
          <w:lang w:val="es-MX"/>
        </w:rPr>
      </w:pPr>
    </w:p>
    <w:p w14:paraId="6ABBB119" w14:textId="77777777" w:rsidR="007262C0" w:rsidRPr="00CC2491" w:rsidRDefault="007262C0" w:rsidP="007262C0">
      <w:pPr>
        <w:pStyle w:val="Texto"/>
        <w:spacing w:after="0" w:line="276" w:lineRule="auto"/>
        <w:rPr>
          <w:rFonts w:asciiTheme="minorHAnsi" w:hAnsiTheme="minorHAnsi" w:cstheme="minorHAnsi"/>
          <w:sz w:val="20"/>
        </w:rPr>
      </w:pPr>
      <w:r w:rsidRPr="00CC2491">
        <w:rPr>
          <w:rFonts w:asciiTheme="minorHAnsi" w:hAnsiTheme="minorHAnsi" w:cstheme="minorHAnsi"/>
          <w:sz w:val="20"/>
        </w:rPr>
        <w:t xml:space="preserve">La Universidad no tiene partes relacionadas. </w:t>
      </w:r>
    </w:p>
    <w:p w14:paraId="1998BCC7" w14:textId="77777777" w:rsidR="007262C0" w:rsidRPr="007262C0" w:rsidRDefault="007262C0" w:rsidP="00B31AAA">
      <w:pPr>
        <w:pStyle w:val="Texto"/>
        <w:spacing w:after="0" w:line="240" w:lineRule="exact"/>
        <w:rPr>
          <w:rFonts w:ascii="Calibri" w:hAnsi="Calibri" w:cs="DIN Pro Regular"/>
          <w:sz w:val="20"/>
        </w:rPr>
      </w:pPr>
    </w:p>
    <w:p w14:paraId="53BD90BE" w14:textId="650289F6" w:rsidR="00B31AAA" w:rsidRPr="00C9339F" w:rsidRDefault="00600E8E" w:rsidP="00C9339F">
      <w:pPr>
        <w:pStyle w:val="Texto"/>
        <w:numPr>
          <w:ilvl w:val="0"/>
          <w:numId w:val="11"/>
        </w:numPr>
        <w:spacing w:after="0" w:line="240" w:lineRule="exact"/>
        <w:rPr>
          <w:rFonts w:ascii="Calibri" w:hAnsi="Calibri" w:cs="DIN Pro Regular"/>
          <w:sz w:val="20"/>
          <w:lang w:val="es-MX"/>
        </w:rPr>
      </w:pPr>
      <w:r w:rsidRPr="00C9339F">
        <w:rPr>
          <w:rFonts w:ascii="Calibri" w:hAnsi="Calibri" w:cs="DIN Pro Regular"/>
          <w:sz w:val="20"/>
          <w:lang w:val="es-MX"/>
        </w:rPr>
        <w:t>Responsabilidad Sobre la Presentación Razonable de la Información Contable</w:t>
      </w:r>
    </w:p>
    <w:p w14:paraId="61CCFF94" w14:textId="77777777" w:rsidR="00C9339F" w:rsidRDefault="00C9339F" w:rsidP="00D91FE3">
      <w:pPr>
        <w:pStyle w:val="Texto"/>
        <w:spacing w:after="0" w:line="240" w:lineRule="exact"/>
        <w:ind w:left="288" w:firstLine="0"/>
        <w:rPr>
          <w:rFonts w:ascii="Calibri" w:hAnsi="Calibri" w:cs="DIN Pro Regular"/>
          <w:sz w:val="20"/>
          <w:lang w:val="es-MX"/>
        </w:rPr>
      </w:pPr>
    </w:p>
    <w:p w14:paraId="24A5DFD6" w14:textId="1075B8EB" w:rsidR="0076444A" w:rsidRDefault="00C9339F" w:rsidP="00C9339F">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 xml:space="preserve">La cuenta pública 2023 está firmada con responsabilidad a cargo de los titulares de la universidad como Rector: el Dr. </w:t>
      </w:r>
      <w:r w:rsidRPr="008A7164">
        <w:rPr>
          <w:rFonts w:asciiTheme="minorHAnsi" w:hAnsiTheme="minorHAnsi" w:cstheme="minorHAnsi"/>
          <w:sz w:val="20"/>
          <w:lang w:val="es-MX"/>
        </w:rPr>
        <w:t>Jesús Ric</w:t>
      </w:r>
      <w:r>
        <w:rPr>
          <w:rFonts w:asciiTheme="minorHAnsi" w:hAnsiTheme="minorHAnsi" w:cstheme="minorHAnsi"/>
          <w:sz w:val="20"/>
          <w:lang w:val="es-MX"/>
        </w:rPr>
        <w:t>ardo Ramos Sánchez y como S</w:t>
      </w:r>
      <w:r w:rsidRPr="008A7164">
        <w:rPr>
          <w:rFonts w:asciiTheme="minorHAnsi" w:hAnsiTheme="minorHAnsi" w:cstheme="minorHAnsi"/>
          <w:sz w:val="20"/>
          <w:lang w:val="es-MX"/>
        </w:rPr>
        <w:t>ecretario Administrativo</w:t>
      </w:r>
      <w:r>
        <w:rPr>
          <w:rFonts w:asciiTheme="minorHAnsi" w:hAnsiTheme="minorHAnsi" w:cstheme="minorHAnsi"/>
          <w:sz w:val="20"/>
          <w:lang w:val="es-MX"/>
        </w:rPr>
        <w:t xml:space="preserve">: </w:t>
      </w:r>
      <w:r w:rsidRPr="008A7164">
        <w:rPr>
          <w:rFonts w:asciiTheme="minorHAnsi" w:hAnsiTheme="minorHAnsi" w:cstheme="minorHAnsi"/>
          <w:sz w:val="20"/>
          <w:lang w:val="es-MX"/>
        </w:rPr>
        <w:t>C.P. Evaristo Alejandro Villarreal González</w:t>
      </w:r>
      <w:r>
        <w:rPr>
          <w:rFonts w:asciiTheme="minorHAnsi" w:hAnsiTheme="minorHAnsi" w:cstheme="minorHAnsi"/>
          <w:sz w:val="20"/>
          <w:lang w:val="es-MX"/>
        </w:rPr>
        <w:t xml:space="preserve">.        </w:t>
      </w:r>
      <w:r w:rsidRPr="008A7164">
        <w:rPr>
          <w:rFonts w:asciiTheme="minorHAnsi" w:hAnsiTheme="minorHAnsi" w:cstheme="minorHAnsi"/>
          <w:sz w:val="20"/>
          <w:lang w:val="es-MX"/>
        </w:rPr>
        <w:t xml:space="preserve">                    </w:t>
      </w:r>
    </w:p>
    <w:p w14:paraId="0F43D548" w14:textId="77777777" w:rsidR="00C9339F" w:rsidRPr="00C9339F" w:rsidRDefault="00C9339F" w:rsidP="00C9339F">
      <w:pPr>
        <w:pStyle w:val="Texto"/>
        <w:spacing w:after="0" w:line="240" w:lineRule="exact"/>
        <w:ind w:left="288" w:firstLine="0"/>
        <w:rPr>
          <w:rFonts w:ascii="Calibri" w:hAnsi="Calibri" w:cs="DIN Pro Regular"/>
          <w:sz w:val="20"/>
          <w:lang w:val="es-MX"/>
        </w:rPr>
      </w:pPr>
    </w:p>
    <w:p w14:paraId="0A88EB10" w14:textId="77777777" w:rsidR="00B31AAA" w:rsidRPr="00B31AAA" w:rsidRDefault="00B31AAA" w:rsidP="00C14A84">
      <w:pPr>
        <w:pStyle w:val="Texto"/>
        <w:spacing w:after="0" w:line="240" w:lineRule="exact"/>
        <w:ind w:left="288" w:firstLine="0"/>
        <w:rPr>
          <w:rFonts w:ascii="Calibri" w:hAnsi="Calibri" w:cs="DIN Pro Regular"/>
          <w:sz w:val="20"/>
        </w:rPr>
      </w:pPr>
      <w:r w:rsidRPr="00B31AAA">
        <w:rPr>
          <w:rFonts w:ascii="Calibri" w:hAnsi="Calibri" w:cs="DIN Pro Regular"/>
          <w:sz w:val="20"/>
        </w:rPr>
        <w:t>Bajo protesta de decir verdad declaramos que los Estados Financieros y sus Notas, son razonablemente correctos y son responsabilidad del emisor</w:t>
      </w:r>
    </w:p>
    <w:p w14:paraId="0B0A92FC" w14:textId="77777777" w:rsidR="0076444A" w:rsidRDefault="0076444A" w:rsidP="00B31AAA">
      <w:pPr>
        <w:pStyle w:val="Texto"/>
        <w:spacing w:after="0" w:line="240" w:lineRule="exact"/>
        <w:ind w:firstLine="0"/>
        <w:rPr>
          <w:rFonts w:ascii="Calibri" w:hAnsi="Calibri" w:cs="DIN Pro Regular"/>
          <w:sz w:val="20"/>
        </w:rPr>
      </w:pPr>
    </w:p>
    <w:p w14:paraId="61C857B0" w14:textId="77777777" w:rsidR="00C9339F" w:rsidRDefault="00C9339F" w:rsidP="00540418">
      <w:pPr>
        <w:pStyle w:val="Texto"/>
        <w:spacing w:after="0" w:line="240" w:lineRule="exact"/>
        <w:jc w:val="center"/>
        <w:rPr>
          <w:rFonts w:ascii="Calibri" w:hAnsi="Calibri" w:cs="DIN Pro Regular"/>
          <w:b/>
          <w:sz w:val="24"/>
          <w:szCs w:val="24"/>
        </w:rPr>
      </w:pPr>
    </w:p>
    <w:p w14:paraId="1AC5C065" w14:textId="77777777" w:rsidR="00F132CB" w:rsidRDefault="00F132CB" w:rsidP="00540418">
      <w:pPr>
        <w:pStyle w:val="Texto"/>
        <w:spacing w:after="0" w:line="240" w:lineRule="exact"/>
        <w:jc w:val="center"/>
        <w:rPr>
          <w:rFonts w:ascii="Calibri" w:hAnsi="Calibri" w:cs="DIN Pro Regular"/>
          <w:b/>
          <w:sz w:val="24"/>
          <w:szCs w:val="24"/>
        </w:rPr>
      </w:pPr>
    </w:p>
    <w:p w14:paraId="2F72A228" w14:textId="77777777" w:rsidR="00F132CB" w:rsidRDefault="00F132CB" w:rsidP="00540418">
      <w:pPr>
        <w:pStyle w:val="Texto"/>
        <w:spacing w:after="0" w:line="240" w:lineRule="exact"/>
        <w:jc w:val="center"/>
        <w:rPr>
          <w:rFonts w:ascii="Calibri" w:hAnsi="Calibri" w:cs="DIN Pro Regular"/>
          <w:b/>
          <w:sz w:val="24"/>
          <w:szCs w:val="24"/>
        </w:rPr>
      </w:pPr>
    </w:p>
    <w:p w14:paraId="5BC3AC99" w14:textId="77777777" w:rsidR="00F132CB" w:rsidRDefault="00F132CB" w:rsidP="00540418">
      <w:pPr>
        <w:pStyle w:val="Texto"/>
        <w:spacing w:after="0" w:line="240" w:lineRule="exact"/>
        <w:jc w:val="center"/>
        <w:rPr>
          <w:rFonts w:ascii="Calibri" w:hAnsi="Calibri" w:cs="DIN Pro Regular"/>
          <w:b/>
          <w:sz w:val="24"/>
          <w:szCs w:val="24"/>
        </w:rPr>
      </w:pPr>
    </w:p>
    <w:p w14:paraId="7CC16223" w14:textId="77777777" w:rsidR="00F132CB" w:rsidRDefault="00F132CB" w:rsidP="00540418">
      <w:pPr>
        <w:pStyle w:val="Texto"/>
        <w:spacing w:after="0" w:line="240" w:lineRule="exact"/>
        <w:jc w:val="center"/>
        <w:rPr>
          <w:rFonts w:ascii="Calibri" w:hAnsi="Calibri" w:cs="DIN Pro Regular"/>
          <w:b/>
          <w:sz w:val="24"/>
          <w:szCs w:val="24"/>
        </w:rPr>
      </w:pPr>
    </w:p>
    <w:p w14:paraId="21DEE2E3" w14:textId="77777777" w:rsidR="00F132CB" w:rsidRDefault="00F132CB" w:rsidP="00540418">
      <w:pPr>
        <w:pStyle w:val="Texto"/>
        <w:spacing w:after="0" w:line="240" w:lineRule="exact"/>
        <w:jc w:val="center"/>
        <w:rPr>
          <w:rFonts w:ascii="Calibri" w:hAnsi="Calibri" w:cs="DIN Pro Regular"/>
          <w:b/>
          <w:sz w:val="24"/>
          <w:szCs w:val="24"/>
        </w:rPr>
      </w:pPr>
    </w:p>
    <w:p w14:paraId="5C24A5AA" w14:textId="77777777" w:rsidR="00540418" w:rsidRPr="00F7023E" w:rsidRDefault="00B31AAA" w:rsidP="00540418">
      <w:pPr>
        <w:pStyle w:val="Texto"/>
        <w:spacing w:after="0" w:line="240" w:lineRule="exact"/>
        <w:jc w:val="center"/>
        <w:rPr>
          <w:rFonts w:ascii="Calibri" w:hAnsi="Calibri" w:cs="DIN Pro Regular"/>
          <w:b/>
          <w:sz w:val="24"/>
          <w:szCs w:val="24"/>
        </w:rPr>
      </w:pPr>
      <w:r w:rsidRPr="00F7023E">
        <w:rPr>
          <w:rFonts w:ascii="Calibri" w:hAnsi="Calibri" w:cs="DIN Pro Regular"/>
          <w:b/>
          <w:sz w:val="24"/>
          <w:szCs w:val="24"/>
        </w:rPr>
        <w:t>b</w:t>
      </w:r>
      <w:r w:rsidR="00540418" w:rsidRPr="00F7023E">
        <w:rPr>
          <w:rFonts w:ascii="Calibri" w:hAnsi="Calibri" w:cs="DIN Pro Regular"/>
          <w:b/>
          <w:sz w:val="24"/>
          <w:szCs w:val="24"/>
        </w:rPr>
        <w:t xml:space="preserve">) </w:t>
      </w:r>
      <w:r w:rsidR="002E2A04">
        <w:rPr>
          <w:rFonts w:ascii="Calibri" w:hAnsi="Calibri" w:cs="DIN Pro Regular"/>
          <w:b/>
          <w:sz w:val="24"/>
          <w:szCs w:val="24"/>
        </w:rPr>
        <w:t>NOTAS DE DESGLOSE</w:t>
      </w:r>
    </w:p>
    <w:p w14:paraId="04F46319" w14:textId="77777777" w:rsidR="00B31AAA" w:rsidRDefault="00B31AAA" w:rsidP="00540418">
      <w:pPr>
        <w:pStyle w:val="Texto"/>
        <w:spacing w:after="0" w:line="240" w:lineRule="exact"/>
        <w:jc w:val="center"/>
        <w:rPr>
          <w:rFonts w:ascii="Calibri" w:hAnsi="Calibri" w:cs="DIN Pro Regular"/>
          <w:b/>
          <w:sz w:val="20"/>
        </w:rPr>
      </w:pPr>
    </w:p>
    <w:p w14:paraId="2E8A5E9F" w14:textId="77777777" w:rsidR="00540418" w:rsidRPr="00B31AAA" w:rsidRDefault="003D7B22" w:rsidP="003D7B22">
      <w:pPr>
        <w:pStyle w:val="INCISO"/>
        <w:spacing w:after="0" w:line="240" w:lineRule="exact"/>
        <w:ind w:left="426" w:hanging="426"/>
        <w:rPr>
          <w:rFonts w:ascii="Calibri" w:hAnsi="Calibri" w:cs="DIN Pro Regular"/>
          <w:b/>
          <w:smallCaps/>
          <w:sz w:val="20"/>
          <w:szCs w:val="20"/>
        </w:rPr>
      </w:pPr>
      <w:r w:rsidRPr="00B31AAA">
        <w:rPr>
          <w:rFonts w:ascii="Calibri" w:hAnsi="Calibri" w:cs="DIN Pro Regular"/>
          <w:b/>
          <w:smallCaps/>
          <w:sz w:val="20"/>
          <w:szCs w:val="20"/>
        </w:rPr>
        <w:t xml:space="preserve">I) </w:t>
      </w:r>
      <w:r w:rsidRPr="00B31AAA">
        <w:rPr>
          <w:rFonts w:ascii="Calibri" w:hAnsi="Calibri" w:cs="DIN Pro Regular"/>
          <w:b/>
          <w:smallCaps/>
          <w:sz w:val="20"/>
          <w:szCs w:val="20"/>
        </w:rPr>
        <w:tab/>
      </w:r>
      <w:r w:rsidR="00540418" w:rsidRPr="00B31AAA">
        <w:rPr>
          <w:rFonts w:ascii="Calibri" w:hAnsi="Calibri" w:cs="DIN Pro Regular"/>
          <w:b/>
          <w:smallCaps/>
          <w:sz w:val="20"/>
          <w:szCs w:val="20"/>
        </w:rPr>
        <w:t xml:space="preserve">Notas al Estado de </w:t>
      </w:r>
      <w:r w:rsidR="00AF5955" w:rsidRPr="00B31AAA">
        <w:rPr>
          <w:rFonts w:ascii="Calibri" w:hAnsi="Calibri" w:cs="DIN Pro Regular"/>
          <w:b/>
          <w:smallCaps/>
          <w:sz w:val="20"/>
          <w:szCs w:val="20"/>
        </w:rPr>
        <w:t xml:space="preserve">Estado de Actividades </w:t>
      </w:r>
    </w:p>
    <w:p w14:paraId="0D5CB782" w14:textId="77777777" w:rsidR="00540418" w:rsidRPr="00B31AAA" w:rsidRDefault="00540418" w:rsidP="00540418">
      <w:pPr>
        <w:pStyle w:val="Texto"/>
        <w:spacing w:after="0" w:line="240" w:lineRule="exact"/>
        <w:rPr>
          <w:rFonts w:ascii="Calibri" w:hAnsi="Calibri" w:cs="DIN Pro Regular"/>
          <w:sz w:val="20"/>
          <w:lang w:val="es-MX"/>
        </w:rPr>
      </w:pPr>
    </w:p>
    <w:p w14:paraId="38F89D1D" w14:textId="77777777" w:rsidR="00AF5955" w:rsidRDefault="00AF5955" w:rsidP="00AF5955">
      <w:pPr>
        <w:pStyle w:val="ROMANOS"/>
        <w:spacing w:after="0" w:line="240" w:lineRule="exact"/>
        <w:ind w:left="1140"/>
        <w:rPr>
          <w:rFonts w:ascii="Calibri" w:hAnsi="Calibri" w:cs="DIN Pro Regular"/>
          <w:b/>
          <w:sz w:val="20"/>
          <w:szCs w:val="20"/>
          <w:lang w:val="es-MX"/>
        </w:rPr>
      </w:pPr>
      <w:r w:rsidRPr="00B31AAA">
        <w:rPr>
          <w:rFonts w:ascii="Calibri" w:hAnsi="Calibri" w:cs="DIN Pro Regular"/>
          <w:b/>
          <w:sz w:val="20"/>
          <w:szCs w:val="20"/>
          <w:lang w:val="es-MX"/>
        </w:rPr>
        <w:t xml:space="preserve">Ingresos </w:t>
      </w:r>
      <w:r>
        <w:rPr>
          <w:rFonts w:ascii="Calibri" w:hAnsi="Calibri" w:cs="DIN Pro Regular"/>
          <w:b/>
          <w:sz w:val="20"/>
          <w:szCs w:val="20"/>
          <w:lang w:val="es-MX"/>
        </w:rPr>
        <w:t>y Otros Beneficios:</w:t>
      </w:r>
    </w:p>
    <w:p w14:paraId="6BC466A2" w14:textId="77777777" w:rsidR="002A3888" w:rsidRDefault="002A3888" w:rsidP="00AF5955">
      <w:pPr>
        <w:pStyle w:val="ROMANOS"/>
        <w:spacing w:after="0" w:line="240" w:lineRule="exact"/>
        <w:ind w:left="1140"/>
        <w:rPr>
          <w:rFonts w:ascii="Calibri" w:hAnsi="Calibri" w:cs="DIN Pro Regular"/>
          <w:b/>
          <w:sz w:val="20"/>
          <w:szCs w:val="20"/>
          <w:lang w:val="es-MX"/>
        </w:rPr>
      </w:pPr>
    </w:p>
    <w:p w14:paraId="2FA0E8B7" w14:textId="77777777" w:rsidR="002A3888" w:rsidRPr="00CC2491" w:rsidRDefault="002A3888" w:rsidP="0098736B">
      <w:pPr>
        <w:pStyle w:val="Texto"/>
        <w:spacing w:after="80" w:line="276" w:lineRule="auto"/>
        <w:ind w:left="288" w:firstLine="0"/>
        <w:rPr>
          <w:rFonts w:asciiTheme="minorHAnsi" w:hAnsiTheme="minorHAnsi" w:cstheme="minorHAnsi"/>
          <w:sz w:val="20"/>
          <w:lang w:val="es-MX"/>
        </w:rPr>
      </w:pPr>
      <w:r w:rsidRPr="00CC2491">
        <w:rPr>
          <w:rFonts w:asciiTheme="minorHAnsi" w:hAnsiTheme="minorHAnsi" w:cstheme="minorHAnsi"/>
          <w:sz w:val="20"/>
          <w:lang w:val="es-MX"/>
        </w:rPr>
        <w:t xml:space="preserve">En la cuenta de Ingresos por venta de bienes y servicios al </w:t>
      </w:r>
      <w:r>
        <w:rPr>
          <w:rFonts w:asciiTheme="minorHAnsi" w:hAnsiTheme="minorHAnsi" w:cstheme="minorHAnsi"/>
          <w:sz w:val="20"/>
          <w:lang w:val="es-MX"/>
        </w:rPr>
        <w:t xml:space="preserve">31 de diciembre de 2023, </w:t>
      </w:r>
      <w:r w:rsidRPr="00CC2491">
        <w:rPr>
          <w:rFonts w:asciiTheme="minorHAnsi" w:hAnsiTheme="minorHAnsi" w:cstheme="minorHAnsi"/>
          <w:sz w:val="20"/>
          <w:lang w:val="es-MX"/>
        </w:rPr>
        <w:t>obtuvimos los siguientes conceptos:</w:t>
      </w:r>
    </w:p>
    <w:p w14:paraId="0A730B23" w14:textId="7A7F0545" w:rsidR="00EA75DF" w:rsidRPr="00CC2491" w:rsidRDefault="002A3888" w:rsidP="00EA75DF">
      <w:pPr>
        <w:pStyle w:val="Texto"/>
        <w:spacing w:after="80" w:line="276" w:lineRule="auto"/>
        <w:rPr>
          <w:rFonts w:asciiTheme="minorHAnsi" w:hAnsiTheme="minorHAnsi" w:cstheme="minorHAnsi"/>
          <w:sz w:val="20"/>
          <w:lang w:val="es-MX"/>
        </w:rPr>
      </w:pPr>
      <w:r w:rsidRPr="00CC2491">
        <w:rPr>
          <w:rFonts w:asciiTheme="minorHAnsi" w:hAnsiTheme="minorHAnsi" w:cstheme="minorHAnsi"/>
          <w:sz w:val="20"/>
          <w:lang w:val="es-MX"/>
        </w:rPr>
        <w:t>- Por cobro de exámenes de inglés en la Universidad, se recibió la cantidad de $</w:t>
      </w:r>
      <w:r>
        <w:rPr>
          <w:rFonts w:asciiTheme="minorHAnsi" w:hAnsiTheme="minorHAnsi" w:cstheme="minorHAnsi"/>
          <w:sz w:val="20"/>
          <w:lang w:val="es-MX"/>
        </w:rPr>
        <w:t xml:space="preserve">106,700 </w:t>
      </w:r>
      <w:r w:rsidRPr="00CC2491">
        <w:rPr>
          <w:rFonts w:asciiTheme="minorHAnsi" w:hAnsiTheme="minorHAnsi" w:cstheme="minorHAnsi"/>
          <w:sz w:val="20"/>
          <w:lang w:val="es-MX"/>
        </w:rPr>
        <w:t>pesos.</w:t>
      </w:r>
    </w:p>
    <w:p w14:paraId="3A8EDF0A" w14:textId="290C180B" w:rsidR="002A3888" w:rsidRPr="00CC2491" w:rsidRDefault="002A3888" w:rsidP="0098736B">
      <w:pPr>
        <w:pStyle w:val="Texto"/>
        <w:spacing w:after="80" w:line="276" w:lineRule="auto"/>
        <w:ind w:left="288" w:firstLine="0"/>
        <w:rPr>
          <w:rFonts w:asciiTheme="minorHAnsi" w:hAnsiTheme="minorHAnsi" w:cstheme="minorHAnsi"/>
          <w:sz w:val="20"/>
          <w:lang w:val="es-MX"/>
        </w:rPr>
      </w:pPr>
      <w:r w:rsidRPr="00CC2491">
        <w:rPr>
          <w:rFonts w:asciiTheme="minorHAnsi" w:hAnsiTheme="minorHAnsi" w:cstheme="minorHAnsi"/>
          <w:sz w:val="20"/>
          <w:lang w:val="es-MX"/>
        </w:rPr>
        <w:t>- Por concepto de Participaciones, Aportaciones, Transferencias, Asignaciones, Subsidios y Otras Ayudas</w:t>
      </w:r>
      <w:r w:rsidR="0098736B">
        <w:rPr>
          <w:rFonts w:asciiTheme="minorHAnsi" w:hAnsiTheme="minorHAnsi" w:cstheme="minorHAnsi"/>
          <w:sz w:val="20"/>
          <w:lang w:val="es-MX"/>
        </w:rPr>
        <w:t xml:space="preserve"> </w:t>
      </w:r>
      <w:r w:rsidR="00DE01DA" w:rsidRPr="00CC2491">
        <w:rPr>
          <w:rFonts w:asciiTheme="minorHAnsi" w:hAnsiTheme="minorHAnsi" w:cstheme="minorHAnsi"/>
          <w:sz w:val="20"/>
          <w:lang w:val="es-MX"/>
        </w:rPr>
        <w:t>t</w:t>
      </w:r>
      <w:r w:rsidR="00DE01DA">
        <w:rPr>
          <w:rFonts w:asciiTheme="minorHAnsi" w:hAnsiTheme="minorHAnsi" w:cstheme="minorHAnsi"/>
          <w:sz w:val="20"/>
          <w:lang w:val="es-MX"/>
        </w:rPr>
        <w:t>enemos 31</w:t>
      </w:r>
      <w:r>
        <w:rPr>
          <w:rFonts w:asciiTheme="minorHAnsi" w:hAnsiTheme="minorHAnsi" w:cstheme="minorHAnsi"/>
          <w:sz w:val="20"/>
          <w:lang w:val="es-MX"/>
        </w:rPr>
        <w:t xml:space="preserve"> de diciembre de 2023, tenemos un total acumulado de $39, 354,817 cuyo desglose es:</w:t>
      </w:r>
    </w:p>
    <w:p w14:paraId="160F66BD" w14:textId="1C02D96A" w:rsidR="002A3888" w:rsidRPr="00CC2491" w:rsidRDefault="002A3888" w:rsidP="0098736B">
      <w:pPr>
        <w:pStyle w:val="Texto"/>
        <w:spacing w:after="80" w:line="276" w:lineRule="auto"/>
        <w:rPr>
          <w:rFonts w:asciiTheme="minorHAnsi" w:hAnsiTheme="minorHAnsi" w:cstheme="minorHAnsi"/>
          <w:sz w:val="20"/>
          <w:lang w:val="es-MX"/>
        </w:rPr>
      </w:pPr>
      <w:r w:rsidRPr="00CC2491">
        <w:rPr>
          <w:rFonts w:asciiTheme="minorHAnsi" w:hAnsiTheme="minorHAnsi" w:cstheme="minorHAnsi"/>
          <w:sz w:val="20"/>
          <w:lang w:val="es-MX"/>
        </w:rPr>
        <w:t>-</w:t>
      </w:r>
      <w:r w:rsidR="00DE01DA">
        <w:rPr>
          <w:rFonts w:asciiTheme="minorHAnsi" w:hAnsiTheme="minorHAnsi" w:cstheme="minorHAnsi"/>
          <w:sz w:val="20"/>
          <w:lang w:val="es-MX"/>
        </w:rPr>
        <w:t xml:space="preserve"> </w:t>
      </w:r>
      <w:r w:rsidRPr="00CC2491">
        <w:rPr>
          <w:rFonts w:asciiTheme="minorHAnsi" w:hAnsiTheme="minorHAnsi" w:cstheme="minorHAnsi"/>
          <w:sz w:val="20"/>
          <w:lang w:val="es-MX"/>
        </w:rPr>
        <w:t xml:space="preserve">Aportación Federal </w:t>
      </w:r>
      <w:r>
        <w:rPr>
          <w:rFonts w:asciiTheme="minorHAnsi" w:hAnsiTheme="minorHAnsi" w:cstheme="minorHAnsi"/>
          <w:sz w:val="20"/>
          <w:lang w:val="es-MX"/>
        </w:rPr>
        <w:t>$17,890,855 pesos</w:t>
      </w:r>
    </w:p>
    <w:p w14:paraId="67E52DE9" w14:textId="345B6B5C" w:rsidR="002A3888" w:rsidRPr="00CC2491" w:rsidRDefault="002A3888" w:rsidP="0098736B">
      <w:pPr>
        <w:pStyle w:val="Texto"/>
        <w:spacing w:after="80" w:line="276" w:lineRule="auto"/>
        <w:rPr>
          <w:rFonts w:asciiTheme="minorHAnsi" w:hAnsiTheme="minorHAnsi" w:cstheme="minorHAnsi"/>
          <w:sz w:val="20"/>
          <w:lang w:val="es-MX"/>
        </w:rPr>
      </w:pPr>
      <w:r w:rsidRPr="00CC2491">
        <w:rPr>
          <w:rFonts w:asciiTheme="minorHAnsi" w:hAnsiTheme="minorHAnsi" w:cstheme="minorHAnsi"/>
          <w:sz w:val="20"/>
          <w:lang w:val="es-MX"/>
        </w:rPr>
        <w:t>-</w:t>
      </w:r>
      <w:r w:rsidR="00DE01DA">
        <w:rPr>
          <w:rFonts w:asciiTheme="minorHAnsi" w:hAnsiTheme="minorHAnsi" w:cstheme="minorHAnsi"/>
          <w:sz w:val="20"/>
          <w:lang w:val="es-MX"/>
        </w:rPr>
        <w:t xml:space="preserve"> </w:t>
      </w:r>
      <w:r w:rsidRPr="00CC2491">
        <w:rPr>
          <w:rFonts w:asciiTheme="minorHAnsi" w:hAnsiTheme="minorHAnsi" w:cstheme="minorHAnsi"/>
          <w:sz w:val="20"/>
          <w:lang w:val="es-MX"/>
        </w:rPr>
        <w:t>Aportación Estatal $</w:t>
      </w:r>
      <w:r>
        <w:rPr>
          <w:rFonts w:asciiTheme="minorHAnsi" w:hAnsiTheme="minorHAnsi" w:cstheme="minorHAnsi"/>
          <w:sz w:val="20"/>
          <w:lang w:val="es-MX"/>
        </w:rPr>
        <w:t xml:space="preserve">17,890,518 </w:t>
      </w:r>
      <w:r w:rsidRPr="00CC2491">
        <w:rPr>
          <w:rFonts w:asciiTheme="minorHAnsi" w:hAnsiTheme="minorHAnsi" w:cstheme="minorHAnsi"/>
          <w:sz w:val="20"/>
        </w:rPr>
        <w:t>pesos</w:t>
      </w:r>
    </w:p>
    <w:p w14:paraId="5E1F27E6" w14:textId="32327693" w:rsidR="002A3888" w:rsidRDefault="002A3888" w:rsidP="0098736B">
      <w:pPr>
        <w:pStyle w:val="Texto"/>
        <w:spacing w:after="80" w:line="276" w:lineRule="auto"/>
        <w:rPr>
          <w:rFonts w:asciiTheme="minorHAnsi" w:hAnsiTheme="minorHAnsi" w:cstheme="minorHAnsi"/>
          <w:sz w:val="20"/>
          <w:lang w:val="es-MX"/>
        </w:rPr>
      </w:pPr>
      <w:r w:rsidRPr="00CC2491">
        <w:rPr>
          <w:rFonts w:asciiTheme="minorHAnsi" w:hAnsiTheme="minorHAnsi" w:cstheme="minorHAnsi"/>
          <w:sz w:val="20"/>
          <w:lang w:val="es-MX"/>
        </w:rPr>
        <w:t>-</w:t>
      </w:r>
      <w:r w:rsidR="00DE01DA">
        <w:rPr>
          <w:rFonts w:asciiTheme="minorHAnsi" w:hAnsiTheme="minorHAnsi" w:cstheme="minorHAnsi"/>
          <w:sz w:val="20"/>
          <w:lang w:val="es-MX"/>
        </w:rPr>
        <w:t xml:space="preserve"> </w:t>
      </w:r>
      <w:r w:rsidR="00A148DD">
        <w:rPr>
          <w:rFonts w:asciiTheme="minorHAnsi" w:hAnsiTheme="minorHAnsi" w:cstheme="minorHAnsi"/>
          <w:sz w:val="20"/>
          <w:lang w:val="es-MX"/>
        </w:rPr>
        <w:t xml:space="preserve">De </w:t>
      </w:r>
      <w:r w:rsidRPr="00CC2491">
        <w:rPr>
          <w:rFonts w:asciiTheme="minorHAnsi" w:hAnsiTheme="minorHAnsi" w:cstheme="minorHAnsi"/>
          <w:sz w:val="20"/>
          <w:lang w:val="es-MX"/>
        </w:rPr>
        <w:t xml:space="preserve">Recursos Propios de la universidad ministrados por el estado por </w:t>
      </w:r>
      <w:r>
        <w:rPr>
          <w:rFonts w:asciiTheme="minorHAnsi" w:hAnsiTheme="minorHAnsi" w:cstheme="minorHAnsi"/>
          <w:sz w:val="20"/>
          <w:lang w:val="es-MX"/>
        </w:rPr>
        <w:t>$3,573, 443 pesos</w:t>
      </w:r>
    </w:p>
    <w:p w14:paraId="6C4A7DBD" w14:textId="54FBAA30" w:rsidR="002A3888" w:rsidRPr="00CC2491" w:rsidRDefault="002A3888" w:rsidP="0098736B">
      <w:pPr>
        <w:pStyle w:val="Texto"/>
        <w:spacing w:after="80" w:line="276" w:lineRule="auto"/>
        <w:rPr>
          <w:rFonts w:asciiTheme="minorHAnsi" w:hAnsiTheme="minorHAnsi" w:cstheme="minorHAnsi"/>
          <w:sz w:val="20"/>
          <w:lang w:val="es-MX"/>
        </w:rPr>
      </w:pPr>
      <w:r w:rsidRPr="00CC2491">
        <w:rPr>
          <w:rFonts w:asciiTheme="minorHAnsi" w:hAnsiTheme="minorHAnsi" w:cstheme="minorHAnsi"/>
          <w:sz w:val="20"/>
          <w:lang w:val="es-MX"/>
        </w:rPr>
        <w:t>-</w:t>
      </w:r>
      <w:r w:rsidR="00DE01DA">
        <w:rPr>
          <w:rFonts w:asciiTheme="minorHAnsi" w:hAnsiTheme="minorHAnsi" w:cstheme="minorHAnsi"/>
          <w:sz w:val="20"/>
          <w:lang w:val="es-MX"/>
        </w:rPr>
        <w:t xml:space="preserve"> </w:t>
      </w:r>
      <w:r w:rsidR="00A148DD">
        <w:rPr>
          <w:rFonts w:asciiTheme="minorHAnsi" w:hAnsiTheme="minorHAnsi" w:cstheme="minorHAnsi"/>
          <w:sz w:val="20"/>
          <w:lang w:val="es-MX"/>
        </w:rPr>
        <w:t xml:space="preserve">De </w:t>
      </w:r>
      <w:r w:rsidRPr="00CC2491">
        <w:rPr>
          <w:rFonts w:asciiTheme="minorHAnsi" w:hAnsiTheme="minorHAnsi" w:cstheme="minorHAnsi"/>
          <w:sz w:val="20"/>
          <w:lang w:val="es-MX"/>
        </w:rPr>
        <w:t>Ingresos Financieros tenemos los intereses recibidos</w:t>
      </w:r>
      <w:r w:rsidR="00A148DD">
        <w:rPr>
          <w:rFonts w:asciiTheme="minorHAnsi" w:hAnsiTheme="minorHAnsi" w:cstheme="minorHAnsi"/>
          <w:sz w:val="20"/>
          <w:lang w:val="es-MX"/>
        </w:rPr>
        <w:t xml:space="preserve"> por</w:t>
      </w:r>
      <w:r w:rsidRPr="00CC2491">
        <w:rPr>
          <w:rFonts w:asciiTheme="minorHAnsi" w:hAnsiTheme="minorHAnsi" w:cstheme="minorHAnsi"/>
          <w:sz w:val="20"/>
          <w:lang w:val="es-MX"/>
        </w:rPr>
        <w:t xml:space="preserve"> $</w:t>
      </w:r>
      <w:r>
        <w:rPr>
          <w:rFonts w:asciiTheme="minorHAnsi" w:hAnsiTheme="minorHAnsi" w:cstheme="minorHAnsi"/>
          <w:sz w:val="20"/>
          <w:lang w:val="es-MX"/>
        </w:rPr>
        <w:t>669</w:t>
      </w:r>
      <w:r w:rsidRPr="00FA6A70">
        <w:rPr>
          <w:rFonts w:asciiTheme="minorHAnsi" w:hAnsiTheme="minorHAnsi" w:cstheme="minorHAnsi"/>
          <w:sz w:val="20"/>
          <w:lang w:val="es-MX"/>
        </w:rPr>
        <w:t>,</w:t>
      </w:r>
      <w:r>
        <w:rPr>
          <w:rFonts w:asciiTheme="minorHAnsi" w:hAnsiTheme="minorHAnsi" w:cstheme="minorHAnsi"/>
          <w:sz w:val="20"/>
          <w:lang w:val="es-MX"/>
        </w:rPr>
        <w:t>298 pesos</w:t>
      </w:r>
    </w:p>
    <w:p w14:paraId="4211601C" w14:textId="77777777" w:rsidR="002A3888" w:rsidRPr="00B31AAA" w:rsidRDefault="002A3888" w:rsidP="00AF5955">
      <w:pPr>
        <w:pStyle w:val="ROMANOS"/>
        <w:spacing w:after="0" w:line="240" w:lineRule="exact"/>
        <w:ind w:left="1140"/>
        <w:rPr>
          <w:rFonts w:ascii="Calibri" w:hAnsi="Calibri" w:cs="DIN Pro Regular"/>
          <w:b/>
          <w:sz w:val="20"/>
          <w:szCs w:val="20"/>
          <w:lang w:val="es-MX"/>
        </w:rPr>
      </w:pPr>
    </w:p>
    <w:p w14:paraId="34B045CA" w14:textId="77777777" w:rsidR="00AF5955" w:rsidRPr="00B31AAA" w:rsidRDefault="00AF5955" w:rsidP="00AF5955">
      <w:pPr>
        <w:pStyle w:val="ROMANOS"/>
        <w:spacing w:after="0" w:line="240" w:lineRule="exact"/>
        <w:ind w:left="1140"/>
        <w:rPr>
          <w:rFonts w:ascii="Calibri" w:hAnsi="Calibri" w:cs="DIN Pro Regular"/>
          <w:b/>
          <w:sz w:val="20"/>
          <w:szCs w:val="20"/>
          <w:lang w:val="es-MX"/>
        </w:rPr>
      </w:pPr>
    </w:p>
    <w:p w14:paraId="69723191" w14:textId="77777777" w:rsidR="00AF5955" w:rsidRDefault="00AF5955" w:rsidP="00AF5955">
      <w:pPr>
        <w:pStyle w:val="ROMANOS"/>
        <w:spacing w:after="0" w:line="240" w:lineRule="exact"/>
        <w:ind w:left="1140"/>
        <w:rPr>
          <w:rFonts w:ascii="Calibri" w:hAnsi="Calibri" w:cs="DIN Pro Regular"/>
          <w:sz w:val="20"/>
          <w:szCs w:val="20"/>
          <w:lang w:val="es-MX"/>
        </w:rPr>
      </w:pPr>
      <w:r w:rsidRPr="00B31AAA">
        <w:rPr>
          <w:rFonts w:ascii="Calibri" w:hAnsi="Calibri" w:cs="DIN Pro Regular"/>
          <w:b/>
          <w:sz w:val="20"/>
          <w:szCs w:val="20"/>
          <w:lang w:val="es-MX"/>
        </w:rPr>
        <w:t>Gastos y Otras Pérdidas</w:t>
      </w:r>
      <w:r w:rsidRPr="00B31AAA">
        <w:rPr>
          <w:rFonts w:ascii="Calibri" w:hAnsi="Calibri" w:cs="DIN Pro Regular"/>
          <w:sz w:val="20"/>
          <w:szCs w:val="20"/>
          <w:lang w:val="es-MX"/>
        </w:rPr>
        <w:t>:</w:t>
      </w:r>
    </w:p>
    <w:p w14:paraId="6C033788" w14:textId="77777777" w:rsidR="00B113A4" w:rsidRDefault="00B113A4" w:rsidP="00AF5955">
      <w:pPr>
        <w:pStyle w:val="ROMANOS"/>
        <w:spacing w:after="0" w:line="240" w:lineRule="exact"/>
        <w:ind w:left="1140"/>
        <w:rPr>
          <w:rFonts w:ascii="Calibri" w:hAnsi="Calibri" w:cs="DIN Pro Regular"/>
          <w:sz w:val="20"/>
          <w:szCs w:val="20"/>
          <w:lang w:val="es-MX"/>
        </w:rPr>
      </w:pPr>
    </w:p>
    <w:p w14:paraId="0DBC9E5C" w14:textId="2E4B4326" w:rsidR="00B113A4" w:rsidRDefault="00B113A4" w:rsidP="00C14A84">
      <w:pPr>
        <w:pStyle w:val="ROMANOS"/>
        <w:tabs>
          <w:tab w:val="clear" w:pos="720"/>
          <w:tab w:val="left" w:pos="288"/>
        </w:tabs>
        <w:spacing w:after="0" w:line="276" w:lineRule="auto"/>
        <w:ind w:left="284" w:firstLine="0"/>
        <w:jc w:val="left"/>
        <w:rPr>
          <w:rFonts w:asciiTheme="minorHAnsi" w:hAnsiTheme="minorHAnsi" w:cstheme="minorHAnsi"/>
          <w:sz w:val="20"/>
          <w:szCs w:val="20"/>
          <w:lang w:val="es-MX"/>
        </w:rPr>
      </w:pPr>
      <w:r w:rsidRPr="00CC2491">
        <w:rPr>
          <w:rFonts w:asciiTheme="minorHAnsi" w:hAnsiTheme="minorHAnsi" w:cstheme="minorHAnsi"/>
          <w:sz w:val="20"/>
          <w:szCs w:val="20"/>
          <w:lang w:val="es-MX"/>
        </w:rPr>
        <w:t>En los que se refiere a la i</w:t>
      </w:r>
      <w:r>
        <w:rPr>
          <w:rFonts w:asciiTheme="minorHAnsi" w:hAnsiTheme="minorHAnsi" w:cstheme="minorHAnsi"/>
          <w:sz w:val="20"/>
          <w:szCs w:val="20"/>
          <w:lang w:val="es-MX"/>
        </w:rPr>
        <w:t>ntegración de los gastos al cuarto</w:t>
      </w:r>
      <w:r w:rsidRPr="00CC2491">
        <w:rPr>
          <w:rFonts w:asciiTheme="minorHAnsi" w:hAnsiTheme="minorHAnsi" w:cstheme="minorHAnsi"/>
          <w:sz w:val="20"/>
          <w:szCs w:val="20"/>
          <w:lang w:val="es-MX"/>
        </w:rPr>
        <w:t xml:space="preserve"> trimestre d</w:t>
      </w:r>
      <w:r w:rsidR="00C14A84">
        <w:rPr>
          <w:rFonts w:asciiTheme="minorHAnsi" w:hAnsiTheme="minorHAnsi" w:cstheme="minorHAnsi"/>
          <w:sz w:val="20"/>
          <w:szCs w:val="20"/>
          <w:lang w:val="es-MX"/>
        </w:rPr>
        <w:t xml:space="preserve">e operaciones del ejercicio </w:t>
      </w:r>
      <w:r>
        <w:rPr>
          <w:rFonts w:asciiTheme="minorHAnsi" w:hAnsiTheme="minorHAnsi" w:cstheme="minorHAnsi"/>
          <w:sz w:val="20"/>
          <w:szCs w:val="20"/>
          <w:lang w:val="es-MX"/>
        </w:rPr>
        <w:t>2023</w:t>
      </w:r>
      <w:r w:rsidR="00C14A84">
        <w:rPr>
          <w:rFonts w:asciiTheme="minorHAnsi" w:hAnsiTheme="minorHAnsi" w:cstheme="minorHAnsi"/>
          <w:sz w:val="20"/>
          <w:szCs w:val="20"/>
          <w:lang w:val="es-MX"/>
        </w:rPr>
        <w:t xml:space="preserve">, </w:t>
      </w:r>
      <w:r w:rsidRPr="00CC2491">
        <w:rPr>
          <w:rFonts w:asciiTheme="minorHAnsi" w:hAnsiTheme="minorHAnsi" w:cstheme="minorHAnsi"/>
          <w:sz w:val="20"/>
          <w:szCs w:val="20"/>
          <w:lang w:val="es-MX"/>
        </w:rPr>
        <w:t>tenemos los siguientes:</w:t>
      </w:r>
    </w:p>
    <w:p w14:paraId="1813D62A" w14:textId="77777777" w:rsidR="00B113A4" w:rsidRPr="00CC2491" w:rsidRDefault="00B113A4" w:rsidP="00C14A84">
      <w:pPr>
        <w:pStyle w:val="ROMANOS"/>
        <w:tabs>
          <w:tab w:val="clear" w:pos="720"/>
          <w:tab w:val="left" w:pos="288"/>
        </w:tabs>
        <w:spacing w:after="0" w:line="276" w:lineRule="auto"/>
        <w:ind w:left="284" w:firstLine="0"/>
        <w:jc w:val="left"/>
        <w:rPr>
          <w:rFonts w:asciiTheme="minorHAnsi" w:hAnsiTheme="minorHAnsi" w:cstheme="minorHAnsi"/>
          <w:sz w:val="20"/>
          <w:szCs w:val="20"/>
          <w:lang w:val="es-MX"/>
        </w:rPr>
      </w:pPr>
    </w:p>
    <w:p w14:paraId="0354ECC8" w14:textId="403426F0" w:rsidR="00B113A4" w:rsidRDefault="00B113A4" w:rsidP="00C14A84">
      <w:pPr>
        <w:pStyle w:val="ROMANOS"/>
        <w:tabs>
          <w:tab w:val="clear" w:pos="720"/>
          <w:tab w:val="left" w:pos="142"/>
          <w:tab w:val="left" w:pos="288"/>
        </w:tabs>
        <w:spacing w:after="0" w:line="276" w:lineRule="auto"/>
        <w:ind w:left="284" w:right="-138" w:firstLine="0"/>
        <w:rPr>
          <w:rFonts w:asciiTheme="minorHAnsi" w:hAnsiTheme="minorHAnsi" w:cstheme="minorHAnsi"/>
          <w:sz w:val="20"/>
          <w:szCs w:val="20"/>
          <w:lang w:val="es-MX"/>
        </w:rPr>
      </w:pPr>
      <w:r>
        <w:rPr>
          <w:rFonts w:asciiTheme="minorHAnsi" w:hAnsiTheme="minorHAnsi" w:cstheme="minorHAnsi"/>
          <w:sz w:val="20"/>
          <w:szCs w:val="20"/>
          <w:lang w:val="es-MX"/>
        </w:rPr>
        <w:t xml:space="preserve">- </w:t>
      </w:r>
      <w:r w:rsidRPr="00CC2491">
        <w:rPr>
          <w:rFonts w:asciiTheme="minorHAnsi" w:hAnsiTheme="minorHAnsi" w:cstheme="minorHAnsi"/>
          <w:sz w:val="20"/>
          <w:szCs w:val="20"/>
          <w:lang w:val="es-MX"/>
        </w:rPr>
        <w:t xml:space="preserve">En el capítulo 1000, Servicios personales: La universidad realizó operaciones por </w:t>
      </w:r>
      <w:r>
        <w:rPr>
          <w:rFonts w:asciiTheme="minorHAnsi" w:hAnsiTheme="minorHAnsi" w:cstheme="minorHAnsi"/>
          <w:sz w:val="20"/>
          <w:szCs w:val="20"/>
          <w:lang w:val="es-MX"/>
        </w:rPr>
        <w:t xml:space="preserve">$21,972,639 </w:t>
      </w:r>
      <w:r w:rsidRPr="00CC2491">
        <w:rPr>
          <w:rFonts w:asciiTheme="minorHAnsi" w:hAnsiTheme="minorHAnsi" w:cstheme="minorHAnsi"/>
          <w:sz w:val="20"/>
          <w:szCs w:val="20"/>
          <w:lang w:val="es-MX"/>
        </w:rPr>
        <w:t>pesos</w:t>
      </w:r>
    </w:p>
    <w:p w14:paraId="4C0BB936" w14:textId="4E26FB36" w:rsidR="00B113A4" w:rsidRDefault="00B113A4" w:rsidP="00C14A84">
      <w:pPr>
        <w:pStyle w:val="ROMANOS"/>
        <w:tabs>
          <w:tab w:val="clear" w:pos="720"/>
          <w:tab w:val="left" w:pos="142"/>
          <w:tab w:val="left" w:pos="288"/>
        </w:tabs>
        <w:spacing w:after="0" w:line="276" w:lineRule="auto"/>
        <w:ind w:left="284" w:right="-138" w:firstLine="0"/>
        <w:rPr>
          <w:rFonts w:asciiTheme="minorHAnsi" w:hAnsiTheme="minorHAnsi" w:cstheme="minorHAnsi"/>
          <w:sz w:val="20"/>
          <w:szCs w:val="20"/>
          <w:lang w:val="es-MX"/>
        </w:rPr>
      </w:pPr>
      <w:r w:rsidRPr="00CC2491">
        <w:rPr>
          <w:rFonts w:asciiTheme="minorHAnsi" w:hAnsiTheme="minorHAnsi" w:cstheme="minorHAnsi"/>
          <w:sz w:val="20"/>
          <w:szCs w:val="20"/>
          <w:lang w:val="es-MX"/>
        </w:rPr>
        <w:t>mismos que corresponden a los gastos por pago de sueldos y salarios, be</w:t>
      </w:r>
      <w:r>
        <w:rPr>
          <w:rFonts w:asciiTheme="minorHAnsi" w:hAnsiTheme="minorHAnsi" w:cstheme="minorHAnsi"/>
          <w:sz w:val="20"/>
          <w:szCs w:val="20"/>
          <w:lang w:val="es-MX"/>
        </w:rPr>
        <w:t xml:space="preserve">cas, canasta, gratificaciones, y </w:t>
      </w:r>
      <w:r w:rsidRPr="00CC2491">
        <w:rPr>
          <w:rFonts w:asciiTheme="minorHAnsi" w:hAnsiTheme="minorHAnsi" w:cstheme="minorHAnsi"/>
          <w:sz w:val="20"/>
          <w:szCs w:val="20"/>
          <w:lang w:val="es-MX"/>
        </w:rPr>
        <w:t>todo lo referente a los pagos por los servicios que surgen de tener o finalizar la relación laboral con la Universidad.</w:t>
      </w:r>
    </w:p>
    <w:p w14:paraId="2587C604" w14:textId="77777777" w:rsidR="00B113A4" w:rsidRPr="00CC2491" w:rsidRDefault="00B113A4" w:rsidP="00C14A84">
      <w:pPr>
        <w:pStyle w:val="ROMANOS"/>
        <w:tabs>
          <w:tab w:val="clear" w:pos="720"/>
          <w:tab w:val="left" w:pos="142"/>
          <w:tab w:val="left" w:pos="288"/>
        </w:tabs>
        <w:spacing w:after="0" w:line="276" w:lineRule="auto"/>
        <w:ind w:left="284" w:right="-138" w:firstLine="0"/>
        <w:jc w:val="left"/>
        <w:rPr>
          <w:rFonts w:asciiTheme="minorHAnsi" w:hAnsiTheme="minorHAnsi" w:cstheme="minorHAnsi"/>
          <w:sz w:val="20"/>
          <w:szCs w:val="20"/>
          <w:lang w:val="es-MX"/>
        </w:rPr>
      </w:pPr>
    </w:p>
    <w:p w14:paraId="78CD300B" w14:textId="2CB4BBBC" w:rsidR="00B113A4" w:rsidRDefault="00B113A4" w:rsidP="00C14A84">
      <w:pPr>
        <w:pStyle w:val="ROMANOS"/>
        <w:tabs>
          <w:tab w:val="clear" w:pos="720"/>
          <w:tab w:val="left" w:pos="142"/>
          <w:tab w:val="left" w:pos="288"/>
        </w:tabs>
        <w:spacing w:after="0" w:line="276" w:lineRule="auto"/>
        <w:ind w:left="284" w:right="-138" w:firstLine="0"/>
        <w:rPr>
          <w:rFonts w:asciiTheme="minorHAnsi" w:hAnsiTheme="minorHAnsi" w:cstheme="minorHAnsi"/>
          <w:sz w:val="20"/>
          <w:szCs w:val="20"/>
          <w:lang w:val="es-MX"/>
        </w:rPr>
      </w:pPr>
      <w:r>
        <w:rPr>
          <w:rFonts w:asciiTheme="minorHAnsi" w:hAnsiTheme="minorHAnsi" w:cstheme="minorHAnsi"/>
          <w:sz w:val="20"/>
          <w:szCs w:val="20"/>
          <w:lang w:val="es-MX"/>
        </w:rPr>
        <w:t xml:space="preserve">- </w:t>
      </w:r>
      <w:r w:rsidRPr="00D04327">
        <w:rPr>
          <w:rFonts w:asciiTheme="minorHAnsi" w:hAnsiTheme="minorHAnsi" w:cstheme="minorHAnsi"/>
          <w:sz w:val="20"/>
          <w:szCs w:val="20"/>
          <w:lang w:val="es-MX"/>
        </w:rPr>
        <w:t>En el Capítulo 2000, Materiales y Suministros</w:t>
      </w:r>
      <w:r w:rsidR="00494855" w:rsidRPr="00881B64">
        <w:rPr>
          <w:rFonts w:asciiTheme="minorHAnsi" w:hAnsiTheme="minorHAnsi" w:cstheme="minorHAnsi"/>
          <w:sz w:val="20"/>
          <w:szCs w:val="20"/>
          <w:lang w:val="es-MX"/>
        </w:rPr>
        <w:t>, los gastos de la Universidad devengados</w:t>
      </w:r>
      <w:r w:rsidRPr="00D04327">
        <w:rPr>
          <w:rFonts w:asciiTheme="minorHAnsi" w:hAnsiTheme="minorHAnsi" w:cstheme="minorHAnsi"/>
          <w:sz w:val="20"/>
          <w:szCs w:val="20"/>
          <w:lang w:val="es-MX"/>
        </w:rPr>
        <w:t xml:space="preserve"> </w:t>
      </w:r>
      <w:r w:rsidR="00494855">
        <w:rPr>
          <w:rFonts w:asciiTheme="minorHAnsi" w:hAnsiTheme="minorHAnsi" w:cstheme="minorHAnsi"/>
          <w:sz w:val="20"/>
          <w:szCs w:val="20"/>
          <w:lang w:val="es-MX"/>
        </w:rPr>
        <w:t xml:space="preserve">por </w:t>
      </w:r>
      <w:r w:rsidRPr="00D04327">
        <w:rPr>
          <w:rFonts w:asciiTheme="minorHAnsi" w:hAnsiTheme="minorHAnsi" w:cstheme="minorHAnsi"/>
          <w:sz w:val="20"/>
          <w:szCs w:val="20"/>
          <w:lang w:val="es-MX"/>
        </w:rPr>
        <w:t>la cantidad de $</w:t>
      </w:r>
      <w:r>
        <w:rPr>
          <w:rFonts w:asciiTheme="minorHAnsi" w:hAnsiTheme="minorHAnsi" w:cstheme="minorHAnsi"/>
          <w:sz w:val="20"/>
          <w:szCs w:val="20"/>
          <w:lang w:val="es-MX"/>
        </w:rPr>
        <w:t>2,302,2</w:t>
      </w:r>
      <w:r w:rsidR="00494855">
        <w:rPr>
          <w:rFonts w:asciiTheme="minorHAnsi" w:hAnsiTheme="minorHAnsi" w:cstheme="minorHAnsi"/>
          <w:sz w:val="20"/>
          <w:szCs w:val="20"/>
          <w:lang w:val="es-MX"/>
        </w:rPr>
        <w:t>60</w:t>
      </w:r>
      <w:r>
        <w:rPr>
          <w:rFonts w:asciiTheme="minorHAnsi" w:hAnsiTheme="minorHAnsi" w:cstheme="minorHAnsi"/>
          <w:sz w:val="20"/>
          <w:szCs w:val="20"/>
          <w:lang w:val="es-MX"/>
        </w:rPr>
        <w:t xml:space="preserve"> </w:t>
      </w:r>
      <w:r w:rsidRPr="00D04327">
        <w:rPr>
          <w:rFonts w:asciiTheme="minorHAnsi" w:hAnsiTheme="minorHAnsi" w:cstheme="minorHAnsi"/>
          <w:sz w:val="20"/>
          <w:szCs w:val="20"/>
          <w:lang w:val="es-MX"/>
        </w:rPr>
        <w:t>pesos cuyos gastos principales son los insumos materiales.</w:t>
      </w:r>
    </w:p>
    <w:p w14:paraId="34EE7434" w14:textId="77777777" w:rsidR="00B113A4" w:rsidRPr="00D04327" w:rsidRDefault="00B113A4" w:rsidP="00C14A84">
      <w:pPr>
        <w:pStyle w:val="ROMANOS"/>
        <w:tabs>
          <w:tab w:val="clear" w:pos="720"/>
          <w:tab w:val="left" w:pos="142"/>
          <w:tab w:val="left" w:pos="288"/>
        </w:tabs>
        <w:spacing w:after="0" w:line="276" w:lineRule="auto"/>
        <w:ind w:left="284" w:right="-138" w:firstLine="0"/>
        <w:jc w:val="left"/>
        <w:rPr>
          <w:rFonts w:asciiTheme="minorHAnsi" w:hAnsiTheme="minorHAnsi" w:cstheme="minorHAnsi"/>
          <w:sz w:val="20"/>
          <w:szCs w:val="20"/>
          <w:lang w:val="es-MX"/>
        </w:rPr>
      </w:pPr>
    </w:p>
    <w:p w14:paraId="72B9179F" w14:textId="4B9CF596" w:rsidR="00B113A4" w:rsidRDefault="00B113A4" w:rsidP="00C14A84">
      <w:pPr>
        <w:pStyle w:val="ROMANOS"/>
        <w:tabs>
          <w:tab w:val="clear" w:pos="720"/>
          <w:tab w:val="left" w:pos="142"/>
          <w:tab w:val="left" w:pos="288"/>
        </w:tabs>
        <w:spacing w:after="0" w:line="276" w:lineRule="auto"/>
        <w:ind w:left="284" w:right="-138" w:firstLine="0"/>
        <w:jc w:val="left"/>
        <w:rPr>
          <w:rFonts w:asciiTheme="minorHAnsi" w:hAnsiTheme="minorHAnsi" w:cstheme="minorHAnsi"/>
          <w:sz w:val="20"/>
          <w:szCs w:val="20"/>
          <w:lang w:val="es-MX"/>
        </w:rPr>
      </w:pPr>
      <w:r>
        <w:rPr>
          <w:rFonts w:asciiTheme="minorHAnsi" w:hAnsiTheme="minorHAnsi" w:cstheme="minorHAnsi"/>
          <w:sz w:val="20"/>
          <w:szCs w:val="20"/>
          <w:lang w:val="es-MX"/>
        </w:rPr>
        <w:t xml:space="preserve">- </w:t>
      </w:r>
      <w:r w:rsidRPr="00881B64">
        <w:rPr>
          <w:rFonts w:asciiTheme="minorHAnsi" w:hAnsiTheme="minorHAnsi" w:cstheme="minorHAnsi"/>
          <w:sz w:val="20"/>
          <w:szCs w:val="20"/>
          <w:lang w:val="es-MX"/>
        </w:rPr>
        <w:t xml:space="preserve">En el Capítulo 3000, Servicios Generales, los gastos de la Universidad devengados al </w:t>
      </w:r>
      <w:r>
        <w:rPr>
          <w:rFonts w:asciiTheme="minorHAnsi" w:hAnsiTheme="minorHAnsi" w:cstheme="minorHAnsi"/>
          <w:sz w:val="20"/>
          <w:szCs w:val="20"/>
          <w:lang w:val="es-MX"/>
        </w:rPr>
        <w:t xml:space="preserve">cuarto trimestre de 2023 </w:t>
      </w:r>
      <w:r w:rsidRPr="00881B64">
        <w:rPr>
          <w:rFonts w:asciiTheme="minorHAnsi" w:hAnsiTheme="minorHAnsi" w:cstheme="minorHAnsi"/>
          <w:sz w:val="20"/>
          <w:szCs w:val="20"/>
          <w:lang w:val="es-MX"/>
        </w:rPr>
        <w:t>ascendieron a $</w:t>
      </w:r>
      <w:r>
        <w:rPr>
          <w:rFonts w:asciiTheme="minorHAnsi" w:hAnsiTheme="minorHAnsi" w:cstheme="minorHAnsi"/>
          <w:sz w:val="20"/>
          <w:szCs w:val="20"/>
          <w:lang w:val="es-MX"/>
        </w:rPr>
        <w:t>1</w:t>
      </w:r>
      <w:r w:rsidR="00494855">
        <w:rPr>
          <w:rFonts w:asciiTheme="minorHAnsi" w:hAnsiTheme="minorHAnsi" w:cstheme="minorHAnsi"/>
          <w:sz w:val="20"/>
          <w:szCs w:val="20"/>
          <w:lang w:val="es-MX"/>
        </w:rPr>
        <w:t>2</w:t>
      </w:r>
      <w:r>
        <w:rPr>
          <w:rFonts w:asciiTheme="minorHAnsi" w:hAnsiTheme="minorHAnsi" w:cstheme="minorHAnsi"/>
          <w:sz w:val="20"/>
          <w:szCs w:val="20"/>
          <w:lang w:val="es-MX"/>
        </w:rPr>
        <w:t>,</w:t>
      </w:r>
      <w:r w:rsidR="00494855">
        <w:rPr>
          <w:rFonts w:asciiTheme="minorHAnsi" w:hAnsiTheme="minorHAnsi" w:cstheme="minorHAnsi"/>
          <w:sz w:val="20"/>
          <w:szCs w:val="20"/>
          <w:lang w:val="es-MX"/>
        </w:rPr>
        <w:t>093</w:t>
      </w:r>
      <w:r>
        <w:rPr>
          <w:rFonts w:asciiTheme="minorHAnsi" w:hAnsiTheme="minorHAnsi" w:cstheme="minorHAnsi"/>
          <w:sz w:val="20"/>
          <w:szCs w:val="20"/>
          <w:lang w:val="es-MX"/>
        </w:rPr>
        <w:t>,</w:t>
      </w:r>
      <w:r w:rsidR="00494855">
        <w:rPr>
          <w:rFonts w:asciiTheme="minorHAnsi" w:hAnsiTheme="minorHAnsi" w:cstheme="minorHAnsi"/>
          <w:sz w:val="20"/>
          <w:szCs w:val="20"/>
          <w:lang w:val="es-MX"/>
        </w:rPr>
        <w:t>890</w:t>
      </w:r>
      <w:r>
        <w:rPr>
          <w:rFonts w:asciiTheme="minorHAnsi" w:hAnsiTheme="minorHAnsi" w:cstheme="minorHAnsi"/>
          <w:sz w:val="20"/>
          <w:szCs w:val="20"/>
          <w:lang w:val="es-MX"/>
        </w:rPr>
        <w:t xml:space="preserve"> pesos. </w:t>
      </w:r>
    </w:p>
    <w:p w14:paraId="74A55E2F" w14:textId="77777777" w:rsidR="00B113A4" w:rsidRDefault="00B113A4" w:rsidP="00C14A84">
      <w:pPr>
        <w:pStyle w:val="ROMANOS"/>
        <w:tabs>
          <w:tab w:val="clear" w:pos="720"/>
          <w:tab w:val="left" w:pos="142"/>
          <w:tab w:val="left" w:pos="288"/>
        </w:tabs>
        <w:spacing w:after="0" w:line="276" w:lineRule="auto"/>
        <w:ind w:left="284" w:right="-138" w:firstLine="0"/>
        <w:jc w:val="left"/>
        <w:rPr>
          <w:rFonts w:asciiTheme="minorHAnsi" w:hAnsiTheme="minorHAnsi" w:cstheme="minorHAnsi"/>
          <w:sz w:val="20"/>
          <w:szCs w:val="20"/>
          <w:lang w:val="es-MX"/>
        </w:rPr>
      </w:pPr>
    </w:p>
    <w:p w14:paraId="41CC11E4" w14:textId="22AE47C2" w:rsidR="00B113A4" w:rsidRDefault="00B113A4" w:rsidP="00C14A84">
      <w:pPr>
        <w:pStyle w:val="ROMANOS"/>
        <w:tabs>
          <w:tab w:val="clear" w:pos="720"/>
          <w:tab w:val="left" w:pos="142"/>
          <w:tab w:val="left" w:pos="288"/>
        </w:tabs>
        <w:spacing w:after="0" w:line="276" w:lineRule="auto"/>
        <w:ind w:left="284" w:right="-138" w:firstLine="0"/>
        <w:jc w:val="left"/>
        <w:rPr>
          <w:rFonts w:asciiTheme="minorHAnsi" w:hAnsiTheme="minorHAnsi" w:cstheme="minorHAnsi"/>
          <w:sz w:val="20"/>
          <w:szCs w:val="20"/>
          <w:lang w:val="es-MX"/>
        </w:rPr>
      </w:pPr>
      <w:r>
        <w:rPr>
          <w:rFonts w:asciiTheme="minorHAnsi" w:hAnsiTheme="minorHAnsi" w:cstheme="minorHAnsi"/>
          <w:sz w:val="20"/>
          <w:szCs w:val="20"/>
          <w:lang w:val="es-MX"/>
        </w:rPr>
        <w:t xml:space="preserve">- </w:t>
      </w:r>
      <w:r w:rsidRPr="00CC2491">
        <w:rPr>
          <w:rFonts w:asciiTheme="minorHAnsi" w:hAnsiTheme="minorHAnsi" w:cstheme="minorHAnsi"/>
          <w:sz w:val="20"/>
          <w:szCs w:val="20"/>
          <w:lang w:val="es-MX"/>
        </w:rPr>
        <w:t>En el capítulo 4000, Ayudas Sociales, se devengó un total de $</w:t>
      </w:r>
      <w:r>
        <w:rPr>
          <w:rFonts w:asciiTheme="minorHAnsi" w:hAnsiTheme="minorHAnsi" w:cstheme="minorHAnsi"/>
          <w:sz w:val="20"/>
          <w:szCs w:val="20"/>
          <w:lang w:val="es-MX"/>
        </w:rPr>
        <w:t xml:space="preserve">123,000 </w:t>
      </w:r>
      <w:r w:rsidRPr="00CC2491">
        <w:rPr>
          <w:rFonts w:asciiTheme="minorHAnsi" w:hAnsiTheme="minorHAnsi" w:cstheme="minorHAnsi"/>
          <w:sz w:val="20"/>
          <w:szCs w:val="20"/>
          <w:lang w:val="es-MX"/>
        </w:rPr>
        <w:t>pesos al mes de</w:t>
      </w:r>
      <w:r>
        <w:rPr>
          <w:rFonts w:asciiTheme="minorHAnsi" w:hAnsiTheme="minorHAnsi" w:cstheme="minorHAnsi"/>
          <w:sz w:val="20"/>
          <w:szCs w:val="20"/>
          <w:lang w:val="es-MX"/>
        </w:rPr>
        <w:t xml:space="preserve"> diciembre </w:t>
      </w:r>
      <w:r w:rsidRPr="00CC2491">
        <w:rPr>
          <w:rFonts w:asciiTheme="minorHAnsi" w:hAnsiTheme="minorHAnsi" w:cstheme="minorHAnsi"/>
          <w:sz w:val="20"/>
          <w:szCs w:val="20"/>
          <w:lang w:val="es-MX"/>
        </w:rPr>
        <w:t>en el programa de Becas a Practicantes en la Universidad,</w:t>
      </w:r>
      <w:r>
        <w:rPr>
          <w:rFonts w:asciiTheme="minorHAnsi" w:hAnsiTheme="minorHAnsi" w:cstheme="minorHAnsi"/>
          <w:sz w:val="20"/>
          <w:szCs w:val="20"/>
          <w:lang w:val="es-MX"/>
        </w:rPr>
        <w:t xml:space="preserve"> importe presupuestado autorizado por Junta directiva</w:t>
      </w:r>
      <w:r w:rsidRPr="00CC2491">
        <w:rPr>
          <w:rFonts w:asciiTheme="minorHAnsi" w:hAnsiTheme="minorHAnsi" w:cstheme="minorHAnsi"/>
          <w:sz w:val="20"/>
          <w:szCs w:val="20"/>
          <w:lang w:val="es-MX"/>
        </w:rPr>
        <w:t>.</w:t>
      </w:r>
    </w:p>
    <w:p w14:paraId="267A262D" w14:textId="77777777" w:rsidR="00494855" w:rsidRDefault="00494855" w:rsidP="00C14A84">
      <w:pPr>
        <w:pStyle w:val="ROMANOS"/>
        <w:tabs>
          <w:tab w:val="clear" w:pos="720"/>
          <w:tab w:val="left" w:pos="142"/>
          <w:tab w:val="left" w:pos="288"/>
        </w:tabs>
        <w:spacing w:after="0" w:line="276" w:lineRule="auto"/>
        <w:ind w:left="284" w:right="-138" w:firstLine="0"/>
        <w:jc w:val="left"/>
        <w:rPr>
          <w:rFonts w:asciiTheme="minorHAnsi" w:hAnsiTheme="minorHAnsi" w:cstheme="minorHAnsi"/>
          <w:sz w:val="20"/>
          <w:szCs w:val="20"/>
          <w:lang w:val="es-MX"/>
        </w:rPr>
      </w:pPr>
    </w:p>
    <w:p w14:paraId="4CD73DA8" w14:textId="10577334" w:rsidR="00B113A4" w:rsidRPr="00CC2491" w:rsidRDefault="00B113A4" w:rsidP="00C14A84">
      <w:pPr>
        <w:pStyle w:val="ROMANOS"/>
        <w:tabs>
          <w:tab w:val="clear" w:pos="720"/>
          <w:tab w:val="left" w:pos="142"/>
          <w:tab w:val="left" w:pos="288"/>
        </w:tabs>
        <w:spacing w:after="0" w:line="276" w:lineRule="auto"/>
        <w:ind w:left="284" w:right="-138" w:firstLine="0"/>
        <w:jc w:val="left"/>
        <w:rPr>
          <w:rFonts w:asciiTheme="minorHAnsi" w:hAnsiTheme="minorHAnsi" w:cstheme="minorHAnsi"/>
          <w:sz w:val="20"/>
          <w:szCs w:val="20"/>
          <w:lang w:val="es-MX"/>
        </w:rPr>
      </w:pPr>
      <w:r>
        <w:rPr>
          <w:rFonts w:asciiTheme="minorHAnsi" w:hAnsiTheme="minorHAnsi" w:cstheme="minorHAnsi"/>
          <w:sz w:val="20"/>
          <w:szCs w:val="20"/>
          <w:lang w:val="es-MX"/>
        </w:rPr>
        <w:t xml:space="preserve">- </w:t>
      </w:r>
      <w:r w:rsidRPr="00CC2491">
        <w:rPr>
          <w:rFonts w:asciiTheme="minorHAnsi" w:hAnsiTheme="minorHAnsi" w:cstheme="minorHAnsi"/>
          <w:sz w:val="20"/>
          <w:szCs w:val="20"/>
          <w:lang w:val="es-MX"/>
        </w:rPr>
        <w:t>Considerando otros Gastos y Parti</w:t>
      </w:r>
      <w:r>
        <w:rPr>
          <w:rFonts w:asciiTheme="minorHAnsi" w:hAnsiTheme="minorHAnsi" w:cstheme="minorHAnsi"/>
          <w:sz w:val="20"/>
          <w:szCs w:val="20"/>
          <w:lang w:val="es-MX"/>
        </w:rPr>
        <w:t>das Extraordinarias, para este trimestre</w:t>
      </w:r>
      <w:r w:rsidRPr="00CC2491">
        <w:rPr>
          <w:rFonts w:asciiTheme="minorHAnsi" w:hAnsiTheme="minorHAnsi" w:cstheme="minorHAnsi"/>
          <w:sz w:val="20"/>
          <w:szCs w:val="20"/>
          <w:lang w:val="es-MX"/>
        </w:rPr>
        <w:t xml:space="preserve"> tuvimos por el concepto de:</w:t>
      </w:r>
    </w:p>
    <w:p w14:paraId="78652A19" w14:textId="1BACEAA3" w:rsidR="00B113A4" w:rsidRPr="007E4213" w:rsidRDefault="00B113A4" w:rsidP="00C14A84">
      <w:pPr>
        <w:pStyle w:val="ROMANOS"/>
        <w:tabs>
          <w:tab w:val="clear" w:pos="720"/>
          <w:tab w:val="left" w:pos="288"/>
        </w:tabs>
        <w:spacing w:after="0" w:line="276" w:lineRule="auto"/>
        <w:ind w:left="284" w:right="-138" w:firstLine="0"/>
        <w:jc w:val="left"/>
        <w:rPr>
          <w:rFonts w:asciiTheme="minorHAnsi" w:hAnsiTheme="minorHAnsi" w:cstheme="minorHAnsi"/>
          <w:sz w:val="22"/>
        </w:rPr>
      </w:pPr>
      <w:r>
        <w:rPr>
          <w:rFonts w:asciiTheme="minorHAnsi" w:hAnsiTheme="minorHAnsi" w:cstheme="minorHAnsi"/>
          <w:sz w:val="20"/>
          <w:szCs w:val="20"/>
          <w:lang w:val="es-MX"/>
        </w:rPr>
        <w:t xml:space="preserve">        </w:t>
      </w:r>
      <w:r w:rsidRPr="00CC2491">
        <w:rPr>
          <w:rFonts w:asciiTheme="minorHAnsi" w:hAnsiTheme="minorHAnsi" w:cstheme="minorHAnsi"/>
          <w:sz w:val="20"/>
          <w:szCs w:val="20"/>
          <w:lang w:val="es-MX"/>
        </w:rPr>
        <w:t>Estimaciones, depreciaciones, deterioros, obso</w:t>
      </w:r>
      <w:r>
        <w:rPr>
          <w:rFonts w:asciiTheme="minorHAnsi" w:hAnsiTheme="minorHAnsi" w:cstheme="minorHAnsi"/>
          <w:sz w:val="20"/>
          <w:szCs w:val="20"/>
          <w:lang w:val="es-MX"/>
        </w:rPr>
        <w:t xml:space="preserve">lescencias y Amortizaciones </w:t>
      </w:r>
      <w:r w:rsidR="00B411D6">
        <w:rPr>
          <w:rFonts w:asciiTheme="minorHAnsi" w:hAnsiTheme="minorHAnsi" w:cstheme="minorHAnsi"/>
          <w:sz w:val="20"/>
          <w:szCs w:val="20"/>
          <w:lang w:val="es-MX"/>
        </w:rPr>
        <w:t xml:space="preserve">una </w:t>
      </w:r>
      <w:r>
        <w:rPr>
          <w:rFonts w:asciiTheme="minorHAnsi" w:hAnsiTheme="minorHAnsi" w:cstheme="minorHAnsi"/>
          <w:sz w:val="20"/>
          <w:szCs w:val="20"/>
          <w:lang w:val="es-MX"/>
        </w:rPr>
        <w:t xml:space="preserve">cantidad </w:t>
      </w:r>
      <w:r w:rsidR="00B411D6">
        <w:rPr>
          <w:rFonts w:asciiTheme="minorHAnsi" w:hAnsiTheme="minorHAnsi" w:cstheme="minorHAnsi"/>
          <w:sz w:val="20"/>
          <w:szCs w:val="20"/>
          <w:lang w:val="es-MX"/>
        </w:rPr>
        <w:t xml:space="preserve">al cierre del 2023 por un importe </w:t>
      </w:r>
      <w:r>
        <w:rPr>
          <w:rFonts w:asciiTheme="minorHAnsi" w:hAnsiTheme="minorHAnsi" w:cstheme="minorHAnsi"/>
          <w:sz w:val="20"/>
          <w:szCs w:val="20"/>
          <w:lang w:val="es-MX"/>
        </w:rPr>
        <w:t>de $1,302,673</w:t>
      </w:r>
      <w:r w:rsidR="00026AAE">
        <w:rPr>
          <w:rFonts w:asciiTheme="minorHAnsi" w:hAnsiTheme="minorHAnsi" w:cstheme="minorHAnsi"/>
          <w:sz w:val="20"/>
          <w:szCs w:val="20"/>
          <w:lang w:val="es-MX"/>
        </w:rPr>
        <w:t xml:space="preserve"> pesos</w:t>
      </w:r>
      <w:r w:rsidR="00B411D6">
        <w:rPr>
          <w:rFonts w:asciiTheme="minorHAnsi" w:hAnsiTheme="minorHAnsi" w:cstheme="minorHAnsi"/>
          <w:sz w:val="20"/>
          <w:szCs w:val="20"/>
          <w:lang w:val="es-MX"/>
        </w:rPr>
        <w:t>.</w:t>
      </w:r>
    </w:p>
    <w:p w14:paraId="21E29D63" w14:textId="77777777" w:rsidR="00B113A4" w:rsidRDefault="00B113A4" w:rsidP="00AF5955">
      <w:pPr>
        <w:pStyle w:val="ROMANOS"/>
        <w:spacing w:after="0" w:line="240" w:lineRule="exact"/>
        <w:ind w:left="1140"/>
        <w:rPr>
          <w:rFonts w:ascii="Calibri" w:hAnsi="Calibri" w:cs="DIN Pro Regular"/>
          <w:sz w:val="20"/>
          <w:szCs w:val="20"/>
        </w:rPr>
      </w:pPr>
    </w:p>
    <w:p w14:paraId="20DE0ECA" w14:textId="77777777" w:rsidR="0019514B" w:rsidRDefault="0019514B" w:rsidP="00AF5955">
      <w:pPr>
        <w:pStyle w:val="ROMANOS"/>
        <w:spacing w:after="0" w:line="240" w:lineRule="exact"/>
        <w:ind w:left="1140"/>
        <w:rPr>
          <w:rFonts w:ascii="Calibri" w:hAnsi="Calibri" w:cs="DIN Pro Regular"/>
          <w:sz w:val="20"/>
          <w:szCs w:val="20"/>
        </w:rPr>
      </w:pPr>
    </w:p>
    <w:p w14:paraId="01EA1B87" w14:textId="77777777" w:rsidR="0019514B" w:rsidRDefault="0019514B" w:rsidP="00AF5955">
      <w:pPr>
        <w:pStyle w:val="ROMANOS"/>
        <w:spacing w:after="0" w:line="240" w:lineRule="exact"/>
        <w:ind w:left="1140"/>
        <w:rPr>
          <w:rFonts w:ascii="Calibri" w:hAnsi="Calibri" w:cs="DIN Pro Regular"/>
          <w:sz w:val="20"/>
          <w:szCs w:val="20"/>
        </w:rPr>
      </w:pPr>
    </w:p>
    <w:p w14:paraId="0D2EA9BE" w14:textId="77777777" w:rsidR="0019514B" w:rsidRDefault="0019514B" w:rsidP="00AF5955">
      <w:pPr>
        <w:pStyle w:val="ROMANOS"/>
        <w:spacing w:after="0" w:line="240" w:lineRule="exact"/>
        <w:ind w:left="1140"/>
        <w:rPr>
          <w:rFonts w:ascii="Calibri" w:hAnsi="Calibri" w:cs="DIN Pro Regular"/>
          <w:sz w:val="20"/>
          <w:szCs w:val="20"/>
        </w:rPr>
      </w:pPr>
    </w:p>
    <w:p w14:paraId="52328B22" w14:textId="77777777" w:rsidR="0019514B" w:rsidRDefault="0019514B" w:rsidP="00AF5955">
      <w:pPr>
        <w:pStyle w:val="ROMANOS"/>
        <w:spacing w:after="0" w:line="240" w:lineRule="exact"/>
        <w:ind w:left="1140"/>
        <w:rPr>
          <w:rFonts w:ascii="Calibri" w:hAnsi="Calibri" w:cs="DIN Pro Regular"/>
          <w:sz w:val="20"/>
          <w:szCs w:val="20"/>
        </w:rPr>
      </w:pPr>
    </w:p>
    <w:p w14:paraId="78106F28" w14:textId="77777777" w:rsidR="0019514B" w:rsidRDefault="0019514B" w:rsidP="00AF5955">
      <w:pPr>
        <w:pStyle w:val="ROMANOS"/>
        <w:spacing w:after="0" w:line="240" w:lineRule="exact"/>
        <w:ind w:left="1140"/>
        <w:rPr>
          <w:rFonts w:ascii="Calibri" w:hAnsi="Calibri" w:cs="DIN Pro Regular"/>
          <w:sz w:val="20"/>
          <w:szCs w:val="20"/>
        </w:rPr>
      </w:pPr>
    </w:p>
    <w:p w14:paraId="19C31417" w14:textId="77777777" w:rsidR="007B2E1B" w:rsidRPr="00B113A4" w:rsidRDefault="007B2E1B" w:rsidP="00AF5955">
      <w:pPr>
        <w:pStyle w:val="ROMANOS"/>
        <w:spacing w:after="0" w:line="240" w:lineRule="exact"/>
        <w:ind w:left="1140"/>
        <w:rPr>
          <w:rFonts w:ascii="Calibri" w:hAnsi="Calibri" w:cs="DIN Pro Regular"/>
          <w:sz w:val="20"/>
          <w:szCs w:val="20"/>
        </w:rPr>
      </w:pPr>
    </w:p>
    <w:p w14:paraId="5CE48A0D" w14:textId="77777777" w:rsidR="00AF5955" w:rsidRPr="00B31AAA" w:rsidRDefault="00AF5955" w:rsidP="00AF5955">
      <w:pPr>
        <w:pStyle w:val="ROMANOS"/>
        <w:spacing w:after="0" w:line="240" w:lineRule="exact"/>
        <w:ind w:left="1140"/>
        <w:rPr>
          <w:rFonts w:ascii="Calibri" w:hAnsi="Calibri" w:cs="DIN Pro Regular"/>
          <w:sz w:val="20"/>
          <w:szCs w:val="20"/>
          <w:lang w:val="es-MX"/>
        </w:rPr>
      </w:pPr>
    </w:p>
    <w:p w14:paraId="4690F0A9" w14:textId="77777777" w:rsidR="00AF5955" w:rsidRPr="00B31AAA" w:rsidRDefault="00540418" w:rsidP="00AF5955">
      <w:pPr>
        <w:pStyle w:val="INCISO"/>
        <w:spacing w:after="0" w:line="240" w:lineRule="exact"/>
        <w:ind w:left="426" w:hanging="426"/>
        <w:rPr>
          <w:rFonts w:ascii="Calibri" w:hAnsi="Calibri" w:cs="DIN Pro Regular"/>
          <w:b/>
          <w:smallCaps/>
          <w:sz w:val="20"/>
          <w:szCs w:val="20"/>
        </w:rPr>
      </w:pPr>
      <w:r w:rsidRPr="00B31AAA">
        <w:rPr>
          <w:rFonts w:ascii="Calibri" w:hAnsi="Calibri" w:cs="DIN Pro Regular"/>
          <w:b/>
          <w:smallCaps/>
          <w:sz w:val="20"/>
          <w:szCs w:val="20"/>
        </w:rPr>
        <w:lastRenderedPageBreak/>
        <w:t>II)</w:t>
      </w:r>
      <w:r w:rsidRPr="00B31AAA">
        <w:rPr>
          <w:rFonts w:ascii="Calibri" w:hAnsi="Calibri" w:cs="DIN Pro Regular"/>
          <w:b/>
          <w:smallCaps/>
          <w:sz w:val="20"/>
          <w:szCs w:val="20"/>
        </w:rPr>
        <w:tab/>
        <w:t xml:space="preserve">Notas al </w:t>
      </w:r>
      <w:r w:rsidR="00AF5955">
        <w:rPr>
          <w:rFonts w:ascii="Calibri" w:hAnsi="Calibri" w:cs="DIN Pro Regular"/>
          <w:b/>
          <w:smallCaps/>
          <w:sz w:val="20"/>
          <w:szCs w:val="20"/>
        </w:rPr>
        <w:t xml:space="preserve">estado de </w:t>
      </w:r>
      <w:r w:rsidR="00AF5955" w:rsidRPr="00B31AAA">
        <w:rPr>
          <w:rFonts w:ascii="Calibri" w:hAnsi="Calibri" w:cs="DIN Pro Regular"/>
          <w:b/>
          <w:smallCaps/>
          <w:sz w:val="20"/>
          <w:szCs w:val="20"/>
        </w:rPr>
        <w:t>Situación Financiera</w:t>
      </w:r>
    </w:p>
    <w:p w14:paraId="416D585D" w14:textId="77777777" w:rsidR="00540418" w:rsidRPr="00B31AAA" w:rsidRDefault="00540418" w:rsidP="00540418">
      <w:pPr>
        <w:pStyle w:val="INCISO"/>
        <w:spacing w:after="0" w:line="240" w:lineRule="exact"/>
        <w:ind w:left="360"/>
        <w:rPr>
          <w:rFonts w:ascii="Calibri" w:hAnsi="Calibri" w:cs="DIN Pro Regular"/>
          <w:b/>
          <w:smallCaps/>
          <w:sz w:val="20"/>
          <w:szCs w:val="20"/>
        </w:rPr>
      </w:pPr>
    </w:p>
    <w:p w14:paraId="1AE3C0E1" w14:textId="77777777" w:rsidR="00AF5955" w:rsidRPr="00B31AAA" w:rsidRDefault="00AF5955" w:rsidP="00AF5955">
      <w:pPr>
        <w:pStyle w:val="Texto"/>
        <w:spacing w:after="80" w:line="203" w:lineRule="exact"/>
        <w:rPr>
          <w:rFonts w:ascii="Calibri" w:hAnsi="Calibri" w:cs="DIN Pro Regular"/>
          <w:b/>
          <w:sz w:val="20"/>
          <w:lang w:val="es-MX"/>
        </w:rPr>
      </w:pPr>
      <w:r w:rsidRPr="00B31AAA">
        <w:rPr>
          <w:rFonts w:ascii="Calibri" w:hAnsi="Calibri" w:cs="DIN Pro Regular"/>
          <w:b/>
          <w:sz w:val="20"/>
          <w:lang w:val="es-MX"/>
        </w:rPr>
        <w:t>Activo</w:t>
      </w:r>
    </w:p>
    <w:p w14:paraId="4FDD169E" w14:textId="6FB97C2B" w:rsidR="00E12C8A" w:rsidRDefault="00AF5955" w:rsidP="00E12C8A">
      <w:pPr>
        <w:pStyle w:val="Texto"/>
        <w:spacing w:after="80" w:line="276" w:lineRule="auto"/>
        <w:ind w:left="624" w:firstLine="0"/>
        <w:rPr>
          <w:rFonts w:ascii="Calibri" w:hAnsi="Calibri" w:cs="DIN Pro Regular"/>
          <w:b/>
          <w:sz w:val="20"/>
          <w:lang w:val="es-MX"/>
        </w:rPr>
      </w:pPr>
      <w:r w:rsidRPr="00B31AAA">
        <w:rPr>
          <w:rFonts w:ascii="Calibri" w:hAnsi="Calibri" w:cs="DIN Pro Regular"/>
          <w:b/>
          <w:sz w:val="20"/>
          <w:lang w:val="es-MX"/>
        </w:rPr>
        <w:t>Efectivo y Equivalentes</w:t>
      </w:r>
    </w:p>
    <w:p w14:paraId="7839516C" w14:textId="4456212F" w:rsidR="00A43064" w:rsidRDefault="00A43064" w:rsidP="00E12C8A">
      <w:pPr>
        <w:pStyle w:val="Texto"/>
        <w:spacing w:after="80" w:line="276" w:lineRule="auto"/>
        <w:ind w:left="288" w:firstLine="0"/>
        <w:rPr>
          <w:rFonts w:asciiTheme="minorHAnsi" w:hAnsiTheme="minorHAnsi" w:cstheme="minorHAnsi"/>
          <w:sz w:val="20"/>
          <w:lang w:val="es-MX"/>
        </w:rPr>
      </w:pPr>
      <w:r w:rsidRPr="00CC2491">
        <w:rPr>
          <w:rFonts w:asciiTheme="minorHAnsi" w:hAnsiTheme="minorHAnsi" w:cstheme="minorHAnsi"/>
          <w:sz w:val="20"/>
          <w:lang w:val="es-MX"/>
        </w:rPr>
        <w:t>El saldo al inicio del ejercicio 2</w:t>
      </w:r>
      <w:r>
        <w:rPr>
          <w:rFonts w:asciiTheme="minorHAnsi" w:hAnsiTheme="minorHAnsi" w:cstheme="minorHAnsi"/>
          <w:sz w:val="20"/>
          <w:lang w:val="es-MX"/>
        </w:rPr>
        <w:t>023</w:t>
      </w:r>
      <w:r w:rsidRPr="00CC2491">
        <w:rPr>
          <w:rFonts w:asciiTheme="minorHAnsi" w:hAnsiTheme="minorHAnsi" w:cstheme="minorHAnsi"/>
          <w:sz w:val="20"/>
          <w:lang w:val="es-MX"/>
        </w:rPr>
        <w:t xml:space="preserve"> fue de </w:t>
      </w:r>
      <w:r w:rsidR="00026AAE">
        <w:rPr>
          <w:rFonts w:asciiTheme="minorHAnsi" w:hAnsiTheme="minorHAnsi" w:cstheme="minorHAnsi"/>
          <w:b/>
          <w:sz w:val="20"/>
          <w:lang w:val="es-MX"/>
        </w:rPr>
        <w:t xml:space="preserve">$13,018,842 </w:t>
      </w:r>
      <w:r w:rsidRPr="00CC2491">
        <w:rPr>
          <w:rFonts w:asciiTheme="minorHAnsi" w:hAnsiTheme="minorHAnsi" w:cstheme="minorHAnsi"/>
          <w:sz w:val="20"/>
          <w:lang w:val="es-MX"/>
        </w:rPr>
        <w:t xml:space="preserve">y el saldo al </w:t>
      </w:r>
      <w:r>
        <w:rPr>
          <w:rFonts w:asciiTheme="minorHAnsi" w:hAnsiTheme="minorHAnsi" w:cstheme="minorHAnsi"/>
          <w:sz w:val="20"/>
          <w:lang w:val="es-MX"/>
        </w:rPr>
        <w:t>31 de diciembre de 2023</w:t>
      </w:r>
      <w:r w:rsidRPr="00CC2491">
        <w:rPr>
          <w:rFonts w:asciiTheme="minorHAnsi" w:hAnsiTheme="minorHAnsi" w:cstheme="minorHAnsi"/>
          <w:sz w:val="20"/>
          <w:lang w:val="es-MX"/>
        </w:rPr>
        <w:t xml:space="preserve"> es por</w:t>
      </w:r>
      <w:r>
        <w:rPr>
          <w:rFonts w:asciiTheme="minorHAnsi" w:hAnsiTheme="minorHAnsi" w:cstheme="minorHAnsi"/>
          <w:sz w:val="20"/>
          <w:lang w:val="es-MX"/>
        </w:rPr>
        <w:t xml:space="preserve"> </w:t>
      </w:r>
      <w:r>
        <w:rPr>
          <w:rFonts w:asciiTheme="minorHAnsi" w:hAnsiTheme="minorHAnsi" w:cstheme="minorHAnsi"/>
          <w:b/>
          <w:sz w:val="20"/>
          <w:lang w:val="es-MX"/>
        </w:rPr>
        <w:t xml:space="preserve">$18,489,811 </w:t>
      </w:r>
      <w:r w:rsidRPr="00DA72D9">
        <w:rPr>
          <w:rFonts w:asciiTheme="minorHAnsi" w:hAnsiTheme="minorHAnsi" w:cstheme="minorHAnsi"/>
          <w:sz w:val="20"/>
          <w:lang w:val="es-MX"/>
        </w:rPr>
        <w:t>mi</w:t>
      </w:r>
      <w:r w:rsidRPr="00CC2491">
        <w:rPr>
          <w:rFonts w:asciiTheme="minorHAnsi" w:hAnsiTheme="minorHAnsi" w:cstheme="minorHAnsi"/>
          <w:sz w:val="20"/>
          <w:lang w:val="es-MX"/>
        </w:rPr>
        <w:t>smo que se integra de la siguiente manera:</w:t>
      </w:r>
    </w:p>
    <w:p w14:paraId="4C9D4DC3" w14:textId="77777777" w:rsidR="00E12C8A" w:rsidRDefault="00E12C8A" w:rsidP="00A43064">
      <w:pPr>
        <w:pStyle w:val="Texto"/>
        <w:spacing w:after="80" w:line="276" w:lineRule="auto"/>
        <w:ind w:left="288" w:firstLine="0"/>
        <w:rPr>
          <w:rFonts w:asciiTheme="minorHAnsi" w:hAnsiTheme="minorHAnsi" w:cstheme="minorHAnsi"/>
          <w:sz w:val="20"/>
          <w:lang w:val="es-MX"/>
        </w:rPr>
      </w:pPr>
    </w:p>
    <w:tbl>
      <w:tblPr>
        <w:tblW w:w="7409" w:type="dxa"/>
        <w:tblInd w:w="1065" w:type="dxa"/>
        <w:tblCellMar>
          <w:left w:w="70" w:type="dxa"/>
          <w:right w:w="70" w:type="dxa"/>
        </w:tblCellMar>
        <w:tblLook w:val="04A0" w:firstRow="1" w:lastRow="0" w:firstColumn="1" w:lastColumn="0" w:noHBand="0" w:noVBand="1"/>
      </w:tblPr>
      <w:tblGrid>
        <w:gridCol w:w="3486"/>
        <w:gridCol w:w="1889"/>
        <w:gridCol w:w="2034"/>
      </w:tblGrid>
      <w:tr w:rsidR="00E12C8A" w:rsidRPr="00E12C8A" w14:paraId="5022DDEF" w14:textId="77777777" w:rsidTr="00E12C8A">
        <w:trPr>
          <w:trHeight w:val="438"/>
        </w:trPr>
        <w:tc>
          <w:tcPr>
            <w:tcW w:w="3486" w:type="dxa"/>
            <w:tcBorders>
              <w:top w:val="single" w:sz="8" w:space="0" w:color="auto"/>
              <w:left w:val="nil"/>
              <w:bottom w:val="single" w:sz="8" w:space="0" w:color="auto"/>
              <w:right w:val="single" w:sz="8" w:space="0" w:color="auto"/>
            </w:tcBorders>
            <w:shd w:val="clear" w:color="000000" w:fill="AB0033"/>
            <w:vAlign w:val="center"/>
            <w:hideMark/>
          </w:tcPr>
          <w:p w14:paraId="17F032FE" w14:textId="77777777" w:rsidR="00E12C8A" w:rsidRPr="00E12C8A" w:rsidRDefault="00E12C8A" w:rsidP="00E12C8A">
            <w:pPr>
              <w:spacing w:after="0" w:line="240" w:lineRule="auto"/>
              <w:jc w:val="center"/>
              <w:rPr>
                <w:rFonts w:eastAsia="Times New Roman" w:cs="Calibri"/>
                <w:b/>
                <w:bCs/>
                <w:color w:val="FFFFFF"/>
                <w:sz w:val="20"/>
                <w:szCs w:val="20"/>
                <w:lang w:eastAsia="es-MX"/>
              </w:rPr>
            </w:pPr>
            <w:r w:rsidRPr="00E12C8A">
              <w:rPr>
                <w:rFonts w:eastAsia="Times New Roman" w:cs="Calibri"/>
                <w:b/>
                <w:bCs/>
                <w:color w:val="FFFFFF"/>
                <w:sz w:val="20"/>
                <w:szCs w:val="20"/>
                <w:lang w:eastAsia="es-MX"/>
              </w:rPr>
              <w:t xml:space="preserve">No de Cuenta </w:t>
            </w:r>
          </w:p>
        </w:tc>
        <w:tc>
          <w:tcPr>
            <w:tcW w:w="1888" w:type="dxa"/>
            <w:tcBorders>
              <w:top w:val="single" w:sz="8" w:space="0" w:color="auto"/>
              <w:left w:val="nil"/>
              <w:bottom w:val="single" w:sz="8" w:space="0" w:color="auto"/>
              <w:right w:val="single" w:sz="8" w:space="0" w:color="auto"/>
            </w:tcBorders>
            <w:shd w:val="clear" w:color="000000" w:fill="AB0033"/>
            <w:vAlign w:val="center"/>
            <w:hideMark/>
          </w:tcPr>
          <w:p w14:paraId="74E0EE45" w14:textId="77777777" w:rsidR="00E12C8A" w:rsidRPr="00E12C8A" w:rsidRDefault="00E12C8A" w:rsidP="00E12C8A">
            <w:pPr>
              <w:spacing w:after="0" w:line="240" w:lineRule="auto"/>
              <w:jc w:val="center"/>
              <w:rPr>
                <w:rFonts w:eastAsia="Times New Roman" w:cs="Calibri"/>
                <w:b/>
                <w:bCs/>
                <w:color w:val="FFFFFF"/>
                <w:sz w:val="20"/>
                <w:szCs w:val="20"/>
                <w:lang w:eastAsia="es-MX"/>
              </w:rPr>
            </w:pPr>
            <w:r w:rsidRPr="00E12C8A">
              <w:rPr>
                <w:rFonts w:eastAsia="Times New Roman" w:cs="Calibri"/>
                <w:b/>
                <w:bCs/>
                <w:color w:val="FFFFFF"/>
                <w:sz w:val="20"/>
                <w:szCs w:val="20"/>
                <w:lang w:eastAsia="es-MX"/>
              </w:rPr>
              <w:t>Cuenta Bancaria</w:t>
            </w:r>
          </w:p>
        </w:tc>
        <w:tc>
          <w:tcPr>
            <w:tcW w:w="2034" w:type="dxa"/>
            <w:tcBorders>
              <w:top w:val="single" w:sz="8" w:space="0" w:color="auto"/>
              <w:left w:val="nil"/>
              <w:bottom w:val="single" w:sz="8" w:space="0" w:color="auto"/>
              <w:right w:val="single" w:sz="8" w:space="0" w:color="auto"/>
            </w:tcBorders>
            <w:shd w:val="clear" w:color="000000" w:fill="AB0033"/>
            <w:vAlign w:val="center"/>
            <w:hideMark/>
          </w:tcPr>
          <w:p w14:paraId="7421CF84" w14:textId="77777777" w:rsidR="00E12C8A" w:rsidRPr="00E12C8A" w:rsidRDefault="00E12C8A" w:rsidP="00E12C8A">
            <w:pPr>
              <w:spacing w:after="0" w:line="240" w:lineRule="auto"/>
              <w:jc w:val="center"/>
              <w:rPr>
                <w:rFonts w:eastAsia="Times New Roman" w:cs="Calibri"/>
                <w:b/>
                <w:bCs/>
                <w:color w:val="FFFFFF"/>
                <w:sz w:val="20"/>
                <w:szCs w:val="20"/>
                <w:lang w:eastAsia="es-MX"/>
              </w:rPr>
            </w:pPr>
            <w:r w:rsidRPr="00E12C8A">
              <w:rPr>
                <w:rFonts w:eastAsia="Times New Roman" w:cs="Calibri"/>
                <w:b/>
                <w:bCs/>
                <w:color w:val="FFFFFF"/>
                <w:sz w:val="20"/>
                <w:szCs w:val="20"/>
                <w:lang w:eastAsia="es-MX"/>
              </w:rPr>
              <w:t>Saldos al 31 de diciembre de 2023</w:t>
            </w:r>
          </w:p>
        </w:tc>
      </w:tr>
      <w:tr w:rsidR="00E12C8A" w:rsidRPr="00E12C8A" w14:paraId="4334A8A6" w14:textId="77777777" w:rsidTr="00E12C8A">
        <w:trPr>
          <w:trHeight w:val="294"/>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64A8F1B7"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11120-01003</w:t>
            </w:r>
          </w:p>
        </w:tc>
        <w:tc>
          <w:tcPr>
            <w:tcW w:w="1888" w:type="dxa"/>
            <w:tcBorders>
              <w:top w:val="nil"/>
              <w:left w:val="nil"/>
              <w:bottom w:val="single" w:sz="8" w:space="0" w:color="auto"/>
              <w:right w:val="single" w:sz="8" w:space="0" w:color="auto"/>
            </w:tcBorders>
            <w:shd w:val="clear" w:color="auto" w:fill="auto"/>
            <w:vAlign w:val="center"/>
            <w:hideMark/>
          </w:tcPr>
          <w:p w14:paraId="404DD5CB"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Cta. 348</w:t>
            </w:r>
          </w:p>
        </w:tc>
        <w:tc>
          <w:tcPr>
            <w:tcW w:w="2034" w:type="dxa"/>
            <w:tcBorders>
              <w:top w:val="nil"/>
              <w:left w:val="nil"/>
              <w:bottom w:val="single" w:sz="8" w:space="0" w:color="auto"/>
              <w:right w:val="single" w:sz="8" w:space="0" w:color="auto"/>
            </w:tcBorders>
            <w:shd w:val="clear" w:color="auto" w:fill="auto"/>
            <w:vAlign w:val="center"/>
            <w:hideMark/>
          </w:tcPr>
          <w:p w14:paraId="050F9E32"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$53,659</w:t>
            </w:r>
          </w:p>
        </w:tc>
      </w:tr>
      <w:tr w:rsidR="00E12C8A" w:rsidRPr="00E12C8A" w14:paraId="2E66105A" w14:textId="77777777" w:rsidTr="00E12C8A">
        <w:trPr>
          <w:trHeight w:val="294"/>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5636C2E4"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11120-09001</w:t>
            </w:r>
          </w:p>
        </w:tc>
        <w:tc>
          <w:tcPr>
            <w:tcW w:w="1888" w:type="dxa"/>
            <w:tcBorders>
              <w:top w:val="nil"/>
              <w:left w:val="nil"/>
              <w:bottom w:val="single" w:sz="8" w:space="0" w:color="auto"/>
              <w:right w:val="single" w:sz="8" w:space="0" w:color="auto"/>
            </w:tcBorders>
            <w:shd w:val="clear" w:color="auto" w:fill="auto"/>
            <w:vAlign w:val="center"/>
            <w:hideMark/>
          </w:tcPr>
          <w:p w14:paraId="0DDF95D3"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 xml:space="preserve">Cta. 320                                                                                                            </w:t>
            </w:r>
          </w:p>
        </w:tc>
        <w:tc>
          <w:tcPr>
            <w:tcW w:w="2034" w:type="dxa"/>
            <w:tcBorders>
              <w:top w:val="nil"/>
              <w:left w:val="nil"/>
              <w:bottom w:val="single" w:sz="8" w:space="0" w:color="auto"/>
              <w:right w:val="single" w:sz="8" w:space="0" w:color="auto"/>
            </w:tcBorders>
            <w:shd w:val="clear" w:color="auto" w:fill="auto"/>
            <w:vAlign w:val="center"/>
            <w:hideMark/>
          </w:tcPr>
          <w:p w14:paraId="55836FD5"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$1,181</w:t>
            </w:r>
          </w:p>
        </w:tc>
      </w:tr>
      <w:tr w:rsidR="00E12C8A" w:rsidRPr="00E12C8A" w14:paraId="407446AC" w14:textId="77777777" w:rsidTr="00E12C8A">
        <w:trPr>
          <w:trHeight w:val="294"/>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C8E1B99"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11120-09007</w:t>
            </w:r>
          </w:p>
        </w:tc>
        <w:tc>
          <w:tcPr>
            <w:tcW w:w="1888" w:type="dxa"/>
            <w:tcBorders>
              <w:top w:val="nil"/>
              <w:left w:val="nil"/>
              <w:bottom w:val="single" w:sz="8" w:space="0" w:color="auto"/>
              <w:right w:val="single" w:sz="8" w:space="0" w:color="auto"/>
            </w:tcBorders>
            <w:shd w:val="clear" w:color="auto" w:fill="auto"/>
            <w:vAlign w:val="center"/>
            <w:hideMark/>
          </w:tcPr>
          <w:p w14:paraId="12C57A53"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Cta. 017</w:t>
            </w:r>
          </w:p>
        </w:tc>
        <w:tc>
          <w:tcPr>
            <w:tcW w:w="2034" w:type="dxa"/>
            <w:tcBorders>
              <w:top w:val="nil"/>
              <w:left w:val="nil"/>
              <w:bottom w:val="single" w:sz="8" w:space="0" w:color="auto"/>
              <w:right w:val="single" w:sz="8" w:space="0" w:color="auto"/>
            </w:tcBorders>
            <w:shd w:val="clear" w:color="auto" w:fill="auto"/>
            <w:vAlign w:val="center"/>
            <w:hideMark/>
          </w:tcPr>
          <w:p w14:paraId="3CF28F67"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$546,193</w:t>
            </w:r>
          </w:p>
        </w:tc>
      </w:tr>
      <w:tr w:rsidR="00E12C8A" w:rsidRPr="00E12C8A" w14:paraId="760CFEDE" w14:textId="77777777" w:rsidTr="00E12C8A">
        <w:trPr>
          <w:trHeight w:val="294"/>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47C80FAC"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11120-09041</w:t>
            </w:r>
          </w:p>
        </w:tc>
        <w:tc>
          <w:tcPr>
            <w:tcW w:w="1888" w:type="dxa"/>
            <w:tcBorders>
              <w:top w:val="nil"/>
              <w:left w:val="nil"/>
              <w:bottom w:val="single" w:sz="8" w:space="0" w:color="auto"/>
              <w:right w:val="single" w:sz="8" w:space="0" w:color="auto"/>
            </w:tcBorders>
            <w:shd w:val="clear" w:color="auto" w:fill="auto"/>
            <w:vAlign w:val="center"/>
            <w:hideMark/>
          </w:tcPr>
          <w:p w14:paraId="610E157F"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 xml:space="preserve">Cta.473                                                                                                                            </w:t>
            </w:r>
          </w:p>
        </w:tc>
        <w:tc>
          <w:tcPr>
            <w:tcW w:w="2034" w:type="dxa"/>
            <w:tcBorders>
              <w:top w:val="nil"/>
              <w:left w:val="nil"/>
              <w:bottom w:val="single" w:sz="8" w:space="0" w:color="auto"/>
              <w:right w:val="single" w:sz="8" w:space="0" w:color="auto"/>
            </w:tcBorders>
            <w:shd w:val="clear" w:color="auto" w:fill="auto"/>
            <w:vAlign w:val="center"/>
            <w:hideMark/>
          </w:tcPr>
          <w:p w14:paraId="745B8512"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$45,222</w:t>
            </w:r>
          </w:p>
        </w:tc>
      </w:tr>
      <w:tr w:rsidR="00E12C8A" w:rsidRPr="00E12C8A" w14:paraId="2A410A00" w14:textId="77777777" w:rsidTr="00E12C8A">
        <w:trPr>
          <w:trHeight w:val="294"/>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6B9A8A40"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11120-09044</w:t>
            </w:r>
          </w:p>
        </w:tc>
        <w:tc>
          <w:tcPr>
            <w:tcW w:w="1888" w:type="dxa"/>
            <w:tcBorders>
              <w:top w:val="nil"/>
              <w:left w:val="nil"/>
              <w:bottom w:val="single" w:sz="8" w:space="0" w:color="auto"/>
              <w:right w:val="single" w:sz="8" w:space="0" w:color="auto"/>
            </w:tcBorders>
            <w:shd w:val="clear" w:color="auto" w:fill="auto"/>
            <w:vAlign w:val="center"/>
            <w:hideMark/>
          </w:tcPr>
          <w:p w14:paraId="22B69FFB"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 xml:space="preserve">Cta. 765 </w:t>
            </w:r>
          </w:p>
        </w:tc>
        <w:tc>
          <w:tcPr>
            <w:tcW w:w="2034" w:type="dxa"/>
            <w:tcBorders>
              <w:top w:val="nil"/>
              <w:left w:val="nil"/>
              <w:bottom w:val="single" w:sz="8" w:space="0" w:color="auto"/>
              <w:right w:val="single" w:sz="8" w:space="0" w:color="auto"/>
            </w:tcBorders>
            <w:shd w:val="clear" w:color="auto" w:fill="auto"/>
            <w:vAlign w:val="center"/>
            <w:hideMark/>
          </w:tcPr>
          <w:p w14:paraId="532414DB"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$160</w:t>
            </w:r>
          </w:p>
        </w:tc>
      </w:tr>
      <w:tr w:rsidR="00E12C8A" w:rsidRPr="00E12C8A" w14:paraId="2074730B" w14:textId="77777777" w:rsidTr="00E12C8A">
        <w:trPr>
          <w:trHeight w:val="294"/>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1C295FD1"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11120-09065</w:t>
            </w:r>
          </w:p>
        </w:tc>
        <w:tc>
          <w:tcPr>
            <w:tcW w:w="1888" w:type="dxa"/>
            <w:tcBorders>
              <w:top w:val="nil"/>
              <w:left w:val="nil"/>
              <w:bottom w:val="single" w:sz="8" w:space="0" w:color="auto"/>
              <w:right w:val="single" w:sz="8" w:space="0" w:color="auto"/>
            </w:tcBorders>
            <w:shd w:val="clear" w:color="auto" w:fill="auto"/>
            <w:vAlign w:val="center"/>
            <w:hideMark/>
          </w:tcPr>
          <w:p w14:paraId="7A4DA924"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Cta. 401</w:t>
            </w:r>
          </w:p>
        </w:tc>
        <w:tc>
          <w:tcPr>
            <w:tcW w:w="2034" w:type="dxa"/>
            <w:tcBorders>
              <w:top w:val="nil"/>
              <w:left w:val="nil"/>
              <w:bottom w:val="single" w:sz="8" w:space="0" w:color="auto"/>
              <w:right w:val="single" w:sz="8" w:space="0" w:color="auto"/>
            </w:tcBorders>
            <w:shd w:val="clear" w:color="auto" w:fill="auto"/>
            <w:vAlign w:val="center"/>
            <w:hideMark/>
          </w:tcPr>
          <w:p w14:paraId="105ED094"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$879,351</w:t>
            </w:r>
          </w:p>
        </w:tc>
      </w:tr>
      <w:tr w:rsidR="00E12C8A" w:rsidRPr="00E12C8A" w14:paraId="2EC8E52C" w14:textId="77777777" w:rsidTr="00E12C8A">
        <w:trPr>
          <w:trHeight w:val="294"/>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2E6E2618"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11120-09074</w:t>
            </w:r>
          </w:p>
        </w:tc>
        <w:tc>
          <w:tcPr>
            <w:tcW w:w="1888" w:type="dxa"/>
            <w:tcBorders>
              <w:top w:val="nil"/>
              <w:left w:val="nil"/>
              <w:bottom w:val="single" w:sz="8" w:space="0" w:color="auto"/>
              <w:right w:val="single" w:sz="8" w:space="0" w:color="auto"/>
            </w:tcBorders>
            <w:shd w:val="clear" w:color="auto" w:fill="auto"/>
            <w:vAlign w:val="center"/>
            <w:hideMark/>
          </w:tcPr>
          <w:p w14:paraId="52B829EE"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Cta. 037</w:t>
            </w:r>
          </w:p>
        </w:tc>
        <w:tc>
          <w:tcPr>
            <w:tcW w:w="2034" w:type="dxa"/>
            <w:tcBorders>
              <w:top w:val="nil"/>
              <w:left w:val="nil"/>
              <w:bottom w:val="single" w:sz="8" w:space="0" w:color="auto"/>
              <w:right w:val="single" w:sz="8" w:space="0" w:color="auto"/>
            </w:tcBorders>
            <w:shd w:val="clear" w:color="auto" w:fill="auto"/>
            <w:vAlign w:val="center"/>
            <w:hideMark/>
          </w:tcPr>
          <w:p w14:paraId="7E2D66AD"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$173,095</w:t>
            </w:r>
          </w:p>
        </w:tc>
      </w:tr>
      <w:tr w:rsidR="00E12C8A" w:rsidRPr="00E12C8A" w14:paraId="4367E782" w14:textId="77777777" w:rsidTr="00E12C8A">
        <w:trPr>
          <w:trHeight w:val="294"/>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6C0C993B"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11120-09070</w:t>
            </w:r>
          </w:p>
        </w:tc>
        <w:tc>
          <w:tcPr>
            <w:tcW w:w="1888" w:type="dxa"/>
            <w:tcBorders>
              <w:top w:val="nil"/>
              <w:left w:val="nil"/>
              <w:bottom w:val="single" w:sz="8" w:space="0" w:color="auto"/>
              <w:right w:val="single" w:sz="8" w:space="0" w:color="auto"/>
            </w:tcBorders>
            <w:shd w:val="clear" w:color="auto" w:fill="auto"/>
            <w:vAlign w:val="center"/>
            <w:hideMark/>
          </w:tcPr>
          <w:p w14:paraId="3A5F5AE1"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Cta.219</w:t>
            </w:r>
          </w:p>
        </w:tc>
        <w:tc>
          <w:tcPr>
            <w:tcW w:w="2034" w:type="dxa"/>
            <w:tcBorders>
              <w:top w:val="nil"/>
              <w:left w:val="nil"/>
              <w:bottom w:val="single" w:sz="8" w:space="0" w:color="auto"/>
              <w:right w:val="single" w:sz="8" w:space="0" w:color="auto"/>
            </w:tcBorders>
            <w:shd w:val="clear" w:color="auto" w:fill="auto"/>
            <w:vAlign w:val="center"/>
            <w:hideMark/>
          </w:tcPr>
          <w:p w14:paraId="772E39AF"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$958,812</w:t>
            </w:r>
          </w:p>
        </w:tc>
      </w:tr>
      <w:tr w:rsidR="00E12C8A" w:rsidRPr="00E12C8A" w14:paraId="614755C6" w14:textId="77777777" w:rsidTr="00E12C8A">
        <w:trPr>
          <w:trHeight w:val="294"/>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042946AA"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11120-09072</w:t>
            </w:r>
          </w:p>
        </w:tc>
        <w:tc>
          <w:tcPr>
            <w:tcW w:w="1888" w:type="dxa"/>
            <w:tcBorders>
              <w:top w:val="nil"/>
              <w:left w:val="nil"/>
              <w:bottom w:val="single" w:sz="8" w:space="0" w:color="auto"/>
              <w:right w:val="single" w:sz="8" w:space="0" w:color="auto"/>
            </w:tcBorders>
            <w:shd w:val="clear" w:color="auto" w:fill="auto"/>
            <w:vAlign w:val="center"/>
            <w:hideMark/>
          </w:tcPr>
          <w:p w14:paraId="3E889278"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Cta.251</w:t>
            </w:r>
          </w:p>
        </w:tc>
        <w:tc>
          <w:tcPr>
            <w:tcW w:w="2034" w:type="dxa"/>
            <w:tcBorders>
              <w:top w:val="nil"/>
              <w:left w:val="nil"/>
              <w:bottom w:val="single" w:sz="8" w:space="0" w:color="auto"/>
              <w:right w:val="single" w:sz="8" w:space="0" w:color="auto"/>
            </w:tcBorders>
            <w:shd w:val="clear" w:color="auto" w:fill="auto"/>
            <w:vAlign w:val="center"/>
            <w:hideMark/>
          </w:tcPr>
          <w:p w14:paraId="1867CD9A"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$3,637,115</w:t>
            </w:r>
          </w:p>
        </w:tc>
      </w:tr>
      <w:tr w:rsidR="00E12C8A" w:rsidRPr="00E12C8A" w14:paraId="7AFB1F08" w14:textId="77777777" w:rsidTr="00E12C8A">
        <w:trPr>
          <w:trHeight w:val="294"/>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08B27C0D"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 xml:space="preserve">11120-09071                   </w:t>
            </w:r>
          </w:p>
        </w:tc>
        <w:tc>
          <w:tcPr>
            <w:tcW w:w="1888" w:type="dxa"/>
            <w:tcBorders>
              <w:top w:val="nil"/>
              <w:left w:val="nil"/>
              <w:bottom w:val="single" w:sz="8" w:space="0" w:color="auto"/>
              <w:right w:val="single" w:sz="8" w:space="0" w:color="auto"/>
            </w:tcBorders>
            <w:shd w:val="clear" w:color="auto" w:fill="auto"/>
            <w:vAlign w:val="center"/>
            <w:hideMark/>
          </w:tcPr>
          <w:p w14:paraId="424DC083"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Cta.065</w:t>
            </w:r>
          </w:p>
        </w:tc>
        <w:tc>
          <w:tcPr>
            <w:tcW w:w="2034" w:type="dxa"/>
            <w:tcBorders>
              <w:top w:val="nil"/>
              <w:left w:val="nil"/>
              <w:bottom w:val="single" w:sz="8" w:space="0" w:color="auto"/>
              <w:right w:val="single" w:sz="8" w:space="0" w:color="auto"/>
            </w:tcBorders>
            <w:shd w:val="clear" w:color="auto" w:fill="auto"/>
            <w:vAlign w:val="center"/>
            <w:hideMark/>
          </w:tcPr>
          <w:p w14:paraId="3BDF2780"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$3,924,104</w:t>
            </w:r>
          </w:p>
        </w:tc>
      </w:tr>
      <w:tr w:rsidR="00E12C8A" w:rsidRPr="00E12C8A" w14:paraId="4173A69E" w14:textId="77777777" w:rsidTr="00E12C8A">
        <w:trPr>
          <w:trHeight w:val="294"/>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0EE26554"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11120-14001</w:t>
            </w:r>
          </w:p>
        </w:tc>
        <w:tc>
          <w:tcPr>
            <w:tcW w:w="1888" w:type="dxa"/>
            <w:tcBorders>
              <w:top w:val="nil"/>
              <w:left w:val="nil"/>
              <w:bottom w:val="single" w:sz="8" w:space="0" w:color="auto"/>
              <w:right w:val="single" w:sz="8" w:space="0" w:color="auto"/>
            </w:tcBorders>
            <w:shd w:val="clear" w:color="auto" w:fill="auto"/>
            <w:vAlign w:val="center"/>
            <w:hideMark/>
          </w:tcPr>
          <w:p w14:paraId="1E55FEE4"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Cta.540</w:t>
            </w:r>
          </w:p>
        </w:tc>
        <w:tc>
          <w:tcPr>
            <w:tcW w:w="2034" w:type="dxa"/>
            <w:tcBorders>
              <w:top w:val="nil"/>
              <w:left w:val="nil"/>
              <w:bottom w:val="single" w:sz="8" w:space="0" w:color="auto"/>
              <w:right w:val="single" w:sz="8" w:space="0" w:color="auto"/>
            </w:tcBorders>
            <w:shd w:val="clear" w:color="auto" w:fill="auto"/>
            <w:vAlign w:val="center"/>
            <w:hideMark/>
          </w:tcPr>
          <w:p w14:paraId="64202D38"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$1</w:t>
            </w:r>
          </w:p>
        </w:tc>
      </w:tr>
      <w:tr w:rsidR="00E12C8A" w:rsidRPr="00E12C8A" w14:paraId="4C53F315" w14:textId="77777777" w:rsidTr="00E12C8A">
        <w:trPr>
          <w:trHeight w:val="294"/>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0CCBDD1C"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11120-14002</w:t>
            </w:r>
          </w:p>
        </w:tc>
        <w:tc>
          <w:tcPr>
            <w:tcW w:w="1888" w:type="dxa"/>
            <w:tcBorders>
              <w:top w:val="nil"/>
              <w:left w:val="nil"/>
              <w:bottom w:val="single" w:sz="8" w:space="0" w:color="auto"/>
              <w:right w:val="single" w:sz="8" w:space="0" w:color="auto"/>
            </w:tcBorders>
            <w:shd w:val="clear" w:color="auto" w:fill="auto"/>
            <w:vAlign w:val="center"/>
            <w:hideMark/>
          </w:tcPr>
          <w:p w14:paraId="03EE2942"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 xml:space="preserve">Cta.069 </w:t>
            </w:r>
          </w:p>
        </w:tc>
        <w:tc>
          <w:tcPr>
            <w:tcW w:w="2034" w:type="dxa"/>
            <w:tcBorders>
              <w:top w:val="nil"/>
              <w:left w:val="nil"/>
              <w:bottom w:val="single" w:sz="8" w:space="0" w:color="auto"/>
              <w:right w:val="single" w:sz="8" w:space="0" w:color="auto"/>
            </w:tcBorders>
            <w:shd w:val="clear" w:color="auto" w:fill="auto"/>
            <w:vAlign w:val="center"/>
            <w:hideMark/>
          </w:tcPr>
          <w:p w14:paraId="62B17149"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$1</w:t>
            </w:r>
          </w:p>
        </w:tc>
      </w:tr>
      <w:tr w:rsidR="00E12C8A" w:rsidRPr="00E12C8A" w14:paraId="7A646B55" w14:textId="77777777" w:rsidTr="00E12C8A">
        <w:trPr>
          <w:trHeight w:val="294"/>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4BA1463E"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11120-14003</w:t>
            </w:r>
          </w:p>
        </w:tc>
        <w:tc>
          <w:tcPr>
            <w:tcW w:w="1888" w:type="dxa"/>
            <w:tcBorders>
              <w:top w:val="nil"/>
              <w:left w:val="nil"/>
              <w:bottom w:val="single" w:sz="8" w:space="0" w:color="auto"/>
              <w:right w:val="single" w:sz="8" w:space="0" w:color="auto"/>
            </w:tcBorders>
            <w:shd w:val="clear" w:color="auto" w:fill="auto"/>
            <w:vAlign w:val="center"/>
            <w:hideMark/>
          </w:tcPr>
          <w:p w14:paraId="05109BA8"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Cta.946</w:t>
            </w:r>
          </w:p>
        </w:tc>
        <w:tc>
          <w:tcPr>
            <w:tcW w:w="2034" w:type="dxa"/>
            <w:tcBorders>
              <w:top w:val="nil"/>
              <w:left w:val="nil"/>
              <w:bottom w:val="single" w:sz="8" w:space="0" w:color="auto"/>
              <w:right w:val="single" w:sz="8" w:space="0" w:color="auto"/>
            </w:tcBorders>
            <w:shd w:val="clear" w:color="auto" w:fill="auto"/>
            <w:vAlign w:val="center"/>
            <w:hideMark/>
          </w:tcPr>
          <w:p w14:paraId="69303B6B"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$1</w:t>
            </w:r>
          </w:p>
        </w:tc>
      </w:tr>
      <w:tr w:rsidR="00E12C8A" w:rsidRPr="00E12C8A" w14:paraId="65BDD659" w14:textId="77777777" w:rsidTr="00E12C8A">
        <w:trPr>
          <w:trHeight w:val="294"/>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7976988E"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11120-14004</w:t>
            </w:r>
          </w:p>
        </w:tc>
        <w:tc>
          <w:tcPr>
            <w:tcW w:w="1888" w:type="dxa"/>
            <w:tcBorders>
              <w:top w:val="nil"/>
              <w:left w:val="nil"/>
              <w:bottom w:val="single" w:sz="8" w:space="0" w:color="auto"/>
              <w:right w:val="single" w:sz="8" w:space="0" w:color="auto"/>
            </w:tcBorders>
            <w:shd w:val="clear" w:color="auto" w:fill="auto"/>
            <w:vAlign w:val="center"/>
            <w:hideMark/>
          </w:tcPr>
          <w:p w14:paraId="55C78961"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Cta.184</w:t>
            </w:r>
          </w:p>
        </w:tc>
        <w:tc>
          <w:tcPr>
            <w:tcW w:w="2034" w:type="dxa"/>
            <w:tcBorders>
              <w:top w:val="nil"/>
              <w:left w:val="nil"/>
              <w:bottom w:val="single" w:sz="8" w:space="0" w:color="auto"/>
              <w:right w:val="single" w:sz="8" w:space="0" w:color="auto"/>
            </w:tcBorders>
            <w:shd w:val="clear" w:color="auto" w:fill="auto"/>
            <w:vAlign w:val="center"/>
            <w:hideMark/>
          </w:tcPr>
          <w:p w14:paraId="62EE2993"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$5,442,021</w:t>
            </w:r>
          </w:p>
        </w:tc>
      </w:tr>
      <w:tr w:rsidR="00E12C8A" w:rsidRPr="00E12C8A" w14:paraId="52DAF9A6" w14:textId="77777777" w:rsidTr="00E12C8A">
        <w:trPr>
          <w:trHeight w:val="294"/>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3ED50E64"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11120-14005</w:t>
            </w:r>
          </w:p>
        </w:tc>
        <w:tc>
          <w:tcPr>
            <w:tcW w:w="1888" w:type="dxa"/>
            <w:tcBorders>
              <w:top w:val="nil"/>
              <w:left w:val="nil"/>
              <w:bottom w:val="single" w:sz="8" w:space="0" w:color="auto"/>
              <w:right w:val="single" w:sz="8" w:space="0" w:color="auto"/>
            </w:tcBorders>
            <w:shd w:val="clear" w:color="auto" w:fill="auto"/>
            <w:vAlign w:val="center"/>
            <w:hideMark/>
          </w:tcPr>
          <w:p w14:paraId="0E95E80D"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Cta.059</w:t>
            </w:r>
          </w:p>
        </w:tc>
        <w:tc>
          <w:tcPr>
            <w:tcW w:w="2034" w:type="dxa"/>
            <w:tcBorders>
              <w:top w:val="nil"/>
              <w:left w:val="nil"/>
              <w:bottom w:val="single" w:sz="8" w:space="0" w:color="auto"/>
              <w:right w:val="single" w:sz="8" w:space="0" w:color="auto"/>
            </w:tcBorders>
            <w:shd w:val="clear" w:color="auto" w:fill="auto"/>
            <w:vAlign w:val="center"/>
            <w:hideMark/>
          </w:tcPr>
          <w:p w14:paraId="27F3E668"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$218,225</w:t>
            </w:r>
          </w:p>
        </w:tc>
      </w:tr>
      <w:tr w:rsidR="00E12C8A" w:rsidRPr="00E12C8A" w14:paraId="6D3BBFF2" w14:textId="77777777" w:rsidTr="00E12C8A">
        <w:trPr>
          <w:trHeight w:val="294"/>
        </w:trPr>
        <w:tc>
          <w:tcPr>
            <w:tcW w:w="3486" w:type="dxa"/>
            <w:tcBorders>
              <w:top w:val="nil"/>
              <w:left w:val="single" w:sz="8" w:space="0" w:color="auto"/>
              <w:bottom w:val="single" w:sz="8" w:space="0" w:color="auto"/>
              <w:right w:val="single" w:sz="8" w:space="0" w:color="auto"/>
            </w:tcBorders>
            <w:shd w:val="clear" w:color="auto" w:fill="auto"/>
            <w:vAlign w:val="center"/>
            <w:hideMark/>
          </w:tcPr>
          <w:p w14:paraId="35A8354A"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11120-14006</w:t>
            </w:r>
          </w:p>
        </w:tc>
        <w:tc>
          <w:tcPr>
            <w:tcW w:w="1888" w:type="dxa"/>
            <w:tcBorders>
              <w:top w:val="nil"/>
              <w:left w:val="nil"/>
              <w:bottom w:val="single" w:sz="8" w:space="0" w:color="auto"/>
              <w:right w:val="single" w:sz="8" w:space="0" w:color="auto"/>
            </w:tcBorders>
            <w:shd w:val="clear" w:color="auto" w:fill="auto"/>
            <w:vAlign w:val="center"/>
            <w:hideMark/>
          </w:tcPr>
          <w:p w14:paraId="11112583"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Cta.077</w:t>
            </w:r>
          </w:p>
        </w:tc>
        <w:tc>
          <w:tcPr>
            <w:tcW w:w="2034" w:type="dxa"/>
            <w:tcBorders>
              <w:top w:val="nil"/>
              <w:left w:val="nil"/>
              <w:bottom w:val="single" w:sz="8" w:space="0" w:color="auto"/>
              <w:right w:val="single" w:sz="8" w:space="0" w:color="auto"/>
            </w:tcBorders>
            <w:shd w:val="clear" w:color="auto" w:fill="auto"/>
            <w:vAlign w:val="center"/>
            <w:hideMark/>
          </w:tcPr>
          <w:p w14:paraId="59D8CCF5" w14:textId="77777777" w:rsidR="00E12C8A" w:rsidRPr="00E12C8A" w:rsidRDefault="00E12C8A" w:rsidP="00E12C8A">
            <w:pPr>
              <w:spacing w:after="0" w:line="240" w:lineRule="auto"/>
              <w:jc w:val="center"/>
              <w:rPr>
                <w:rFonts w:eastAsia="Times New Roman" w:cs="Calibri"/>
                <w:color w:val="000000"/>
                <w:sz w:val="20"/>
                <w:szCs w:val="20"/>
                <w:lang w:eastAsia="es-MX"/>
              </w:rPr>
            </w:pPr>
            <w:r w:rsidRPr="00E12C8A">
              <w:rPr>
                <w:rFonts w:eastAsia="Times New Roman" w:cs="Calibri"/>
                <w:color w:val="000000"/>
                <w:sz w:val="20"/>
                <w:szCs w:val="20"/>
                <w:lang w:eastAsia="es-MX"/>
              </w:rPr>
              <w:t>$2,610,671</w:t>
            </w:r>
          </w:p>
        </w:tc>
      </w:tr>
      <w:tr w:rsidR="00E12C8A" w:rsidRPr="00E12C8A" w14:paraId="766F1F64" w14:textId="77777777" w:rsidTr="00E12C8A">
        <w:trPr>
          <w:trHeight w:val="176"/>
        </w:trPr>
        <w:tc>
          <w:tcPr>
            <w:tcW w:w="5375"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83FAB2A" w14:textId="77777777" w:rsidR="00E12C8A" w:rsidRPr="00E12C8A" w:rsidRDefault="00E12C8A" w:rsidP="00E12C8A">
            <w:pPr>
              <w:spacing w:after="0" w:line="240" w:lineRule="auto"/>
              <w:jc w:val="center"/>
              <w:rPr>
                <w:rFonts w:eastAsia="Times New Roman" w:cs="Calibri"/>
                <w:b/>
                <w:bCs/>
                <w:color w:val="000000"/>
                <w:sz w:val="20"/>
                <w:szCs w:val="20"/>
                <w:lang w:eastAsia="es-MX"/>
              </w:rPr>
            </w:pPr>
            <w:r w:rsidRPr="00E12C8A">
              <w:rPr>
                <w:rFonts w:eastAsia="Times New Roman" w:cs="Calibri"/>
                <w:b/>
                <w:bCs/>
                <w:color w:val="000000"/>
                <w:sz w:val="20"/>
                <w:szCs w:val="20"/>
                <w:lang w:eastAsia="es-MX"/>
              </w:rPr>
              <w:t xml:space="preserve">Total </w:t>
            </w:r>
          </w:p>
        </w:tc>
        <w:tc>
          <w:tcPr>
            <w:tcW w:w="2034" w:type="dxa"/>
            <w:tcBorders>
              <w:top w:val="nil"/>
              <w:left w:val="nil"/>
              <w:bottom w:val="single" w:sz="8" w:space="0" w:color="auto"/>
              <w:right w:val="single" w:sz="8" w:space="0" w:color="auto"/>
            </w:tcBorders>
            <w:shd w:val="clear" w:color="000000" w:fill="BFBFBF"/>
            <w:vAlign w:val="center"/>
            <w:hideMark/>
          </w:tcPr>
          <w:p w14:paraId="2D9634AA" w14:textId="77777777" w:rsidR="00E12C8A" w:rsidRPr="00E12C8A" w:rsidRDefault="00E12C8A" w:rsidP="00E12C8A">
            <w:pPr>
              <w:spacing w:after="0" w:line="240" w:lineRule="auto"/>
              <w:jc w:val="center"/>
              <w:rPr>
                <w:rFonts w:eastAsia="Times New Roman" w:cs="Calibri"/>
                <w:b/>
                <w:bCs/>
                <w:color w:val="000000"/>
                <w:sz w:val="20"/>
                <w:szCs w:val="20"/>
                <w:lang w:eastAsia="es-MX"/>
              </w:rPr>
            </w:pPr>
            <w:r w:rsidRPr="00E12C8A">
              <w:rPr>
                <w:rFonts w:eastAsia="Times New Roman" w:cs="Calibri"/>
                <w:b/>
                <w:bCs/>
                <w:color w:val="000000"/>
                <w:sz w:val="20"/>
                <w:szCs w:val="20"/>
                <w:lang w:eastAsia="es-MX"/>
              </w:rPr>
              <w:t>$18,489,811</w:t>
            </w:r>
          </w:p>
        </w:tc>
      </w:tr>
    </w:tbl>
    <w:p w14:paraId="5F9FBFF2" w14:textId="77777777" w:rsidR="00026AAE" w:rsidRDefault="00026AAE" w:rsidP="00E12C8A">
      <w:pPr>
        <w:pStyle w:val="Texto"/>
        <w:spacing w:after="0" w:line="203" w:lineRule="exact"/>
        <w:ind w:firstLine="0"/>
        <w:rPr>
          <w:rFonts w:ascii="Calibri" w:hAnsi="Calibri" w:cs="DIN Pro Regular"/>
          <w:b/>
          <w:sz w:val="20"/>
          <w:lang w:val="es-MX"/>
        </w:rPr>
      </w:pPr>
    </w:p>
    <w:p w14:paraId="5A1772AF" w14:textId="77777777" w:rsidR="00E12C8A" w:rsidRDefault="00E12C8A" w:rsidP="00E12C8A">
      <w:pPr>
        <w:pStyle w:val="Texto"/>
        <w:spacing w:after="0" w:line="203" w:lineRule="exact"/>
        <w:ind w:firstLine="0"/>
        <w:rPr>
          <w:rFonts w:ascii="Calibri" w:hAnsi="Calibri" w:cs="DIN Pro Regular"/>
          <w:b/>
          <w:sz w:val="20"/>
          <w:lang w:val="es-MX"/>
        </w:rPr>
      </w:pPr>
    </w:p>
    <w:p w14:paraId="501F2465" w14:textId="461E0676" w:rsidR="00026AAE" w:rsidRDefault="00026AAE" w:rsidP="00F53B3E">
      <w:pPr>
        <w:pStyle w:val="Texto"/>
        <w:spacing w:after="0" w:line="203" w:lineRule="exact"/>
        <w:rPr>
          <w:rFonts w:ascii="Calibri" w:hAnsi="Calibri" w:cs="DIN Pro Regular"/>
          <w:b/>
          <w:sz w:val="20"/>
          <w:lang w:val="es-MX"/>
        </w:rPr>
      </w:pPr>
      <w:r w:rsidRPr="00B31AAA">
        <w:rPr>
          <w:rFonts w:ascii="Calibri" w:hAnsi="Calibri" w:cs="DIN Pro Regular"/>
          <w:b/>
          <w:sz w:val="20"/>
          <w:lang w:val="es-MX"/>
        </w:rPr>
        <w:t>Derechos a recibir Efectivo y Equivalentes y Bienes o Servicios a Recibir</w:t>
      </w:r>
    </w:p>
    <w:p w14:paraId="22DCF55F" w14:textId="77777777" w:rsidR="00026AAE" w:rsidRPr="00026AAE" w:rsidRDefault="00026AAE" w:rsidP="00026AAE">
      <w:pPr>
        <w:pStyle w:val="Texto"/>
        <w:spacing w:after="0" w:line="203" w:lineRule="exact"/>
        <w:ind w:left="624" w:firstLine="0"/>
        <w:rPr>
          <w:rFonts w:ascii="Calibri" w:hAnsi="Calibri" w:cs="DIN Pro Regular"/>
          <w:b/>
          <w:sz w:val="20"/>
          <w:lang w:val="es-MX"/>
        </w:rPr>
      </w:pPr>
    </w:p>
    <w:p w14:paraId="710F1E65" w14:textId="03CC0C8E" w:rsidR="00026AAE" w:rsidRPr="00CC2491" w:rsidRDefault="00026AAE" w:rsidP="00E12C8A">
      <w:pPr>
        <w:pStyle w:val="Texto"/>
        <w:spacing w:after="80" w:line="276" w:lineRule="auto"/>
        <w:rPr>
          <w:rFonts w:asciiTheme="minorHAnsi" w:hAnsiTheme="minorHAnsi" w:cstheme="minorHAnsi"/>
          <w:sz w:val="20"/>
          <w:lang w:val="es-MX"/>
        </w:rPr>
      </w:pPr>
      <w:r w:rsidRPr="00CC2491">
        <w:rPr>
          <w:rFonts w:asciiTheme="minorHAnsi" w:hAnsiTheme="minorHAnsi" w:cstheme="minorHAnsi"/>
          <w:sz w:val="20"/>
          <w:lang w:val="es-MX"/>
        </w:rPr>
        <w:t xml:space="preserve">Al </w:t>
      </w:r>
      <w:r>
        <w:rPr>
          <w:rFonts w:asciiTheme="minorHAnsi" w:hAnsiTheme="minorHAnsi" w:cstheme="minorHAnsi"/>
          <w:sz w:val="20"/>
          <w:lang w:val="es-MX"/>
        </w:rPr>
        <w:t>31 de diciembre</w:t>
      </w:r>
      <w:r w:rsidRPr="00CC2491">
        <w:rPr>
          <w:rFonts w:asciiTheme="minorHAnsi" w:hAnsiTheme="minorHAnsi" w:cstheme="minorHAnsi"/>
          <w:sz w:val="20"/>
          <w:lang w:val="es-MX"/>
        </w:rPr>
        <w:t xml:space="preserve"> el saldo que integra el rubro es por $</w:t>
      </w:r>
      <w:r>
        <w:rPr>
          <w:rFonts w:asciiTheme="minorHAnsi" w:hAnsiTheme="minorHAnsi" w:cstheme="minorHAnsi"/>
          <w:sz w:val="20"/>
          <w:lang w:val="es-MX"/>
        </w:rPr>
        <w:t>74,028</w:t>
      </w:r>
      <w:r w:rsidRPr="00CC2491">
        <w:rPr>
          <w:rFonts w:asciiTheme="minorHAnsi" w:hAnsiTheme="minorHAnsi" w:cstheme="minorHAnsi"/>
          <w:sz w:val="20"/>
          <w:lang w:val="es-MX"/>
        </w:rPr>
        <w:t xml:space="preserve"> que se compone de los siguientes:</w:t>
      </w:r>
    </w:p>
    <w:p w14:paraId="6C0E01FF" w14:textId="6090BA5C" w:rsidR="00026AAE" w:rsidRPr="00CC2491" w:rsidRDefault="00026AAE" w:rsidP="00E12C8A">
      <w:pPr>
        <w:pStyle w:val="Texto"/>
        <w:spacing w:after="80" w:line="276" w:lineRule="auto"/>
        <w:ind w:left="288" w:firstLine="0"/>
        <w:rPr>
          <w:rFonts w:asciiTheme="minorHAnsi" w:hAnsiTheme="minorHAnsi" w:cstheme="minorHAnsi"/>
          <w:sz w:val="20"/>
          <w:lang w:val="es-MX"/>
        </w:rPr>
      </w:pPr>
      <w:r w:rsidRPr="00CC2491">
        <w:rPr>
          <w:rFonts w:asciiTheme="minorHAnsi" w:hAnsiTheme="minorHAnsi" w:cstheme="minorHAnsi"/>
          <w:sz w:val="20"/>
          <w:lang w:val="es-MX"/>
        </w:rPr>
        <w:t>-</w:t>
      </w:r>
      <w:r w:rsidR="00F53B3E">
        <w:rPr>
          <w:rFonts w:asciiTheme="minorHAnsi" w:hAnsiTheme="minorHAnsi" w:cstheme="minorHAnsi"/>
          <w:sz w:val="20"/>
          <w:lang w:val="es-MX"/>
        </w:rPr>
        <w:t xml:space="preserve"> </w:t>
      </w:r>
      <w:r w:rsidRPr="00CC2491">
        <w:rPr>
          <w:rFonts w:asciiTheme="minorHAnsi" w:hAnsiTheme="minorHAnsi" w:cstheme="minorHAnsi"/>
          <w:sz w:val="20"/>
          <w:lang w:val="es-MX"/>
        </w:rPr>
        <w:t>Deudores Diversos: Este concepto se integra por los saldos de adeudos de empleados por concepto de viáticos no comprobados por $</w:t>
      </w:r>
      <w:r>
        <w:rPr>
          <w:rFonts w:asciiTheme="minorHAnsi" w:hAnsiTheme="minorHAnsi" w:cstheme="minorHAnsi"/>
          <w:sz w:val="20"/>
          <w:lang w:val="es-MX"/>
        </w:rPr>
        <w:t xml:space="preserve">60,600 </w:t>
      </w:r>
      <w:r w:rsidRPr="00CC2491">
        <w:rPr>
          <w:rFonts w:asciiTheme="minorHAnsi" w:hAnsiTheme="minorHAnsi" w:cstheme="minorHAnsi"/>
          <w:sz w:val="20"/>
          <w:lang w:val="es-MX"/>
        </w:rPr>
        <w:t>pesos,</w:t>
      </w:r>
      <w:r>
        <w:rPr>
          <w:rFonts w:asciiTheme="minorHAnsi" w:hAnsiTheme="minorHAnsi" w:cstheme="minorHAnsi"/>
          <w:sz w:val="20"/>
          <w:lang w:val="es-MX"/>
        </w:rPr>
        <w:t xml:space="preserve"> mismos que han sido</w:t>
      </w:r>
      <w:r w:rsidRPr="00CC2491">
        <w:rPr>
          <w:rFonts w:asciiTheme="minorHAnsi" w:hAnsiTheme="minorHAnsi" w:cstheme="minorHAnsi"/>
          <w:sz w:val="20"/>
          <w:lang w:val="es-MX"/>
        </w:rPr>
        <w:t xml:space="preserve"> gestionados para devoluc</w:t>
      </w:r>
      <w:r>
        <w:rPr>
          <w:rFonts w:asciiTheme="minorHAnsi" w:hAnsiTheme="minorHAnsi" w:cstheme="minorHAnsi"/>
          <w:sz w:val="20"/>
          <w:lang w:val="es-MX"/>
        </w:rPr>
        <w:t>ión y/o comprobación, en algunos casos fue recuperado saldo deudor.</w:t>
      </w:r>
    </w:p>
    <w:p w14:paraId="706F96D5" w14:textId="175CDCD6" w:rsidR="00026AAE" w:rsidRDefault="00F53B3E" w:rsidP="00E12C8A">
      <w:pPr>
        <w:pStyle w:val="Texto"/>
        <w:spacing w:after="80" w:line="276" w:lineRule="auto"/>
        <w:ind w:left="288" w:firstLine="0"/>
        <w:rPr>
          <w:rFonts w:asciiTheme="minorHAnsi" w:hAnsiTheme="minorHAnsi" w:cstheme="minorHAnsi"/>
          <w:sz w:val="20"/>
          <w:lang w:val="es-MX"/>
        </w:rPr>
      </w:pPr>
      <w:r>
        <w:rPr>
          <w:rFonts w:asciiTheme="minorHAnsi" w:hAnsiTheme="minorHAnsi" w:cstheme="minorHAnsi"/>
          <w:sz w:val="20"/>
          <w:lang w:val="es-MX"/>
        </w:rPr>
        <w:t xml:space="preserve">- </w:t>
      </w:r>
      <w:r w:rsidR="00026AAE">
        <w:rPr>
          <w:rFonts w:asciiTheme="minorHAnsi" w:hAnsiTheme="minorHAnsi" w:cstheme="minorHAnsi"/>
          <w:sz w:val="20"/>
          <w:lang w:val="es-MX"/>
        </w:rPr>
        <w:t>Un a</w:t>
      </w:r>
      <w:r w:rsidR="00026AAE" w:rsidRPr="00CC2491">
        <w:rPr>
          <w:rFonts w:asciiTheme="minorHAnsi" w:hAnsiTheme="minorHAnsi" w:cstheme="minorHAnsi"/>
          <w:sz w:val="20"/>
          <w:lang w:val="es-MX"/>
        </w:rPr>
        <w:t>deudo p</w:t>
      </w:r>
      <w:r w:rsidR="00026AAE">
        <w:rPr>
          <w:rFonts w:asciiTheme="minorHAnsi" w:hAnsiTheme="minorHAnsi" w:cstheme="minorHAnsi"/>
          <w:sz w:val="20"/>
          <w:lang w:val="es-MX"/>
        </w:rPr>
        <w:t>or $9,415</w:t>
      </w:r>
      <w:r w:rsidR="00026AAE" w:rsidRPr="00CC2491">
        <w:rPr>
          <w:rFonts w:asciiTheme="minorHAnsi" w:hAnsiTheme="minorHAnsi" w:cstheme="minorHAnsi"/>
          <w:sz w:val="20"/>
          <w:lang w:val="es-MX"/>
        </w:rPr>
        <w:t xml:space="preserve">, pagado por la Dirección de pagos, aun cuando se había notificado la baja de la maestra, está la gestión de la devolución </w:t>
      </w:r>
    </w:p>
    <w:p w14:paraId="03FA6BAF" w14:textId="77777777" w:rsidR="00026AAE" w:rsidRPr="00CC2491" w:rsidRDefault="00026AAE" w:rsidP="00E12C8A">
      <w:pPr>
        <w:pStyle w:val="Texto"/>
        <w:spacing w:after="80" w:line="276" w:lineRule="auto"/>
        <w:rPr>
          <w:rFonts w:asciiTheme="minorHAnsi" w:hAnsiTheme="minorHAnsi" w:cstheme="minorHAnsi"/>
          <w:sz w:val="20"/>
          <w:lang w:val="es-MX"/>
        </w:rPr>
      </w:pPr>
      <w:r w:rsidRPr="00CC2491">
        <w:rPr>
          <w:rFonts w:asciiTheme="minorHAnsi" w:hAnsiTheme="minorHAnsi" w:cstheme="minorHAnsi"/>
          <w:sz w:val="20"/>
          <w:lang w:val="es-MX"/>
        </w:rPr>
        <w:t>- Deudores Varios (IPSSET) $</w:t>
      </w:r>
      <w:r>
        <w:rPr>
          <w:rFonts w:asciiTheme="minorHAnsi" w:hAnsiTheme="minorHAnsi" w:cstheme="minorHAnsi"/>
          <w:sz w:val="20"/>
          <w:lang w:val="es-MX"/>
        </w:rPr>
        <w:t xml:space="preserve">2,085 pesos, mismo que se solicitó devolución mediante oficio. </w:t>
      </w:r>
    </w:p>
    <w:p w14:paraId="3901C741" w14:textId="77777777" w:rsidR="00026AAE" w:rsidRPr="00CC2491" w:rsidRDefault="00026AAE" w:rsidP="00E12C8A">
      <w:pPr>
        <w:pStyle w:val="Texto"/>
        <w:spacing w:after="80" w:line="276" w:lineRule="auto"/>
        <w:rPr>
          <w:rFonts w:asciiTheme="minorHAnsi" w:hAnsiTheme="minorHAnsi" w:cstheme="minorHAnsi"/>
          <w:sz w:val="20"/>
          <w:lang w:val="es-MX"/>
        </w:rPr>
      </w:pPr>
      <w:r w:rsidRPr="00CC2491">
        <w:rPr>
          <w:rFonts w:asciiTheme="minorHAnsi" w:hAnsiTheme="minorHAnsi" w:cstheme="minorHAnsi"/>
          <w:sz w:val="20"/>
          <w:lang w:val="es-MX"/>
        </w:rPr>
        <w:t>- Subsidio al Empleo $</w:t>
      </w:r>
      <w:r>
        <w:rPr>
          <w:rFonts w:asciiTheme="minorHAnsi" w:hAnsiTheme="minorHAnsi" w:cstheme="minorHAnsi"/>
          <w:sz w:val="20"/>
          <w:lang w:val="es-MX"/>
        </w:rPr>
        <w:t>632</w:t>
      </w:r>
      <w:r w:rsidRPr="00CC2491">
        <w:rPr>
          <w:rFonts w:asciiTheme="minorHAnsi" w:hAnsiTheme="minorHAnsi" w:cstheme="minorHAnsi"/>
          <w:sz w:val="20"/>
          <w:lang w:val="es-MX"/>
        </w:rPr>
        <w:t xml:space="preserve"> pesos</w:t>
      </w:r>
    </w:p>
    <w:p w14:paraId="19B1AA40" w14:textId="468C50D6" w:rsidR="00E12C8A" w:rsidRPr="00A80584" w:rsidRDefault="00026AAE" w:rsidP="00A80584">
      <w:pPr>
        <w:pStyle w:val="ROMANOS"/>
        <w:spacing w:after="0" w:line="276" w:lineRule="auto"/>
        <w:ind w:left="288" w:firstLine="0"/>
        <w:rPr>
          <w:rFonts w:asciiTheme="minorHAnsi" w:hAnsiTheme="minorHAnsi" w:cstheme="minorHAnsi"/>
          <w:sz w:val="20"/>
          <w:szCs w:val="20"/>
          <w:lang w:val="es-MX"/>
        </w:rPr>
      </w:pPr>
      <w:r w:rsidRPr="00CC2491">
        <w:rPr>
          <w:rFonts w:asciiTheme="minorHAnsi" w:hAnsiTheme="minorHAnsi" w:cstheme="minorHAnsi"/>
          <w:sz w:val="20"/>
          <w:szCs w:val="20"/>
          <w:lang w:val="es-MX"/>
        </w:rPr>
        <w:t>- Otros derechos a recibir efectivo o equivalentes a corto plazo $</w:t>
      </w:r>
      <w:r>
        <w:rPr>
          <w:rFonts w:asciiTheme="minorHAnsi" w:hAnsiTheme="minorHAnsi" w:cstheme="minorHAnsi"/>
          <w:sz w:val="20"/>
          <w:szCs w:val="20"/>
          <w:lang w:val="es-MX"/>
        </w:rPr>
        <w:t>1,296</w:t>
      </w:r>
      <w:r w:rsidRPr="00CC2491">
        <w:rPr>
          <w:rFonts w:asciiTheme="minorHAnsi" w:hAnsiTheme="minorHAnsi" w:cstheme="minorHAnsi"/>
          <w:sz w:val="20"/>
          <w:szCs w:val="20"/>
          <w:lang w:val="es-MX"/>
        </w:rPr>
        <w:t xml:space="preserve"> </w:t>
      </w:r>
      <w:r>
        <w:rPr>
          <w:rFonts w:asciiTheme="minorHAnsi" w:hAnsiTheme="minorHAnsi" w:cstheme="minorHAnsi"/>
          <w:sz w:val="20"/>
          <w:szCs w:val="20"/>
          <w:lang w:val="es-MX"/>
        </w:rPr>
        <w:t xml:space="preserve">por concepto de pagos realizados por retenciones por salarios mismas que se está trabajando para su devolución a las cuentas de la universidad. </w:t>
      </w:r>
    </w:p>
    <w:p w14:paraId="5097795E" w14:textId="77777777" w:rsidR="00E12C8A" w:rsidRDefault="00E12C8A" w:rsidP="00AF5955">
      <w:pPr>
        <w:pStyle w:val="Texto"/>
        <w:spacing w:after="80" w:line="203" w:lineRule="exact"/>
        <w:ind w:left="624" w:firstLine="0"/>
        <w:rPr>
          <w:rFonts w:ascii="Calibri" w:hAnsi="Calibri" w:cs="DIN Pro Regular"/>
          <w:b/>
          <w:sz w:val="20"/>
          <w:lang w:val="es-MX"/>
        </w:rPr>
      </w:pPr>
    </w:p>
    <w:p w14:paraId="41C9E1B3" w14:textId="77777777" w:rsidR="00AF5955" w:rsidRDefault="00600E8E" w:rsidP="00AF595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I</w:t>
      </w:r>
      <w:r w:rsidR="00AF5955" w:rsidRPr="00B31AAA">
        <w:rPr>
          <w:rFonts w:ascii="Calibri" w:hAnsi="Calibri" w:cs="DIN Pro Regular"/>
          <w:b/>
          <w:sz w:val="20"/>
          <w:lang w:val="es-MX"/>
        </w:rPr>
        <w:t>nventarios</w:t>
      </w:r>
    </w:p>
    <w:p w14:paraId="76D35253" w14:textId="77777777" w:rsidR="00EF7A10" w:rsidRPr="00CC2491" w:rsidRDefault="00EF7A10" w:rsidP="00EF7A10">
      <w:pPr>
        <w:pStyle w:val="Texto"/>
        <w:spacing w:after="80" w:line="203" w:lineRule="exact"/>
        <w:ind w:firstLine="624"/>
        <w:rPr>
          <w:rFonts w:asciiTheme="minorHAnsi" w:hAnsiTheme="minorHAnsi" w:cstheme="minorHAnsi"/>
          <w:sz w:val="20"/>
          <w:lang w:val="es-MX"/>
        </w:rPr>
      </w:pPr>
      <w:r w:rsidRPr="00CC2491">
        <w:rPr>
          <w:rFonts w:asciiTheme="minorHAnsi" w:hAnsiTheme="minorHAnsi" w:cstheme="minorHAnsi"/>
          <w:sz w:val="20"/>
          <w:lang w:val="es-MX"/>
        </w:rPr>
        <w:t xml:space="preserve">No aplica </w:t>
      </w:r>
    </w:p>
    <w:p w14:paraId="58740AE8" w14:textId="77777777" w:rsidR="00EF7A10" w:rsidRDefault="00EF7A10" w:rsidP="00AF5955">
      <w:pPr>
        <w:pStyle w:val="Texto"/>
        <w:spacing w:after="80" w:line="203" w:lineRule="exact"/>
        <w:ind w:left="624" w:firstLine="0"/>
        <w:rPr>
          <w:rFonts w:ascii="Calibri" w:hAnsi="Calibri" w:cs="DIN Pro Regular"/>
          <w:b/>
          <w:sz w:val="20"/>
          <w:lang w:val="es-MX"/>
        </w:rPr>
      </w:pPr>
    </w:p>
    <w:p w14:paraId="100604A7" w14:textId="77777777" w:rsidR="00A80584" w:rsidRDefault="00A80584" w:rsidP="00AF5955">
      <w:pPr>
        <w:pStyle w:val="Texto"/>
        <w:spacing w:after="80" w:line="203" w:lineRule="exact"/>
        <w:ind w:left="624" w:firstLine="0"/>
        <w:rPr>
          <w:rFonts w:ascii="Calibri" w:hAnsi="Calibri" w:cs="DIN Pro Regular"/>
          <w:b/>
          <w:sz w:val="20"/>
          <w:lang w:val="es-MX"/>
        </w:rPr>
      </w:pPr>
    </w:p>
    <w:p w14:paraId="78E458A1" w14:textId="77777777" w:rsidR="00600E8E" w:rsidRDefault="00600E8E" w:rsidP="00AF595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14:paraId="55B9EADD" w14:textId="77777777" w:rsidR="00EF7A10" w:rsidRPr="00CC2491" w:rsidRDefault="00EF7A10" w:rsidP="00EF7A10">
      <w:pPr>
        <w:pStyle w:val="Texto"/>
        <w:spacing w:after="80" w:line="203" w:lineRule="exact"/>
        <w:ind w:firstLine="624"/>
        <w:rPr>
          <w:rFonts w:asciiTheme="minorHAnsi" w:hAnsiTheme="minorHAnsi" w:cstheme="minorHAnsi"/>
          <w:sz w:val="20"/>
          <w:lang w:val="es-MX"/>
        </w:rPr>
      </w:pPr>
      <w:r w:rsidRPr="00CC2491">
        <w:rPr>
          <w:rFonts w:asciiTheme="minorHAnsi" w:hAnsiTheme="minorHAnsi" w:cstheme="minorHAnsi"/>
          <w:sz w:val="20"/>
          <w:lang w:val="es-MX"/>
        </w:rPr>
        <w:t xml:space="preserve">No aplica </w:t>
      </w:r>
    </w:p>
    <w:p w14:paraId="075BFBB5" w14:textId="77777777" w:rsidR="00EF7A10" w:rsidRPr="00B31AAA" w:rsidRDefault="00EF7A10" w:rsidP="00AF5955">
      <w:pPr>
        <w:pStyle w:val="Texto"/>
        <w:spacing w:after="80" w:line="203" w:lineRule="exact"/>
        <w:ind w:left="624" w:firstLine="0"/>
        <w:rPr>
          <w:rFonts w:ascii="Calibri" w:hAnsi="Calibri" w:cs="DIN Pro Regular"/>
          <w:b/>
          <w:sz w:val="20"/>
          <w:lang w:val="es-MX"/>
        </w:rPr>
      </w:pPr>
    </w:p>
    <w:p w14:paraId="6B291910" w14:textId="77777777"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Inversiones Financieras</w:t>
      </w:r>
    </w:p>
    <w:p w14:paraId="4CEC1A67" w14:textId="77777777" w:rsidR="00F53B3E" w:rsidRPr="00CC2491" w:rsidRDefault="00F53B3E" w:rsidP="00EF7A10">
      <w:pPr>
        <w:pStyle w:val="Texto"/>
        <w:spacing w:after="80" w:line="203" w:lineRule="exact"/>
        <w:ind w:firstLine="624"/>
        <w:rPr>
          <w:rFonts w:asciiTheme="minorHAnsi" w:hAnsiTheme="minorHAnsi" w:cstheme="minorHAnsi"/>
          <w:sz w:val="20"/>
          <w:lang w:val="es-MX"/>
        </w:rPr>
      </w:pPr>
      <w:r w:rsidRPr="00CC2491">
        <w:rPr>
          <w:rFonts w:asciiTheme="minorHAnsi" w:hAnsiTheme="minorHAnsi" w:cstheme="minorHAnsi"/>
          <w:sz w:val="20"/>
          <w:lang w:val="es-MX"/>
        </w:rPr>
        <w:t xml:space="preserve">No se realizaron operaciones de este tipo durante </w:t>
      </w:r>
      <w:r>
        <w:rPr>
          <w:rFonts w:asciiTheme="minorHAnsi" w:hAnsiTheme="minorHAnsi" w:cstheme="minorHAnsi"/>
          <w:sz w:val="20"/>
          <w:lang w:val="es-MX"/>
        </w:rPr>
        <w:t>el cuarto trimestre de 2023</w:t>
      </w:r>
    </w:p>
    <w:p w14:paraId="681D73B0" w14:textId="77777777" w:rsidR="00F53B3E" w:rsidRPr="00B31AAA" w:rsidRDefault="00F53B3E" w:rsidP="00AF5955">
      <w:pPr>
        <w:pStyle w:val="Texto"/>
        <w:spacing w:after="80" w:line="203" w:lineRule="exact"/>
        <w:ind w:left="624" w:firstLine="0"/>
        <w:rPr>
          <w:rFonts w:ascii="Calibri" w:hAnsi="Calibri" w:cs="DIN Pro Regular"/>
          <w:b/>
          <w:sz w:val="20"/>
          <w:lang w:val="es-MX"/>
        </w:rPr>
      </w:pPr>
    </w:p>
    <w:p w14:paraId="22B36F54" w14:textId="77777777"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Bienes Muebles, Inmuebles e Intangibles</w:t>
      </w:r>
    </w:p>
    <w:p w14:paraId="5E7D1FC0" w14:textId="77777777" w:rsidR="00CA7223" w:rsidRPr="00CC2491" w:rsidRDefault="00CA7223" w:rsidP="00CA7223">
      <w:pPr>
        <w:pStyle w:val="Texto"/>
        <w:spacing w:after="80" w:line="276" w:lineRule="auto"/>
        <w:rPr>
          <w:rFonts w:asciiTheme="minorHAnsi" w:hAnsiTheme="minorHAnsi" w:cstheme="minorHAnsi"/>
          <w:sz w:val="20"/>
          <w:lang w:val="es-MX"/>
        </w:rPr>
      </w:pPr>
      <w:r w:rsidRPr="00CC2491">
        <w:rPr>
          <w:rFonts w:asciiTheme="minorHAnsi" w:hAnsiTheme="minorHAnsi" w:cstheme="minorHAnsi"/>
          <w:sz w:val="20"/>
          <w:lang w:val="es-MX"/>
        </w:rPr>
        <w:t>Este rubro se integra de la siguiente forma:</w:t>
      </w:r>
    </w:p>
    <w:p w14:paraId="0137ED02" w14:textId="77777777" w:rsidR="00CA7223" w:rsidRPr="00CC2491" w:rsidRDefault="00CA7223" w:rsidP="00CA7223">
      <w:pPr>
        <w:pStyle w:val="Texto"/>
        <w:spacing w:after="80" w:line="276" w:lineRule="auto"/>
        <w:ind w:left="288" w:firstLine="0"/>
        <w:rPr>
          <w:rFonts w:asciiTheme="minorHAnsi" w:hAnsiTheme="minorHAnsi" w:cstheme="minorHAnsi"/>
          <w:sz w:val="20"/>
          <w:lang w:val="es-MX"/>
        </w:rPr>
      </w:pPr>
      <w:r w:rsidRPr="00CC2491">
        <w:rPr>
          <w:rFonts w:asciiTheme="minorHAnsi" w:hAnsiTheme="minorHAnsi" w:cstheme="minorHAnsi"/>
          <w:sz w:val="20"/>
          <w:lang w:val="es-MX"/>
        </w:rPr>
        <w:t>-Bienes inmuebles e Infraestructura y Construcciones en proceso por $</w:t>
      </w:r>
      <w:r>
        <w:rPr>
          <w:rFonts w:asciiTheme="minorHAnsi" w:hAnsiTheme="minorHAnsi" w:cstheme="minorHAnsi"/>
          <w:sz w:val="20"/>
          <w:lang w:val="es-MX"/>
        </w:rPr>
        <w:t xml:space="preserve">30,528,385 </w:t>
      </w:r>
      <w:r w:rsidRPr="00CC2491">
        <w:rPr>
          <w:rFonts w:asciiTheme="minorHAnsi" w:hAnsiTheme="minorHAnsi" w:cstheme="minorHAnsi"/>
          <w:sz w:val="20"/>
          <w:lang w:val="es-MX"/>
        </w:rPr>
        <w:t>pesos, este saldo se debe a que el bien en proceso de construcción no ha sido debidamente entregado</w:t>
      </w:r>
      <w:r>
        <w:rPr>
          <w:rFonts w:asciiTheme="minorHAnsi" w:hAnsiTheme="minorHAnsi" w:cstheme="minorHAnsi"/>
          <w:sz w:val="20"/>
          <w:lang w:val="es-MX"/>
        </w:rPr>
        <w:t xml:space="preserve"> (velaría) por la cantidad de $</w:t>
      </w:r>
      <w:r w:rsidRPr="00CC2491">
        <w:rPr>
          <w:rFonts w:asciiTheme="minorHAnsi" w:hAnsiTheme="minorHAnsi" w:cstheme="minorHAnsi"/>
          <w:sz w:val="20"/>
          <w:lang w:val="es-MX"/>
        </w:rPr>
        <w:t>8,528,385</w:t>
      </w:r>
      <w:r>
        <w:rPr>
          <w:rFonts w:asciiTheme="minorHAnsi" w:hAnsiTheme="minorHAnsi" w:cstheme="minorHAnsi"/>
          <w:sz w:val="20"/>
          <w:lang w:val="es-MX"/>
        </w:rPr>
        <w:t xml:space="preserve"> y que se obtuvieron las escrituras de la Universidad provenientes de una donación del terreno por el Gobierno del Estado de Tamaulipas por la cantidad de $22,000,000 de pesos. </w:t>
      </w:r>
    </w:p>
    <w:p w14:paraId="598C1A8D" w14:textId="77777777" w:rsidR="00CA7223" w:rsidRPr="00CC2491" w:rsidRDefault="00CA7223" w:rsidP="00CA7223">
      <w:pPr>
        <w:pStyle w:val="Texto"/>
        <w:spacing w:after="80" w:line="276" w:lineRule="auto"/>
        <w:rPr>
          <w:rFonts w:asciiTheme="minorHAnsi" w:hAnsiTheme="minorHAnsi" w:cstheme="minorHAnsi"/>
          <w:sz w:val="20"/>
          <w:lang w:val="es-MX"/>
        </w:rPr>
      </w:pPr>
      <w:r w:rsidRPr="00CC2491">
        <w:rPr>
          <w:rFonts w:asciiTheme="minorHAnsi" w:hAnsiTheme="minorHAnsi" w:cstheme="minorHAnsi"/>
          <w:sz w:val="20"/>
          <w:lang w:val="es-MX"/>
        </w:rPr>
        <w:t xml:space="preserve">Los saldos al cierre del </w:t>
      </w:r>
      <w:r>
        <w:rPr>
          <w:rFonts w:asciiTheme="minorHAnsi" w:hAnsiTheme="minorHAnsi" w:cstheme="minorHAnsi"/>
          <w:sz w:val="20"/>
          <w:lang w:val="es-MX"/>
        </w:rPr>
        <w:t>cuarto trimestre de 2023</w:t>
      </w:r>
      <w:r w:rsidRPr="00CC2491">
        <w:rPr>
          <w:rFonts w:asciiTheme="minorHAnsi" w:hAnsiTheme="minorHAnsi" w:cstheme="minorHAnsi"/>
          <w:sz w:val="20"/>
          <w:lang w:val="es-MX"/>
        </w:rPr>
        <w:t xml:space="preserve"> son como sigue:</w:t>
      </w:r>
    </w:p>
    <w:p w14:paraId="6EE36F3C" w14:textId="00A44B4B" w:rsidR="00CA7223" w:rsidRPr="00CC2491" w:rsidRDefault="00CA7223" w:rsidP="00CA7223">
      <w:pPr>
        <w:pStyle w:val="Texto"/>
        <w:spacing w:after="80" w:line="276" w:lineRule="auto"/>
        <w:rPr>
          <w:rFonts w:asciiTheme="minorHAnsi" w:hAnsiTheme="minorHAnsi" w:cstheme="minorHAnsi"/>
          <w:sz w:val="20"/>
          <w:lang w:val="es-MX"/>
        </w:rPr>
      </w:pPr>
      <w:r w:rsidRPr="00CC2491">
        <w:rPr>
          <w:rFonts w:asciiTheme="minorHAnsi" w:hAnsiTheme="minorHAnsi" w:cstheme="minorHAnsi"/>
          <w:sz w:val="20"/>
          <w:lang w:val="es-MX"/>
        </w:rPr>
        <w:t>-Bienes Muebles por $2</w:t>
      </w:r>
      <w:r>
        <w:rPr>
          <w:rFonts w:asciiTheme="minorHAnsi" w:hAnsiTheme="minorHAnsi" w:cstheme="minorHAnsi"/>
          <w:sz w:val="20"/>
          <w:lang w:val="es-MX"/>
        </w:rPr>
        <w:t>3</w:t>
      </w:r>
      <w:r w:rsidRPr="00CC2491">
        <w:rPr>
          <w:rFonts w:asciiTheme="minorHAnsi" w:hAnsiTheme="minorHAnsi" w:cstheme="minorHAnsi"/>
          <w:sz w:val="20"/>
          <w:lang w:val="es-MX"/>
        </w:rPr>
        <w:t>,</w:t>
      </w:r>
      <w:r>
        <w:rPr>
          <w:rFonts w:asciiTheme="minorHAnsi" w:hAnsiTheme="minorHAnsi" w:cstheme="minorHAnsi"/>
          <w:sz w:val="20"/>
          <w:lang w:val="es-MX"/>
        </w:rPr>
        <w:t>684</w:t>
      </w:r>
      <w:r w:rsidR="006E0358" w:rsidRPr="00CC2491">
        <w:rPr>
          <w:rFonts w:asciiTheme="minorHAnsi" w:hAnsiTheme="minorHAnsi" w:cstheme="minorHAnsi"/>
          <w:sz w:val="20"/>
          <w:lang w:val="es-MX"/>
        </w:rPr>
        <w:t>,</w:t>
      </w:r>
      <w:r w:rsidR="006E0358">
        <w:rPr>
          <w:rFonts w:asciiTheme="minorHAnsi" w:hAnsiTheme="minorHAnsi" w:cstheme="minorHAnsi"/>
          <w:sz w:val="20"/>
          <w:lang w:val="es-MX"/>
        </w:rPr>
        <w:t>438</w:t>
      </w:r>
      <w:r w:rsidRPr="00CC2491">
        <w:rPr>
          <w:rFonts w:asciiTheme="minorHAnsi" w:hAnsiTheme="minorHAnsi" w:cstheme="minorHAnsi"/>
          <w:sz w:val="20"/>
          <w:lang w:val="es-MX"/>
        </w:rPr>
        <w:t xml:space="preserve"> </w:t>
      </w:r>
    </w:p>
    <w:p w14:paraId="262F3833" w14:textId="77777777" w:rsidR="00CA7223" w:rsidRPr="00CC2491" w:rsidRDefault="00CA7223" w:rsidP="00CA7223">
      <w:pPr>
        <w:pStyle w:val="Texto"/>
        <w:spacing w:after="80" w:line="276" w:lineRule="auto"/>
        <w:rPr>
          <w:rFonts w:asciiTheme="minorHAnsi" w:hAnsiTheme="minorHAnsi" w:cstheme="minorHAnsi"/>
          <w:sz w:val="20"/>
          <w:lang w:val="es-MX"/>
        </w:rPr>
      </w:pPr>
      <w:r w:rsidRPr="00CC2491">
        <w:rPr>
          <w:rFonts w:asciiTheme="minorHAnsi" w:hAnsiTheme="minorHAnsi" w:cstheme="minorHAnsi"/>
          <w:sz w:val="20"/>
          <w:lang w:val="es-MX"/>
        </w:rPr>
        <w:t>-Activos Intangibles: $506,590</w:t>
      </w:r>
    </w:p>
    <w:p w14:paraId="7C8BC97A" w14:textId="77777777" w:rsidR="00CA7223" w:rsidRPr="00CC2491" w:rsidRDefault="00CA7223" w:rsidP="00CA7223">
      <w:pPr>
        <w:pStyle w:val="Texto"/>
        <w:spacing w:after="80" w:line="276" w:lineRule="auto"/>
        <w:rPr>
          <w:rFonts w:asciiTheme="minorHAnsi" w:hAnsiTheme="minorHAnsi" w:cstheme="minorHAnsi"/>
          <w:sz w:val="20"/>
          <w:lang w:val="es-MX"/>
        </w:rPr>
      </w:pPr>
      <w:r w:rsidRPr="00CC2491">
        <w:rPr>
          <w:rFonts w:asciiTheme="minorHAnsi" w:hAnsiTheme="minorHAnsi" w:cstheme="minorHAnsi"/>
          <w:sz w:val="20"/>
          <w:lang w:val="es-MX"/>
        </w:rPr>
        <w:t>-Depreciación, deterioro y amortización Acumulada de bienes: ($</w:t>
      </w:r>
      <w:r>
        <w:rPr>
          <w:rFonts w:asciiTheme="minorHAnsi" w:hAnsiTheme="minorHAnsi" w:cstheme="minorHAnsi"/>
          <w:sz w:val="20"/>
          <w:lang w:val="es-MX"/>
        </w:rPr>
        <w:t>21,378,144)</w:t>
      </w:r>
    </w:p>
    <w:p w14:paraId="0C2861AA" w14:textId="5087D201" w:rsidR="00CA7223" w:rsidRPr="00790A99" w:rsidRDefault="00CA7223" w:rsidP="00790A99">
      <w:pPr>
        <w:pStyle w:val="Texto"/>
        <w:spacing w:after="80" w:line="276" w:lineRule="auto"/>
        <w:ind w:left="288" w:firstLine="0"/>
        <w:rPr>
          <w:rFonts w:asciiTheme="minorHAnsi" w:hAnsiTheme="minorHAnsi" w:cstheme="minorHAnsi"/>
          <w:sz w:val="20"/>
          <w:lang w:val="es-MX"/>
        </w:rPr>
      </w:pPr>
      <w:r w:rsidRPr="00CC2491">
        <w:rPr>
          <w:rFonts w:asciiTheme="minorHAnsi" w:hAnsiTheme="minorHAnsi" w:cstheme="minorHAnsi"/>
          <w:sz w:val="20"/>
          <w:lang w:val="es-MX"/>
        </w:rPr>
        <w:t xml:space="preserve">Al finalizar el </w:t>
      </w:r>
      <w:r w:rsidR="006E0358">
        <w:rPr>
          <w:rFonts w:asciiTheme="minorHAnsi" w:hAnsiTheme="minorHAnsi" w:cstheme="minorHAnsi"/>
          <w:sz w:val="20"/>
          <w:lang w:val="es-MX"/>
        </w:rPr>
        <w:t>ejercicio</w:t>
      </w:r>
      <w:r w:rsidRPr="00CC2491">
        <w:rPr>
          <w:rFonts w:asciiTheme="minorHAnsi" w:hAnsiTheme="minorHAnsi" w:cstheme="minorHAnsi"/>
          <w:sz w:val="20"/>
          <w:lang w:val="es-MX"/>
        </w:rPr>
        <w:t xml:space="preserve"> </w:t>
      </w:r>
      <w:r>
        <w:rPr>
          <w:rFonts w:asciiTheme="minorHAnsi" w:hAnsiTheme="minorHAnsi" w:cstheme="minorHAnsi"/>
          <w:sz w:val="20"/>
          <w:lang w:val="es-MX"/>
        </w:rPr>
        <w:t>2023</w:t>
      </w:r>
      <w:r w:rsidRPr="00CC2491">
        <w:rPr>
          <w:rFonts w:asciiTheme="minorHAnsi" w:hAnsiTheme="minorHAnsi" w:cstheme="minorHAnsi"/>
          <w:sz w:val="20"/>
          <w:lang w:val="es-MX"/>
        </w:rPr>
        <w:t xml:space="preserve"> se revisaron los montos de depreciación, considerando en todo momento la normatividad vigente emitida por el CONAC, Parámetros de Estimación de Vida Útil, “Guía de Vida Útil Estimada y Porcentajes de Depreciac</w:t>
      </w:r>
      <w:r w:rsidR="001E6F01">
        <w:rPr>
          <w:rFonts w:asciiTheme="minorHAnsi" w:hAnsiTheme="minorHAnsi" w:cstheme="minorHAnsi"/>
          <w:sz w:val="20"/>
          <w:lang w:val="es-MX"/>
        </w:rPr>
        <w:t>ión”, además cabe señalar que durante este ejercicio se</w:t>
      </w:r>
      <w:r w:rsidRPr="00CC2491">
        <w:rPr>
          <w:rFonts w:asciiTheme="minorHAnsi" w:hAnsiTheme="minorHAnsi" w:cstheme="minorHAnsi"/>
          <w:sz w:val="20"/>
          <w:lang w:val="es-MX"/>
        </w:rPr>
        <w:t xml:space="preserve"> adquirieron equipos </w:t>
      </w:r>
      <w:r w:rsidR="001E6F01">
        <w:rPr>
          <w:rFonts w:asciiTheme="minorHAnsi" w:hAnsiTheme="minorHAnsi" w:cstheme="minorHAnsi"/>
          <w:sz w:val="20"/>
          <w:lang w:val="es-MX"/>
        </w:rPr>
        <w:t xml:space="preserve">nuevos para para satisfacer las necesidades de la Universidad y se encuentran registradas en las siguientes cuentas contables:  </w:t>
      </w:r>
      <w:r w:rsidR="001E6F01" w:rsidRPr="001E6F01">
        <w:rPr>
          <w:rFonts w:asciiTheme="minorHAnsi" w:hAnsiTheme="minorHAnsi" w:cstheme="minorHAnsi"/>
          <w:sz w:val="20"/>
          <w:lang w:val="es-MX"/>
        </w:rPr>
        <w:t>12413-00000</w:t>
      </w:r>
      <w:r w:rsidR="001E6F01">
        <w:rPr>
          <w:rFonts w:asciiTheme="minorHAnsi" w:hAnsiTheme="minorHAnsi" w:cstheme="minorHAnsi"/>
          <w:sz w:val="20"/>
          <w:lang w:val="es-MX"/>
        </w:rPr>
        <w:t xml:space="preserve"> Equipo de Cómputo y de Tecnologías de la I</w:t>
      </w:r>
      <w:r w:rsidR="001E6F01" w:rsidRPr="001E6F01">
        <w:rPr>
          <w:rFonts w:asciiTheme="minorHAnsi" w:hAnsiTheme="minorHAnsi" w:cstheme="minorHAnsi"/>
          <w:sz w:val="20"/>
          <w:lang w:val="es-MX"/>
        </w:rPr>
        <w:t>nformación</w:t>
      </w:r>
      <w:r w:rsidR="001E6F01">
        <w:rPr>
          <w:rFonts w:asciiTheme="minorHAnsi" w:hAnsiTheme="minorHAnsi" w:cstheme="minorHAnsi"/>
          <w:sz w:val="20"/>
          <w:lang w:val="es-MX"/>
        </w:rPr>
        <w:t xml:space="preserve"> $</w:t>
      </w:r>
      <w:r w:rsidR="001E6F01" w:rsidRPr="001E6F01">
        <w:rPr>
          <w:rFonts w:asciiTheme="minorHAnsi" w:hAnsiTheme="minorHAnsi" w:cstheme="minorHAnsi"/>
          <w:sz w:val="20"/>
          <w:lang w:val="es-MX"/>
        </w:rPr>
        <w:t>676</w:t>
      </w:r>
      <w:r w:rsidR="001E6F01">
        <w:rPr>
          <w:rFonts w:asciiTheme="minorHAnsi" w:hAnsiTheme="minorHAnsi" w:cstheme="minorHAnsi"/>
          <w:sz w:val="20"/>
          <w:lang w:val="es-MX"/>
        </w:rPr>
        <w:t>,</w:t>
      </w:r>
      <w:r w:rsidR="001E6F01" w:rsidRPr="001E6F01">
        <w:rPr>
          <w:rFonts w:asciiTheme="minorHAnsi" w:hAnsiTheme="minorHAnsi" w:cstheme="minorHAnsi"/>
          <w:sz w:val="20"/>
          <w:lang w:val="es-MX"/>
        </w:rPr>
        <w:t>577</w:t>
      </w:r>
      <w:r w:rsidRPr="00CC2491">
        <w:rPr>
          <w:rFonts w:asciiTheme="minorHAnsi" w:hAnsiTheme="minorHAnsi" w:cstheme="minorHAnsi"/>
          <w:sz w:val="20"/>
          <w:lang w:val="es-MX"/>
        </w:rPr>
        <w:t xml:space="preserve"> </w:t>
      </w:r>
      <w:r w:rsidR="001E6F01">
        <w:rPr>
          <w:rFonts w:asciiTheme="minorHAnsi" w:hAnsiTheme="minorHAnsi" w:cstheme="minorHAnsi"/>
          <w:sz w:val="20"/>
          <w:lang w:val="es-MX"/>
        </w:rPr>
        <w:t xml:space="preserve">y </w:t>
      </w:r>
      <w:r w:rsidR="001E6F01" w:rsidRPr="001E6F01">
        <w:rPr>
          <w:rFonts w:asciiTheme="minorHAnsi" w:hAnsiTheme="minorHAnsi" w:cstheme="minorHAnsi"/>
          <w:sz w:val="20"/>
          <w:lang w:val="es-MX"/>
        </w:rPr>
        <w:t>12460-00000</w:t>
      </w:r>
      <w:r w:rsidR="001E6F01">
        <w:rPr>
          <w:rFonts w:asciiTheme="minorHAnsi" w:hAnsiTheme="minorHAnsi" w:cstheme="minorHAnsi"/>
          <w:sz w:val="20"/>
          <w:lang w:val="es-MX"/>
        </w:rPr>
        <w:t xml:space="preserve"> Sistemas de Aire Acondicionado $ 496,828.</w:t>
      </w:r>
    </w:p>
    <w:p w14:paraId="04377481" w14:textId="77777777" w:rsidR="00CA7223" w:rsidRPr="00B31AAA" w:rsidRDefault="00CA7223" w:rsidP="00AF5955">
      <w:pPr>
        <w:pStyle w:val="Texto"/>
        <w:spacing w:after="80" w:line="203" w:lineRule="exact"/>
        <w:ind w:left="624" w:firstLine="0"/>
        <w:rPr>
          <w:rFonts w:ascii="Calibri" w:hAnsi="Calibri" w:cs="DIN Pro Regular"/>
          <w:b/>
          <w:sz w:val="20"/>
          <w:lang w:val="es-MX"/>
        </w:rPr>
      </w:pPr>
    </w:p>
    <w:p w14:paraId="58C2AE60" w14:textId="77777777"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Estimaciones y Deterioros</w:t>
      </w:r>
    </w:p>
    <w:p w14:paraId="589C8081" w14:textId="06FAAA6F" w:rsidR="00F53B3E" w:rsidRDefault="00F53B3E" w:rsidP="00EF7A10">
      <w:pPr>
        <w:pStyle w:val="Texto"/>
        <w:spacing w:after="80" w:line="203" w:lineRule="exact"/>
        <w:ind w:firstLine="624"/>
        <w:rPr>
          <w:rFonts w:asciiTheme="minorHAnsi" w:hAnsiTheme="minorHAnsi" w:cstheme="minorHAnsi"/>
          <w:sz w:val="20"/>
          <w:lang w:val="es-MX"/>
        </w:rPr>
      </w:pPr>
      <w:r w:rsidRPr="00CC2491">
        <w:rPr>
          <w:rFonts w:asciiTheme="minorHAnsi" w:hAnsiTheme="minorHAnsi" w:cstheme="minorHAnsi"/>
          <w:sz w:val="20"/>
          <w:lang w:val="es-MX"/>
        </w:rPr>
        <w:t>En la Universidad no se han realizado estimaciones ni cálculos por deterioros</w:t>
      </w:r>
    </w:p>
    <w:p w14:paraId="5969286F" w14:textId="77777777" w:rsidR="00F53B3E" w:rsidRPr="00B31AAA" w:rsidRDefault="00F53B3E" w:rsidP="00AF5955">
      <w:pPr>
        <w:pStyle w:val="Texto"/>
        <w:spacing w:after="80" w:line="203" w:lineRule="exact"/>
        <w:ind w:left="624" w:firstLine="0"/>
        <w:rPr>
          <w:rFonts w:ascii="Calibri" w:hAnsi="Calibri" w:cs="DIN Pro Regular"/>
          <w:b/>
          <w:sz w:val="20"/>
          <w:lang w:val="es-MX"/>
        </w:rPr>
      </w:pPr>
    </w:p>
    <w:p w14:paraId="3FA86FF1" w14:textId="77777777"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Otros Activos</w:t>
      </w:r>
    </w:p>
    <w:p w14:paraId="3F4EFBFA" w14:textId="77777777" w:rsidR="00F53B3E" w:rsidRPr="00CC2491" w:rsidRDefault="00F53B3E" w:rsidP="00EF7A10">
      <w:pPr>
        <w:pStyle w:val="Texto"/>
        <w:spacing w:after="80" w:line="276" w:lineRule="auto"/>
        <w:ind w:firstLine="432"/>
        <w:rPr>
          <w:rFonts w:asciiTheme="minorHAnsi" w:hAnsiTheme="minorHAnsi" w:cstheme="minorHAnsi"/>
          <w:sz w:val="20"/>
          <w:lang w:val="es-MX"/>
        </w:rPr>
      </w:pPr>
      <w:r w:rsidRPr="00CC2491">
        <w:rPr>
          <w:rFonts w:asciiTheme="minorHAnsi" w:hAnsiTheme="minorHAnsi" w:cstheme="minorHAnsi"/>
          <w:sz w:val="20"/>
          <w:lang w:val="es-MX"/>
        </w:rPr>
        <w:t xml:space="preserve">En la Universidad no contamos con otros activos. </w:t>
      </w:r>
    </w:p>
    <w:p w14:paraId="45F7679E" w14:textId="77777777" w:rsidR="00F53B3E" w:rsidRPr="00B31AAA" w:rsidRDefault="00F53B3E" w:rsidP="00AF5955">
      <w:pPr>
        <w:pStyle w:val="Texto"/>
        <w:spacing w:after="80" w:line="203" w:lineRule="exact"/>
        <w:ind w:left="624" w:firstLine="0"/>
        <w:rPr>
          <w:rFonts w:ascii="Calibri" w:hAnsi="Calibri" w:cs="DIN Pro Regular"/>
          <w:b/>
          <w:sz w:val="20"/>
          <w:lang w:val="es-MX"/>
        </w:rPr>
      </w:pPr>
    </w:p>
    <w:p w14:paraId="3BDB4CF0" w14:textId="77777777" w:rsidR="00AF5955" w:rsidRPr="003B2E5A" w:rsidRDefault="00AF5955" w:rsidP="00AF5955">
      <w:pPr>
        <w:pStyle w:val="ROMANOS"/>
        <w:spacing w:after="0" w:line="240" w:lineRule="exact"/>
        <w:ind w:left="432"/>
        <w:rPr>
          <w:rFonts w:ascii="Calibri" w:hAnsi="Calibri" w:cs="DIN Pro Regular"/>
          <w:b/>
          <w:sz w:val="20"/>
          <w:szCs w:val="20"/>
          <w:lang w:val="es-MX"/>
        </w:rPr>
      </w:pPr>
      <w:r w:rsidRPr="00B31AAA">
        <w:rPr>
          <w:rFonts w:ascii="Calibri" w:hAnsi="Calibri" w:cs="DIN Pro Regular"/>
          <w:b/>
          <w:sz w:val="20"/>
          <w:szCs w:val="20"/>
          <w:lang w:val="es-MX"/>
        </w:rPr>
        <w:t xml:space="preserve">      </w:t>
      </w:r>
      <w:r w:rsidRPr="003B2E5A">
        <w:rPr>
          <w:rFonts w:ascii="Calibri" w:hAnsi="Calibri" w:cs="DIN Pro Regular"/>
          <w:b/>
          <w:sz w:val="20"/>
          <w:szCs w:val="20"/>
          <w:lang w:val="es-MX"/>
        </w:rPr>
        <w:t>Pasivo</w:t>
      </w:r>
    </w:p>
    <w:p w14:paraId="67236B9A" w14:textId="77777777" w:rsidR="00AF5955" w:rsidRPr="003B2E5A" w:rsidRDefault="00AF5955" w:rsidP="00AF5955">
      <w:pPr>
        <w:pStyle w:val="ROMANOS"/>
        <w:spacing w:after="0" w:line="240" w:lineRule="exact"/>
        <w:ind w:left="0" w:firstLine="0"/>
        <w:rPr>
          <w:rFonts w:ascii="Calibri" w:hAnsi="Calibri" w:cs="DIN Pro Regular"/>
          <w:sz w:val="20"/>
          <w:szCs w:val="20"/>
          <w:lang w:val="es-MX"/>
        </w:rPr>
      </w:pPr>
      <w:r w:rsidRPr="003B2E5A">
        <w:rPr>
          <w:rFonts w:ascii="Calibri" w:hAnsi="Calibri" w:cs="DIN Pro Regular"/>
          <w:sz w:val="20"/>
          <w:szCs w:val="20"/>
          <w:lang w:val="es-MX"/>
        </w:rPr>
        <w:t xml:space="preserve">  </w:t>
      </w:r>
      <w:r w:rsidRPr="003B2E5A">
        <w:rPr>
          <w:rFonts w:ascii="Calibri" w:hAnsi="Calibri" w:cs="DIN Pro Regular"/>
          <w:sz w:val="20"/>
          <w:szCs w:val="20"/>
          <w:lang w:val="es-MX"/>
        </w:rPr>
        <w:tab/>
      </w:r>
    </w:p>
    <w:p w14:paraId="173C9D48" w14:textId="0CE14F6E" w:rsidR="00A93C56" w:rsidRPr="003B2E5A" w:rsidRDefault="00AF5955" w:rsidP="00A93C56">
      <w:pPr>
        <w:pStyle w:val="ROMANOS"/>
        <w:numPr>
          <w:ilvl w:val="0"/>
          <w:numId w:val="8"/>
        </w:numPr>
        <w:spacing w:after="0" w:line="240" w:lineRule="exact"/>
        <w:rPr>
          <w:rFonts w:ascii="Calibri" w:hAnsi="Calibri" w:cs="DIN Pro Regular"/>
          <w:b/>
          <w:sz w:val="20"/>
          <w:szCs w:val="20"/>
          <w:lang w:val="es-MX"/>
        </w:rPr>
      </w:pPr>
      <w:r w:rsidRPr="003B2E5A">
        <w:rPr>
          <w:rFonts w:ascii="Calibri" w:hAnsi="Calibri" w:cs="DIN Pro Regular"/>
          <w:b/>
          <w:sz w:val="20"/>
          <w:szCs w:val="20"/>
          <w:lang w:val="es-MX"/>
        </w:rPr>
        <w:t xml:space="preserve">Cuentas </w:t>
      </w:r>
      <w:r w:rsidR="00600E8E" w:rsidRPr="003B2E5A">
        <w:rPr>
          <w:rFonts w:ascii="Calibri" w:hAnsi="Calibri" w:cs="DIN Pro Regular"/>
          <w:b/>
          <w:sz w:val="20"/>
          <w:szCs w:val="20"/>
          <w:lang w:val="es-MX"/>
        </w:rPr>
        <w:t xml:space="preserve">y Documentos </w:t>
      </w:r>
      <w:r w:rsidRPr="003B2E5A">
        <w:rPr>
          <w:rFonts w:ascii="Calibri" w:hAnsi="Calibri" w:cs="DIN Pro Regular"/>
          <w:b/>
          <w:sz w:val="20"/>
          <w:szCs w:val="20"/>
          <w:lang w:val="es-MX"/>
        </w:rPr>
        <w:t>por pagar, por fecha de vencimiento (a corto y a largo plazo</w:t>
      </w:r>
      <w:r w:rsidR="00600E8E" w:rsidRPr="003B2E5A">
        <w:rPr>
          <w:rFonts w:ascii="Calibri" w:hAnsi="Calibri" w:cs="DIN Pro Regular"/>
          <w:b/>
          <w:sz w:val="20"/>
          <w:szCs w:val="20"/>
          <w:lang w:val="es-MX"/>
        </w:rPr>
        <w:t xml:space="preserve"> y factibilidad de pago</w:t>
      </w:r>
      <w:r w:rsidRPr="003B2E5A">
        <w:rPr>
          <w:rFonts w:ascii="Calibri" w:hAnsi="Calibri" w:cs="DIN Pro Regular"/>
          <w:b/>
          <w:sz w:val="20"/>
          <w:szCs w:val="20"/>
          <w:lang w:val="es-MX"/>
        </w:rPr>
        <w:t>).</w:t>
      </w:r>
      <w:r w:rsidR="00A93C56" w:rsidRPr="003B2E5A">
        <w:rPr>
          <w:rFonts w:ascii="Calibri" w:hAnsi="Calibri" w:cs="DIN Pro Regular"/>
          <w:b/>
          <w:sz w:val="20"/>
          <w:szCs w:val="20"/>
          <w:lang w:val="es-MX"/>
        </w:rPr>
        <w:tab/>
      </w:r>
    </w:p>
    <w:p w14:paraId="2A1E1FA6" w14:textId="0474187F" w:rsidR="00A93C56" w:rsidRPr="00CC2491" w:rsidRDefault="00A93C56" w:rsidP="00A93C56">
      <w:pPr>
        <w:pStyle w:val="Texto"/>
        <w:spacing w:after="80" w:line="276" w:lineRule="auto"/>
        <w:rPr>
          <w:rFonts w:asciiTheme="minorHAnsi" w:hAnsiTheme="minorHAnsi" w:cstheme="minorHAnsi"/>
          <w:sz w:val="20"/>
          <w:lang w:val="es-MX"/>
        </w:rPr>
      </w:pPr>
      <w:r>
        <w:rPr>
          <w:rFonts w:asciiTheme="minorHAnsi" w:hAnsiTheme="minorHAnsi" w:cstheme="minorHAnsi"/>
          <w:sz w:val="20"/>
          <w:lang w:val="es-MX"/>
        </w:rPr>
        <w:t xml:space="preserve"> </w:t>
      </w:r>
      <w:r w:rsidRPr="00CC2491">
        <w:rPr>
          <w:rFonts w:asciiTheme="minorHAnsi" w:hAnsiTheme="minorHAnsi" w:cstheme="minorHAnsi"/>
          <w:sz w:val="20"/>
          <w:lang w:val="es-MX"/>
        </w:rPr>
        <w:t xml:space="preserve">El saldo al </w:t>
      </w:r>
      <w:r>
        <w:rPr>
          <w:rFonts w:asciiTheme="minorHAnsi" w:hAnsiTheme="minorHAnsi" w:cstheme="minorHAnsi"/>
          <w:sz w:val="20"/>
          <w:lang w:val="es-MX"/>
        </w:rPr>
        <w:t>31 de diciembre de 2023</w:t>
      </w:r>
      <w:r w:rsidRPr="00CC2491">
        <w:rPr>
          <w:rFonts w:asciiTheme="minorHAnsi" w:hAnsiTheme="minorHAnsi" w:cstheme="minorHAnsi"/>
          <w:sz w:val="20"/>
          <w:lang w:val="es-MX"/>
        </w:rPr>
        <w:t xml:space="preserve"> por </w:t>
      </w:r>
      <w:r>
        <w:rPr>
          <w:rFonts w:asciiTheme="minorHAnsi" w:hAnsiTheme="minorHAnsi" w:cstheme="minorHAnsi"/>
          <w:sz w:val="20"/>
          <w:lang w:val="es-MX"/>
        </w:rPr>
        <w:t>$6,</w:t>
      </w:r>
      <w:r w:rsidR="00E03605">
        <w:rPr>
          <w:rFonts w:asciiTheme="minorHAnsi" w:hAnsiTheme="minorHAnsi" w:cstheme="minorHAnsi"/>
          <w:sz w:val="20"/>
          <w:lang w:val="es-MX"/>
        </w:rPr>
        <w:t>504</w:t>
      </w:r>
      <w:r>
        <w:rPr>
          <w:rFonts w:asciiTheme="minorHAnsi" w:hAnsiTheme="minorHAnsi" w:cstheme="minorHAnsi"/>
          <w:sz w:val="20"/>
          <w:lang w:val="es-MX"/>
        </w:rPr>
        <w:t>,</w:t>
      </w:r>
      <w:r w:rsidR="00E03605">
        <w:rPr>
          <w:rFonts w:asciiTheme="minorHAnsi" w:hAnsiTheme="minorHAnsi" w:cstheme="minorHAnsi"/>
          <w:sz w:val="20"/>
          <w:lang w:val="es-MX"/>
        </w:rPr>
        <w:t>837</w:t>
      </w:r>
      <w:r w:rsidRPr="00CC2491">
        <w:rPr>
          <w:rFonts w:asciiTheme="minorHAnsi" w:hAnsiTheme="minorHAnsi" w:cstheme="minorHAnsi"/>
          <w:sz w:val="20"/>
          <w:lang w:val="es-MX"/>
        </w:rPr>
        <w:t xml:space="preserve"> pesos integrados de la siguiente manera: </w:t>
      </w:r>
    </w:p>
    <w:p w14:paraId="60B0FF77" w14:textId="0D18FA71" w:rsidR="00A93C56" w:rsidRPr="00CC2491" w:rsidRDefault="00A93C56" w:rsidP="00A93C56">
      <w:pPr>
        <w:pStyle w:val="Texto"/>
        <w:spacing w:after="80" w:line="276" w:lineRule="auto"/>
        <w:ind w:left="288" w:firstLine="0"/>
        <w:rPr>
          <w:rFonts w:asciiTheme="minorHAnsi" w:hAnsiTheme="minorHAnsi" w:cstheme="minorHAnsi"/>
          <w:sz w:val="20"/>
          <w:lang w:val="es-MX"/>
        </w:rPr>
      </w:pPr>
      <w:r w:rsidRPr="00CC2491">
        <w:rPr>
          <w:rFonts w:asciiTheme="minorHAnsi" w:hAnsiTheme="minorHAnsi" w:cstheme="minorHAnsi"/>
          <w:sz w:val="20"/>
          <w:lang w:val="es-MX"/>
        </w:rPr>
        <w:t xml:space="preserve">-Retenciones y Contribuciones </w:t>
      </w:r>
      <w:r>
        <w:rPr>
          <w:rFonts w:asciiTheme="minorHAnsi" w:hAnsiTheme="minorHAnsi" w:cstheme="minorHAnsi"/>
          <w:sz w:val="20"/>
          <w:lang w:val="es-MX"/>
        </w:rPr>
        <w:t xml:space="preserve">federales y estatales </w:t>
      </w:r>
      <w:r w:rsidRPr="00CC2491">
        <w:rPr>
          <w:rFonts w:asciiTheme="minorHAnsi" w:hAnsiTheme="minorHAnsi" w:cstheme="minorHAnsi"/>
          <w:sz w:val="20"/>
          <w:lang w:val="es-MX"/>
        </w:rPr>
        <w:t>por pagar a corto plazo corresponde a los impuestos por pagar al cierre de 202</w:t>
      </w:r>
      <w:r>
        <w:rPr>
          <w:rFonts w:asciiTheme="minorHAnsi" w:hAnsiTheme="minorHAnsi" w:cstheme="minorHAnsi"/>
          <w:sz w:val="20"/>
          <w:lang w:val="es-MX"/>
        </w:rPr>
        <w:t>3 que se quedaron provisionados por sueldos por pagar,</w:t>
      </w:r>
      <w:r w:rsidRPr="00CC2491">
        <w:rPr>
          <w:rFonts w:asciiTheme="minorHAnsi" w:hAnsiTheme="minorHAnsi" w:cstheme="minorHAnsi"/>
          <w:sz w:val="20"/>
          <w:lang w:val="es-MX"/>
        </w:rPr>
        <w:t xml:space="preserve"> de retenciones de ISR por salarios $</w:t>
      </w:r>
      <w:r>
        <w:rPr>
          <w:rFonts w:asciiTheme="minorHAnsi" w:hAnsiTheme="minorHAnsi" w:cstheme="minorHAnsi"/>
          <w:sz w:val="20"/>
          <w:lang w:val="es-MX"/>
        </w:rPr>
        <w:t>600,55</w:t>
      </w:r>
      <w:r w:rsidR="003B2E5A">
        <w:rPr>
          <w:rFonts w:asciiTheme="minorHAnsi" w:hAnsiTheme="minorHAnsi" w:cstheme="minorHAnsi"/>
          <w:sz w:val="20"/>
          <w:lang w:val="es-MX"/>
        </w:rPr>
        <w:t>6</w:t>
      </w:r>
      <w:r>
        <w:rPr>
          <w:rFonts w:asciiTheme="minorHAnsi" w:hAnsiTheme="minorHAnsi" w:cstheme="minorHAnsi"/>
          <w:sz w:val="20"/>
          <w:lang w:val="es-MX"/>
        </w:rPr>
        <w:t xml:space="preserve"> </w:t>
      </w:r>
      <w:r w:rsidRPr="00CC2491">
        <w:rPr>
          <w:rFonts w:asciiTheme="minorHAnsi" w:hAnsiTheme="minorHAnsi" w:cstheme="minorHAnsi"/>
          <w:sz w:val="20"/>
          <w:lang w:val="es-MX"/>
        </w:rPr>
        <w:t>pesos,</w:t>
      </w:r>
      <w:r>
        <w:rPr>
          <w:rFonts w:asciiTheme="minorHAnsi" w:hAnsiTheme="minorHAnsi" w:cstheme="minorHAnsi"/>
          <w:sz w:val="20"/>
          <w:lang w:val="es-MX"/>
        </w:rPr>
        <w:t xml:space="preserve"> </w:t>
      </w:r>
      <w:r w:rsidRPr="00CC2491">
        <w:rPr>
          <w:rFonts w:asciiTheme="minorHAnsi" w:hAnsiTheme="minorHAnsi" w:cstheme="minorHAnsi"/>
          <w:sz w:val="20"/>
          <w:lang w:val="es-MX"/>
        </w:rPr>
        <w:t xml:space="preserve">1.25 % ISR </w:t>
      </w:r>
      <w:r w:rsidR="003B2E5A">
        <w:rPr>
          <w:rFonts w:asciiTheme="minorHAnsi" w:hAnsiTheme="minorHAnsi" w:cstheme="minorHAnsi"/>
          <w:sz w:val="20"/>
          <w:lang w:val="es-MX"/>
        </w:rPr>
        <w:t>Serv Profesionales/</w:t>
      </w:r>
      <w:r w:rsidRPr="00CC2491">
        <w:rPr>
          <w:rFonts w:asciiTheme="minorHAnsi" w:hAnsiTheme="minorHAnsi" w:cstheme="minorHAnsi"/>
          <w:sz w:val="20"/>
          <w:lang w:val="es-MX"/>
        </w:rPr>
        <w:t>Retención RESICO $</w:t>
      </w:r>
      <w:r w:rsidR="003B2E5A">
        <w:rPr>
          <w:rFonts w:asciiTheme="minorHAnsi" w:hAnsiTheme="minorHAnsi" w:cstheme="minorHAnsi"/>
          <w:sz w:val="20"/>
          <w:lang w:val="es-MX"/>
        </w:rPr>
        <w:t>13</w:t>
      </w:r>
      <w:r>
        <w:rPr>
          <w:rFonts w:asciiTheme="minorHAnsi" w:hAnsiTheme="minorHAnsi" w:cstheme="minorHAnsi"/>
          <w:sz w:val="20"/>
          <w:lang w:val="es-MX"/>
        </w:rPr>
        <w:t>,</w:t>
      </w:r>
      <w:r w:rsidR="003B2E5A">
        <w:rPr>
          <w:rFonts w:asciiTheme="minorHAnsi" w:hAnsiTheme="minorHAnsi" w:cstheme="minorHAnsi"/>
          <w:sz w:val="20"/>
          <w:lang w:val="es-MX"/>
        </w:rPr>
        <w:t>588</w:t>
      </w:r>
      <w:r>
        <w:rPr>
          <w:rFonts w:asciiTheme="minorHAnsi" w:hAnsiTheme="minorHAnsi" w:cstheme="minorHAnsi"/>
          <w:sz w:val="20"/>
          <w:lang w:val="es-MX"/>
        </w:rPr>
        <w:t xml:space="preserve"> </w:t>
      </w:r>
      <w:r w:rsidRPr="00CC2491">
        <w:rPr>
          <w:rFonts w:asciiTheme="minorHAnsi" w:hAnsiTheme="minorHAnsi" w:cstheme="minorHAnsi"/>
          <w:sz w:val="20"/>
          <w:lang w:val="es-MX"/>
        </w:rPr>
        <w:t>pesos</w:t>
      </w:r>
      <w:r w:rsidR="003B2E5A">
        <w:rPr>
          <w:rFonts w:asciiTheme="minorHAnsi" w:hAnsiTheme="minorHAnsi" w:cstheme="minorHAnsi"/>
          <w:sz w:val="20"/>
          <w:lang w:val="es-MX"/>
        </w:rPr>
        <w:t>,</w:t>
      </w:r>
      <w:r>
        <w:rPr>
          <w:rFonts w:asciiTheme="minorHAnsi" w:hAnsiTheme="minorHAnsi" w:cstheme="minorHAnsi"/>
          <w:sz w:val="20"/>
          <w:lang w:val="es-MX"/>
        </w:rPr>
        <w:t xml:space="preserve">, </w:t>
      </w:r>
      <w:r w:rsidRPr="00CC2491">
        <w:rPr>
          <w:rFonts w:asciiTheme="minorHAnsi" w:hAnsiTheme="minorHAnsi" w:cstheme="minorHAnsi"/>
          <w:sz w:val="20"/>
          <w:lang w:val="es-MX"/>
        </w:rPr>
        <w:t>3% sobre nómina $</w:t>
      </w:r>
      <w:r>
        <w:rPr>
          <w:rFonts w:asciiTheme="minorHAnsi" w:hAnsiTheme="minorHAnsi" w:cstheme="minorHAnsi"/>
          <w:sz w:val="20"/>
          <w:lang w:val="es-MX"/>
        </w:rPr>
        <w:t>140,285</w:t>
      </w:r>
      <w:r w:rsidRPr="00CC2491">
        <w:rPr>
          <w:rFonts w:asciiTheme="minorHAnsi" w:hAnsiTheme="minorHAnsi" w:cstheme="minorHAnsi"/>
          <w:sz w:val="20"/>
          <w:lang w:val="es-MX"/>
        </w:rPr>
        <w:t xml:space="preserve"> pesos </w:t>
      </w:r>
      <w:r>
        <w:rPr>
          <w:rFonts w:asciiTheme="minorHAnsi" w:hAnsiTheme="minorHAnsi" w:cstheme="minorHAnsi"/>
          <w:sz w:val="20"/>
          <w:lang w:val="es-MX"/>
        </w:rPr>
        <w:t xml:space="preserve">e IPSSET por $4,582 pesos </w:t>
      </w:r>
      <w:r w:rsidRPr="00CC2491">
        <w:rPr>
          <w:rFonts w:asciiTheme="minorHAnsi" w:hAnsiTheme="minorHAnsi" w:cstheme="minorHAnsi"/>
          <w:sz w:val="20"/>
          <w:lang w:val="es-MX"/>
        </w:rPr>
        <w:t>pagaderos todos en</w:t>
      </w:r>
      <w:r>
        <w:rPr>
          <w:rFonts w:asciiTheme="minorHAnsi" w:hAnsiTheme="minorHAnsi" w:cstheme="minorHAnsi"/>
          <w:sz w:val="20"/>
          <w:lang w:val="es-MX"/>
        </w:rPr>
        <w:t xml:space="preserve"> la fecha de vencimiento fiscal. </w:t>
      </w:r>
    </w:p>
    <w:p w14:paraId="0145621C" w14:textId="77777777" w:rsidR="00A93C56" w:rsidRDefault="00A93C56" w:rsidP="00A93C56">
      <w:pPr>
        <w:pStyle w:val="Texto"/>
        <w:spacing w:after="80" w:line="276" w:lineRule="auto"/>
        <w:ind w:left="288" w:firstLine="0"/>
        <w:rPr>
          <w:rFonts w:asciiTheme="minorHAnsi" w:hAnsiTheme="minorHAnsi" w:cstheme="minorHAnsi"/>
          <w:sz w:val="20"/>
          <w:lang w:val="es-MX"/>
        </w:rPr>
      </w:pPr>
      <w:r w:rsidRPr="00CC2491">
        <w:rPr>
          <w:rFonts w:asciiTheme="minorHAnsi" w:hAnsiTheme="minorHAnsi" w:cstheme="minorHAnsi"/>
          <w:sz w:val="20"/>
          <w:lang w:val="es-MX"/>
        </w:rPr>
        <w:t>-Sueldos Por P</w:t>
      </w:r>
      <w:r>
        <w:rPr>
          <w:rFonts w:asciiTheme="minorHAnsi" w:hAnsiTheme="minorHAnsi" w:cstheme="minorHAnsi"/>
          <w:sz w:val="20"/>
          <w:lang w:val="es-MX"/>
        </w:rPr>
        <w:t xml:space="preserve">agar: Corresponde al devengo de </w:t>
      </w:r>
      <w:r w:rsidRPr="00CC2491">
        <w:rPr>
          <w:rFonts w:asciiTheme="minorHAnsi" w:hAnsiTheme="minorHAnsi" w:cstheme="minorHAnsi"/>
          <w:sz w:val="20"/>
          <w:lang w:val="es-MX"/>
        </w:rPr>
        <w:t>los</w:t>
      </w:r>
      <w:r>
        <w:rPr>
          <w:rFonts w:asciiTheme="minorHAnsi" w:hAnsiTheme="minorHAnsi" w:cstheme="minorHAnsi"/>
          <w:sz w:val="20"/>
          <w:lang w:val="es-MX"/>
        </w:rPr>
        <w:t xml:space="preserve"> importes de pago a </w:t>
      </w:r>
      <w:r w:rsidRPr="00CC2491">
        <w:rPr>
          <w:rFonts w:asciiTheme="minorHAnsi" w:hAnsiTheme="minorHAnsi" w:cstheme="minorHAnsi"/>
          <w:sz w:val="20"/>
          <w:lang w:val="es-MX"/>
        </w:rPr>
        <w:t xml:space="preserve">empleados que causaron bajas </w:t>
      </w:r>
      <w:r>
        <w:rPr>
          <w:rFonts w:asciiTheme="minorHAnsi" w:hAnsiTheme="minorHAnsi" w:cstheme="minorHAnsi"/>
          <w:sz w:val="20"/>
          <w:lang w:val="es-MX"/>
        </w:rPr>
        <w:t xml:space="preserve">en la Universidad </w:t>
      </w:r>
      <w:r w:rsidRPr="00CC2491">
        <w:rPr>
          <w:rFonts w:asciiTheme="minorHAnsi" w:hAnsiTheme="minorHAnsi" w:cstheme="minorHAnsi"/>
          <w:sz w:val="20"/>
          <w:lang w:val="es-MX"/>
        </w:rPr>
        <w:t>durante</w:t>
      </w:r>
      <w:r>
        <w:rPr>
          <w:rFonts w:asciiTheme="minorHAnsi" w:hAnsiTheme="minorHAnsi" w:cstheme="minorHAnsi"/>
          <w:sz w:val="20"/>
          <w:lang w:val="es-MX"/>
        </w:rPr>
        <w:t xml:space="preserve"> el último trimestre 2022 y del 2023 y asciende a $896,408 pesos, este registro está en vías de modificación o cancelación. </w:t>
      </w:r>
    </w:p>
    <w:p w14:paraId="5DD17289" w14:textId="62326F96" w:rsidR="00A93C56" w:rsidRDefault="00A93C56" w:rsidP="00A93C56">
      <w:pPr>
        <w:pStyle w:val="Texto"/>
        <w:spacing w:after="80" w:line="276" w:lineRule="auto"/>
        <w:ind w:left="288" w:firstLine="0"/>
        <w:rPr>
          <w:rFonts w:asciiTheme="minorHAnsi" w:hAnsiTheme="minorHAnsi" w:cstheme="minorHAnsi"/>
          <w:sz w:val="20"/>
          <w:lang w:val="es-MX"/>
        </w:rPr>
      </w:pPr>
      <w:r w:rsidRPr="00CC2491">
        <w:rPr>
          <w:rFonts w:asciiTheme="minorHAnsi" w:hAnsiTheme="minorHAnsi" w:cstheme="minorHAnsi"/>
          <w:sz w:val="20"/>
          <w:lang w:val="es-MX"/>
        </w:rPr>
        <w:t xml:space="preserve">-Proveedores Por Pagar a Corto Plazo: Un total por pagar de </w:t>
      </w:r>
      <w:r>
        <w:rPr>
          <w:rFonts w:asciiTheme="minorHAnsi" w:hAnsiTheme="minorHAnsi" w:cstheme="minorHAnsi"/>
          <w:sz w:val="20"/>
          <w:lang w:val="es-MX"/>
        </w:rPr>
        <w:t>$</w:t>
      </w:r>
      <w:r w:rsidR="003B2E5A">
        <w:rPr>
          <w:rFonts w:asciiTheme="minorHAnsi" w:hAnsiTheme="minorHAnsi" w:cstheme="minorHAnsi"/>
          <w:sz w:val="20"/>
          <w:lang w:val="es-MX"/>
        </w:rPr>
        <w:t>4,849</w:t>
      </w:r>
      <w:r>
        <w:rPr>
          <w:rFonts w:asciiTheme="minorHAnsi" w:hAnsiTheme="minorHAnsi" w:cstheme="minorHAnsi"/>
          <w:sz w:val="20"/>
          <w:lang w:val="es-MX"/>
        </w:rPr>
        <w:t>,</w:t>
      </w:r>
      <w:r w:rsidR="003B2E5A">
        <w:rPr>
          <w:rFonts w:asciiTheme="minorHAnsi" w:hAnsiTheme="minorHAnsi" w:cstheme="minorHAnsi"/>
          <w:sz w:val="20"/>
          <w:lang w:val="es-MX"/>
        </w:rPr>
        <w:t>418</w:t>
      </w:r>
    </w:p>
    <w:p w14:paraId="1747390C" w14:textId="77777777" w:rsidR="00A93C56" w:rsidRPr="00A93C56" w:rsidRDefault="00A93C56" w:rsidP="00A93C56">
      <w:pPr>
        <w:pStyle w:val="ROMANOS"/>
        <w:spacing w:after="0" w:line="240" w:lineRule="exact"/>
        <w:rPr>
          <w:rFonts w:ascii="Calibri" w:hAnsi="Calibri" w:cs="DIN Pro Regular"/>
          <w:b/>
          <w:sz w:val="20"/>
          <w:szCs w:val="20"/>
          <w:highlight w:val="yellow"/>
          <w:lang w:val="es-MX"/>
        </w:rPr>
      </w:pPr>
    </w:p>
    <w:p w14:paraId="6762D557" w14:textId="77777777" w:rsidR="001B61D4" w:rsidRDefault="00434C69" w:rsidP="001B61D4">
      <w:pPr>
        <w:pStyle w:val="ROMANOS"/>
        <w:numPr>
          <w:ilvl w:val="0"/>
          <w:numId w:val="8"/>
        </w:numPr>
        <w:spacing w:after="0" w:line="240" w:lineRule="exact"/>
        <w:rPr>
          <w:rFonts w:ascii="Calibri" w:hAnsi="Calibri" w:cs="DIN Pro Regular"/>
          <w:b/>
          <w:sz w:val="20"/>
          <w:szCs w:val="20"/>
          <w:lang w:val="es-MX"/>
        </w:rPr>
      </w:pPr>
      <w:r w:rsidRPr="003B2E5A">
        <w:rPr>
          <w:rFonts w:ascii="Calibri" w:hAnsi="Calibri" w:cs="DIN Pro Regular"/>
          <w:b/>
          <w:sz w:val="20"/>
          <w:szCs w:val="20"/>
          <w:lang w:val="es-MX"/>
        </w:rPr>
        <w:t>F</w:t>
      </w:r>
      <w:r w:rsidR="00AF5955" w:rsidRPr="003B2E5A">
        <w:rPr>
          <w:rFonts w:ascii="Calibri" w:hAnsi="Calibri" w:cs="DIN Pro Regular"/>
          <w:b/>
          <w:sz w:val="20"/>
          <w:szCs w:val="20"/>
          <w:lang w:val="es-MX"/>
        </w:rPr>
        <w:t xml:space="preserve">ondos y </w:t>
      </w:r>
      <w:r w:rsidRPr="003B2E5A">
        <w:rPr>
          <w:rFonts w:ascii="Calibri" w:hAnsi="Calibri" w:cs="DIN Pro Regular"/>
          <w:b/>
          <w:sz w:val="20"/>
          <w:szCs w:val="20"/>
          <w:lang w:val="es-MX"/>
        </w:rPr>
        <w:t>B</w:t>
      </w:r>
      <w:r w:rsidR="00AF5955" w:rsidRPr="003B2E5A">
        <w:rPr>
          <w:rFonts w:ascii="Calibri" w:hAnsi="Calibri" w:cs="DIN Pro Regular"/>
          <w:b/>
          <w:sz w:val="20"/>
          <w:szCs w:val="20"/>
          <w:lang w:val="es-MX"/>
        </w:rPr>
        <w:t>ienes de Terceros en Garantía y/o Ad</w:t>
      </w:r>
      <w:r w:rsidRPr="003B2E5A">
        <w:rPr>
          <w:rFonts w:ascii="Calibri" w:hAnsi="Calibri" w:cs="DIN Pro Regular"/>
          <w:b/>
          <w:sz w:val="20"/>
          <w:szCs w:val="20"/>
          <w:lang w:val="es-MX"/>
        </w:rPr>
        <w:t>ministración</w:t>
      </w:r>
      <w:r w:rsidR="00AF5955" w:rsidRPr="003B2E5A">
        <w:rPr>
          <w:rFonts w:ascii="Calibri" w:hAnsi="Calibri" w:cs="DIN Pro Regular"/>
          <w:b/>
          <w:sz w:val="20"/>
          <w:szCs w:val="20"/>
          <w:lang w:val="es-MX"/>
        </w:rPr>
        <w:t xml:space="preserve"> a Corto y Largo </w:t>
      </w:r>
      <w:r w:rsidRPr="003B2E5A">
        <w:rPr>
          <w:rFonts w:ascii="Calibri" w:hAnsi="Calibri" w:cs="DIN Pro Regular"/>
          <w:b/>
          <w:sz w:val="20"/>
          <w:szCs w:val="20"/>
          <w:lang w:val="es-MX"/>
        </w:rPr>
        <w:t>P</w:t>
      </w:r>
      <w:r w:rsidR="00AF5955" w:rsidRPr="003B2E5A">
        <w:rPr>
          <w:rFonts w:ascii="Calibri" w:hAnsi="Calibri" w:cs="DIN Pro Regular"/>
          <w:b/>
          <w:sz w:val="20"/>
          <w:szCs w:val="20"/>
          <w:lang w:val="es-MX"/>
        </w:rPr>
        <w:t>lazo.</w:t>
      </w:r>
    </w:p>
    <w:p w14:paraId="1B4ABD8D" w14:textId="584E8370" w:rsidR="00A93C56" w:rsidRPr="001B61D4" w:rsidRDefault="00A93C56" w:rsidP="001B61D4">
      <w:pPr>
        <w:pStyle w:val="ROMANOS"/>
        <w:spacing w:after="0" w:line="240" w:lineRule="exact"/>
        <w:rPr>
          <w:rFonts w:ascii="Calibri" w:hAnsi="Calibri" w:cs="DIN Pro Regular"/>
          <w:b/>
          <w:sz w:val="20"/>
          <w:szCs w:val="20"/>
          <w:lang w:val="es-MX"/>
        </w:rPr>
      </w:pPr>
      <w:r w:rsidRPr="001B61D4">
        <w:rPr>
          <w:rFonts w:asciiTheme="minorHAnsi" w:hAnsiTheme="minorHAnsi" w:cstheme="minorHAnsi"/>
          <w:sz w:val="20"/>
          <w:lang w:val="es-MX"/>
        </w:rPr>
        <w:t>En la Universidad no tenemos fondos y bienes de Terceros en Garantía y/o Adquisición a Corto y Largo plazo.</w:t>
      </w:r>
    </w:p>
    <w:p w14:paraId="1B836873" w14:textId="77777777" w:rsidR="00A93C56" w:rsidRPr="00A93C56" w:rsidRDefault="00A93C56" w:rsidP="00A93C56">
      <w:pPr>
        <w:pStyle w:val="ROMANOS"/>
        <w:spacing w:after="0" w:line="240" w:lineRule="exact"/>
        <w:ind w:left="1083" w:firstLine="0"/>
        <w:rPr>
          <w:rFonts w:ascii="Calibri" w:hAnsi="Calibri" w:cs="DIN Pro Regular"/>
          <w:sz w:val="20"/>
          <w:szCs w:val="20"/>
          <w:highlight w:val="yellow"/>
          <w:lang w:val="es-MX"/>
        </w:rPr>
      </w:pPr>
    </w:p>
    <w:p w14:paraId="7926E0E2" w14:textId="77777777" w:rsidR="00434C69" w:rsidRPr="005143B0" w:rsidRDefault="00434C69" w:rsidP="00AF5955">
      <w:pPr>
        <w:pStyle w:val="ROMANOS"/>
        <w:numPr>
          <w:ilvl w:val="0"/>
          <w:numId w:val="8"/>
        </w:numPr>
        <w:spacing w:after="0" w:line="240" w:lineRule="exact"/>
        <w:rPr>
          <w:rFonts w:ascii="Calibri" w:hAnsi="Calibri" w:cs="DIN Pro Regular"/>
          <w:b/>
          <w:sz w:val="20"/>
          <w:szCs w:val="20"/>
          <w:lang w:val="es-MX"/>
        </w:rPr>
      </w:pPr>
      <w:r w:rsidRPr="005143B0">
        <w:rPr>
          <w:rFonts w:ascii="Calibri" w:hAnsi="Calibri" w:cs="DIN Pro Regular"/>
          <w:b/>
          <w:sz w:val="20"/>
          <w:szCs w:val="20"/>
          <w:lang w:val="es-MX"/>
        </w:rPr>
        <w:t>Pasivos Diferidos.</w:t>
      </w:r>
    </w:p>
    <w:p w14:paraId="14C582B0" w14:textId="4772F294" w:rsidR="005143B0" w:rsidRDefault="005143B0" w:rsidP="005143B0">
      <w:pPr>
        <w:pStyle w:val="ROMANOS"/>
        <w:spacing w:after="0" w:line="240" w:lineRule="exact"/>
        <w:rPr>
          <w:rFonts w:asciiTheme="minorHAnsi" w:hAnsiTheme="minorHAnsi" w:cstheme="minorHAnsi"/>
          <w:sz w:val="20"/>
          <w:lang w:val="es-MX"/>
        </w:rPr>
      </w:pPr>
      <w:r w:rsidRPr="001B61D4">
        <w:rPr>
          <w:rFonts w:asciiTheme="minorHAnsi" w:hAnsiTheme="minorHAnsi" w:cstheme="minorHAnsi"/>
          <w:sz w:val="20"/>
          <w:lang w:val="es-MX"/>
        </w:rPr>
        <w:t xml:space="preserve">En </w:t>
      </w:r>
      <w:r>
        <w:rPr>
          <w:rFonts w:asciiTheme="minorHAnsi" w:hAnsiTheme="minorHAnsi" w:cstheme="minorHAnsi"/>
          <w:sz w:val="20"/>
          <w:lang w:val="es-MX"/>
        </w:rPr>
        <w:t>la Universidad no se cuenta con pasivos diferidos.</w:t>
      </w:r>
    </w:p>
    <w:p w14:paraId="628414CF" w14:textId="77777777" w:rsidR="005143B0" w:rsidRPr="00A93C56" w:rsidRDefault="005143B0" w:rsidP="005143B0">
      <w:pPr>
        <w:pStyle w:val="ROMANOS"/>
        <w:spacing w:after="0" w:line="240" w:lineRule="exact"/>
        <w:rPr>
          <w:rFonts w:ascii="Calibri" w:hAnsi="Calibri" w:cs="DIN Pro Regular"/>
          <w:b/>
          <w:sz w:val="20"/>
          <w:szCs w:val="20"/>
          <w:highlight w:val="yellow"/>
          <w:lang w:val="es-MX"/>
        </w:rPr>
      </w:pPr>
    </w:p>
    <w:p w14:paraId="638E2666" w14:textId="77777777" w:rsidR="00434C69" w:rsidRPr="005143B0" w:rsidRDefault="00434C69" w:rsidP="00AF5955">
      <w:pPr>
        <w:pStyle w:val="ROMANOS"/>
        <w:numPr>
          <w:ilvl w:val="0"/>
          <w:numId w:val="8"/>
        </w:numPr>
        <w:spacing w:after="0" w:line="240" w:lineRule="exact"/>
        <w:rPr>
          <w:rFonts w:ascii="Calibri" w:hAnsi="Calibri" w:cs="DIN Pro Regular"/>
          <w:b/>
          <w:sz w:val="20"/>
          <w:szCs w:val="20"/>
          <w:lang w:val="es-MX"/>
        </w:rPr>
      </w:pPr>
      <w:r w:rsidRPr="005143B0">
        <w:rPr>
          <w:rFonts w:ascii="Calibri" w:hAnsi="Calibri" w:cs="DIN Pro Regular"/>
          <w:b/>
          <w:sz w:val="20"/>
          <w:szCs w:val="20"/>
          <w:lang w:val="es-MX"/>
        </w:rPr>
        <w:t>Provisiones.</w:t>
      </w:r>
    </w:p>
    <w:p w14:paraId="6AA2108D" w14:textId="523EE4E5" w:rsidR="005143B0" w:rsidRDefault="005143B0" w:rsidP="005143B0">
      <w:pPr>
        <w:pStyle w:val="ROMANOS"/>
        <w:spacing w:after="0" w:line="240" w:lineRule="exact"/>
        <w:rPr>
          <w:rFonts w:asciiTheme="minorHAnsi" w:hAnsiTheme="minorHAnsi" w:cstheme="minorHAnsi"/>
          <w:sz w:val="20"/>
          <w:lang w:val="es-MX"/>
        </w:rPr>
      </w:pPr>
      <w:r w:rsidRPr="001B61D4">
        <w:rPr>
          <w:rFonts w:asciiTheme="minorHAnsi" w:hAnsiTheme="minorHAnsi" w:cstheme="minorHAnsi"/>
          <w:sz w:val="20"/>
          <w:lang w:val="es-MX"/>
        </w:rPr>
        <w:t xml:space="preserve">En </w:t>
      </w:r>
      <w:r>
        <w:rPr>
          <w:rFonts w:asciiTheme="minorHAnsi" w:hAnsiTheme="minorHAnsi" w:cstheme="minorHAnsi"/>
          <w:sz w:val="20"/>
          <w:lang w:val="es-MX"/>
        </w:rPr>
        <w:t>la Universidad no se cuenta con provisiones.</w:t>
      </w:r>
    </w:p>
    <w:p w14:paraId="1FD0EF5C" w14:textId="77777777" w:rsidR="005143B0" w:rsidRPr="00A93C56" w:rsidRDefault="005143B0" w:rsidP="005143B0">
      <w:pPr>
        <w:pStyle w:val="ROMANOS"/>
        <w:spacing w:after="0" w:line="240" w:lineRule="exact"/>
        <w:rPr>
          <w:rFonts w:ascii="Calibri" w:hAnsi="Calibri" w:cs="DIN Pro Regular"/>
          <w:b/>
          <w:sz w:val="20"/>
          <w:szCs w:val="20"/>
          <w:highlight w:val="yellow"/>
          <w:lang w:val="es-MX"/>
        </w:rPr>
      </w:pPr>
    </w:p>
    <w:p w14:paraId="5F641143" w14:textId="77777777" w:rsidR="00AF5955" w:rsidRPr="00A27643" w:rsidRDefault="00434C69" w:rsidP="00AF5955">
      <w:pPr>
        <w:pStyle w:val="ROMANOS"/>
        <w:numPr>
          <w:ilvl w:val="0"/>
          <w:numId w:val="8"/>
        </w:numPr>
        <w:spacing w:after="0" w:line="240" w:lineRule="exact"/>
        <w:rPr>
          <w:rFonts w:ascii="Calibri" w:hAnsi="Calibri" w:cs="DIN Pro Regular"/>
          <w:b/>
          <w:sz w:val="20"/>
          <w:szCs w:val="20"/>
          <w:lang w:val="es-MX"/>
        </w:rPr>
      </w:pPr>
      <w:r w:rsidRPr="00A27643">
        <w:rPr>
          <w:rFonts w:ascii="Calibri" w:hAnsi="Calibri" w:cs="DIN Pro Regular"/>
          <w:b/>
          <w:sz w:val="20"/>
          <w:szCs w:val="20"/>
          <w:lang w:val="es-MX"/>
        </w:rPr>
        <w:t>Otros P</w:t>
      </w:r>
      <w:r w:rsidR="00AF5955" w:rsidRPr="00A27643">
        <w:rPr>
          <w:rFonts w:ascii="Calibri" w:hAnsi="Calibri" w:cs="DIN Pro Regular"/>
          <w:b/>
          <w:sz w:val="20"/>
          <w:szCs w:val="20"/>
          <w:lang w:val="es-MX"/>
        </w:rPr>
        <w:t>asivo</w:t>
      </w:r>
      <w:r w:rsidRPr="00A27643">
        <w:rPr>
          <w:rFonts w:ascii="Calibri" w:hAnsi="Calibri" w:cs="DIN Pro Regular"/>
          <w:b/>
          <w:sz w:val="20"/>
          <w:szCs w:val="20"/>
          <w:lang w:val="es-MX"/>
        </w:rPr>
        <w:t>s</w:t>
      </w:r>
      <w:r w:rsidR="00AF5955" w:rsidRPr="00A27643">
        <w:rPr>
          <w:rFonts w:ascii="Calibri" w:hAnsi="Calibri" w:cs="DIN Pro Regular"/>
          <w:b/>
          <w:sz w:val="20"/>
          <w:szCs w:val="20"/>
          <w:lang w:val="es-MX"/>
        </w:rPr>
        <w:t xml:space="preserve"> a corto y largo plazo que impacten en la información financiera.</w:t>
      </w:r>
    </w:p>
    <w:p w14:paraId="036C1588" w14:textId="65D7A877" w:rsidR="00A31E1C" w:rsidRPr="00A93C56" w:rsidRDefault="00A31E1C" w:rsidP="00A31E1C">
      <w:pPr>
        <w:pStyle w:val="ROMANOS"/>
        <w:spacing w:after="0" w:line="240" w:lineRule="exact"/>
        <w:rPr>
          <w:rFonts w:ascii="Calibri" w:hAnsi="Calibri" w:cs="DIN Pro Regular"/>
          <w:b/>
          <w:sz w:val="20"/>
          <w:szCs w:val="20"/>
          <w:highlight w:val="yellow"/>
          <w:lang w:val="es-MX"/>
        </w:rPr>
      </w:pPr>
      <w:r w:rsidRPr="001B61D4">
        <w:rPr>
          <w:rFonts w:asciiTheme="minorHAnsi" w:hAnsiTheme="minorHAnsi" w:cstheme="minorHAnsi"/>
          <w:sz w:val="20"/>
          <w:lang w:val="es-MX"/>
        </w:rPr>
        <w:t xml:space="preserve">En la Universidad no </w:t>
      </w:r>
      <w:r>
        <w:rPr>
          <w:rFonts w:asciiTheme="minorHAnsi" w:hAnsiTheme="minorHAnsi" w:cstheme="minorHAnsi"/>
          <w:sz w:val="20"/>
          <w:lang w:val="es-MX"/>
        </w:rPr>
        <w:t xml:space="preserve">contamos con pasivos </w:t>
      </w:r>
      <w:r w:rsidRPr="001B61D4">
        <w:rPr>
          <w:rFonts w:asciiTheme="minorHAnsi" w:hAnsiTheme="minorHAnsi" w:cstheme="minorHAnsi"/>
          <w:sz w:val="20"/>
          <w:lang w:val="es-MX"/>
        </w:rPr>
        <w:t>a Corto y Largo plazo</w:t>
      </w:r>
    </w:p>
    <w:p w14:paraId="1CF71AFF" w14:textId="77777777" w:rsidR="00205DB8" w:rsidRPr="00B31AAA" w:rsidRDefault="00205DB8" w:rsidP="000E6439">
      <w:pPr>
        <w:pStyle w:val="ROMANOS"/>
        <w:spacing w:after="0" w:line="240" w:lineRule="exact"/>
        <w:ind w:left="0" w:firstLine="0"/>
        <w:rPr>
          <w:rFonts w:ascii="Calibri" w:hAnsi="Calibri" w:cs="DIN Pro Regular"/>
          <w:sz w:val="20"/>
          <w:szCs w:val="20"/>
          <w:lang w:val="es-MX"/>
        </w:rPr>
      </w:pPr>
    </w:p>
    <w:p w14:paraId="4ED37271" w14:textId="77777777" w:rsidR="00540418" w:rsidRDefault="00540418" w:rsidP="00540418">
      <w:pPr>
        <w:pStyle w:val="INCISO"/>
        <w:spacing w:after="0" w:line="240" w:lineRule="exact"/>
        <w:ind w:left="360"/>
        <w:rPr>
          <w:rFonts w:ascii="Calibri" w:hAnsi="Calibri" w:cs="DIN Pro Regular"/>
          <w:b/>
          <w:smallCaps/>
          <w:sz w:val="20"/>
          <w:szCs w:val="20"/>
        </w:rPr>
      </w:pPr>
      <w:r w:rsidRPr="00B31AAA">
        <w:rPr>
          <w:rFonts w:ascii="Calibri" w:hAnsi="Calibri" w:cs="DIN Pro Regular"/>
          <w:b/>
          <w:smallCaps/>
          <w:sz w:val="20"/>
          <w:szCs w:val="20"/>
        </w:rPr>
        <w:t>III)</w:t>
      </w:r>
      <w:r w:rsidRPr="00B31AAA">
        <w:rPr>
          <w:rFonts w:ascii="Calibri" w:hAnsi="Calibri" w:cs="DIN Pro Regular"/>
          <w:b/>
          <w:smallCaps/>
          <w:sz w:val="20"/>
          <w:szCs w:val="20"/>
        </w:rPr>
        <w:tab/>
        <w:t>Notas al Estado de Variación en la Hacienda Pública</w:t>
      </w:r>
    </w:p>
    <w:p w14:paraId="20DA2FAC" w14:textId="77777777" w:rsidR="00DF01DA" w:rsidRPr="00B31AAA" w:rsidRDefault="00DF01DA" w:rsidP="00540418">
      <w:pPr>
        <w:pStyle w:val="INCISO"/>
        <w:spacing w:after="0" w:line="240" w:lineRule="exact"/>
        <w:ind w:left="360"/>
        <w:rPr>
          <w:rFonts w:ascii="Calibri" w:hAnsi="Calibri" w:cs="DIN Pro Regular"/>
          <w:b/>
          <w:smallCaps/>
          <w:sz w:val="20"/>
          <w:szCs w:val="20"/>
        </w:rPr>
      </w:pPr>
    </w:p>
    <w:p w14:paraId="6D638C0F" w14:textId="77777777" w:rsidR="00540418" w:rsidRPr="00B31AAA" w:rsidRDefault="00540418" w:rsidP="00540418">
      <w:pPr>
        <w:pStyle w:val="INCISO"/>
        <w:spacing w:after="0" w:line="240" w:lineRule="exact"/>
        <w:ind w:left="360"/>
        <w:rPr>
          <w:rFonts w:ascii="Calibri" w:hAnsi="Calibri" w:cs="DIN Pro Regular"/>
          <w:b/>
          <w:smallCaps/>
          <w:sz w:val="20"/>
          <w:szCs w:val="20"/>
        </w:rPr>
      </w:pPr>
      <w:r w:rsidRPr="00B31AAA">
        <w:rPr>
          <w:rFonts w:ascii="Calibri" w:hAnsi="Calibri" w:cs="DIN Pro Regular"/>
          <w:b/>
          <w:smallCaps/>
          <w:sz w:val="20"/>
          <w:szCs w:val="20"/>
        </w:rPr>
        <w:t>IV)</w:t>
      </w:r>
      <w:r w:rsidRPr="00B31AAA">
        <w:rPr>
          <w:rFonts w:ascii="Calibri" w:hAnsi="Calibri" w:cs="DIN Pro Regular"/>
          <w:b/>
          <w:smallCaps/>
          <w:sz w:val="20"/>
          <w:szCs w:val="20"/>
        </w:rPr>
        <w:tab/>
        <w:t xml:space="preserve">Notas al Estado de Flujos de Efectivo </w:t>
      </w:r>
    </w:p>
    <w:p w14:paraId="1F010C98" w14:textId="77777777" w:rsidR="00540418" w:rsidRPr="00B31AAA" w:rsidRDefault="00540418" w:rsidP="00540418">
      <w:pPr>
        <w:pStyle w:val="INCISO"/>
        <w:spacing w:after="0" w:line="240" w:lineRule="exact"/>
        <w:ind w:left="360"/>
        <w:rPr>
          <w:rFonts w:ascii="Calibri" w:hAnsi="Calibri" w:cs="DIN Pro Regular"/>
          <w:smallCaps/>
          <w:sz w:val="20"/>
          <w:szCs w:val="20"/>
        </w:rPr>
      </w:pPr>
    </w:p>
    <w:p w14:paraId="064CE17D" w14:textId="77777777" w:rsidR="00540418" w:rsidRPr="00B31AAA" w:rsidRDefault="00540418" w:rsidP="000E6439">
      <w:pPr>
        <w:pStyle w:val="ROMANOS"/>
        <w:spacing w:after="0" w:line="240" w:lineRule="exact"/>
        <w:ind w:left="1140"/>
        <w:rPr>
          <w:rFonts w:ascii="Calibri" w:hAnsi="Calibri" w:cs="DIN Pro Regular"/>
          <w:b/>
          <w:sz w:val="20"/>
          <w:szCs w:val="20"/>
          <w:lang w:val="es-MX"/>
        </w:rPr>
      </w:pPr>
      <w:r w:rsidRPr="00B31AAA">
        <w:rPr>
          <w:rFonts w:ascii="Calibri" w:hAnsi="Calibri" w:cs="DIN Pro Regular"/>
          <w:b/>
          <w:sz w:val="20"/>
          <w:szCs w:val="20"/>
          <w:lang w:val="es-MX"/>
        </w:rPr>
        <w:t>Efectivo y equivalentes</w:t>
      </w:r>
    </w:p>
    <w:p w14:paraId="4E7329B6" w14:textId="77777777" w:rsidR="005774F0" w:rsidRPr="00B31AAA" w:rsidRDefault="003F39C5" w:rsidP="003F39C5">
      <w:pPr>
        <w:pStyle w:val="ROMANOS"/>
        <w:numPr>
          <w:ilvl w:val="0"/>
          <w:numId w:val="9"/>
        </w:numPr>
        <w:spacing w:after="0" w:line="240" w:lineRule="exact"/>
        <w:rPr>
          <w:rFonts w:ascii="Calibri" w:hAnsi="Calibri" w:cs="DIN Pro Regular"/>
          <w:b/>
          <w:sz w:val="20"/>
          <w:szCs w:val="20"/>
          <w:lang w:val="es-MX"/>
        </w:rPr>
      </w:pPr>
      <w:r w:rsidRPr="00B31AAA">
        <w:rPr>
          <w:rFonts w:ascii="Calibri" w:hAnsi="Calibri" w:cs="DIN Pro Regular"/>
          <w:sz w:val="20"/>
          <w:szCs w:val="20"/>
          <w:lang w:val="es-MX"/>
        </w:rPr>
        <w:t>El análisis de los saldos inicial y final, del Estado de Flujo de Efectivo en la cuenta de efectivo y equivalentes:</w:t>
      </w:r>
    </w:p>
    <w:p w14:paraId="331418E3" w14:textId="77777777" w:rsidR="00205DB8" w:rsidRPr="00B31AAA" w:rsidRDefault="00205DB8"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4065"/>
        <w:gridCol w:w="1321"/>
        <w:gridCol w:w="1380"/>
      </w:tblGrid>
      <w:tr w:rsidR="005774F0" w:rsidRPr="00B31AAA" w14:paraId="55EAB5DF" w14:textId="77777777" w:rsidTr="008324A4">
        <w:trPr>
          <w:cantSplit/>
          <w:trHeight w:val="202"/>
          <w:jc w:val="center"/>
        </w:trPr>
        <w:tc>
          <w:tcPr>
            <w:tcW w:w="4065" w:type="dxa"/>
            <w:tcBorders>
              <w:top w:val="single" w:sz="6" w:space="0" w:color="auto"/>
              <w:left w:val="single" w:sz="6" w:space="0" w:color="auto"/>
              <w:bottom w:val="single" w:sz="6" w:space="0" w:color="auto"/>
              <w:right w:val="single" w:sz="6" w:space="0" w:color="auto"/>
            </w:tcBorders>
            <w:shd w:val="clear" w:color="auto" w:fill="AB0033"/>
          </w:tcPr>
          <w:p w14:paraId="250B9A47" w14:textId="77777777" w:rsidR="005774F0" w:rsidRPr="00B31AAA" w:rsidRDefault="005774F0" w:rsidP="003F39C5">
            <w:pPr>
              <w:spacing w:after="0" w:line="224" w:lineRule="exact"/>
              <w:jc w:val="both"/>
              <w:rPr>
                <w:rFonts w:eastAsia="Times New Roman" w:cs="DIN Pro Regular"/>
                <w:sz w:val="20"/>
                <w:szCs w:val="20"/>
                <w:lang w:eastAsia="es-ES"/>
              </w:rPr>
            </w:pPr>
          </w:p>
        </w:tc>
        <w:tc>
          <w:tcPr>
            <w:tcW w:w="1321" w:type="dxa"/>
            <w:tcBorders>
              <w:top w:val="single" w:sz="6" w:space="0" w:color="auto"/>
              <w:left w:val="single" w:sz="6" w:space="0" w:color="auto"/>
              <w:bottom w:val="single" w:sz="6" w:space="0" w:color="auto"/>
              <w:right w:val="single" w:sz="6" w:space="0" w:color="auto"/>
            </w:tcBorders>
            <w:shd w:val="clear" w:color="auto" w:fill="AB0033"/>
          </w:tcPr>
          <w:p w14:paraId="492A5927" w14:textId="77777777" w:rsidR="005774F0" w:rsidRPr="00B31AAA" w:rsidRDefault="0050622C" w:rsidP="00C7243C">
            <w:pPr>
              <w:spacing w:after="0" w:line="224" w:lineRule="exact"/>
              <w:jc w:val="center"/>
              <w:rPr>
                <w:rFonts w:eastAsia="Times New Roman" w:cs="DIN Pro Regular"/>
                <w:b/>
                <w:color w:val="FFFFFF"/>
                <w:sz w:val="20"/>
                <w:szCs w:val="20"/>
                <w:lang w:eastAsia="es-ES"/>
              </w:rPr>
            </w:pPr>
            <w:r w:rsidRPr="00B31AAA">
              <w:rPr>
                <w:rFonts w:eastAsia="Times New Roman" w:cs="DIN Pro Regular"/>
                <w:b/>
                <w:color w:val="FFFFFF"/>
                <w:sz w:val="20"/>
                <w:szCs w:val="20"/>
                <w:lang w:eastAsia="es-ES"/>
              </w:rPr>
              <w:t>202</w:t>
            </w:r>
            <w:r w:rsidR="00C7243C">
              <w:rPr>
                <w:rFonts w:eastAsia="Times New Roman" w:cs="DIN Pro Regular"/>
                <w:b/>
                <w:color w:val="FFFFFF"/>
                <w:sz w:val="20"/>
                <w:szCs w:val="20"/>
                <w:lang w:eastAsia="es-ES"/>
              </w:rPr>
              <w:t>3</w:t>
            </w:r>
          </w:p>
        </w:tc>
        <w:tc>
          <w:tcPr>
            <w:tcW w:w="1380" w:type="dxa"/>
            <w:tcBorders>
              <w:top w:val="single" w:sz="6" w:space="0" w:color="auto"/>
              <w:left w:val="single" w:sz="6" w:space="0" w:color="auto"/>
              <w:bottom w:val="single" w:sz="6" w:space="0" w:color="auto"/>
              <w:right w:val="single" w:sz="6" w:space="0" w:color="auto"/>
            </w:tcBorders>
            <w:shd w:val="clear" w:color="auto" w:fill="AB0033"/>
          </w:tcPr>
          <w:p w14:paraId="78AB1251" w14:textId="77777777" w:rsidR="00351DD9" w:rsidRPr="00B31AAA" w:rsidRDefault="005774F0" w:rsidP="00C7243C">
            <w:pPr>
              <w:spacing w:after="0" w:line="224" w:lineRule="exact"/>
              <w:jc w:val="center"/>
              <w:rPr>
                <w:rFonts w:eastAsia="Times New Roman" w:cs="DIN Pro Regular"/>
                <w:b/>
                <w:color w:val="FFFFFF"/>
                <w:sz w:val="20"/>
                <w:szCs w:val="20"/>
                <w:lang w:eastAsia="es-ES"/>
              </w:rPr>
            </w:pPr>
            <w:r w:rsidRPr="00B31AAA">
              <w:rPr>
                <w:rFonts w:eastAsia="Times New Roman" w:cs="DIN Pro Regular"/>
                <w:b/>
                <w:color w:val="FFFFFF"/>
                <w:sz w:val="20"/>
                <w:szCs w:val="20"/>
                <w:lang w:eastAsia="es-ES"/>
              </w:rPr>
              <w:t>20</w:t>
            </w:r>
            <w:r w:rsidR="007075A0" w:rsidRPr="00B31AAA">
              <w:rPr>
                <w:rFonts w:eastAsia="Times New Roman" w:cs="DIN Pro Regular"/>
                <w:b/>
                <w:color w:val="FFFFFF"/>
                <w:sz w:val="20"/>
                <w:szCs w:val="20"/>
                <w:lang w:eastAsia="es-ES"/>
              </w:rPr>
              <w:t>2</w:t>
            </w:r>
            <w:r w:rsidR="00C7243C">
              <w:rPr>
                <w:rFonts w:eastAsia="Times New Roman" w:cs="DIN Pro Regular"/>
                <w:b/>
                <w:color w:val="FFFFFF"/>
                <w:sz w:val="20"/>
                <w:szCs w:val="20"/>
                <w:lang w:eastAsia="es-ES"/>
              </w:rPr>
              <w:t>2</w:t>
            </w:r>
          </w:p>
        </w:tc>
      </w:tr>
      <w:tr w:rsidR="005774F0" w:rsidRPr="00B31AAA" w14:paraId="29D0B0EF" w14:textId="77777777" w:rsidTr="008324A4">
        <w:trPr>
          <w:cantSplit/>
          <w:trHeight w:val="558"/>
          <w:jc w:val="center"/>
        </w:trPr>
        <w:tc>
          <w:tcPr>
            <w:tcW w:w="4065" w:type="dxa"/>
            <w:tcBorders>
              <w:top w:val="single" w:sz="6" w:space="0" w:color="auto"/>
              <w:left w:val="single" w:sz="6" w:space="0" w:color="auto"/>
              <w:bottom w:val="single" w:sz="6" w:space="0" w:color="auto"/>
              <w:right w:val="single" w:sz="6" w:space="0" w:color="auto"/>
            </w:tcBorders>
          </w:tcPr>
          <w:p w14:paraId="284FFD03" w14:textId="77777777" w:rsidR="005774F0" w:rsidRPr="00B31AAA" w:rsidRDefault="0020554C" w:rsidP="005774F0">
            <w:pPr>
              <w:spacing w:after="101" w:line="224" w:lineRule="exact"/>
              <w:jc w:val="both"/>
              <w:rPr>
                <w:rFonts w:eastAsia="Times New Roman" w:cs="DIN Pro Regular"/>
                <w:sz w:val="20"/>
                <w:szCs w:val="20"/>
                <w:lang w:eastAsia="es-ES"/>
              </w:rPr>
            </w:pPr>
            <w:r w:rsidRPr="00B31AAA">
              <w:rPr>
                <w:rFonts w:cs="DIN Pro Regular"/>
                <w:sz w:val="20"/>
                <w:szCs w:val="20"/>
              </w:rPr>
              <w:t xml:space="preserve">Efectivo </w:t>
            </w:r>
          </w:p>
        </w:tc>
        <w:tc>
          <w:tcPr>
            <w:tcW w:w="1321" w:type="dxa"/>
            <w:tcBorders>
              <w:top w:val="single" w:sz="6" w:space="0" w:color="auto"/>
              <w:left w:val="single" w:sz="6" w:space="0" w:color="auto"/>
              <w:bottom w:val="single" w:sz="6" w:space="0" w:color="auto"/>
              <w:right w:val="single" w:sz="6" w:space="0" w:color="auto"/>
            </w:tcBorders>
          </w:tcPr>
          <w:p w14:paraId="1FAA1D21" w14:textId="63316F6B" w:rsidR="005774F0" w:rsidRPr="00B31AAA" w:rsidRDefault="008324A4"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380" w:type="dxa"/>
            <w:tcBorders>
              <w:top w:val="single" w:sz="6" w:space="0" w:color="auto"/>
              <w:left w:val="single" w:sz="6" w:space="0" w:color="auto"/>
              <w:bottom w:val="single" w:sz="6" w:space="0" w:color="auto"/>
              <w:right w:val="single" w:sz="6" w:space="0" w:color="auto"/>
            </w:tcBorders>
          </w:tcPr>
          <w:p w14:paraId="5C2C47F0" w14:textId="0186FE0F" w:rsidR="005774F0" w:rsidRPr="00B31AAA" w:rsidRDefault="008324A4" w:rsidP="008324A4">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5774F0" w:rsidRPr="00B31AAA" w14:paraId="1815395D" w14:textId="77777777" w:rsidTr="008324A4">
        <w:trPr>
          <w:cantSplit/>
          <w:trHeight w:val="328"/>
          <w:jc w:val="center"/>
        </w:trPr>
        <w:tc>
          <w:tcPr>
            <w:tcW w:w="4065" w:type="dxa"/>
            <w:tcBorders>
              <w:top w:val="single" w:sz="6" w:space="0" w:color="auto"/>
              <w:left w:val="single" w:sz="6" w:space="0" w:color="auto"/>
              <w:bottom w:val="single" w:sz="6" w:space="0" w:color="auto"/>
              <w:right w:val="single" w:sz="6" w:space="0" w:color="auto"/>
            </w:tcBorders>
          </w:tcPr>
          <w:p w14:paraId="46208622" w14:textId="77777777" w:rsidR="005774F0" w:rsidRPr="00B31AAA" w:rsidRDefault="0020554C" w:rsidP="005774F0">
            <w:pPr>
              <w:spacing w:after="101" w:line="224" w:lineRule="exact"/>
              <w:jc w:val="both"/>
              <w:rPr>
                <w:rFonts w:eastAsia="Times New Roman" w:cs="DIN Pro Regular"/>
                <w:sz w:val="20"/>
                <w:szCs w:val="20"/>
                <w:lang w:eastAsia="es-ES"/>
              </w:rPr>
            </w:pPr>
            <w:r w:rsidRPr="00B31AAA">
              <w:rPr>
                <w:rFonts w:cs="DIN Pro Regular"/>
                <w:sz w:val="20"/>
                <w:szCs w:val="20"/>
              </w:rPr>
              <w:t xml:space="preserve">Bancos/Tesorería </w:t>
            </w:r>
          </w:p>
        </w:tc>
        <w:tc>
          <w:tcPr>
            <w:tcW w:w="1321" w:type="dxa"/>
            <w:tcBorders>
              <w:top w:val="single" w:sz="6" w:space="0" w:color="auto"/>
              <w:left w:val="single" w:sz="6" w:space="0" w:color="auto"/>
              <w:bottom w:val="single" w:sz="6" w:space="0" w:color="auto"/>
              <w:right w:val="single" w:sz="6" w:space="0" w:color="auto"/>
            </w:tcBorders>
          </w:tcPr>
          <w:p w14:paraId="68C6A0DD" w14:textId="7C3A14E3" w:rsidR="005774F0" w:rsidRPr="00B31AAA" w:rsidRDefault="00365948"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w:t>
            </w:r>
            <w:r w:rsidR="008324A4">
              <w:rPr>
                <w:rFonts w:eastAsia="Times New Roman" w:cs="DIN Pro Regular"/>
                <w:sz w:val="20"/>
                <w:szCs w:val="20"/>
                <w:lang w:eastAsia="es-ES"/>
              </w:rPr>
              <w:t>18,489,811</w:t>
            </w:r>
          </w:p>
        </w:tc>
        <w:tc>
          <w:tcPr>
            <w:tcW w:w="1380" w:type="dxa"/>
            <w:tcBorders>
              <w:top w:val="single" w:sz="6" w:space="0" w:color="auto"/>
              <w:left w:val="single" w:sz="6" w:space="0" w:color="auto"/>
              <w:bottom w:val="single" w:sz="6" w:space="0" w:color="auto"/>
              <w:right w:val="single" w:sz="6" w:space="0" w:color="auto"/>
            </w:tcBorders>
          </w:tcPr>
          <w:p w14:paraId="2716284F" w14:textId="34E62584" w:rsidR="005774F0" w:rsidRPr="00B31AAA" w:rsidRDefault="00365948"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w:t>
            </w:r>
            <w:r w:rsidR="008324A4">
              <w:rPr>
                <w:rFonts w:eastAsia="Times New Roman" w:cs="DIN Pro Regular"/>
                <w:sz w:val="20"/>
                <w:szCs w:val="20"/>
                <w:lang w:eastAsia="es-ES"/>
              </w:rPr>
              <w:t>13,018,842</w:t>
            </w:r>
          </w:p>
        </w:tc>
      </w:tr>
      <w:tr w:rsidR="005774F0" w:rsidRPr="00B31AAA" w14:paraId="629049EC" w14:textId="77777777" w:rsidTr="008324A4">
        <w:trPr>
          <w:cantSplit/>
          <w:trHeight w:val="340"/>
          <w:jc w:val="center"/>
        </w:trPr>
        <w:tc>
          <w:tcPr>
            <w:tcW w:w="4065" w:type="dxa"/>
            <w:tcBorders>
              <w:top w:val="single" w:sz="6" w:space="0" w:color="auto"/>
              <w:left w:val="single" w:sz="6" w:space="0" w:color="auto"/>
              <w:bottom w:val="single" w:sz="6" w:space="0" w:color="auto"/>
              <w:right w:val="single" w:sz="6" w:space="0" w:color="auto"/>
            </w:tcBorders>
          </w:tcPr>
          <w:p w14:paraId="01467663" w14:textId="77777777" w:rsidR="005774F0" w:rsidRPr="00B31AAA" w:rsidRDefault="0020554C" w:rsidP="005774F0">
            <w:pPr>
              <w:spacing w:after="101" w:line="224" w:lineRule="exact"/>
              <w:jc w:val="both"/>
              <w:rPr>
                <w:rFonts w:eastAsia="Times New Roman" w:cs="DIN Pro Regular"/>
                <w:sz w:val="20"/>
                <w:szCs w:val="20"/>
                <w:lang w:eastAsia="es-ES"/>
              </w:rPr>
            </w:pPr>
            <w:r w:rsidRPr="00B31AAA">
              <w:rPr>
                <w:rFonts w:cs="DIN Pro Regular"/>
                <w:sz w:val="20"/>
                <w:szCs w:val="20"/>
              </w:rPr>
              <w:t>Bancos/Dependencias y Otros</w:t>
            </w:r>
          </w:p>
        </w:tc>
        <w:tc>
          <w:tcPr>
            <w:tcW w:w="1321" w:type="dxa"/>
            <w:tcBorders>
              <w:top w:val="single" w:sz="6" w:space="0" w:color="auto"/>
              <w:left w:val="single" w:sz="6" w:space="0" w:color="auto"/>
              <w:bottom w:val="single" w:sz="6" w:space="0" w:color="auto"/>
              <w:right w:val="single" w:sz="6" w:space="0" w:color="auto"/>
            </w:tcBorders>
          </w:tcPr>
          <w:p w14:paraId="07386007" w14:textId="7FA20DF4" w:rsidR="005774F0" w:rsidRPr="00B31AAA" w:rsidRDefault="008324A4"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380" w:type="dxa"/>
            <w:tcBorders>
              <w:top w:val="single" w:sz="6" w:space="0" w:color="auto"/>
              <w:left w:val="single" w:sz="6" w:space="0" w:color="auto"/>
              <w:bottom w:val="single" w:sz="6" w:space="0" w:color="auto"/>
              <w:right w:val="single" w:sz="6" w:space="0" w:color="auto"/>
            </w:tcBorders>
          </w:tcPr>
          <w:p w14:paraId="18C89888" w14:textId="3535E541" w:rsidR="005774F0" w:rsidRPr="00B31AAA" w:rsidRDefault="008324A4"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4C09C1" w:rsidRPr="00B31AAA" w14:paraId="15A3FB14" w14:textId="77777777" w:rsidTr="008324A4">
        <w:trPr>
          <w:cantSplit/>
          <w:trHeight w:val="558"/>
          <w:jc w:val="center"/>
        </w:trPr>
        <w:tc>
          <w:tcPr>
            <w:tcW w:w="4065" w:type="dxa"/>
            <w:tcBorders>
              <w:top w:val="single" w:sz="6" w:space="0" w:color="auto"/>
              <w:left w:val="single" w:sz="6" w:space="0" w:color="auto"/>
              <w:bottom w:val="single" w:sz="6" w:space="0" w:color="auto"/>
              <w:right w:val="single" w:sz="6" w:space="0" w:color="auto"/>
            </w:tcBorders>
          </w:tcPr>
          <w:p w14:paraId="5470C0E1" w14:textId="77777777" w:rsidR="004C09C1" w:rsidRPr="00B31AAA" w:rsidRDefault="004C09C1" w:rsidP="005774F0">
            <w:pPr>
              <w:spacing w:after="101" w:line="224" w:lineRule="exact"/>
              <w:jc w:val="both"/>
              <w:rPr>
                <w:rFonts w:eastAsia="Times New Roman" w:cs="DIN Pro Regular"/>
                <w:sz w:val="20"/>
                <w:szCs w:val="20"/>
                <w:lang w:eastAsia="es-ES"/>
              </w:rPr>
            </w:pPr>
            <w:r w:rsidRPr="00B31AAA">
              <w:rPr>
                <w:rFonts w:eastAsia="Times New Roman" w:cs="DIN Pro Regular"/>
                <w:sz w:val="20"/>
                <w:szCs w:val="20"/>
                <w:lang w:eastAsia="es-ES"/>
              </w:rPr>
              <w:t>Inversiones Temporales (hasta 3 meses)</w:t>
            </w:r>
          </w:p>
        </w:tc>
        <w:tc>
          <w:tcPr>
            <w:tcW w:w="1321" w:type="dxa"/>
            <w:tcBorders>
              <w:top w:val="single" w:sz="6" w:space="0" w:color="auto"/>
              <w:left w:val="single" w:sz="6" w:space="0" w:color="auto"/>
              <w:bottom w:val="single" w:sz="6" w:space="0" w:color="auto"/>
              <w:right w:val="single" w:sz="6" w:space="0" w:color="auto"/>
            </w:tcBorders>
          </w:tcPr>
          <w:p w14:paraId="04A46DAE" w14:textId="643B7706" w:rsidR="004C09C1" w:rsidRPr="00B31AAA" w:rsidRDefault="008324A4"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380" w:type="dxa"/>
            <w:tcBorders>
              <w:top w:val="single" w:sz="6" w:space="0" w:color="auto"/>
              <w:left w:val="single" w:sz="6" w:space="0" w:color="auto"/>
              <w:bottom w:val="single" w:sz="6" w:space="0" w:color="auto"/>
              <w:right w:val="single" w:sz="6" w:space="0" w:color="auto"/>
            </w:tcBorders>
          </w:tcPr>
          <w:p w14:paraId="33105BF1" w14:textId="7F2BC5BB" w:rsidR="004C09C1" w:rsidRPr="00B31AAA" w:rsidRDefault="008324A4"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5774F0" w:rsidRPr="00B31AAA" w14:paraId="3F70B99F" w14:textId="77777777" w:rsidTr="008324A4">
        <w:trPr>
          <w:cantSplit/>
          <w:trHeight w:val="328"/>
          <w:jc w:val="center"/>
        </w:trPr>
        <w:tc>
          <w:tcPr>
            <w:tcW w:w="4065" w:type="dxa"/>
            <w:tcBorders>
              <w:top w:val="single" w:sz="6" w:space="0" w:color="auto"/>
              <w:left w:val="single" w:sz="6" w:space="0" w:color="auto"/>
              <w:bottom w:val="single" w:sz="6" w:space="0" w:color="auto"/>
              <w:right w:val="single" w:sz="6" w:space="0" w:color="auto"/>
            </w:tcBorders>
          </w:tcPr>
          <w:p w14:paraId="4EE3EF87" w14:textId="77777777" w:rsidR="005774F0" w:rsidRPr="00B31AAA" w:rsidRDefault="005774F0" w:rsidP="00AF5955">
            <w:pPr>
              <w:spacing w:after="101" w:line="224" w:lineRule="exact"/>
              <w:jc w:val="both"/>
              <w:rPr>
                <w:rFonts w:eastAsia="Times New Roman" w:cs="DIN Pro Regular"/>
                <w:sz w:val="20"/>
                <w:szCs w:val="20"/>
                <w:lang w:eastAsia="es-ES"/>
              </w:rPr>
            </w:pPr>
            <w:r w:rsidRPr="00B31AAA">
              <w:rPr>
                <w:rFonts w:eastAsia="Times New Roman" w:cs="DIN Pro Regular"/>
                <w:sz w:val="20"/>
                <w:szCs w:val="20"/>
                <w:lang w:eastAsia="es-ES"/>
              </w:rPr>
              <w:t xml:space="preserve">Fondos con </w:t>
            </w:r>
            <w:r w:rsidR="00AF5955">
              <w:rPr>
                <w:rFonts w:eastAsia="Times New Roman" w:cs="DIN Pro Regular"/>
                <w:sz w:val="20"/>
                <w:szCs w:val="20"/>
                <w:lang w:eastAsia="es-ES"/>
              </w:rPr>
              <w:t>A</w:t>
            </w:r>
            <w:r w:rsidRPr="00B31AAA">
              <w:rPr>
                <w:rFonts w:eastAsia="Times New Roman" w:cs="DIN Pro Regular"/>
                <w:sz w:val="20"/>
                <w:szCs w:val="20"/>
                <w:lang w:eastAsia="es-ES"/>
              </w:rPr>
              <w:t xml:space="preserve">fectación </w:t>
            </w:r>
            <w:r w:rsidR="00AF5955">
              <w:rPr>
                <w:rFonts w:eastAsia="Times New Roman" w:cs="DIN Pro Regular"/>
                <w:sz w:val="20"/>
                <w:szCs w:val="20"/>
                <w:lang w:eastAsia="es-ES"/>
              </w:rPr>
              <w:t>E</w:t>
            </w:r>
            <w:r w:rsidRPr="00B31AAA">
              <w:rPr>
                <w:rFonts w:eastAsia="Times New Roman" w:cs="DIN Pro Regular"/>
                <w:sz w:val="20"/>
                <w:szCs w:val="20"/>
                <w:lang w:eastAsia="es-ES"/>
              </w:rPr>
              <w:t>specífica</w:t>
            </w:r>
          </w:p>
        </w:tc>
        <w:tc>
          <w:tcPr>
            <w:tcW w:w="1321" w:type="dxa"/>
            <w:tcBorders>
              <w:top w:val="single" w:sz="6" w:space="0" w:color="auto"/>
              <w:left w:val="single" w:sz="6" w:space="0" w:color="auto"/>
              <w:bottom w:val="single" w:sz="6" w:space="0" w:color="auto"/>
              <w:right w:val="single" w:sz="6" w:space="0" w:color="auto"/>
            </w:tcBorders>
          </w:tcPr>
          <w:p w14:paraId="1968EFE7" w14:textId="5FF773DF" w:rsidR="005774F0" w:rsidRPr="00B31AAA" w:rsidRDefault="008324A4"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380" w:type="dxa"/>
            <w:tcBorders>
              <w:top w:val="single" w:sz="6" w:space="0" w:color="auto"/>
              <w:left w:val="single" w:sz="6" w:space="0" w:color="auto"/>
              <w:bottom w:val="single" w:sz="6" w:space="0" w:color="auto"/>
              <w:right w:val="single" w:sz="6" w:space="0" w:color="auto"/>
            </w:tcBorders>
          </w:tcPr>
          <w:p w14:paraId="69C82CEF" w14:textId="13EDDCBF" w:rsidR="005774F0" w:rsidRPr="00B31AAA" w:rsidRDefault="008324A4"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5774F0" w:rsidRPr="00B31AAA" w14:paraId="658F9DEA" w14:textId="77777777" w:rsidTr="008324A4">
        <w:trPr>
          <w:cantSplit/>
          <w:trHeight w:val="558"/>
          <w:jc w:val="center"/>
        </w:trPr>
        <w:tc>
          <w:tcPr>
            <w:tcW w:w="4065" w:type="dxa"/>
            <w:tcBorders>
              <w:top w:val="single" w:sz="6" w:space="0" w:color="auto"/>
              <w:left w:val="single" w:sz="6" w:space="0" w:color="auto"/>
              <w:bottom w:val="single" w:sz="6" w:space="0" w:color="auto"/>
              <w:right w:val="single" w:sz="6" w:space="0" w:color="auto"/>
            </w:tcBorders>
          </w:tcPr>
          <w:p w14:paraId="628DD8B5" w14:textId="77777777" w:rsidR="005774F0" w:rsidRPr="00B31AAA" w:rsidRDefault="00F4664C" w:rsidP="00AF5955">
            <w:pPr>
              <w:spacing w:after="101" w:line="224" w:lineRule="exact"/>
              <w:jc w:val="both"/>
              <w:rPr>
                <w:rFonts w:eastAsia="Times New Roman" w:cs="DIN Pro Regular"/>
                <w:sz w:val="20"/>
                <w:szCs w:val="20"/>
                <w:lang w:eastAsia="es-ES"/>
              </w:rPr>
            </w:pPr>
            <w:r w:rsidRPr="00B31AAA">
              <w:rPr>
                <w:rFonts w:eastAsia="Times New Roman" w:cs="DIN Pro Regular"/>
                <w:sz w:val="20"/>
                <w:szCs w:val="20"/>
                <w:lang w:eastAsia="es-ES"/>
              </w:rPr>
              <w:t xml:space="preserve">Depósitos de </w:t>
            </w:r>
            <w:r w:rsidR="00AF5955">
              <w:rPr>
                <w:rFonts w:eastAsia="Times New Roman" w:cs="DIN Pro Regular"/>
                <w:sz w:val="20"/>
                <w:szCs w:val="20"/>
                <w:lang w:eastAsia="es-ES"/>
              </w:rPr>
              <w:t>F</w:t>
            </w:r>
            <w:r w:rsidRPr="00B31AAA">
              <w:rPr>
                <w:rFonts w:eastAsia="Times New Roman" w:cs="DIN Pro Regular"/>
                <w:sz w:val="20"/>
                <w:szCs w:val="20"/>
                <w:lang w:eastAsia="es-ES"/>
              </w:rPr>
              <w:t xml:space="preserve">ondos de </w:t>
            </w:r>
            <w:r w:rsidR="00AF5955">
              <w:rPr>
                <w:rFonts w:eastAsia="Times New Roman" w:cs="DIN Pro Regular"/>
                <w:sz w:val="20"/>
                <w:szCs w:val="20"/>
                <w:lang w:eastAsia="es-ES"/>
              </w:rPr>
              <w:t>T</w:t>
            </w:r>
            <w:r w:rsidRPr="00B31AAA">
              <w:rPr>
                <w:rFonts w:eastAsia="Times New Roman" w:cs="DIN Pro Regular"/>
                <w:sz w:val="20"/>
                <w:szCs w:val="20"/>
                <w:lang w:eastAsia="es-ES"/>
              </w:rPr>
              <w:t>erceros en Garantía y/o Administración</w:t>
            </w:r>
          </w:p>
        </w:tc>
        <w:tc>
          <w:tcPr>
            <w:tcW w:w="1321" w:type="dxa"/>
            <w:tcBorders>
              <w:top w:val="single" w:sz="6" w:space="0" w:color="auto"/>
              <w:left w:val="single" w:sz="6" w:space="0" w:color="auto"/>
              <w:bottom w:val="single" w:sz="6" w:space="0" w:color="auto"/>
              <w:right w:val="single" w:sz="6" w:space="0" w:color="auto"/>
            </w:tcBorders>
          </w:tcPr>
          <w:p w14:paraId="76BF90AF" w14:textId="2EDA20A7" w:rsidR="005774F0" w:rsidRPr="00B31AAA" w:rsidRDefault="008324A4"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380" w:type="dxa"/>
            <w:tcBorders>
              <w:top w:val="single" w:sz="6" w:space="0" w:color="auto"/>
              <w:left w:val="single" w:sz="6" w:space="0" w:color="auto"/>
              <w:bottom w:val="single" w:sz="6" w:space="0" w:color="auto"/>
              <w:right w:val="single" w:sz="6" w:space="0" w:color="auto"/>
            </w:tcBorders>
          </w:tcPr>
          <w:p w14:paraId="2E1E9039" w14:textId="6A9516B5" w:rsidR="005774F0" w:rsidRPr="00B31AAA" w:rsidRDefault="008324A4"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20554C" w:rsidRPr="00B31AAA" w14:paraId="020CF790" w14:textId="77777777" w:rsidTr="008324A4">
        <w:trPr>
          <w:cantSplit/>
          <w:trHeight w:val="301"/>
          <w:jc w:val="center"/>
        </w:trPr>
        <w:tc>
          <w:tcPr>
            <w:tcW w:w="4065" w:type="dxa"/>
            <w:tcBorders>
              <w:top w:val="single" w:sz="6" w:space="0" w:color="auto"/>
              <w:left w:val="single" w:sz="6" w:space="0" w:color="auto"/>
              <w:bottom w:val="single" w:sz="6" w:space="0" w:color="auto"/>
              <w:right w:val="single" w:sz="6" w:space="0" w:color="auto"/>
            </w:tcBorders>
          </w:tcPr>
          <w:p w14:paraId="51AA1796" w14:textId="77777777" w:rsidR="0020554C" w:rsidRPr="00B31AAA" w:rsidRDefault="0020554C">
            <w:pPr>
              <w:rPr>
                <w:rFonts w:cs="DIN Pro Regular"/>
                <w:sz w:val="20"/>
                <w:szCs w:val="20"/>
              </w:rPr>
            </w:pPr>
            <w:r w:rsidRPr="00B31AAA">
              <w:rPr>
                <w:rFonts w:cs="DIN Pro Regular"/>
                <w:sz w:val="20"/>
                <w:szCs w:val="20"/>
              </w:rPr>
              <w:t xml:space="preserve">Otros Efectivos y Equivalentes </w:t>
            </w:r>
          </w:p>
        </w:tc>
        <w:tc>
          <w:tcPr>
            <w:tcW w:w="1321" w:type="dxa"/>
            <w:tcBorders>
              <w:top w:val="single" w:sz="6" w:space="0" w:color="auto"/>
              <w:left w:val="single" w:sz="6" w:space="0" w:color="auto"/>
              <w:bottom w:val="single" w:sz="6" w:space="0" w:color="auto"/>
              <w:right w:val="single" w:sz="6" w:space="0" w:color="auto"/>
            </w:tcBorders>
          </w:tcPr>
          <w:p w14:paraId="0557BFD2" w14:textId="49CF2F5B" w:rsidR="0020554C" w:rsidRPr="00B31AAA" w:rsidRDefault="008324A4" w:rsidP="0020554C">
            <w:pPr>
              <w:jc w:val="center"/>
              <w:rPr>
                <w:rFonts w:cs="DIN Pro Regular"/>
                <w:sz w:val="20"/>
                <w:szCs w:val="20"/>
              </w:rPr>
            </w:pPr>
            <w:r>
              <w:rPr>
                <w:rFonts w:cs="DIN Pro Regular"/>
                <w:sz w:val="20"/>
                <w:szCs w:val="20"/>
              </w:rPr>
              <w:t>0</w:t>
            </w:r>
          </w:p>
        </w:tc>
        <w:tc>
          <w:tcPr>
            <w:tcW w:w="1380" w:type="dxa"/>
            <w:tcBorders>
              <w:top w:val="single" w:sz="6" w:space="0" w:color="auto"/>
              <w:left w:val="single" w:sz="6" w:space="0" w:color="auto"/>
              <w:bottom w:val="single" w:sz="6" w:space="0" w:color="auto"/>
              <w:right w:val="single" w:sz="6" w:space="0" w:color="auto"/>
            </w:tcBorders>
          </w:tcPr>
          <w:p w14:paraId="1266851A" w14:textId="329611F0" w:rsidR="0020554C" w:rsidRPr="00B31AAA" w:rsidRDefault="008324A4" w:rsidP="0020554C">
            <w:pPr>
              <w:jc w:val="center"/>
              <w:rPr>
                <w:rFonts w:cs="DIN Pro Regular"/>
                <w:sz w:val="20"/>
                <w:szCs w:val="20"/>
              </w:rPr>
            </w:pPr>
            <w:r>
              <w:rPr>
                <w:rFonts w:cs="DIN Pro Regular"/>
                <w:sz w:val="20"/>
                <w:szCs w:val="20"/>
              </w:rPr>
              <w:t>0</w:t>
            </w:r>
          </w:p>
        </w:tc>
      </w:tr>
      <w:tr w:rsidR="005774F0" w:rsidRPr="00B31AAA" w14:paraId="0C48D1D4" w14:textId="77777777" w:rsidTr="008324A4">
        <w:trPr>
          <w:cantSplit/>
          <w:trHeight w:val="340"/>
          <w:jc w:val="center"/>
        </w:trPr>
        <w:tc>
          <w:tcPr>
            <w:tcW w:w="4065" w:type="dxa"/>
            <w:tcBorders>
              <w:top w:val="single" w:sz="6" w:space="0" w:color="auto"/>
              <w:left w:val="single" w:sz="6" w:space="0" w:color="auto"/>
              <w:bottom w:val="single" w:sz="6" w:space="0" w:color="auto"/>
              <w:right w:val="single" w:sz="6" w:space="0" w:color="auto"/>
            </w:tcBorders>
          </w:tcPr>
          <w:p w14:paraId="4681FCDE" w14:textId="77777777" w:rsidR="005774F0" w:rsidRPr="00B31AAA" w:rsidRDefault="005774F0" w:rsidP="005774F0">
            <w:pPr>
              <w:spacing w:after="101" w:line="224" w:lineRule="exact"/>
              <w:jc w:val="both"/>
              <w:rPr>
                <w:rFonts w:eastAsia="Times New Roman" w:cs="DIN Pro Regular"/>
                <w:b/>
                <w:sz w:val="20"/>
                <w:szCs w:val="20"/>
                <w:lang w:eastAsia="es-ES"/>
              </w:rPr>
            </w:pPr>
            <w:r w:rsidRPr="00B31AAA">
              <w:rPr>
                <w:rFonts w:eastAsia="Times New Roman" w:cs="DIN Pro Regular"/>
                <w:b/>
                <w:sz w:val="20"/>
                <w:szCs w:val="20"/>
                <w:lang w:eastAsia="es-ES"/>
              </w:rPr>
              <w:t>Total de Efectivo y Equivalentes</w:t>
            </w:r>
          </w:p>
        </w:tc>
        <w:tc>
          <w:tcPr>
            <w:tcW w:w="1321" w:type="dxa"/>
            <w:tcBorders>
              <w:top w:val="single" w:sz="6" w:space="0" w:color="auto"/>
              <w:left w:val="single" w:sz="6" w:space="0" w:color="auto"/>
              <w:bottom w:val="single" w:sz="6" w:space="0" w:color="auto"/>
              <w:right w:val="single" w:sz="6" w:space="0" w:color="auto"/>
            </w:tcBorders>
          </w:tcPr>
          <w:p w14:paraId="03CEBB47" w14:textId="5B4043CC" w:rsidR="005774F0" w:rsidRPr="00E06B4E" w:rsidRDefault="00365948" w:rsidP="005774F0">
            <w:pPr>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w:t>
            </w:r>
            <w:r w:rsidR="008324A4">
              <w:rPr>
                <w:rFonts w:eastAsia="Times New Roman" w:cs="DIN Pro Regular"/>
                <w:b/>
                <w:sz w:val="20"/>
                <w:szCs w:val="20"/>
                <w:lang w:eastAsia="es-ES"/>
              </w:rPr>
              <w:t>18,489,811</w:t>
            </w:r>
          </w:p>
        </w:tc>
        <w:tc>
          <w:tcPr>
            <w:tcW w:w="1380" w:type="dxa"/>
            <w:tcBorders>
              <w:top w:val="single" w:sz="6" w:space="0" w:color="auto"/>
              <w:left w:val="single" w:sz="6" w:space="0" w:color="auto"/>
              <w:bottom w:val="single" w:sz="6" w:space="0" w:color="auto"/>
              <w:right w:val="single" w:sz="6" w:space="0" w:color="auto"/>
            </w:tcBorders>
          </w:tcPr>
          <w:p w14:paraId="2CF3491E" w14:textId="4B75C259" w:rsidR="005774F0" w:rsidRPr="00E06B4E" w:rsidRDefault="00365948" w:rsidP="005774F0">
            <w:pPr>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w:t>
            </w:r>
            <w:r w:rsidR="008324A4">
              <w:rPr>
                <w:rFonts w:eastAsia="Times New Roman" w:cs="DIN Pro Regular"/>
                <w:b/>
                <w:sz w:val="20"/>
                <w:szCs w:val="20"/>
                <w:lang w:eastAsia="es-ES"/>
              </w:rPr>
              <w:t>13,018,842</w:t>
            </w:r>
          </w:p>
        </w:tc>
      </w:tr>
    </w:tbl>
    <w:p w14:paraId="60A661E5" w14:textId="77777777" w:rsidR="005774F0" w:rsidRPr="00B31AAA" w:rsidRDefault="005774F0" w:rsidP="000E6439">
      <w:pPr>
        <w:pStyle w:val="ROMANOS"/>
        <w:spacing w:after="0" w:line="240" w:lineRule="exact"/>
        <w:ind w:left="1140"/>
        <w:rPr>
          <w:rFonts w:ascii="Calibri" w:hAnsi="Calibri" w:cs="DIN Pro Regular"/>
          <w:b/>
          <w:sz w:val="20"/>
          <w:szCs w:val="20"/>
          <w:lang w:val="es-MX"/>
        </w:rPr>
      </w:pPr>
    </w:p>
    <w:p w14:paraId="6A066AA7" w14:textId="77777777" w:rsidR="00AE608D" w:rsidRPr="00B31AAA" w:rsidRDefault="00AE608D" w:rsidP="000E6439">
      <w:pPr>
        <w:pStyle w:val="ROMANOS"/>
        <w:spacing w:after="0" w:line="240" w:lineRule="exact"/>
        <w:ind w:left="1140"/>
        <w:rPr>
          <w:rFonts w:ascii="Calibri" w:hAnsi="Calibri" w:cs="DIN Pro Regular"/>
          <w:b/>
          <w:sz w:val="20"/>
          <w:szCs w:val="20"/>
          <w:lang w:val="es-MX"/>
        </w:rPr>
      </w:pPr>
    </w:p>
    <w:p w14:paraId="1336680E" w14:textId="77777777" w:rsidR="00AE608D" w:rsidRPr="00B31AAA" w:rsidRDefault="003F39C5" w:rsidP="000E6439">
      <w:pPr>
        <w:pStyle w:val="ROMANOS"/>
        <w:spacing w:after="0" w:line="240" w:lineRule="exact"/>
        <w:ind w:left="1140"/>
        <w:rPr>
          <w:rFonts w:ascii="Calibri" w:hAnsi="Calibri" w:cs="DIN Pro Regular"/>
          <w:b/>
          <w:sz w:val="20"/>
          <w:szCs w:val="20"/>
          <w:lang w:val="es-MX"/>
        </w:rPr>
      </w:pPr>
      <w:r w:rsidRPr="00B31AAA">
        <w:rPr>
          <w:rFonts w:ascii="Calibri" w:hAnsi="Calibri" w:cs="DIN Pro Regular"/>
          <w:b/>
          <w:sz w:val="20"/>
          <w:szCs w:val="20"/>
          <w:lang w:val="es-MX"/>
        </w:rPr>
        <w:t>2.</w:t>
      </w:r>
      <w:r w:rsidRPr="00B31AAA">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29429D54" w14:textId="77777777" w:rsidR="00AE608D" w:rsidRPr="00B31AAA" w:rsidRDefault="00AE608D"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4218"/>
        <w:gridCol w:w="1370"/>
        <w:gridCol w:w="1322"/>
      </w:tblGrid>
      <w:tr w:rsidR="00AF5955" w:rsidRPr="00B31AAA" w14:paraId="7AFDB63F" w14:textId="77777777" w:rsidTr="00191D2A">
        <w:trPr>
          <w:cantSplit/>
          <w:trHeight w:val="201"/>
          <w:jc w:val="center"/>
        </w:trPr>
        <w:tc>
          <w:tcPr>
            <w:tcW w:w="4218" w:type="dxa"/>
            <w:tcBorders>
              <w:top w:val="single" w:sz="6" w:space="0" w:color="auto"/>
              <w:left w:val="single" w:sz="6" w:space="0" w:color="auto"/>
              <w:bottom w:val="single" w:sz="6" w:space="0" w:color="auto"/>
              <w:right w:val="single" w:sz="6" w:space="0" w:color="auto"/>
            </w:tcBorders>
            <w:shd w:val="clear" w:color="auto" w:fill="AB0033"/>
          </w:tcPr>
          <w:p w14:paraId="7B9A7ADA" w14:textId="77777777" w:rsidR="00AF5955" w:rsidRPr="00EA4748" w:rsidRDefault="00AA28D9" w:rsidP="00AA28D9">
            <w:pPr>
              <w:spacing w:after="0" w:line="224" w:lineRule="exact"/>
              <w:jc w:val="both"/>
              <w:rPr>
                <w:rFonts w:eastAsia="Times New Roman" w:cs="DIN Pro Regular"/>
                <w:b/>
                <w:color w:val="FFFFFF" w:themeColor="background1"/>
                <w:sz w:val="20"/>
                <w:szCs w:val="20"/>
                <w:lang w:eastAsia="es-ES"/>
              </w:rPr>
            </w:pPr>
            <w:r w:rsidRPr="00EA4748">
              <w:rPr>
                <w:rFonts w:eastAsia="Times New Roman" w:cs="DIN Pro Regular"/>
                <w:b/>
                <w:color w:val="FFFFFF" w:themeColor="background1"/>
                <w:sz w:val="20"/>
                <w:szCs w:val="20"/>
                <w:lang w:eastAsia="es-ES"/>
              </w:rPr>
              <w:t>Adquisiciones de Actividades de Inversión efectivamente pagadas</w:t>
            </w:r>
          </w:p>
        </w:tc>
        <w:tc>
          <w:tcPr>
            <w:tcW w:w="1370" w:type="dxa"/>
            <w:tcBorders>
              <w:top w:val="single" w:sz="6" w:space="0" w:color="auto"/>
              <w:left w:val="single" w:sz="6" w:space="0" w:color="auto"/>
              <w:bottom w:val="single" w:sz="6" w:space="0" w:color="auto"/>
              <w:right w:val="single" w:sz="6" w:space="0" w:color="auto"/>
            </w:tcBorders>
            <w:shd w:val="clear" w:color="auto" w:fill="AB0033"/>
          </w:tcPr>
          <w:p w14:paraId="7067E724" w14:textId="77777777" w:rsidR="00AF5955" w:rsidRPr="00B31AAA" w:rsidRDefault="00AF5955" w:rsidP="004308BA">
            <w:pPr>
              <w:spacing w:after="0" w:line="224" w:lineRule="exact"/>
              <w:jc w:val="center"/>
              <w:rPr>
                <w:rFonts w:eastAsia="Times New Roman" w:cs="DIN Pro Regular"/>
                <w:b/>
                <w:color w:val="FFFFFF"/>
                <w:sz w:val="20"/>
                <w:szCs w:val="20"/>
                <w:lang w:eastAsia="es-ES"/>
              </w:rPr>
            </w:pPr>
          </w:p>
        </w:tc>
        <w:tc>
          <w:tcPr>
            <w:tcW w:w="1322" w:type="dxa"/>
            <w:tcBorders>
              <w:top w:val="single" w:sz="6" w:space="0" w:color="auto"/>
              <w:left w:val="single" w:sz="6" w:space="0" w:color="auto"/>
              <w:bottom w:val="single" w:sz="6" w:space="0" w:color="auto"/>
              <w:right w:val="single" w:sz="6" w:space="0" w:color="auto"/>
            </w:tcBorders>
            <w:shd w:val="clear" w:color="auto" w:fill="AB0033"/>
          </w:tcPr>
          <w:p w14:paraId="5D1B4A49" w14:textId="77777777" w:rsidR="00AF5955" w:rsidRPr="00B31AAA" w:rsidRDefault="00AF5955" w:rsidP="00AA28D9">
            <w:pPr>
              <w:spacing w:after="0" w:line="224" w:lineRule="exact"/>
              <w:rPr>
                <w:rFonts w:eastAsia="Times New Roman" w:cs="DIN Pro Regular"/>
                <w:b/>
                <w:color w:val="FFFFFF"/>
                <w:sz w:val="20"/>
                <w:szCs w:val="20"/>
                <w:lang w:eastAsia="es-ES"/>
              </w:rPr>
            </w:pPr>
          </w:p>
        </w:tc>
      </w:tr>
      <w:tr w:rsidR="00AA28D9" w:rsidRPr="00B31AAA" w14:paraId="3AC5CA3E" w14:textId="77777777" w:rsidTr="00191D2A">
        <w:trPr>
          <w:cantSplit/>
          <w:trHeight w:val="326"/>
          <w:jc w:val="center"/>
        </w:trPr>
        <w:tc>
          <w:tcPr>
            <w:tcW w:w="4218" w:type="dxa"/>
            <w:tcBorders>
              <w:top w:val="single" w:sz="6" w:space="0" w:color="auto"/>
              <w:left w:val="single" w:sz="6" w:space="0" w:color="auto"/>
              <w:bottom w:val="single" w:sz="6" w:space="0" w:color="auto"/>
              <w:right w:val="single" w:sz="6" w:space="0" w:color="auto"/>
            </w:tcBorders>
            <w:shd w:val="clear" w:color="auto" w:fill="AB0033"/>
          </w:tcPr>
          <w:p w14:paraId="72458605" w14:textId="77777777" w:rsidR="00AA28D9" w:rsidRPr="00AA28D9" w:rsidRDefault="00AA28D9" w:rsidP="00AA28D9">
            <w:pPr>
              <w:spacing w:after="101" w:line="224" w:lineRule="exact"/>
              <w:jc w:val="center"/>
              <w:rPr>
                <w:rFonts w:cs="DIN Pro Regular"/>
                <w:b/>
                <w:sz w:val="20"/>
                <w:szCs w:val="20"/>
              </w:rPr>
            </w:pPr>
            <w:r w:rsidRPr="00AA28D9">
              <w:rPr>
                <w:rFonts w:cs="DIN Pro Regular"/>
                <w:b/>
                <w:sz w:val="20"/>
                <w:szCs w:val="20"/>
              </w:rPr>
              <w:t>Concepto</w:t>
            </w:r>
          </w:p>
        </w:tc>
        <w:tc>
          <w:tcPr>
            <w:tcW w:w="1370" w:type="dxa"/>
            <w:tcBorders>
              <w:top w:val="single" w:sz="6" w:space="0" w:color="auto"/>
              <w:left w:val="single" w:sz="6" w:space="0" w:color="auto"/>
              <w:bottom w:val="single" w:sz="6" w:space="0" w:color="auto"/>
              <w:right w:val="single" w:sz="6" w:space="0" w:color="auto"/>
            </w:tcBorders>
            <w:shd w:val="clear" w:color="auto" w:fill="AB0033"/>
          </w:tcPr>
          <w:p w14:paraId="703366D3" w14:textId="77777777" w:rsidR="00AA28D9" w:rsidRPr="00AA28D9" w:rsidRDefault="00AA28D9" w:rsidP="00AA28D9">
            <w:pPr>
              <w:spacing w:after="101" w:line="224" w:lineRule="exact"/>
              <w:jc w:val="center"/>
              <w:rPr>
                <w:rFonts w:eastAsia="Times New Roman" w:cs="DIN Pro Regular"/>
                <w:b/>
                <w:sz w:val="20"/>
                <w:szCs w:val="20"/>
                <w:lang w:eastAsia="es-ES"/>
              </w:rPr>
            </w:pPr>
            <w:r w:rsidRPr="00AA28D9">
              <w:rPr>
                <w:rFonts w:eastAsia="Times New Roman" w:cs="DIN Pro Regular"/>
                <w:b/>
                <w:sz w:val="20"/>
                <w:szCs w:val="20"/>
                <w:lang w:eastAsia="es-ES"/>
              </w:rPr>
              <w:t>2023</w:t>
            </w:r>
          </w:p>
        </w:tc>
        <w:tc>
          <w:tcPr>
            <w:tcW w:w="1322" w:type="dxa"/>
            <w:tcBorders>
              <w:top w:val="single" w:sz="6" w:space="0" w:color="auto"/>
              <w:left w:val="single" w:sz="6" w:space="0" w:color="auto"/>
              <w:bottom w:val="single" w:sz="6" w:space="0" w:color="auto"/>
              <w:right w:val="single" w:sz="6" w:space="0" w:color="auto"/>
            </w:tcBorders>
            <w:shd w:val="clear" w:color="auto" w:fill="AB0033"/>
          </w:tcPr>
          <w:p w14:paraId="7EFC93FA" w14:textId="77777777" w:rsidR="00AA28D9" w:rsidRPr="00AA28D9" w:rsidRDefault="00AA28D9" w:rsidP="00AA28D9">
            <w:pPr>
              <w:spacing w:after="101" w:line="224" w:lineRule="exact"/>
              <w:jc w:val="center"/>
              <w:rPr>
                <w:rFonts w:eastAsia="Times New Roman" w:cs="DIN Pro Regular"/>
                <w:b/>
                <w:sz w:val="20"/>
                <w:szCs w:val="20"/>
                <w:lang w:eastAsia="es-ES"/>
              </w:rPr>
            </w:pPr>
            <w:r w:rsidRPr="00AA28D9">
              <w:rPr>
                <w:rFonts w:eastAsia="Times New Roman" w:cs="DIN Pro Regular"/>
                <w:b/>
                <w:sz w:val="20"/>
                <w:szCs w:val="20"/>
                <w:lang w:eastAsia="es-ES"/>
              </w:rPr>
              <w:t>2022</w:t>
            </w:r>
          </w:p>
        </w:tc>
      </w:tr>
      <w:tr w:rsidR="00AF5955" w:rsidRPr="00B31AAA" w14:paraId="39613263" w14:textId="77777777" w:rsidTr="00191D2A">
        <w:trPr>
          <w:cantSplit/>
          <w:trHeight w:val="557"/>
          <w:jc w:val="center"/>
        </w:trPr>
        <w:tc>
          <w:tcPr>
            <w:tcW w:w="4218" w:type="dxa"/>
            <w:tcBorders>
              <w:top w:val="single" w:sz="6" w:space="0" w:color="auto"/>
              <w:left w:val="single" w:sz="6" w:space="0" w:color="auto"/>
              <w:bottom w:val="single" w:sz="6" w:space="0" w:color="auto"/>
              <w:right w:val="single" w:sz="6" w:space="0" w:color="auto"/>
            </w:tcBorders>
          </w:tcPr>
          <w:p w14:paraId="50EC8011" w14:textId="77777777" w:rsidR="00AF5955" w:rsidRPr="00EA4748" w:rsidRDefault="00AA28D9" w:rsidP="004308BA">
            <w:pPr>
              <w:spacing w:after="101" w:line="224" w:lineRule="exact"/>
              <w:jc w:val="both"/>
              <w:rPr>
                <w:rFonts w:eastAsia="Times New Roman" w:cs="DIN Pro Regular"/>
                <w:b/>
                <w:sz w:val="20"/>
                <w:szCs w:val="20"/>
                <w:lang w:eastAsia="es-ES"/>
              </w:rPr>
            </w:pPr>
            <w:r w:rsidRPr="00EA4748">
              <w:rPr>
                <w:rFonts w:cs="DIN Pro Regular"/>
                <w:b/>
                <w:sz w:val="20"/>
                <w:szCs w:val="20"/>
              </w:rPr>
              <w:t>Bienes Inmuebles, Infraestructura y Construcciones en Proceso</w:t>
            </w:r>
          </w:p>
        </w:tc>
        <w:tc>
          <w:tcPr>
            <w:tcW w:w="1370" w:type="dxa"/>
            <w:tcBorders>
              <w:top w:val="single" w:sz="6" w:space="0" w:color="auto"/>
              <w:left w:val="single" w:sz="6" w:space="0" w:color="auto"/>
              <w:bottom w:val="single" w:sz="6" w:space="0" w:color="auto"/>
              <w:right w:val="single" w:sz="6" w:space="0" w:color="auto"/>
            </w:tcBorders>
          </w:tcPr>
          <w:p w14:paraId="1BF9FA53" w14:textId="1223FC87" w:rsidR="00AF5955" w:rsidRPr="00EA4748" w:rsidRDefault="00972539" w:rsidP="004308BA">
            <w:pPr>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w:t>
            </w:r>
            <w:r w:rsidR="00A9614A">
              <w:rPr>
                <w:rFonts w:eastAsia="Times New Roman" w:cs="DIN Pro Regular"/>
                <w:b/>
                <w:sz w:val="20"/>
                <w:szCs w:val="20"/>
                <w:lang w:eastAsia="es-ES"/>
              </w:rPr>
              <w:t>22,000,000</w:t>
            </w:r>
          </w:p>
        </w:tc>
        <w:tc>
          <w:tcPr>
            <w:tcW w:w="1322" w:type="dxa"/>
            <w:tcBorders>
              <w:top w:val="single" w:sz="6" w:space="0" w:color="auto"/>
              <w:left w:val="single" w:sz="6" w:space="0" w:color="auto"/>
              <w:bottom w:val="single" w:sz="6" w:space="0" w:color="auto"/>
              <w:right w:val="single" w:sz="6" w:space="0" w:color="auto"/>
            </w:tcBorders>
          </w:tcPr>
          <w:p w14:paraId="6004F613" w14:textId="5B283518" w:rsidR="00AF5955" w:rsidRPr="00EA4748" w:rsidRDefault="00690CA2" w:rsidP="004308BA">
            <w:pPr>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0</w:t>
            </w:r>
          </w:p>
        </w:tc>
      </w:tr>
      <w:tr w:rsidR="00AF5955" w:rsidRPr="00B31AAA" w14:paraId="6D29287E" w14:textId="77777777" w:rsidTr="00191D2A">
        <w:trPr>
          <w:cantSplit/>
          <w:trHeight w:val="326"/>
          <w:jc w:val="center"/>
        </w:trPr>
        <w:tc>
          <w:tcPr>
            <w:tcW w:w="4218" w:type="dxa"/>
            <w:tcBorders>
              <w:top w:val="single" w:sz="6" w:space="0" w:color="auto"/>
              <w:left w:val="single" w:sz="6" w:space="0" w:color="auto"/>
              <w:bottom w:val="single" w:sz="6" w:space="0" w:color="auto"/>
              <w:right w:val="single" w:sz="6" w:space="0" w:color="auto"/>
            </w:tcBorders>
          </w:tcPr>
          <w:p w14:paraId="60D6C0A0" w14:textId="77777777" w:rsidR="00AF5955" w:rsidRPr="00B31AAA" w:rsidRDefault="00AA28D9" w:rsidP="004308BA">
            <w:pPr>
              <w:spacing w:after="101" w:line="224" w:lineRule="exact"/>
              <w:jc w:val="both"/>
              <w:rPr>
                <w:rFonts w:eastAsia="Times New Roman" w:cs="DIN Pro Regular"/>
                <w:sz w:val="20"/>
                <w:szCs w:val="20"/>
                <w:lang w:eastAsia="es-ES"/>
              </w:rPr>
            </w:pPr>
            <w:r>
              <w:rPr>
                <w:rFonts w:cs="DIN Pro Regular"/>
                <w:sz w:val="20"/>
                <w:szCs w:val="20"/>
              </w:rPr>
              <w:t>Terrenos</w:t>
            </w:r>
          </w:p>
        </w:tc>
        <w:tc>
          <w:tcPr>
            <w:tcW w:w="1370" w:type="dxa"/>
            <w:tcBorders>
              <w:top w:val="single" w:sz="6" w:space="0" w:color="auto"/>
              <w:left w:val="single" w:sz="6" w:space="0" w:color="auto"/>
              <w:bottom w:val="single" w:sz="6" w:space="0" w:color="auto"/>
              <w:right w:val="single" w:sz="6" w:space="0" w:color="auto"/>
            </w:tcBorders>
          </w:tcPr>
          <w:p w14:paraId="29A8B0F7" w14:textId="4DB0C936" w:rsidR="00AF5955" w:rsidRPr="00B31AAA" w:rsidRDefault="00972539"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w:t>
            </w:r>
            <w:r w:rsidR="00A9614A">
              <w:rPr>
                <w:rFonts w:eastAsia="Times New Roman" w:cs="DIN Pro Regular"/>
                <w:sz w:val="20"/>
                <w:szCs w:val="20"/>
                <w:lang w:eastAsia="es-ES"/>
              </w:rPr>
              <w:t>22,000,000</w:t>
            </w:r>
          </w:p>
        </w:tc>
        <w:tc>
          <w:tcPr>
            <w:tcW w:w="1322" w:type="dxa"/>
            <w:tcBorders>
              <w:top w:val="single" w:sz="6" w:space="0" w:color="auto"/>
              <w:left w:val="single" w:sz="6" w:space="0" w:color="auto"/>
              <w:bottom w:val="single" w:sz="6" w:space="0" w:color="auto"/>
              <w:right w:val="single" w:sz="6" w:space="0" w:color="auto"/>
            </w:tcBorders>
          </w:tcPr>
          <w:p w14:paraId="4799AA5A" w14:textId="2F1616F9" w:rsidR="00AF5955" w:rsidRPr="00B31AAA" w:rsidRDefault="00690CA2"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AF5955" w:rsidRPr="00B31AAA" w14:paraId="677A1108" w14:textId="77777777" w:rsidTr="00191D2A">
        <w:trPr>
          <w:cantSplit/>
          <w:trHeight w:val="338"/>
          <w:jc w:val="center"/>
        </w:trPr>
        <w:tc>
          <w:tcPr>
            <w:tcW w:w="4218" w:type="dxa"/>
            <w:tcBorders>
              <w:top w:val="single" w:sz="6" w:space="0" w:color="auto"/>
              <w:left w:val="single" w:sz="6" w:space="0" w:color="auto"/>
              <w:bottom w:val="single" w:sz="6" w:space="0" w:color="auto"/>
              <w:right w:val="single" w:sz="6" w:space="0" w:color="auto"/>
            </w:tcBorders>
          </w:tcPr>
          <w:p w14:paraId="5F0355E5" w14:textId="77777777" w:rsidR="00AF5955" w:rsidRPr="00B31AAA" w:rsidRDefault="00AA28D9" w:rsidP="004308BA">
            <w:pPr>
              <w:spacing w:after="101" w:line="224" w:lineRule="exact"/>
              <w:jc w:val="both"/>
              <w:rPr>
                <w:rFonts w:eastAsia="Times New Roman" w:cs="DIN Pro Regular"/>
                <w:sz w:val="20"/>
                <w:szCs w:val="20"/>
                <w:lang w:eastAsia="es-ES"/>
              </w:rPr>
            </w:pPr>
            <w:r>
              <w:rPr>
                <w:rFonts w:cs="DIN Pro Regular"/>
                <w:sz w:val="20"/>
                <w:szCs w:val="20"/>
              </w:rPr>
              <w:t>Viviendas</w:t>
            </w:r>
          </w:p>
        </w:tc>
        <w:tc>
          <w:tcPr>
            <w:tcW w:w="1370" w:type="dxa"/>
            <w:tcBorders>
              <w:top w:val="single" w:sz="6" w:space="0" w:color="auto"/>
              <w:left w:val="single" w:sz="6" w:space="0" w:color="auto"/>
              <w:bottom w:val="single" w:sz="6" w:space="0" w:color="auto"/>
              <w:right w:val="single" w:sz="6" w:space="0" w:color="auto"/>
            </w:tcBorders>
          </w:tcPr>
          <w:p w14:paraId="1E03103B" w14:textId="380EAC98" w:rsidR="00AF5955" w:rsidRPr="00B31AAA" w:rsidRDefault="00690CA2"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322" w:type="dxa"/>
            <w:tcBorders>
              <w:top w:val="single" w:sz="6" w:space="0" w:color="auto"/>
              <w:left w:val="single" w:sz="6" w:space="0" w:color="auto"/>
              <w:bottom w:val="single" w:sz="6" w:space="0" w:color="auto"/>
              <w:right w:val="single" w:sz="6" w:space="0" w:color="auto"/>
            </w:tcBorders>
          </w:tcPr>
          <w:p w14:paraId="76925955" w14:textId="1F145DEE" w:rsidR="00AF5955" w:rsidRPr="00B31AAA" w:rsidRDefault="00690CA2"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AF5955" w:rsidRPr="00B31AAA" w14:paraId="23E40DE2" w14:textId="77777777" w:rsidTr="00191D2A">
        <w:trPr>
          <w:cantSplit/>
          <w:trHeight w:val="326"/>
          <w:jc w:val="center"/>
        </w:trPr>
        <w:tc>
          <w:tcPr>
            <w:tcW w:w="4218" w:type="dxa"/>
            <w:tcBorders>
              <w:top w:val="single" w:sz="6" w:space="0" w:color="auto"/>
              <w:left w:val="single" w:sz="6" w:space="0" w:color="auto"/>
              <w:bottom w:val="single" w:sz="6" w:space="0" w:color="auto"/>
              <w:right w:val="single" w:sz="6" w:space="0" w:color="auto"/>
            </w:tcBorders>
          </w:tcPr>
          <w:p w14:paraId="50EC432F" w14:textId="77777777" w:rsidR="00AF5955" w:rsidRPr="00B31AAA" w:rsidRDefault="00AA28D9" w:rsidP="004308BA">
            <w:pPr>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370" w:type="dxa"/>
            <w:tcBorders>
              <w:top w:val="single" w:sz="6" w:space="0" w:color="auto"/>
              <w:left w:val="single" w:sz="6" w:space="0" w:color="auto"/>
              <w:bottom w:val="single" w:sz="6" w:space="0" w:color="auto"/>
              <w:right w:val="single" w:sz="6" w:space="0" w:color="auto"/>
            </w:tcBorders>
          </w:tcPr>
          <w:p w14:paraId="12DA55C4" w14:textId="775167C4" w:rsidR="00AF5955" w:rsidRPr="00B31AAA" w:rsidRDefault="00690CA2"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322" w:type="dxa"/>
            <w:tcBorders>
              <w:top w:val="single" w:sz="6" w:space="0" w:color="auto"/>
              <w:left w:val="single" w:sz="6" w:space="0" w:color="auto"/>
              <w:bottom w:val="single" w:sz="6" w:space="0" w:color="auto"/>
              <w:right w:val="single" w:sz="6" w:space="0" w:color="auto"/>
            </w:tcBorders>
          </w:tcPr>
          <w:p w14:paraId="5D190510" w14:textId="7F3EB3F0" w:rsidR="00AF5955" w:rsidRPr="00B31AAA" w:rsidRDefault="00690CA2"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AF5955" w:rsidRPr="00B31AAA" w14:paraId="4B59F762" w14:textId="77777777" w:rsidTr="00191D2A">
        <w:trPr>
          <w:cantSplit/>
          <w:trHeight w:val="326"/>
          <w:jc w:val="center"/>
        </w:trPr>
        <w:tc>
          <w:tcPr>
            <w:tcW w:w="4218" w:type="dxa"/>
            <w:tcBorders>
              <w:top w:val="single" w:sz="6" w:space="0" w:color="auto"/>
              <w:left w:val="single" w:sz="6" w:space="0" w:color="auto"/>
              <w:bottom w:val="single" w:sz="6" w:space="0" w:color="auto"/>
              <w:right w:val="single" w:sz="6" w:space="0" w:color="auto"/>
            </w:tcBorders>
          </w:tcPr>
          <w:p w14:paraId="7EF54D1F" w14:textId="77777777" w:rsidR="00AF5955" w:rsidRPr="00B31AAA" w:rsidRDefault="00AA28D9" w:rsidP="004308BA">
            <w:pPr>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370" w:type="dxa"/>
            <w:tcBorders>
              <w:top w:val="single" w:sz="6" w:space="0" w:color="auto"/>
              <w:left w:val="single" w:sz="6" w:space="0" w:color="auto"/>
              <w:bottom w:val="single" w:sz="6" w:space="0" w:color="auto"/>
              <w:right w:val="single" w:sz="6" w:space="0" w:color="auto"/>
            </w:tcBorders>
          </w:tcPr>
          <w:p w14:paraId="239C9D0B" w14:textId="64C0A741" w:rsidR="00AF5955" w:rsidRPr="00B31AAA" w:rsidRDefault="00690CA2"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322" w:type="dxa"/>
            <w:tcBorders>
              <w:top w:val="single" w:sz="6" w:space="0" w:color="auto"/>
              <w:left w:val="single" w:sz="6" w:space="0" w:color="auto"/>
              <w:bottom w:val="single" w:sz="6" w:space="0" w:color="auto"/>
              <w:right w:val="single" w:sz="6" w:space="0" w:color="auto"/>
            </w:tcBorders>
          </w:tcPr>
          <w:p w14:paraId="4A416F5C" w14:textId="7FDA151B" w:rsidR="00AF5955" w:rsidRPr="00B31AAA" w:rsidRDefault="00690CA2"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AF5955" w:rsidRPr="00B31AAA" w14:paraId="6C27EF01" w14:textId="77777777" w:rsidTr="00191D2A">
        <w:trPr>
          <w:cantSplit/>
          <w:trHeight w:val="557"/>
          <w:jc w:val="center"/>
        </w:trPr>
        <w:tc>
          <w:tcPr>
            <w:tcW w:w="4218" w:type="dxa"/>
            <w:tcBorders>
              <w:top w:val="single" w:sz="6" w:space="0" w:color="auto"/>
              <w:left w:val="single" w:sz="6" w:space="0" w:color="auto"/>
              <w:bottom w:val="single" w:sz="6" w:space="0" w:color="auto"/>
              <w:right w:val="single" w:sz="6" w:space="0" w:color="auto"/>
            </w:tcBorders>
          </w:tcPr>
          <w:p w14:paraId="55745812" w14:textId="77777777" w:rsidR="00AF5955" w:rsidRPr="00B31AAA" w:rsidRDefault="00AA28D9" w:rsidP="004308BA">
            <w:pPr>
              <w:spacing w:after="101" w:line="224" w:lineRule="exact"/>
              <w:jc w:val="both"/>
              <w:rPr>
                <w:rFonts w:eastAsia="Times New Roman" w:cs="DIN Pro Regular"/>
                <w:sz w:val="20"/>
                <w:szCs w:val="20"/>
                <w:lang w:eastAsia="es-ES"/>
              </w:rPr>
            </w:pPr>
            <w:r>
              <w:rPr>
                <w:rFonts w:eastAsia="Times New Roman" w:cs="DIN Pro Regular"/>
                <w:sz w:val="20"/>
                <w:szCs w:val="20"/>
                <w:lang w:eastAsia="es-ES"/>
              </w:rPr>
              <w:lastRenderedPageBreak/>
              <w:t>Construcciones en Proceso de Bienes de Dominio Público</w:t>
            </w:r>
          </w:p>
        </w:tc>
        <w:tc>
          <w:tcPr>
            <w:tcW w:w="1370" w:type="dxa"/>
            <w:tcBorders>
              <w:top w:val="single" w:sz="6" w:space="0" w:color="auto"/>
              <w:left w:val="single" w:sz="6" w:space="0" w:color="auto"/>
              <w:bottom w:val="single" w:sz="6" w:space="0" w:color="auto"/>
              <w:right w:val="single" w:sz="6" w:space="0" w:color="auto"/>
            </w:tcBorders>
          </w:tcPr>
          <w:p w14:paraId="6B6392D6" w14:textId="3D39C314" w:rsidR="00AF5955" w:rsidRPr="00B31AAA" w:rsidRDefault="00690CA2"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322" w:type="dxa"/>
            <w:tcBorders>
              <w:top w:val="single" w:sz="6" w:space="0" w:color="auto"/>
              <w:left w:val="single" w:sz="6" w:space="0" w:color="auto"/>
              <w:bottom w:val="single" w:sz="6" w:space="0" w:color="auto"/>
              <w:right w:val="single" w:sz="6" w:space="0" w:color="auto"/>
            </w:tcBorders>
          </w:tcPr>
          <w:p w14:paraId="660515F3" w14:textId="06ED3BFA" w:rsidR="00AF5955" w:rsidRPr="00B31AAA" w:rsidRDefault="00690CA2"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AF5955" w:rsidRPr="00B31AAA" w14:paraId="44514EAE" w14:textId="77777777" w:rsidTr="00191D2A">
        <w:trPr>
          <w:cantSplit/>
          <w:trHeight w:val="555"/>
          <w:jc w:val="center"/>
        </w:trPr>
        <w:tc>
          <w:tcPr>
            <w:tcW w:w="4218" w:type="dxa"/>
            <w:tcBorders>
              <w:top w:val="single" w:sz="6" w:space="0" w:color="auto"/>
              <w:left w:val="single" w:sz="6" w:space="0" w:color="auto"/>
              <w:bottom w:val="single" w:sz="6" w:space="0" w:color="auto"/>
              <w:right w:val="single" w:sz="6" w:space="0" w:color="auto"/>
            </w:tcBorders>
          </w:tcPr>
          <w:p w14:paraId="5308F080" w14:textId="77777777" w:rsidR="00AF5955" w:rsidRPr="00B31AAA" w:rsidRDefault="00F5422F" w:rsidP="004308BA">
            <w:pPr>
              <w:rPr>
                <w:rFonts w:cs="DIN Pro Regular"/>
                <w:sz w:val="20"/>
                <w:szCs w:val="20"/>
              </w:rPr>
            </w:pPr>
            <w:r>
              <w:rPr>
                <w:rFonts w:cs="DIN Pro Regular"/>
                <w:sz w:val="20"/>
                <w:szCs w:val="20"/>
              </w:rPr>
              <w:t>Construcciones en Proceso de Bienes Propios</w:t>
            </w:r>
          </w:p>
        </w:tc>
        <w:tc>
          <w:tcPr>
            <w:tcW w:w="1370" w:type="dxa"/>
            <w:tcBorders>
              <w:top w:val="single" w:sz="6" w:space="0" w:color="auto"/>
              <w:left w:val="single" w:sz="6" w:space="0" w:color="auto"/>
              <w:bottom w:val="single" w:sz="6" w:space="0" w:color="auto"/>
              <w:right w:val="single" w:sz="6" w:space="0" w:color="auto"/>
            </w:tcBorders>
          </w:tcPr>
          <w:p w14:paraId="18FF3126" w14:textId="7EC428B1" w:rsidR="00AF5955" w:rsidRPr="00B31AAA" w:rsidRDefault="00690CA2" w:rsidP="004308BA">
            <w:pPr>
              <w:jc w:val="center"/>
              <w:rPr>
                <w:rFonts w:cs="DIN Pro Regular"/>
                <w:sz w:val="20"/>
                <w:szCs w:val="20"/>
              </w:rPr>
            </w:pPr>
            <w:r>
              <w:rPr>
                <w:rFonts w:cs="DIN Pro Regular"/>
                <w:sz w:val="20"/>
                <w:szCs w:val="20"/>
              </w:rPr>
              <w:t>0</w:t>
            </w:r>
          </w:p>
        </w:tc>
        <w:tc>
          <w:tcPr>
            <w:tcW w:w="1322" w:type="dxa"/>
            <w:tcBorders>
              <w:top w:val="single" w:sz="6" w:space="0" w:color="auto"/>
              <w:left w:val="single" w:sz="6" w:space="0" w:color="auto"/>
              <w:bottom w:val="single" w:sz="6" w:space="0" w:color="auto"/>
              <w:right w:val="single" w:sz="6" w:space="0" w:color="auto"/>
            </w:tcBorders>
          </w:tcPr>
          <w:p w14:paraId="110D3FB2" w14:textId="06E45B5B" w:rsidR="00AF5955" w:rsidRPr="00B31AAA" w:rsidRDefault="00690CA2" w:rsidP="004308BA">
            <w:pPr>
              <w:jc w:val="center"/>
              <w:rPr>
                <w:rFonts w:cs="DIN Pro Regular"/>
                <w:sz w:val="20"/>
                <w:szCs w:val="20"/>
              </w:rPr>
            </w:pPr>
            <w:r>
              <w:rPr>
                <w:rFonts w:cs="DIN Pro Regular"/>
                <w:sz w:val="20"/>
                <w:szCs w:val="20"/>
              </w:rPr>
              <w:t>0</w:t>
            </w:r>
          </w:p>
        </w:tc>
      </w:tr>
      <w:tr w:rsidR="00F5422F" w:rsidRPr="00B31AAA" w14:paraId="6BF409C8" w14:textId="77777777" w:rsidTr="00191D2A">
        <w:trPr>
          <w:cantSplit/>
          <w:trHeight w:val="326"/>
          <w:jc w:val="center"/>
        </w:trPr>
        <w:tc>
          <w:tcPr>
            <w:tcW w:w="4218" w:type="dxa"/>
            <w:tcBorders>
              <w:top w:val="single" w:sz="6" w:space="0" w:color="auto"/>
              <w:left w:val="single" w:sz="6" w:space="0" w:color="auto"/>
              <w:bottom w:val="single" w:sz="6" w:space="0" w:color="auto"/>
              <w:right w:val="single" w:sz="6" w:space="0" w:color="auto"/>
            </w:tcBorders>
          </w:tcPr>
          <w:p w14:paraId="7E4439D5" w14:textId="77777777" w:rsidR="00F5422F" w:rsidRPr="00F5422F" w:rsidRDefault="00F5422F" w:rsidP="004308BA">
            <w:pPr>
              <w:spacing w:after="101" w:line="224" w:lineRule="exact"/>
              <w:jc w:val="both"/>
              <w:rPr>
                <w:rFonts w:eastAsia="Times New Roman" w:cs="DIN Pro Regular"/>
                <w:sz w:val="20"/>
                <w:szCs w:val="20"/>
                <w:lang w:eastAsia="es-ES"/>
              </w:rPr>
            </w:pPr>
            <w:r w:rsidRPr="00F5422F">
              <w:rPr>
                <w:rFonts w:eastAsia="Times New Roman" w:cs="DIN Pro Regular"/>
                <w:sz w:val="20"/>
                <w:szCs w:val="20"/>
                <w:lang w:eastAsia="es-ES"/>
              </w:rPr>
              <w:t>Otros Bienes Inmuebles</w:t>
            </w:r>
          </w:p>
        </w:tc>
        <w:tc>
          <w:tcPr>
            <w:tcW w:w="1370" w:type="dxa"/>
            <w:tcBorders>
              <w:top w:val="single" w:sz="6" w:space="0" w:color="auto"/>
              <w:left w:val="single" w:sz="6" w:space="0" w:color="auto"/>
              <w:bottom w:val="single" w:sz="6" w:space="0" w:color="auto"/>
              <w:right w:val="single" w:sz="6" w:space="0" w:color="auto"/>
            </w:tcBorders>
          </w:tcPr>
          <w:p w14:paraId="1A6B8B4E" w14:textId="08023B94" w:rsidR="00F5422F" w:rsidRPr="00B31AAA" w:rsidRDefault="00690CA2"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322" w:type="dxa"/>
            <w:tcBorders>
              <w:top w:val="single" w:sz="6" w:space="0" w:color="auto"/>
              <w:left w:val="single" w:sz="6" w:space="0" w:color="auto"/>
              <w:bottom w:val="single" w:sz="6" w:space="0" w:color="auto"/>
              <w:right w:val="single" w:sz="6" w:space="0" w:color="auto"/>
            </w:tcBorders>
          </w:tcPr>
          <w:p w14:paraId="2ACBEA9B" w14:textId="42E83F52" w:rsidR="00F5422F" w:rsidRPr="00B31AAA" w:rsidRDefault="00690CA2"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AF5955" w:rsidRPr="00B31AAA" w14:paraId="07DF47BB" w14:textId="77777777" w:rsidTr="00191D2A">
        <w:trPr>
          <w:cantSplit/>
          <w:trHeight w:val="338"/>
          <w:jc w:val="center"/>
        </w:trPr>
        <w:tc>
          <w:tcPr>
            <w:tcW w:w="4218" w:type="dxa"/>
            <w:tcBorders>
              <w:top w:val="single" w:sz="6" w:space="0" w:color="auto"/>
              <w:left w:val="single" w:sz="6" w:space="0" w:color="auto"/>
              <w:bottom w:val="single" w:sz="6" w:space="0" w:color="auto"/>
              <w:right w:val="single" w:sz="6" w:space="0" w:color="auto"/>
            </w:tcBorders>
          </w:tcPr>
          <w:p w14:paraId="0C2836D2" w14:textId="77777777" w:rsidR="00AF5955" w:rsidRPr="00B31AAA" w:rsidRDefault="00EA4748" w:rsidP="004308BA">
            <w:pPr>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370" w:type="dxa"/>
            <w:tcBorders>
              <w:top w:val="single" w:sz="6" w:space="0" w:color="auto"/>
              <w:left w:val="single" w:sz="6" w:space="0" w:color="auto"/>
              <w:bottom w:val="single" w:sz="6" w:space="0" w:color="auto"/>
              <w:right w:val="single" w:sz="6" w:space="0" w:color="auto"/>
            </w:tcBorders>
          </w:tcPr>
          <w:p w14:paraId="7DCBBED2" w14:textId="4528EA49" w:rsidR="00AF5955" w:rsidRPr="00EA4748" w:rsidRDefault="00972539" w:rsidP="00A9614A">
            <w:pPr>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w:t>
            </w:r>
            <w:r w:rsidR="00A9614A">
              <w:rPr>
                <w:rFonts w:eastAsia="Times New Roman" w:cs="DIN Pro Regular"/>
                <w:b/>
                <w:sz w:val="20"/>
                <w:szCs w:val="20"/>
                <w:lang w:eastAsia="es-ES"/>
              </w:rPr>
              <w:t>1,173,405</w:t>
            </w:r>
          </w:p>
        </w:tc>
        <w:tc>
          <w:tcPr>
            <w:tcW w:w="1322" w:type="dxa"/>
            <w:tcBorders>
              <w:top w:val="single" w:sz="6" w:space="0" w:color="auto"/>
              <w:left w:val="single" w:sz="6" w:space="0" w:color="auto"/>
              <w:bottom w:val="single" w:sz="6" w:space="0" w:color="auto"/>
              <w:right w:val="single" w:sz="6" w:space="0" w:color="auto"/>
            </w:tcBorders>
          </w:tcPr>
          <w:p w14:paraId="0C6488C3" w14:textId="2CE53C2E" w:rsidR="00AF5955" w:rsidRPr="00EA4748" w:rsidRDefault="00690CA2" w:rsidP="004308BA">
            <w:pPr>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0</w:t>
            </w:r>
          </w:p>
        </w:tc>
      </w:tr>
      <w:tr w:rsidR="00EA4748" w:rsidRPr="00B31AAA" w14:paraId="59A765D6" w14:textId="77777777" w:rsidTr="00191D2A">
        <w:trPr>
          <w:cantSplit/>
          <w:trHeight w:val="557"/>
          <w:jc w:val="center"/>
        </w:trPr>
        <w:tc>
          <w:tcPr>
            <w:tcW w:w="4218" w:type="dxa"/>
            <w:tcBorders>
              <w:top w:val="single" w:sz="6" w:space="0" w:color="auto"/>
              <w:left w:val="single" w:sz="6" w:space="0" w:color="auto"/>
              <w:bottom w:val="single" w:sz="6" w:space="0" w:color="auto"/>
              <w:right w:val="single" w:sz="6" w:space="0" w:color="auto"/>
            </w:tcBorders>
          </w:tcPr>
          <w:p w14:paraId="1BCF8ED4" w14:textId="77777777" w:rsidR="00EA4748" w:rsidRPr="00EA4748" w:rsidRDefault="00EA4748" w:rsidP="004308BA">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Mobiliario y Equipo de Administración</w:t>
            </w:r>
          </w:p>
        </w:tc>
        <w:tc>
          <w:tcPr>
            <w:tcW w:w="1370" w:type="dxa"/>
            <w:tcBorders>
              <w:top w:val="single" w:sz="6" w:space="0" w:color="auto"/>
              <w:left w:val="single" w:sz="6" w:space="0" w:color="auto"/>
              <w:bottom w:val="single" w:sz="6" w:space="0" w:color="auto"/>
              <w:right w:val="single" w:sz="6" w:space="0" w:color="auto"/>
            </w:tcBorders>
            <w:vAlign w:val="center"/>
          </w:tcPr>
          <w:p w14:paraId="04A70FD8" w14:textId="7FADB6FB" w:rsidR="00EA4748" w:rsidRPr="00B31AAA" w:rsidRDefault="00365948" w:rsidP="00EA4748">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w:t>
            </w:r>
            <w:r w:rsidR="00690CA2">
              <w:rPr>
                <w:rFonts w:eastAsia="Times New Roman" w:cs="DIN Pro Regular"/>
                <w:sz w:val="20"/>
                <w:szCs w:val="20"/>
                <w:lang w:eastAsia="es-ES"/>
              </w:rPr>
              <w:t>676,577</w:t>
            </w:r>
          </w:p>
        </w:tc>
        <w:tc>
          <w:tcPr>
            <w:tcW w:w="1322" w:type="dxa"/>
            <w:tcBorders>
              <w:top w:val="single" w:sz="6" w:space="0" w:color="auto"/>
              <w:left w:val="single" w:sz="6" w:space="0" w:color="auto"/>
              <w:bottom w:val="single" w:sz="6" w:space="0" w:color="auto"/>
              <w:right w:val="single" w:sz="6" w:space="0" w:color="auto"/>
            </w:tcBorders>
            <w:vAlign w:val="center"/>
          </w:tcPr>
          <w:p w14:paraId="1817871F" w14:textId="1E155410" w:rsidR="00EA4748" w:rsidRPr="00B31AAA" w:rsidRDefault="00690CA2" w:rsidP="00EA4748">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EA4748" w:rsidRPr="00B31AAA" w14:paraId="72D55554" w14:textId="77777777" w:rsidTr="00191D2A">
        <w:trPr>
          <w:cantSplit/>
          <w:trHeight w:val="557"/>
          <w:jc w:val="center"/>
        </w:trPr>
        <w:tc>
          <w:tcPr>
            <w:tcW w:w="4218" w:type="dxa"/>
            <w:tcBorders>
              <w:top w:val="single" w:sz="6" w:space="0" w:color="auto"/>
              <w:left w:val="single" w:sz="6" w:space="0" w:color="auto"/>
              <w:bottom w:val="single" w:sz="6" w:space="0" w:color="auto"/>
              <w:right w:val="single" w:sz="6" w:space="0" w:color="auto"/>
            </w:tcBorders>
          </w:tcPr>
          <w:p w14:paraId="05FA97B7" w14:textId="77777777" w:rsidR="00EA4748" w:rsidRPr="00EA4748" w:rsidRDefault="00EA4748" w:rsidP="004308BA">
            <w:pPr>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370" w:type="dxa"/>
            <w:tcBorders>
              <w:top w:val="single" w:sz="6" w:space="0" w:color="auto"/>
              <w:left w:val="single" w:sz="6" w:space="0" w:color="auto"/>
              <w:bottom w:val="single" w:sz="6" w:space="0" w:color="auto"/>
              <w:right w:val="single" w:sz="6" w:space="0" w:color="auto"/>
            </w:tcBorders>
            <w:vAlign w:val="center"/>
          </w:tcPr>
          <w:p w14:paraId="799AFA34" w14:textId="16E67DD8" w:rsidR="00EA4748" w:rsidRPr="00B31AAA" w:rsidRDefault="00690CA2" w:rsidP="00EA4748">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322" w:type="dxa"/>
            <w:tcBorders>
              <w:top w:val="single" w:sz="6" w:space="0" w:color="auto"/>
              <w:left w:val="single" w:sz="6" w:space="0" w:color="auto"/>
              <w:bottom w:val="single" w:sz="6" w:space="0" w:color="auto"/>
              <w:right w:val="single" w:sz="6" w:space="0" w:color="auto"/>
            </w:tcBorders>
            <w:vAlign w:val="center"/>
          </w:tcPr>
          <w:p w14:paraId="497D9BF8" w14:textId="3C1A775C" w:rsidR="00EA4748" w:rsidRPr="00B31AAA" w:rsidRDefault="00690CA2" w:rsidP="00EA4748">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EA4748" w:rsidRPr="00B31AAA" w14:paraId="22E5CC48" w14:textId="77777777" w:rsidTr="00191D2A">
        <w:trPr>
          <w:cantSplit/>
          <w:trHeight w:val="557"/>
          <w:jc w:val="center"/>
        </w:trPr>
        <w:tc>
          <w:tcPr>
            <w:tcW w:w="4218" w:type="dxa"/>
            <w:tcBorders>
              <w:top w:val="single" w:sz="6" w:space="0" w:color="auto"/>
              <w:left w:val="single" w:sz="6" w:space="0" w:color="auto"/>
              <w:bottom w:val="single" w:sz="6" w:space="0" w:color="auto"/>
              <w:right w:val="single" w:sz="6" w:space="0" w:color="auto"/>
            </w:tcBorders>
          </w:tcPr>
          <w:p w14:paraId="7D37685B" w14:textId="77777777" w:rsidR="00EA4748" w:rsidRPr="00EA4748" w:rsidRDefault="00EA4748" w:rsidP="004308BA">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Equipo e Instrumental Médico y de Laboratorio</w:t>
            </w:r>
          </w:p>
        </w:tc>
        <w:tc>
          <w:tcPr>
            <w:tcW w:w="1370" w:type="dxa"/>
            <w:tcBorders>
              <w:top w:val="single" w:sz="6" w:space="0" w:color="auto"/>
              <w:left w:val="single" w:sz="6" w:space="0" w:color="auto"/>
              <w:bottom w:val="single" w:sz="6" w:space="0" w:color="auto"/>
              <w:right w:val="single" w:sz="6" w:space="0" w:color="auto"/>
            </w:tcBorders>
            <w:vAlign w:val="center"/>
          </w:tcPr>
          <w:p w14:paraId="51AB5A2D" w14:textId="13D5E1E6" w:rsidR="00EA4748" w:rsidRPr="00B31AAA" w:rsidRDefault="00690CA2" w:rsidP="00EA4748">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322" w:type="dxa"/>
            <w:tcBorders>
              <w:top w:val="single" w:sz="6" w:space="0" w:color="auto"/>
              <w:left w:val="single" w:sz="6" w:space="0" w:color="auto"/>
              <w:bottom w:val="single" w:sz="6" w:space="0" w:color="auto"/>
              <w:right w:val="single" w:sz="6" w:space="0" w:color="auto"/>
            </w:tcBorders>
            <w:vAlign w:val="center"/>
          </w:tcPr>
          <w:p w14:paraId="35AF5893" w14:textId="6993194A" w:rsidR="00EA4748" w:rsidRPr="00B31AAA" w:rsidRDefault="00690CA2" w:rsidP="00EA4748">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EA4748" w:rsidRPr="00B31AAA" w14:paraId="3471117B" w14:textId="77777777" w:rsidTr="00191D2A">
        <w:trPr>
          <w:cantSplit/>
          <w:trHeight w:val="326"/>
          <w:jc w:val="center"/>
        </w:trPr>
        <w:tc>
          <w:tcPr>
            <w:tcW w:w="4218" w:type="dxa"/>
            <w:tcBorders>
              <w:top w:val="single" w:sz="6" w:space="0" w:color="auto"/>
              <w:left w:val="single" w:sz="6" w:space="0" w:color="auto"/>
              <w:bottom w:val="single" w:sz="6" w:space="0" w:color="auto"/>
              <w:right w:val="single" w:sz="6" w:space="0" w:color="auto"/>
            </w:tcBorders>
          </w:tcPr>
          <w:p w14:paraId="64DAA791" w14:textId="77777777" w:rsidR="00EA4748" w:rsidRPr="00EA4748" w:rsidRDefault="00EA4748" w:rsidP="004308BA">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Vehículos y Equipo de Transporte</w:t>
            </w:r>
          </w:p>
        </w:tc>
        <w:tc>
          <w:tcPr>
            <w:tcW w:w="1370" w:type="dxa"/>
            <w:tcBorders>
              <w:top w:val="single" w:sz="6" w:space="0" w:color="auto"/>
              <w:left w:val="single" w:sz="6" w:space="0" w:color="auto"/>
              <w:bottom w:val="single" w:sz="6" w:space="0" w:color="auto"/>
              <w:right w:val="single" w:sz="6" w:space="0" w:color="auto"/>
            </w:tcBorders>
          </w:tcPr>
          <w:p w14:paraId="335B5578" w14:textId="561E7B3F" w:rsidR="00EA4748" w:rsidRPr="00B31AAA" w:rsidRDefault="00690CA2"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322" w:type="dxa"/>
            <w:tcBorders>
              <w:top w:val="single" w:sz="6" w:space="0" w:color="auto"/>
              <w:left w:val="single" w:sz="6" w:space="0" w:color="auto"/>
              <w:bottom w:val="single" w:sz="6" w:space="0" w:color="auto"/>
              <w:right w:val="single" w:sz="6" w:space="0" w:color="auto"/>
            </w:tcBorders>
          </w:tcPr>
          <w:p w14:paraId="51EAB6BB" w14:textId="274B866A" w:rsidR="00EA4748" w:rsidRPr="00B31AAA" w:rsidRDefault="00690CA2"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EA4748" w:rsidRPr="00B31AAA" w14:paraId="61AB6977" w14:textId="77777777" w:rsidTr="00191D2A">
        <w:trPr>
          <w:cantSplit/>
          <w:trHeight w:val="326"/>
          <w:jc w:val="center"/>
        </w:trPr>
        <w:tc>
          <w:tcPr>
            <w:tcW w:w="4218" w:type="dxa"/>
            <w:tcBorders>
              <w:top w:val="single" w:sz="6" w:space="0" w:color="auto"/>
              <w:left w:val="single" w:sz="6" w:space="0" w:color="auto"/>
              <w:bottom w:val="single" w:sz="6" w:space="0" w:color="auto"/>
              <w:right w:val="single" w:sz="6" w:space="0" w:color="auto"/>
            </w:tcBorders>
          </w:tcPr>
          <w:p w14:paraId="70B86496" w14:textId="77777777" w:rsidR="00EA4748" w:rsidRPr="00EA4748" w:rsidRDefault="00EA4748" w:rsidP="004308BA">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Equipo de Defensa y Seguridad</w:t>
            </w:r>
          </w:p>
        </w:tc>
        <w:tc>
          <w:tcPr>
            <w:tcW w:w="1370" w:type="dxa"/>
            <w:tcBorders>
              <w:top w:val="single" w:sz="6" w:space="0" w:color="auto"/>
              <w:left w:val="single" w:sz="6" w:space="0" w:color="auto"/>
              <w:bottom w:val="single" w:sz="6" w:space="0" w:color="auto"/>
              <w:right w:val="single" w:sz="6" w:space="0" w:color="auto"/>
            </w:tcBorders>
          </w:tcPr>
          <w:p w14:paraId="6CF7C494" w14:textId="2864FEEE" w:rsidR="00EA4748" w:rsidRPr="00B31AAA" w:rsidRDefault="00690CA2"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322" w:type="dxa"/>
            <w:tcBorders>
              <w:top w:val="single" w:sz="6" w:space="0" w:color="auto"/>
              <w:left w:val="single" w:sz="6" w:space="0" w:color="auto"/>
              <w:bottom w:val="single" w:sz="6" w:space="0" w:color="auto"/>
              <w:right w:val="single" w:sz="6" w:space="0" w:color="auto"/>
            </w:tcBorders>
          </w:tcPr>
          <w:p w14:paraId="783D45CB" w14:textId="49D2E1DF" w:rsidR="00EA4748" w:rsidRPr="00B31AAA" w:rsidRDefault="00690CA2"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EA4748" w:rsidRPr="00B31AAA" w14:paraId="046CAA5A" w14:textId="77777777" w:rsidTr="00191D2A">
        <w:trPr>
          <w:cantSplit/>
          <w:trHeight w:val="569"/>
          <w:jc w:val="center"/>
        </w:trPr>
        <w:tc>
          <w:tcPr>
            <w:tcW w:w="4218" w:type="dxa"/>
            <w:tcBorders>
              <w:top w:val="single" w:sz="6" w:space="0" w:color="auto"/>
              <w:left w:val="single" w:sz="6" w:space="0" w:color="auto"/>
              <w:bottom w:val="single" w:sz="6" w:space="0" w:color="auto"/>
              <w:right w:val="single" w:sz="6" w:space="0" w:color="auto"/>
            </w:tcBorders>
          </w:tcPr>
          <w:p w14:paraId="07F9E9A7" w14:textId="77777777" w:rsidR="00EA4748" w:rsidRPr="00EA4748" w:rsidRDefault="00EA4748" w:rsidP="004308BA">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Maquinaria, Otros Equipos y Herramientas</w:t>
            </w:r>
          </w:p>
        </w:tc>
        <w:tc>
          <w:tcPr>
            <w:tcW w:w="1370" w:type="dxa"/>
            <w:tcBorders>
              <w:top w:val="single" w:sz="6" w:space="0" w:color="auto"/>
              <w:left w:val="single" w:sz="6" w:space="0" w:color="auto"/>
              <w:bottom w:val="single" w:sz="6" w:space="0" w:color="auto"/>
              <w:right w:val="single" w:sz="6" w:space="0" w:color="auto"/>
            </w:tcBorders>
          </w:tcPr>
          <w:p w14:paraId="198562F8" w14:textId="4651B58B" w:rsidR="00EA4748" w:rsidRPr="00B31AAA" w:rsidRDefault="00365948"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w:t>
            </w:r>
            <w:r w:rsidR="00690CA2">
              <w:rPr>
                <w:rFonts w:eastAsia="Times New Roman" w:cs="DIN Pro Regular"/>
                <w:sz w:val="20"/>
                <w:szCs w:val="20"/>
                <w:lang w:eastAsia="es-ES"/>
              </w:rPr>
              <w:t>496,828</w:t>
            </w:r>
          </w:p>
        </w:tc>
        <w:tc>
          <w:tcPr>
            <w:tcW w:w="1322" w:type="dxa"/>
            <w:tcBorders>
              <w:top w:val="single" w:sz="6" w:space="0" w:color="auto"/>
              <w:left w:val="single" w:sz="6" w:space="0" w:color="auto"/>
              <w:bottom w:val="single" w:sz="6" w:space="0" w:color="auto"/>
              <w:right w:val="single" w:sz="6" w:space="0" w:color="auto"/>
            </w:tcBorders>
          </w:tcPr>
          <w:p w14:paraId="2D327985" w14:textId="61087FBE" w:rsidR="00EA4748" w:rsidRPr="00B31AAA" w:rsidRDefault="00690CA2"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EA4748" w:rsidRPr="00B31AAA" w14:paraId="7682AABC" w14:textId="77777777" w:rsidTr="00191D2A">
        <w:trPr>
          <w:cantSplit/>
          <w:trHeight w:val="557"/>
          <w:jc w:val="center"/>
        </w:trPr>
        <w:tc>
          <w:tcPr>
            <w:tcW w:w="4218" w:type="dxa"/>
            <w:tcBorders>
              <w:top w:val="single" w:sz="6" w:space="0" w:color="auto"/>
              <w:left w:val="single" w:sz="6" w:space="0" w:color="auto"/>
              <w:bottom w:val="single" w:sz="6" w:space="0" w:color="auto"/>
              <w:right w:val="single" w:sz="6" w:space="0" w:color="auto"/>
            </w:tcBorders>
          </w:tcPr>
          <w:p w14:paraId="57CFF9AA" w14:textId="77777777" w:rsidR="00EA4748" w:rsidRPr="00EA4748" w:rsidRDefault="00EA4748" w:rsidP="004308BA">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Colecciones, Obras de Arte y Objetos Valiosos</w:t>
            </w:r>
          </w:p>
        </w:tc>
        <w:tc>
          <w:tcPr>
            <w:tcW w:w="1370" w:type="dxa"/>
            <w:tcBorders>
              <w:top w:val="single" w:sz="6" w:space="0" w:color="auto"/>
              <w:left w:val="single" w:sz="6" w:space="0" w:color="auto"/>
              <w:bottom w:val="single" w:sz="6" w:space="0" w:color="auto"/>
              <w:right w:val="single" w:sz="6" w:space="0" w:color="auto"/>
            </w:tcBorders>
          </w:tcPr>
          <w:p w14:paraId="60A9C6B9" w14:textId="2406E7C3" w:rsidR="00EA4748" w:rsidRPr="00B31AAA" w:rsidRDefault="00690CA2"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322" w:type="dxa"/>
            <w:tcBorders>
              <w:top w:val="single" w:sz="6" w:space="0" w:color="auto"/>
              <w:left w:val="single" w:sz="6" w:space="0" w:color="auto"/>
              <w:bottom w:val="single" w:sz="6" w:space="0" w:color="auto"/>
              <w:right w:val="single" w:sz="6" w:space="0" w:color="auto"/>
            </w:tcBorders>
          </w:tcPr>
          <w:p w14:paraId="6C398A7C" w14:textId="5374DDD1" w:rsidR="00EA4748" w:rsidRPr="00B31AAA" w:rsidRDefault="00690CA2"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EA4748" w:rsidRPr="00B31AAA" w14:paraId="1C20955E" w14:textId="77777777" w:rsidTr="00191D2A">
        <w:trPr>
          <w:cantSplit/>
          <w:trHeight w:val="326"/>
          <w:jc w:val="center"/>
        </w:trPr>
        <w:tc>
          <w:tcPr>
            <w:tcW w:w="4218" w:type="dxa"/>
            <w:tcBorders>
              <w:top w:val="single" w:sz="6" w:space="0" w:color="auto"/>
              <w:left w:val="single" w:sz="6" w:space="0" w:color="auto"/>
              <w:bottom w:val="single" w:sz="6" w:space="0" w:color="auto"/>
              <w:right w:val="single" w:sz="6" w:space="0" w:color="auto"/>
            </w:tcBorders>
          </w:tcPr>
          <w:p w14:paraId="0DDCD986" w14:textId="77777777" w:rsidR="00EA4748" w:rsidRPr="00EA4748" w:rsidRDefault="00EA4748" w:rsidP="004308BA">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Activos Biológicos</w:t>
            </w:r>
          </w:p>
        </w:tc>
        <w:tc>
          <w:tcPr>
            <w:tcW w:w="1370" w:type="dxa"/>
            <w:tcBorders>
              <w:top w:val="single" w:sz="6" w:space="0" w:color="auto"/>
              <w:left w:val="single" w:sz="6" w:space="0" w:color="auto"/>
              <w:bottom w:val="single" w:sz="6" w:space="0" w:color="auto"/>
              <w:right w:val="single" w:sz="6" w:space="0" w:color="auto"/>
            </w:tcBorders>
          </w:tcPr>
          <w:p w14:paraId="6C919A75" w14:textId="6F321A7F" w:rsidR="00EA4748" w:rsidRPr="00B31AAA" w:rsidRDefault="00690CA2"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322" w:type="dxa"/>
            <w:tcBorders>
              <w:top w:val="single" w:sz="6" w:space="0" w:color="auto"/>
              <w:left w:val="single" w:sz="6" w:space="0" w:color="auto"/>
              <w:bottom w:val="single" w:sz="6" w:space="0" w:color="auto"/>
              <w:right w:val="single" w:sz="6" w:space="0" w:color="auto"/>
            </w:tcBorders>
          </w:tcPr>
          <w:p w14:paraId="28DF5DDC" w14:textId="01D10CC2" w:rsidR="00EA4748" w:rsidRPr="00B31AAA" w:rsidRDefault="00690CA2"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EA4748" w:rsidRPr="00B31AAA" w14:paraId="59DA8A54" w14:textId="77777777" w:rsidTr="00191D2A">
        <w:trPr>
          <w:cantSplit/>
          <w:trHeight w:val="338"/>
          <w:jc w:val="center"/>
        </w:trPr>
        <w:tc>
          <w:tcPr>
            <w:tcW w:w="4218" w:type="dxa"/>
            <w:tcBorders>
              <w:top w:val="single" w:sz="6" w:space="0" w:color="auto"/>
              <w:left w:val="single" w:sz="6" w:space="0" w:color="auto"/>
              <w:bottom w:val="single" w:sz="6" w:space="0" w:color="auto"/>
              <w:right w:val="single" w:sz="6" w:space="0" w:color="auto"/>
            </w:tcBorders>
          </w:tcPr>
          <w:p w14:paraId="290F05D3" w14:textId="77777777" w:rsidR="00EA4748" w:rsidRPr="00EA4748" w:rsidRDefault="00EA4748" w:rsidP="004308BA">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Otras Inversiones</w:t>
            </w:r>
          </w:p>
        </w:tc>
        <w:tc>
          <w:tcPr>
            <w:tcW w:w="1370" w:type="dxa"/>
            <w:tcBorders>
              <w:top w:val="single" w:sz="6" w:space="0" w:color="auto"/>
              <w:left w:val="single" w:sz="6" w:space="0" w:color="auto"/>
              <w:bottom w:val="single" w:sz="6" w:space="0" w:color="auto"/>
              <w:right w:val="single" w:sz="6" w:space="0" w:color="auto"/>
            </w:tcBorders>
          </w:tcPr>
          <w:p w14:paraId="405F3EDA" w14:textId="68BD0A0B" w:rsidR="00EA4748" w:rsidRPr="00B31AAA" w:rsidRDefault="00690CA2"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322" w:type="dxa"/>
            <w:tcBorders>
              <w:top w:val="single" w:sz="6" w:space="0" w:color="auto"/>
              <w:left w:val="single" w:sz="6" w:space="0" w:color="auto"/>
              <w:bottom w:val="single" w:sz="6" w:space="0" w:color="auto"/>
              <w:right w:val="single" w:sz="6" w:space="0" w:color="auto"/>
            </w:tcBorders>
          </w:tcPr>
          <w:p w14:paraId="20FB0AD0" w14:textId="65F60428" w:rsidR="00EA4748" w:rsidRPr="00B31AAA" w:rsidRDefault="00690CA2" w:rsidP="004308BA">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EA4748" w:rsidRPr="00B31AAA" w14:paraId="31CAFF9E" w14:textId="77777777" w:rsidTr="00191D2A">
        <w:trPr>
          <w:cantSplit/>
          <w:trHeight w:val="326"/>
          <w:jc w:val="center"/>
        </w:trPr>
        <w:tc>
          <w:tcPr>
            <w:tcW w:w="4218" w:type="dxa"/>
            <w:tcBorders>
              <w:top w:val="single" w:sz="6" w:space="0" w:color="auto"/>
              <w:left w:val="single" w:sz="6" w:space="0" w:color="auto"/>
              <w:bottom w:val="single" w:sz="6" w:space="0" w:color="auto"/>
              <w:right w:val="single" w:sz="6" w:space="0" w:color="auto"/>
            </w:tcBorders>
            <w:vAlign w:val="center"/>
          </w:tcPr>
          <w:p w14:paraId="2FF99E45" w14:textId="77777777" w:rsidR="00EA4748" w:rsidRPr="00B31AAA" w:rsidRDefault="00EA4748" w:rsidP="00EA4748">
            <w:pPr>
              <w:spacing w:after="101" w:line="224" w:lineRule="exact"/>
              <w:jc w:val="right"/>
              <w:rPr>
                <w:rFonts w:eastAsia="Times New Roman" w:cs="DIN Pro Regular"/>
                <w:b/>
                <w:sz w:val="20"/>
                <w:szCs w:val="20"/>
                <w:lang w:eastAsia="es-ES"/>
              </w:rPr>
            </w:pPr>
            <w:r w:rsidRPr="00EA4748">
              <w:rPr>
                <w:rFonts w:eastAsia="Times New Roman" w:cs="DIN Pro Regular"/>
                <w:b/>
                <w:sz w:val="20"/>
                <w:szCs w:val="20"/>
                <w:lang w:eastAsia="es-ES"/>
              </w:rPr>
              <w:t>Total</w:t>
            </w:r>
          </w:p>
        </w:tc>
        <w:tc>
          <w:tcPr>
            <w:tcW w:w="1370" w:type="dxa"/>
            <w:tcBorders>
              <w:top w:val="single" w:sz="6" w:space="0" w:color="auto"/>
              <w:left w:val="single" w:sz="6" w:space="0" w:color="auto"/>
              <w:bottom w:val="single" w:sz="6" w:space="0" w:color="auto"/>
              <w:right w:val="single" w:sz="6" w:space="0" w:color="auto"/>
            </w:tcBorders>
          </w:tcPr>
          <w:p w14:paraId="16398A2C" w14:textId="7D5DB9B3" w:rsidR="00EA4748" w:rsidRPr="00EA4748" w:rsidRDefault="00365948" w:rsidP="00A9614A">
            <w:pPr>
              <w:spacing w:after="101" w:line="224" w:lineRule="exact"/>
              <w:rPr>
                <w:rFonts w:eastAsia="Times New Roman" w:cs="DIN Pro Regular"/>
                <w:b/>
                <w:sz w:val="20"/>
                <w:szCs w:val="20"/>
                <w:lang w:eastAsia="es-ES"/>
              </w:rPr>
            </w:pPr>
            <w:r>
              <w:rPr>
                <w:rFonts w:eastAsia="Times New Roman" w:cs="DIN Pro Regular"/>
                <w:b/>
                <w:sz w:val="20"/>
                <w:szCs w:val="20"/>
                <w:lang w:eastAsia="es-ES"/>
              </w:rPr>
              <w:t xml:space="preserve"> $</w:t>
            </w:r>
            <w:r w:rsidR="00A9614A">
              <w:rPr>
                <w:rFonts w:eastAsia="Times New Roman" w:cs="DIN Pro Regular"/>
                <w:b/>
                <w:sz w:val="20"/>
                <w:szCs w:val="20"/>
                <w:lang w:eastAsia="es-ES"/>
              </w:rPr>
              <w:t>23</w:t>
            </w:r>
            <w:r w:rsidR="00A02C97">
              <w:rPr>
                <w:rFonts w:eastAsia="Times New Roman" w:cs="DIN Pro Regular"/>
                <w:b/>
                <w:sz w:val="20"/>
                <w:szCs w:val="20"/>
                <w:lang w:eastAsia="es-ES"/>
              </w:rPr>
              <w:t>,173</w:t>
            </w:r>
            <w:r w:rsidR="00690CA2">
              <w:rPr>
                <w:rFonts w:eastAsia="Times New Roman" w:cs="DIN Pro Regular"/>
                <w:b/>
                <w:sz w:val="20"/>
                <w:szCs w:val="20"/>
                <w:lang w:eastAsia="es-ES"/>
              </w:rPr>
              <w:t>,</w:t>
            </w:r>
            <w:r w:rsidR="00A02C97">
              <w:rPr>
                <w:rFonts w:eastAsia="Times New Roman" w:cs="DIN Pro Regular"/>
                <w:b/>
                <w:sz w:val="20"/>
                <w:szCs w:val="20"/>
                <w:lang w:eastAsia="es-ES"/>
              </w:rPr>
              <w:t>405</w:t>
            </w:r>
          </w:p>
        </w:tc>
        <w:tc>
          <w:tcPr>
            <w:tcW w:w="1322" w:type="dxa"/>
            <w:tcBorders>
              <w:top w:val="single" w:sz="6" w:space="0" w:color="auto"/>
              <w:left w:val="single" w:sz="6" w:space="0" w:color="auto"/>
              <w:bottom w:val="single" w:sz="6" w:space="0" w:color="auto"/>
              <w:right w:val="single" w:sz="6" w:space="0" w:color="auto"/>
            </w:tcBorders>
          </w:tcPr>
          <w:p w14:paraId="387669F0" w14:textId="684BC83E" w:rsidR="00EA4748" w:rsidRPr="00EC7D4B" w:rsidRDefault="00690CA2" w:rsidP="004308BA">
            <w:pPr>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0</w:t>
            </w:r>
          </w:p>
        </w:tc>
      </w:tr>
    </w:tbl>
    <w:p w14:paraId="21469BB1" w14:textId="77777777" w:rsidR="00EC7D4B" w:rsidRDefault="00EC7D4B" w:rsidP="00A02C97">
      <w:pPr>
        <w:pStyle w:val="ROMANOS"/>
        <w:spacing w:after="0" w:line="240" w:lineRule="exact"/>
        <w:ind w:left="0" w:firstLine="0"/>
        <w:rPr>
          <w:rFonts w:ascii="Calibri" w:hAnsi="Calibri" w:cs="DIN Pro Regular"/>
          <w:b/>
          <w:sz w:val="20"/>
          <w:szCs w:val="20"/>
          <w:lang w:val="es-MX"/>
        </w:rPr>
      </w:pPr>
    </w:p>
    <w:p w14:paraId="35D25183" w14:textId="5FFB6CA1" w:rsidR="00EC7D4B" w:rsidRPr="000B4290" w:rsidRDefault="008B3E5C" w:rsidP="00A02C97">
      <w:pPr>
        <w:pStyle w:val="ROMANOS"/>
        <w:spacing w:after="0" w:line="240" w:lineRule="exact"/>
        <w:ind w:left="1140"/>
        <w:rPr>
          <w:rFonts w:ascii="Calibri" w:hAnsi="Calibri" w:cs="DIN Pro Regular"/>
          <w:bCs/>
          <w:sz w:val="20"/>
          <w:szCs w:val="20"/>
          <w:lang w:val="es-MX"/>
        </w:rPr>
      </w:pPr>
      <w:r>
        <w:rPr>
          <w:rFonts w:ascii="Calibri" w:hAnsi="Calibri" w:cs="DIN Pro Regular"/>
          <w:bCs/>
          <w:sz w:val="20"/>
          <w:szCs w:val="20"/>
          <w:lang w:val="es-MX"/>
        </w:rPr>
        <w:t>-</w:t>
      </w:r>
      <w:r w:rsidR="00A02C97">
        <w:rPr>
          <w:rFonts w:ascii="Calibri" w:hAnsi="Calibri" w:cs="DIN Pro Regular"/>
          <w:bCs/>
          <w:sz w:val="20"/>
          <w:szCs w:val="20"/>
          <w:lang w:val="es-MX"/>
        </w:rPr>
        <w:t>E</w:t>
      </w:r>
      <w:r w:rsidR="00A9614A">
        <w:rPr>
          <w:rFonts w:ascii="Calibri" w:hAnsi="Calibri" w:cs="DIN Pro Regular"/>
          <w:bCs/>
          <w:sz w:val="20"/>
          <w:szCs w:val="20"/>
          <w:lang w:val="es-MX"/>
        </w:rPr>
        <w:t>l 100% del valor fue Donado por el gobierno del Estado de Tamaulipas</w:t>
      </w:r>
      <w:r w:rsidR="00A02C97">
        <w:rPr>
          <w:rFonts w:ascii="Calibri" w:hAnsi="Calibri" w:cs="DIN Pro Regular"/>
          <w:bCs/>
          <w:sz w:val="20"/>
          <w:szCs w:val="20"/>
          <w:lang w:val="es-MX"/>
        </w:rPr>
        <w:t>.</w:t>
      </w:r>
    </w:p>
    <w:p w14:paraId="1F3F597F" w14:textId="6B62E604" w:rsidR="00EC7D4B" w:rsidRPr="00A9614A" w:rsidRDefault="00A9614A" w:rsidP="00A9614A">
      <w:pPr>
        <w:pStyle w:val="ROMANOS"/>
        <w:spacing w:after="0" w:line="240" w:lineRule="exact"/>
        <w:ind w:left="1140"/>
        <w:rPr>
          <w:rFonts w:ascii="Calibri" w:hAnsi="Calibri" w:cs="DIN Pro Regular"/>
          <w:bCs/>
          <w:sz w:val="20"/>
          <w:szCs w:val="20"/>
          <w:lang w:val="es-MX"/>
        </w:rPr>
      </w:pPr>
      <w:r>
        <w:rPr>
          <w:rFonts w:ascii="Calibri" w:hAnsi="Calibri" w:cs="DIN Pro Regular"/>
          <w:bCs/>
          <w:sz w:val="20"/>
          <w:szCs w:val="20"/>
          <w:lang w:val="es-MX"/>
        </w:rPr>
        <w:t>-El 100% del valor fue adquirida con recursos Propios (Fondo de Contingencia).</w:t>
      </w:r>
    </w:p>
    <w:p w14:paraId="5C591FF9" w14:textId="77777777" w:rsidR="00EC7D4B" w:rsidRPr="00B31AAA" w:rsidRDefault="00EC7D4B" w:rsidP="000E6439">
      <w:pPr>
        <w:pStyle w:val="ROMANOS"/>
        <w:spacing w:after="0" w:line="240" w:lineRule="exact"/>
        <w:ind w:left="1140"/>
        <w:rPr>
          <w:rFonts w:ascii="Calibri" w:hAnsi="Calibri" w:cs="DIN Pro Regular"/>
          <w:b/>
          <w:sz w:val="20"/>
          <w:szCs w:val="20"/>
          <w:lang w:val="es-MX"/>
        </w:rPr>
      </w:pPr>
    </w:p>
    <w:p w14:paraId="622C6E32" w14:textId="77777777" w:rsidR="003F39C5" w:rsidRPr="00B31AAA" w:rsidRDefault="003F39C5" w:rsidP="000E6439">
      <w:pPr>
        <w:pStyle w:val="ROMANOS"/>
        <w:spacing w:after="0" w:line="240" w:lineRule="exact"/>
        <w:ind w:left="1140"/>
        <w:rPr>
          <w:rFonts w:ascii="Calibri" w:hAnsi="Calibri" w:cs="DIN Pro Regular"/>
          <w:b/>
          <w:sz w:val="20"/>
          <w:szCs w:val="20"/>
          <w:lang w:val="es-MX"/>
        </w:rPr>
      </w:pPr>
    </w:p>
    <w:p w14:paraId="5D8C4CBA" w14:textId="77777777" w:rsidR="003F39C5" w:rsidRPr="00B31AAA" w:rsidRDefault="003F39C5" w:rsidP="000E6439">
      <w:pPr>
        <w:pStyle w:val="ROMANOS"/>
        <w:spacing w:after="0" w:line="240" w:lineRule="exact"/>
        <w:ind w:left="1140"/>
        <w:rPr>
          <w:rFonts w:ascii="Calibri" w:hAnsi="Calibri" w:cs="DIN Pro Regular"/>
          <w:sz w:val="20"/>
          <w:szCs w:val="20"/>
          <w:lang w:val="es-MX"/>
        </w:rPr>
      </w:pPr>
      <w:r w:rsidRPr="00B31AAA">
        <w:rPr>
          <w:rFonts w:ascii="Calibri" w:hAnsi="Calibri" w:cs="DIN Pro Regular"/>
          <w:b/>
          <w:sz w:val="20"/>
          <w:szCs w:val="20"/>
          <w:lang w:val="es-MX"/>
        </w:rPr>
        <w:t xml:space="preserve">3.- </w:t>
      </w:r>
      <w:r w:rsidRPr="00B31AAA">
        <w:rPr>
          <w:rFonts w:ascii="Calibri" w:hAnsi="Calibri" w:cs="DIN Pro Regular"/>
          <w:sz w:val="20"/>
          <w:szCs w:val="20"/>
          <w:lang w:val="es-MX"/>
        </w:rPr>
        <w:t>Conciliación de los Flujos de Efectivo Netos de las Actividades de Operación y la cuenta de Ahorro/Desahorro antes de Rubros Extraordinarios:</w:t>
      </w:r>
    </w:p>
    <w:p w14:paraId="6A68703B" w14:textId="77777777" w:rsidR="003F39C5" w:rsidRPr="00B31AAA"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6604"/>
        <w:gridCol w:w="1134"/>
        <w:gridCol w:w="1221"/>
      </w:tblGrid>
      <w:tr w:rsidR="003F39C5" w:rsidRPr="00B31AAA" w14:paraId="786C7685" w14:textId="77777777" w:rsidTr="00365948">
        <w:trPr>
          <w:cantSplit/>
          <w:jc w:val="center"/>
        </w:trPr>
        <w:tc>
          <w:tcPr>
            <w:tcW w:w="6604" w:type="dxa"/>
            <w:tcBorders>
              <w:top w:val="single" w:sz="6" w:space="0" w:color="auto"/>
              <w:left w:val="single" w:sz="6" w:space="0" w:color="auto"/>
              <w:bottom w:val="single" w:sz="6" w:space="0" w:color="auto"/>
              <w:right w:val="single" w:sz="6" w:space="0" w:color="auto"/>
            </w:tcBorders>
            <w:shd w:val="clear" w:color="auto" w:fill="AB0033"/>
          </w:tcPr>
          <w:p w14:paraId="43A68085" w14:textId="77777777" w:rsidR="003F39C5" w:rsidRPr="00B31AAA" w:rsidRDefault="003F39C5" w:rsidP="00264F1F">
            <w:pPr>
              <w:pStyle w:val="Texto"/>
              <w:spacing w:after="0" w:line="240" w:lineRule="exact"/>
              <w:ind w:firstLine="0"/>
              <w:rPr>
                <w:rFonts w:ascii="Calibri" w:hAnsi="Calibri" w:cs="DIN Pro Regular"/>
                <w:b/>
                <w:color w:val="FFFFFF"/>
                <w:sz w:val="20"/>
                <w:lang w:val="es-MX"/>
              </w:rPr>
            </w:pPr>
          </w:p>
        </w:tc>
        <w:tc>
          <w:tcPr>
            <w:tcW w:w="1134" w:type="dxa"/>
            <w:tcBorders>
              <w:top w:val="single" w:sz="6" w:space="0" w:color="auto"/>
              <w:left w:val="single" w:sz="6" w:space="0" w:color="auto"/>
              <w:bottom w:val="single" w:sz="6" w:space="0" w:color="auto"/>
              <w:right w:val="single" w:sz="6" w:space="0" w:color="auto"/>
            </w:tcBorders>
            <w:shd w:val="clear" w:color="auto" w:fill="AB0033"/>
          </w:tcPr>
          <w:p w14:paraId="659D362C" w14:textId="77777777" w:rsidR="003F39C5" w:rsidRPr="00B31AAA" w:rsidRDefault="0050622C" w:rsidP="00C7243C">
            <w:pPr>
              <w:pStyle w:val="Texto"/>
              <w:spacing w:after="0" w:line="240" w:lineRule="exact"/>
              <w:ind w:firstLine="0"/>
              <w:jc w:val="center"/>
              <w:rPr>
                <w:rFonts w:ascii="Calibri" w:hAnsi="Calibri" w:cs="DIN Pro Regular"/>
                <w:b/>
                <w:color w:val="FFFFFF"/>
                <w:sz w:val="20"/>
                <w:lang w:val="es-MX"/>
              </w:rPr>
            </w:pPr>
            <w:r w:rsidRPr="00B31AAA">
              <w:rPr>
                <w:rFonts w:ascii="Calibri" w:hAnsi="Calibri" w:cs="DIN Pro Regular"/>
                <w:b/>
                <w:color w:val="FFFFFF"/>
                <w:sz w:val="20"/>
                <w:lang w:val="es-MX"/>
              </w:rPr>
              <w:t>202</w:t>
            </w:r>
            <w:r w:rsidR="00C7243C">
              <w:rPr>
                <w:rFonts w:ascii="Calibri" w:hAnsi="Calibri" w:cs="DIN Pro Regular"/>
                <w:b/>
                <w:color w:val="FFFFFF"/>
                <w:sz w:val="20"/>
                <w:lang w:val="es-MX"/>
              </w:rPr>
              <w:t>3</w:t>
            </w:r>
          </w:p>
        </w:tc>
        <w:tc>
          <w:tcPr>
            <w:tcW w:w="1221" w:type="dxa"/>
            <w:tcBorders>
              <w:top w:val="single" w:sz="6" w:space="0" w:color="auto"/>
              <w:left w:val="single" w:sz="6" w:space="0" w:color="auto"/>
              <w:bottom w:val="single" w:sz="6" w:space="0" w:color="auto"/>
              <w:right w:val="single" w:sz="6" w:space="0" w:color="auto"/>
            </w:tcBorders>
            <w:shd w:val="clear" w:color="auto" w:fill="AB0033"/>
          </w:tcPr>
          <w:p w14:paraId="5B34173D" w14:textId="77777777" w:rsidR="003F39C5" w:rsidRPr="00B31AAA" w:rsidRDefault="003F39C5" w:rsidP="00C7243C">
            <w:pPr>
              <w:pStyle w:val="Texto"/>
              <w:spacing w:after="0" w:line="240" w:lineRule="exact"/>
              <w:ind w:firstLine="0"/>
              <w:jc w:val="center"/>
              <w:rPr>
                <w:rFonts w:ascii="Calibri" w:hAnsi="Calibri" w:cs="DIN Pro Regular"/>
                <w:b/>
                <w:color w:val="FFFFFF"/>
                <w:sz w:val="20"/>
                <w:lang w:val="es-MX"/>
              </w:rPr>
            </w:pPr>
            <w:r w:rsidRPr="00B31AAA">
              <w:rPr>
                <w:rFonts w:ascii="Calibri" w:hAnsi="Calibri" w:cs="DIN Pro Regular"/>
                <w:b/>
                <w:color w:val="FFFFFF"/>
                <w:sz w:val="20"/>
                <w:lang w:val="es-MX"/>
              </w:rPr>
              <w:t>20</w:t>
            </w:r>
            <w:r w:rsidR="007075A0" w:rsidRPr="00B31AAA">
              <w:rPr>
                <w:rFonts w:ascii="Calibri" w:hAnsi="Calibri" w:cs="DIN Pro Regular"/>
                <w:b/>
                <w:color w:val="FFFFFF"/>
                <w:sz w:val="20"/>
                <w:lang w:val="es-MX"/>
              </w:rPr>
              <w:t>2</w:t>
            </w:r>
            <w:r w:rsidR="00C7243C">
              <w:rPr>
                <w:rFonts w:ascii="Calibri" w:hAnsi="Calibri" w:cs="DIN Pro Regular"/>
                <w:b/>
                <w:color w:val="FFFFFF"/>
                <w:sz w:val="20"/>
                <w:lang w:val="es-MX"/>
              </w:rPr>
              <w:t>2</w:t>
            </w:r>
          </w:p>
        </w:tc>
      </w:tr>
      <w:tr w:rsidR="003F39C5" w:rsidRPr="00B31AAA" w14:paraId="5C264F07" w14:textId="77777777" w:rsidTr="00365948">
        <w:trPr>
          <w:cantSplit/>
          <w:jc w:val="center"/>
        </w:trPr>
        <w:tc>
          <w:tcPr>
            <w:tcW w:w="6604" w:type="dxa"/>
            <w:tcBorders>
              <w:top w:val="single" w:sz="6" w:space="0" w:color="auto"/>
              <w:left w:val="single" w:sz="6" w:space="0" w:color="auto"/>
              <w:bottom w:val="single" w:sz="6" w:space="0" w:color="auto"/>
              <w:right w:val="single" w:sz="6" w:space="0" w:color="auto"/>
            </w:tcBorders>
          </w:tcPr>
          <w:p w14:paraId="740BB3B7" w14:textId="77777777" w:rsidR="003F39C5" w:rsidRPr="00B31AAA" w:rsidRDefault="003D23FC" w:rsidP="00264F1F">
            <w:pPr>
              <w:pStyle w:val="Texto"/>
              <w:spacing w:after="0" w:line="240" w:lineRule="exact"/>
              <w:ind w:firstLine="0"/>
              <w:rPr>
                <w:rFonts w:ascii="Calibri" w:hAnsi="Calibri" w:cs="DIN Pro Regular"/>
                <w:b/>
                <w:sz w:val="20"/>
                <w:lang w:val="es-MX"/>
              </w:rPr>
            </w:pPr>
            <w:r w:rsidRPr="00B31AAA">
              <w:rPr>
                <w:rFonts w:ascii="Calibri" w:hAnsi="Calibri" w:cs="DIN Pro Regular"/>
                <w:b/>
                <w:sz w:val="20"/>
              </w:rPr>
              <w:t xml:space="preserve">Resultados del Ejercicio Ahorro/Desahorro </w:t>
            </w:r>
          </w:p>
        </w:tc>
        <w:tc>
          <w:tcPr>
            <w:tcW w:w="1134" w:type="dxa"/>
            <w:tcBorders>
              <w:top w:val="single" w:sz="6" w:space="0" w:color="auto"/>
              <w:left w:val="single" w:sz="6" w:space="0" w:color="auto"/>
              <w:bottom w:val="single" w:sz="6" w:space="0" w:color="auto"/>
              <w:right w:val="single" w:sz="6" w:space="0" w:color="auto"/>
            </w:tcBorders>
          </w:tcPr>
          <w:p w14:paraId="7FFA66CB" w14:textId="1F0BB225" w:rsidR="003F39C5" w:rsidRPr="00B31AAA" w:rsidRDefault="00365948" w:rsidP="00264F1F">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$2,336,35</w:t>
            </w:r>
            <w:r w:rsidR="004951D0">
              <w:rPr>
                <w:rFonts w:ascii="Calibri" w:hAnsi="Calibri" w:cs="DIN Pro Regular"/>
                <w:b/>
                <w:sz w:val="20"/>
                <w:lang w:val="es-MX"/>
              </w:rPr>
              <w:t>4</w:t>
            </w:r>
          </w:p>
        </w:tc>
        <w:tc>
          <w:tcPr>
            <w:tcW w:w="1221" w:type="dxa"/>
            <w:tcBorders>
              <w:top w:val="single" w:sz="6" w:space="0" w:color="auto"/>
              <w:left w:val="single" w:sz="6" w:space="0" w:color="auto"/>
              <w:bottom w:val="single" w:sz="6" w:space="0" w:color="auto"/>
              <w:right w:val="single" w:sz="6" w:space="0" w:color="auto"/>
            </w:tcBorders>
          </w:tcPr>
          <w:p w14:paraId="44466891" w14:textId="78917BC5" w:rsidR="003F39C5" w:rsidRPr="00B31AAA" w:rsidRDefault="00365948" w:rsidP="00264F1F">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-$1,327,101</w:t>
            </w:r>
          </w:p>
        </w:tc>
      </w:tr>
      <w:tr w:rsidR="003F39C5" w:rsidRPr="00B31AAA" w14:paraId="5447840B" w14:textId="77777777" w:rsidTr="00365948">
        <w:trPr>
          <w:cantSplit/>
          <w:jc w:val="center"/>
        </w:trPr>
        <w:tc>
          <w:tcPr>
            <w:tcW w:w="6604" w:type="dxa"/>
            <w:tcBorders>
              <w:top w:val="single" w:sz="6" w:space="0" w:color="auto"/>
              <w:left w:val="single" w:sz="6" w:space="0" w:color="auto"/>
              <w:bottom w:val="single" w:sz="6" w:space="0" w:color="auto"/>
              <w:right w:val="single" w:sz="6" w:space="0" w:color="auto"/>
            </w:tcBorders>
          </w:tcPr>
          <w:p w14:paraId="44B29CE7" w14:textId="77777777" w:rsidR="003F39C5" w:rsidRPr="00B31AAA" w:rsidRDefault="003F39C5"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Movimientos de partidas (o rubros) que no afectan al efectivo.</w:t>
            </w:r>
          </w:p>
        </w:tc>
        <w:tc>
          <w:tcPr>
            <w:tcW w:w="1134" w:type="dxa"/>
            <w:tcBorders>
              <w:top w:val="single" w:sz="6" w:space="0" w:color="auto"/>
              <w:left w:val="single" w:sz="6" w:space="0" w:color="auto"/>
              <w:bottom w:val="single" w:sz="6" w:space="0" w:color="auto"/>
              <w:right w:val="single" w:sz="6" w:space="0" w:color="auto"/>
            </w:tcBorders>
          </w:tcPr>
          <w:p w14:paraId="133A3033" w14:textId="77777777" w:rsidR="003F39C5" w:rsidRPr="00B31AAA" w:rsidRDefault="003F39C5" w:rsidP="00264F1F">
            <w:pPr>
              <w:pStyle w:val="Texto"/>
              <w:spacing w:after="0" w:line="240" w:lineRule="exact"/>
              <w:ind w:firstLine="0"/>
              <w:jc w:val="center"/>
              <w:rPr>
                <w:rFonts w:ascii="Calibri" w:hAnsi="Calibri" w:cs="DIN Pro Regular"/>
                <w:sz w:val="20"/>
                <w:lang w:val="es-MX"/>
              </w:rPr>
            </w:pPr>
          </w:p>
        </w:tc>
        <w:tc>
          <w:tcPr>
            <w:tcW w:w="1221" w:type="dxa"/>
            <w:tcBorders>
              <w:top w:val="single" w:sz="6" w:space="0" w:color="auto"/>
              <w:left w:val="single" w:sz="6" w:space="0" w:color="auto"/>
              <w:bottom w:val="single" w:sz="6" w:space="0" w:color="auto"/>
              <w:right w:val="single" w:sz="6" w:space="0" w:color="auto"/>
            </w:tcBorders>
          </w:tcPr>
          <w:p w14:paraId="3A57C5AE" w14:textId="77777777" w:rsidR="003F39C5" w:rsidRPr="00B31AAA" w:rsidRDefault="003F39C5" w:rsidP="00264F1F">
            <w:pPr>
              <w:pStyle w:val="Texto"/>
              <w:spacing w:after="0" w:line="240" w:lineRule="exact"/>
              <w:ind w:firstLine="0"/>
              <w:jc w:val="center"/>
              <w:rPr>
                <w:rFonts w:ascii="Calibri" w:hAnsi="Calibri" w:cs="DIN Pro Regular"/>
                <w:sz w:val="20"/>
                <w:lang w:val="es-MX"/>
              </w:rPr>
            </w:pPr>
          </w:p>
        </w:tc>
      </w:tr>
      <w:tr w:rsidR="003F39C5" w:rsidRPr="00B31AAA" w14:paraId="44CCBFD5" w14:textId="77777777" w:rsidTr="00365948">
        <w:trPr>
          <w:cantSplit/>
          <w:jc w:val="center"/>
        </w:trPr>
        <w:tc>
          <w:tcPr>
            <w:tcW w:w="6604" w:type="dxa"/>
            <w:tcBorders>
              <w:top w:val="single" w:sz="6" w:space="0" w:color="auto"/>
              <w:left w:val="single" w:sz="6" w:space="0" w:color="auto"/>
              <w:bottom w:val="single" w:sz="6" w:space="0" w:color="auto"/>
              <w:right w:val="single" w:sz="6" w:space="0" w:color="auto"/>
            </w:tcBorders>
          </w:tcPr>
          <w:p w14:paraId="56A1800C" w14:textId="77777777" w:rsidR="003F39C5" w:rsidRPr="00B31AAA" w:rsidRDefault="003F39C5"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Depreciación</w:t>
            </w:r>
          </w:p>
        </w:tc>
        <w:tc>
          <w:tcPr>
            <w:tcW w:w="1134" w:type="dxa"/>
            <w:tcBorders>
              <w:top w:val="single" w:sz="6" w:space="0" w:color="auto"/>
              <w:left w:val="single" w:sz="6" w:space="0" w:color="auto"/>
              <w:bottom w:val="single" w:sz="6" w:space="0" w:color="auto"/>
              <w:right w:val="single" w:sz="6" w:space="0" w:color="auto"/>
            </w:tcBorders>
          </w:tcPr>
          <w:p w14:paraId="0CBA3556" w14:textId="08219B1A" w:rsidR="003F39C5" w:rsidRPr="00B31AAA" w:rsidRDefault="00365948"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$1,302,673</w:t>
            </w:r>
          </w:p>
        </w:tc>
        <w:tc>
          <w:tcPr>
            <w:tcW w:w="1221" w:type="dxa"/>
            <w:tcBorders>
              <w:top w:val="single" w:sz="6" w:space="0" w:color="auto"/>
              <w:left w:val="single" w:sz="6" w:space="0" w:color="auto"/>
              <w:bottom w:val="single" w:sz="6" w:space="0" w:color="auto"/>
              <w:right w:val="single" w:sz="6" w:space="0" w:color="auto"/>
            </w:tcBorders>
          </w:tcPr>
          <w:p w14:paraId="5E9CEA13" w14:textId="3D8A9276" w:rsidR="003F39C5" w:rsidRPr="00B31AAA" w:rsidRDefault="00365948"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$1,424,516</w:t>
            </w:r>
          </w:p>
        </w:tc>
      </w:tr>
      <w:tr w:rsidR="003F39C5" w:rsidRPr="00B31AAA" w14:paraId="43EBB24C" w14:textId="77777777" w:rsidTr="00365948">
        <w:trPr>
          <w:cantSplit/>
          <w:jc w:val="center"/>
        </w:trPr>
        <w:tc>
          <w:tcPr>
            <w:tcW w:w="6604" w:type="dxa"/>
            <w:tcBorders>
              <w:top w:val="single" w:sz="6" w:space="0" w:color="auto"/>
              <w:left w:val="single" w:sz="6" w:space="0" w:color="auto"/>
              <w:bottom w:val="single" w:sz="6" w:space="0" w:color="auto"/>
              <w:right w:val="single" w:sz="6" w:space="0" w:color="auto"/>
            </w:tcBorders>
          </w:tcPr>
          <w:p w14:paraId="7DE81B8D" w14:textId="77777777" w:rsidR="003F39C5" w:rsidRPr="00B31AAA" w:rsidRDefault="003F39C5"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Amortización</w:t>
            </w:r>
          </w:p>
        </w:tc>
        <w:tc>
          <w:tcPr>
            <w:tcW w:w="1134" w:type="dxa"/>
            <w:tcBorders>
              <w:top w:val="single" w:sz="6" w:space="0" w:color="auto"/>
              <w:left w:val="single" w:sz="6" w:space="0" w:color="auto"/>
              <w:bottom w:val="single" w:sz="6" w:space="0" w:color="auto"/>
              <w:right w:val="single" w:sz="6" w:space="0" w:color="auto"/>
            </w:tcBorders>
          </w:tcPr>
          <w:p w14:paraId="4C75F3DF" w14:textId="7296AAC8" w:rsidR="003F39C5" w:rsidRPr="00B31AAA" w:rsidRDefault="00365948"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221" w:type="dxa"/>
            <w:tcBorders>
              <w:top w:val="single" w:sz="6" w:space="0" w:color="auto"/>
              <w:left w:val="single" w:sz="6" w:space="0" w:color="auto"/>
              <w:bottom w:val="single" w:sz="6" w:space="0" w:color="auto"/>
              <w:right w:val="single" w:sz="6" w:space="0" w:color="auto"/>
            </w:tcBorders>
          </w:tcPr>
          <w:p w14:paraId="64199165" w14:textId="11E85F13" w:rsidR="003F39C5" w:rsidRPr="00B31AAA" w:rsidRDefault="00365948"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3F39C5" w:rsidRPr="00B31AAA" w14:paraId="2171DCE7" w14:textId="77777777" w:rsidTr="00365948">
        <w:trPr>
          <w:cantSplit/>
          <w:jc w:val="center"/>
        </w:trPr>
        <w:tc>
          <w:tcPr>
            <w:tcW w:w="6604" w:type="dxa"/>
            <w:tcBorders>
              <w:top w:val="single" w:sz="6" w:space="0" w:color="auto"/>
              <w:left w:val="single" w:sz="6" w:space="0" w:color="auto"/>
              <w:bottom w:val="single" w:sz="6" w:space="0" w:color="auto"/>
              <w:right w:val="single" w:sz="6" w:space="0" w:color="auto"/>
            </w:tcBorders>
          </w:tcPr>
          <w:p w14:paraId="4423E8F2" w14:textId="77777777" w:rsidR="003F39C5" w:rsidRPr="00B31AAA" w:rsidRDefault="003F39C5"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Incrementos en las provisiones</w:t>
            </w:r>
          </w:p>
        </w:tc>
        <w:tc>
          <w:tcPr>
            <w:tcW w:w="1134" w:type="dxa"/>
            <w:tcBorders>
              <w:top w:val="single" w:sz="6" w:space="0" w:color="auto"/>
              <w:left w:val="single" w:sz="6" w:space="0" w:color="auto"/>
              <w:bottom w:val="single" w:sz="6" w:space="0" w:color="auto"/>
              <w:right w:val="single" w:sz="6" w:space="0" w:color="auto"/>
            </w:tcBorders>
          </w:tcPr>
          <w:p w14:paraId="30AC75DD" w14:textId="2FEDF2D4" w:rsidR="003F39C5" w:rsidRPr="00B31AAA" w:rsidRDefault="00365948"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221" w:type="dxa"/>
            <w:tcBorders>
              <w:top w:val="single" w:sz="6" w:space="0" w:color="auto"/>
              <w:left w:val="single" w:sz="6" w:space="0" w:color="auto"/>
              <w:bottom w:val="single" w:sz="6" w:space="0" w:color="auto"/>
              <w:right w:val="single" w:sz="6" w:space="0" w:color="auto"/>
            </w:tcBorders>
          </w:tcPr>
          <w:p w14:paraId="633272FA" w14:textId="3F6EF345" w:rsidR="003F39C5" w:rsidRPr="00B31AAA" w:rsidRDefault="00365948"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3F39C5" w:rsidRPr="00B31AAA" w14:paraId="07082961" w14:textId="77777777" w:rsidTr="00365948">
        <w:trPr>
          <w:cantSplit/>
          <w:trHeight w:val="212"/>
          <w:jc w:val="center"/>
        </w:trPr>
        <w:tc>
          <w:tcPr>
            <w:tcW w:w="6604" w:type="dxa"/>
            <w:tcBorders>
              <w:top w:val="single" w:sz="6" w:space="0" w:color="auto"/>
              <w:left w:val="single" w:sz="6" w:space="0" w:color="auto"/>
              <w:bottom w:val="single" w:sz="6" w:space="0" w:color="auto"/>
              <w:right w:val="single" w:sz="6" w:space="0" w:color="auto"/>
            </w:tcBorders>
          </w:tcPr>
          <w:p w14:paraId="28345BF7" w14:textId="77777777" w:rsidR="003F39C5" w:rsidRPr="00B31AAA" w:rsidRDefault="003F39C5"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Incremento en inversiones producido por revaluación</w:t>
            </w:r>
          </w:p>
        </w:tc>
        <w:tc>
          <w:tcPr>
            <w:tcW w:w="1134" w:type="dxa"/>
            <w:tcBorders>
              <w:top w:val="single" w:sz="6" w:space="0" w:color="auto"/>
              <w:left w:val="single" w:sz="6" w:space="0" w:color="auto"/>
              <w:bottom w:val="single" w:sz="6" w:space="0" w:color="auto"/>
              <w:right w:val="single" w:sz="6" w:space="0" w:color="auto"/>
            </w:tcBorders>
          </w:tcPr>
          <w:p w14:paraId="7BB8E898" w14:textId="0C29F23A" w:rsidR="003F39C5" w:rsidRPr="00B31AAA" w:rsidRDefault="00365948"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221" w:type="dxa"/>
            <w:tcBorders>
              <w:top w:val="single" w:sz="6" w:space="0" w:color="auto"/>
              <w:left w:val="single" w:sz="6" w:space="0" w:color="auto"/>
              <w:bottom w:val="single" w:sz="6" w:space="0" w:color="auto"/>
              <w:right w:val="single" w:sz="6" w:space="0" w:color="auto"/>
            </w:tcBorders>
          </w:tcPr>
          <w:p w14:paraId="7FC01590" w14:textId="0AF14489" w:rsidR="003F39C5" w:rsidRPr="00B31AAA" w:rsidRDefault="00365948"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3F39C5" w:rsidRPr="00B31AAA" w14:paraId="4F9421E3" w14:textId="77777777" w:rsidTr="00365948">
        <w:trPr>
          <w:cantSplit/>
          <w:trHeight w:val="102"/>
          <w:jc w:val="center"/>
        </w:trPr>
        <w:tc>
          <w:tcPr>
            <w:tcW w:w="6604" w:type="dxa"/>
            <w:tcBorders>
              <w:top w:val="single" w:sz="6" w:space="0" w:color="auto"/>
              <w:left w:val="single" w:sz="6" w:space="0" w:color="auto"/>
              <w:bottom w:val="single" w:sz="6" w:space="0" w:color="auto"/>
              <w:right w:val="single" w:sz="6" w:space="0" w:color="auto"/>
            </w:tcBorders>
          </w:tcPr>
          <w:p w14:paraId="5F282FA6" w14:textId="77777777" w:rsidR="003F39C5" w:rsidRPr="00B31AAA" w:rsidRDefault="003D23FC"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rPr>
              <w:t xml:space="preserve">Ganancia/pérdida en venta de bienes muebles, inmuebles e intangibles </w:t>
            </w:r>
          </w:p>
        </w:tc>
        <w:tc>
          <w:tcPr>
            <w:tcW w:w="1134" w:type="dxa"/>
            <w:tcBorders>
              <w:top w:val="single" w:sz="6" w:space="0" w:color="auto"/>
              <w:left w:val="single" w:sz="6" w:space="0" w:color="auto"/>
              <w:bottom w:val="single" w:sz="6" w:space="0" w:color="auto"/>
              <w:right w:val="single" w:sz="6" w:space="0" w:color="auto"/>
            </w:tcBorders>
          </w:tcPr>
          <w:p w14:paraId="23B8E31A" w14:textId="524BB3CF" w:rsidR="003F39C5" w:rsidRPr="00B31AAA" w:rsidRDefault="00365948"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221" w:type="dxa"/>
            <w:tcBorders>
              <w:top w:val="single" w:sz="6" w:space="0" w:color="auto"/>
              <w:left w:val="single" w:sz="6" w:space="0" w:color="auto"/>
              <w:bottom w:val="single" w:sz="6" w:space="0" w:color="auto"/>
              <w:right w:val="single" w:sz="6" w:space="0" w:color="auto"/>
            </w:tcBorders>
          </w:tcPr>
          <w:p w14:paraId="06ED1039" w14:textId="3754F8F9" w:rsidR="003F39C5" w:rsidRPr="00B31AAA" w:rsidRDefault="00365948"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3F39C5" w:rsidRPr="00B31AAA" w14:paraId="3E861994" w14:textId="77777777" w:rsidTr="00365948">
        <w:trPr>
          <w:cantSplit/>
          <w:trHeight w:val="282"/>
          <w:jc w:val="center"/>
        </w:trPr>
        <w:tc>
          <w:tcPr>
            <w:tcW w:w="6604" w:type="dxa"/>
            <w:tcBorders>
              <w:top w:val="single" w:sz="6" w:space="0" w:color="auto"/>
              <w:left w:val="single" w:sz="6" w:space="0" w:color="auto"/>
              <w:bottom w:val="single" w:sz="6" w:space="0" w:color="auto"/>
              <w:right w:val="single" w:sz="6" w:space="0" w:color="auto"/>
            </w:tcBorders>
          </w:tcPr>
          <w:p w14:paraId="00E4F0BD" w14:textId="77777777" w:rsidR="003F39C5" w:rsidRPr="00B31AAA" w:rsidRDefault="003F39C5"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Incremento en cuentas por cobrar</w:t>
            </w:r>
          </w:p>
        </w:tc>
        <w:tc>
          <w:tcPr>
            <w:tcW w:w="1134" w:type="dxa"/>
            <w:tcBorders>
              <w:top w:val="single" w:sz="6" w:space="0" w:color="auto"/>
              <w:left w:val="single" w:sz="6" w:space="0" w:color="auto"/>
              <w:bottom w:val="single" w:sz="6" w:space="0" w:color="auto"/>
              <w:right w:val="single" w:sz="6" w:space="0" w:color="auto"/>
            </w:tcBorders>
          </w:tcPr>
          <w:p w14:paraId="69F42C05" w14:textId="01B4ADBB" w:rsidR="003F39C5" w:rsidRPr="00B31AAA" w:rsidRDefault="00365948"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221" w:type="dxa"/>
            <w:tcBorders>
              <w:top w:val="single" w:sz="6" w:space="0" w:color="auto"/>
              <w:left w:val="single" w:sz="6" w:space="0" w:color="auto"/>
              <w:bottom w:val="single" w:sz="6" w:space="0" w:color="auto"/>
              <w:right w:val="single" w:sz="6" w:space="0" w:color="auto"/>
            </w:tcBorders>
          </w:tcPr>
          <w:p w14:paraId="57499FD9" w14:textId="7E260109" w:rsidR="003F39C5" w:rsidRPr="00B31AAA" w:rsidRDefault="00365948"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3F39C5" w:rsidRPr="00B31AAA" w14:paraId="03072446" w14:textId="77777777" w:rsidTr="00365948">
        <w:trPr>
          <w:cantSplit/>
          <w:jc w:val="center"/>
        </w:trPr>
        <w:tc>
          <w:tcPr>
            <w:tcW w:w="6604" w:type="dxa"/>
            <w:tcBorders>
              <w:top w:val="single" w:sz="6" w:space="0" w:color="auto"/>
              <w:left w:val="single" w:sz="6" w:space="0" w:color="auto"/>
              <w:bottom w:val="single" w:sz="6" w:space="0" w:color="auto"/>
              <w:right w:val="single" w:sz="6" w:space="0" w:color="auto"/>
            </w:tcBorders>
          </w:tcPr>
          <w:p w14:paraId="39902320" w14:textId="77777777" w:rsidR="003F39C5" w:rsidRPr="00B31AAA" w:rsidRDefault="003D23FC" w:rsidP="00264F1F">
            <w:pPr>
              <w:pStyle w:val="Texto"/>
              <w:spacing w:after="0" w:line="240" w:lineRule="exact"/>
              <w:ind w:firstLine="0"/>
              <w:rPr>
                <w:rFonts w:ascii="Calibri" w:hAnsi="Calibri" w:cs="DIN Pro Regular"/>
                <w:b/>
                <w:sz w:val="20"/>
                <w:lang w:val="es-MX"/>
              </w:rPr>
            </w:pPr>
            <w:r w:rsidRPr="00B31AAA">
              <w:rPr>
                <w:rFonts w:ascii="Calibri" w:hAnsi="Calibri" w:cs="DIN Pro Regular"/>
                <w:b/>
                <w:sz w:val="20"/>
              </w:rPr>
              <w:t xml:space="preserve">Flujos de Efectivo Netos de las Actividades de Operación </w:t>
            </w:r>
          </w:p>
        </w:tc>
        <w:tc>
          <w:tcPr>
            <w:tcW w:w="1134" w:type="dxa"/>
            <w:tcBorders>
              <w:top w:val="single" w:sz="6" w:space="0" w:color="auto"/>
              <w:left w:val="single" w:sz="6" w:space="0" w:color="auto"/>
              <w:bottom w:val="single" w:sz="6" w:space="0" w:color="auto"/>
              <w:right w:val="single" w:sz="6" w:space="0" w:color="auto"/>
            </w:tcBorders>
          </w:tcPr>
          <w:p w14:paraId="69A04CBA" w14:textId="769A712B" w:rsidR="003F39C5" w:rsidRPr="00365948" w:rsidRDefault="00365948" w:rsidP="00264F1F">
            <w:pPr>
              <w:pStyle w:val="Texto"/>
              <w:spacing w:after="0" w:line="240" w:lineRule="exact"/>
              <w:ind w:firstLine="0"/>
              <w:jc w:val="center"/>
              <w:rPr>
                <w:rFonts w:ascii="Calibri" w:hAnsi="Calibri" w:cs="DIN Pro Regular"/>
                <w:b/>
                <w:bCs/>
                <w:sz w:val="20"/>
                <w:lang w:val="es-MX"/>
              </w:rPr>
            </w:pPr>
            <w:r>
              <w:rPr>
                <w:rFonts w:ascii="Calibri" w:hAnsi="Calibri" w:cs="DIN Pro Regular"/>
                <w:b/>
                <w:bCs/>
                <w:sz w:val="20"/>
                <w:lang w:val="es-MX"/>
              </w:rPr>
              <w:t>$3,639,02</w:t>
            </w:r>
            <w:r w:rsidR="004951D0">
              <w:rPr>
                <w:rFonts w:ascii="Calibri" w:hAnsi="Calibri" w:cs="DIN Pro Regular"/>
                <w:b/>
                <w:bCs/>
                <w:sz w:val="20"/>
                <w:lang w:val="es-MX"/>
              </w:rPr>
              <w:t>7</w:t>
            </w:r>
          </w:p>
        </w:tc>
        <w:tc>
          <w:tcPr>
            <w:tcW w:w="1221" w:type="dxa"/>
            <w:tcBorders>
              <w:top w:val="single" w:sz="6" w:space="0" w:color="auto"/>
              <w:left w:val="single" w:sz="6" w:space="0" w:color="auto"/>
              <w:bottom w:val="single" w:sz="6" w:space="0" w:color="auto"/>
              <w:right w:val="single" w:sz="6" w:space="0" w:color="auto"/>
            </w:tcBorders>
          </w:tcPr>
          <w:p w14:paraId="45AC6E10" w14:textId="3E59B1BE" w:rsidR="003F39C5" w:rsidRPr="00365948" w:rsidRDefault="00365948" w:rsidP="00264F1F">
            <w:pPr>
              <w:pStyle w:val="Texto"/>
              <w:spacing w:after="0" w:line="240" w:lineRule="exact"/>
              <w:ind w:firstLine="0"/>
              <w:jc w:val="center"/>
              <w:rPr>
                <w:rFonts w:ascii="Calibri" w:hAnsi="Calibri" w:cs="DIN Pro Regular"/>
                <w:b/>
                <w:bCs/>
                <w:sz w:val="20"/>
                <w:lang w:val="es-MX"/>
              </w:rPr>
            </w:pPr>
            <w:r>
              <w:rPr>
                <w:rFonts w:ascii="Calibri" w:hAnsi="Calibri" w:cs="DIN Pro Regular"/>
                <w:b/>
                <w:bCs/>
                <w:sz w:val="20"/>
                <w:lang w:val="es-MX"/>
              </w:rPr>
              <w:t>$</w:t>
            </w:r>
            <w:r w:rsidRPr="00365948">
              <w:rPr>
                <w:rFonts w:ascii="Calibri" w:hAnsi="Calibri" w:cs="DIN Pro Regular"/>
                <w:b/>
                <w:bCs/>
                <w:sz w:val="20"/>
                <w:lang w:val="es-MX"/>
              </w:rPr>
              <w:t>97,415</w:t>
            </w:r>
          </w:p>
        </w:tc>
      </w:tr>
    </w:tbl>
    <w:p w14:paraId="44073758" w14:textId="77777777" w:rsidR="00AE608D" w:rsidRPr="00B31AAA" w:rsidRDefault="00AE608D" w:rsidP="000E6439">
      <w:pPr>
        <w:pStyle w:val="ROMANOS"/>
        <w:spacing w:after="0" w:line="240" w:lineRule="exact"/>
        <w:ind w:left="1140"/>
        <w:rPr>
          <w:rFonts w:ascii="Calibri" w:hAnsi="Calibri" w:cs="DIN Pro Regular"/>
          <w:b/>
          <w:sz w:val="20"/>
          <w:szCs w:val="20"/>
          <w:lang w:val="es-MX"/>
        </w:rPr>
      </w:pPr>
    </w:p>
    <w:p w14:paraId="63E3015D" w14:textId="77777777" w:rsidR="00DF01DA" w:rsidRDefault="00DF01DA" w:rsidP="000E6439">
      <w:pPr>
        <w:pStyle w:val="ROMANOS"/>
        <w:spacing w:after="0" w:line="240" w:lineRule="exact"/>
        <w:ind w:left="1140"/>
        <w:rPr>
          <w:rFonts w:ascii="Calibri" w:hAnsi="Calibri" w:cs="DIN Pro Regular"/>
          <w:b/>
          <w:sz w:val="20"/>
          <w:szCs w:val="20"/>
          <w:lang w:val="es-MX"/>
        </w:rPr>
      </w:pPr>
    </w:p>
    <w:p w14:paraId="483BBF29" w14:textId="77777777" w:rsidR="00431ED0" w:rsidRDefault="00431ED0" w:rsidP="000E6439">
      <w:pPr>
        <w:pStyle w:val="ROMANOS"/>
        <w:spacing w:after="0" w:line="240" w:lineRule="exact"/>
        <w:ind w:left="1140"/>
        <w:rPr>
          <w:rFonts w:ascii="Calibri" w:hAnsi="Calibri" w:cs="DIN Pro Regular"/>
          <w:b/>
          <w:sz w:val="20"/>
          <w:szCs w:val="20"/>
          <w:lang w:val="es-MX"/>
        </w:rPr>
      </w:pPr>
    </w:p>
    <w:p w14:paraId="37216987" w14:textId="77777777" w:rsidR="00431ED0" w:rsidRDefault="00431ED0" w:rsidP="000E6439">
      <w:pPr>
        <w:pStyle w:val="ROMANOS"/>
        <w:spacing w:after="0" w:line="240" w:lineRule="exact"/>
        <w:ind w:left="1140"/>
        <w:rPr>
          <w:rFonts w:ascii="Calibri" w:hAnsi="Calibri" w:cs="DIN Pro Regular"/>
          <w:b/>
          <w:sz w:val="20"/>
          <w:szCs w:val="20"/>
          <w:lang w:val="es-MX"/>
        </w:rPr>
      </w:pPr>
    </w:p>
    <w:p w14:paraId="17DA2D86" w14:textId="77777777" w:rsidR="00431ED0" w:rsidRDefault="00431ED0" w:rsidP="000E6439">
      <w:pPr>
        <w:pStyle w:val="ROMANOS"/>
        <w:spacing w:after="0" w:line="240" w:lineRule="exact"/>
        <w:ind w:left="1140"/>
        <w:rPr>
          <w:rFonts w:ascii="Calibri" w:hAnsi="Calibri" w:cs="DIN Pro Regular"/>
          <w:b/>
          <w:sz w:val="20"/>
          <w:szCs w:val="20"/>
          <w:lang w:val="es-MX"/>
        </w:rPr>
      </w:pPr>
    </w:p>
    <w:p w14:paraId="28111A1D" w14:textId="77777777" w:rsidR="00431ED0" w:rsidRDefault="00431ED0" w:rsidP="000E6439">
      <w:pPr>
        <w:pStyle w:val="ROMANOS"/>
        <w:spacing w:after="0" w:line="240" w:lineRule="exact"/>
        <w:ind w:left="1140"/>
        <w:rPr>
          <w:rFonts w:ascii="Calibri" w:hAnsi="Calibri" w:cs="DIN Pro Regular"/>
          <w:b/>
          <w:sz w:val="20"/>
          <w:szCs w:val="20"/>
          <w:lang w:val="es-MX"/>
        </w:rPr>
      </w:pPr>
    </w:p>
    <w:p w14:paraId="3323995C" w14:textId="77777777" w:rsidR="00431ED0" w:rsidRPr="00B31AAA" w:rsidRDefault="00431ED0" w:rsidP="000E6439">
      <w:pPr>
        <w:pStyle w:val="ROMANOS"/>
        <w:spacing w:after="0" w:line="240" w:lineRule="exact"/>
        <w:ind w:left="1140"/>
        <w:rPr>
          <w:rFonts w:ascii="Calibri" w:hAnsi="Calibri" w:cs="DIN Pro Regular"/>
          <w:b/>
          <w:sz w:val="20"/>
          <w:szCs w:val="20"/>
          <w:lang w:val="es-MX"/>
        </w:rPr>
      </w:pPr>
    </w:p>
    <w:p w14:paraId="16B827D3" w14:textId="77777777" w:rsidR="00540418" w:rsidRPr="00B31AAA" w:rsidRDefault="00540418" w:rsidP="002C576A">
      <w:pPr>
        <w:pStyle w:val="INCISO"/>
        <w:spacing w:after="0" w:line="240" w:lineRule="exact"/>
        <w:ind w:left="360"/>
        <w:rPr>
          <w:rFonts w:ascii="Calibri" w:hAnsi="Calibri" w:cs="DIN Pro Regular"/>
          <w:b/>
          <w:smallCaps/>
          <w:sz w:val="20"/>
          <w:szCs w:val="20"/>
        </w:rPr>
      </w:pPr>
      <w:r w:rsidRPr="00B31AAA">
        <w:rPr>
          <w:rFonts w:ascii="Calibri" w:hAnsi="Calibri" w:cs="DIN Pro Regular"/>
          <w:b/>
          <w:smallCaps/>
          <w:sz w:val="20"/>
          <w:szCs w:val="20"/>
        </w:rPr>
        <w:lastRenderedPageBreak/>
        <w:t>V) Conciliación entre los ingresos presupuestarios y contables, así como entre los egresos presupuestarios y los gastos contables</w:t>
      </w:r>
      <w:r w:rsidR="00174108" w:rsidRPr="00B31AAA">
        <w:rPr>
          <w:rFonts w:ascii="Calibri" w:hAnsi="Calibri" w:cs="DIN Pro Regular"/>
          <w:b/>
          <w:smallCaps/>
          <w:sz w:val="20"/>
          <w:szCs w:val="20"/>
        </w:rPr>
        <w:t>:</w:t>
      </w:r>
    </w:p>
    <w:p w14:paraId="31DC97BB" w14:textId="77777777" w:rsidR="00174108" w:rsidRPr="00B31AAA" w:rsidRDefault="00174108" w:rsidP="002C576A">
      <w:pPr>
        <w:pStyle w:val="INCISO"/>
        <w:spacing w:after="0" w:line="240" w:lineRule="exact"/>
        <w:ind w:left="360"/>
        <w:rPr>
          <w:rFonts w:ascii="Calibri" w:hAnsi="Calibri" w:cs="DIN Pro Regular"/>
          <w:b/>
          <w:smallCaps/>
          <w:sz w:val="20"/>
          <w:szCs w:val="20"/>
        </w:rPr>
      </w:pPr>
    </w:p>
    <w:tbl>
      <w:tblPr>
        <w:tblpPr w:leftFromText="141" w:rightFromText="141" w:vertAnchor="text" w:horzAnchor="margin" w:tblpXSpec="center" w:tblpY="572"/>
        <w:tblOverlap w:val="never"/>
        <w:tblW w:w="8652" w:type="dxa"/>
        <w:tblCellMar>
          <w:left w:w="70" w:type="dxa"/>
          <w:right w:w="70" w:type="dxa"/>
        </w:tblCellMar>
        <w:tblLook w:val="04A0" w:firstRow="1" w:lastRow="0" w:firstColumn="1" w:lastColumn="0" w:noHBand="0" w:noVBand="1"/>
      </w:tblPr>
      <w:tblGrid>
        <w:gridCol w:w="609"/>
        <w:gridCol w:w="5076"/>
        <w:gridCol w:w="2746"/>
        <w:gridCol w:w="77"/>
        <w:gridCol w:w="144"/>
      </w:tblGrid>
      <w:tr w:rsidR="002164CC" w:rsidRPr="00B31AAA" w14:paraId="3097FFF8" w14:textId="77777777" w:rsidTr="002164CC">
        <w:trPr>
          <w:gridAfter w:val="1"/>
          <w:wAfter w:w="144" w:type="dxa"/>
          <w:trHeight w:val="425"/>
        </w:trPr>
        <w:tc>
          <w:tcPr>
            <w:tcW w:w="8508" w:type="dxa"/>
            <w:gridSpan w:val="4"/>
            <w:tcBorders>
              <w:top w:val="single" w:sz="8" w:space="0" w:color="auto"/>
              <w:left w:val="single" w:sz="8" w:space="0" w:color="auto"/>
              <w:bottom w:val="nil"/>
              <w:right w:val="single" w:sz="8" w:space="0" w:color="000000"/>
            </w:tcBorders>
            <w:shd w:val="clear" w:color="auto" w:fill="AB0033"/>
            <w:vAlign w:val="center"/>
            <w:hideMark/>
          </w:tcPr>
          <w:p w14:paraId="76B59EBF" w14:textId="700041D9" w:rsidR="002164CC" w:rsidRPr="00B31AAA" w:rsidRDefault="00D43C61" w:rsidP="002164CC">
            <w:pPr>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Universidad Politécnica de Altamira</w:t>
            </w:r>
          </w:p>
        </w:tc>
      </w:tr>
      <w:tr w:rsidR="002164CC" w:rsidRPr="00B31AAA" w14:paraId="095965A3" w14:textId="77777777"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14:paraId="5243AD3A" w14:textId="77777777" w:rsidR="002164CC" w:rsidRPr="00B31AAA" w:rsidRDefault="002164CC" w:rsidP="002164C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Conciliación entre los Ingresos Presupuestarios y Contables</w:t>
            </w:r>
          </w:p>
        </w:tc>
      </w:tr>
      <w:tr w:rsidR="002164CC" w:rsidRPr="00B31AAA" w14:paraId="2BF1874D" w14:textId="77777777"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14:paraId="459CD058" w14:textId="77777777" w:rsidR="002164CC" w:rsidRPr="00B31AAA" w:rsidRDefault="002164CC" w:rsidP="00C7243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Correspondiente del 1 de Enero al 31 de Diciembre del 202</w:t>
            </w:r>
            <w:r w:rsidR="00C7243C">
              <w:rPr>
                <w:rFonts w:eastAsia="Times New Roman" w:cs="DIN Pro Regular"/>
                <w:b/>
                <w:color w:val="FFFFFF"/>
                <w:sz w:val="20"/>
                <w:szCs w:val="20"/>
                <w:lang w:eastAsia="es-MX"/>
              </w:rPr>
              <w:t>3</w:t>
            </w:r>
          </w:p>
        </w:tc>
      </w:tr>
      <w:tr w:rsidR="002164CC" w:rsidRPr="00B31AAA" w14:paraId="1B94F869" w14:textId="77777777" w:rsidTr="002164CC">
        <w:trPr>
          <w:gridAfter w:val="1"/>
          <w:wAfter w:w="144" w:type="dxa"/>
          <w:trHeight w:val="372"/>
        </w:trPr>
        <w:tc>
          <w:tcPr>
            <w:tcW w:w="8508" w:type="dxa"/>
            <w:gridSpan w:val="4"/>
            <w:tcBorders>
              <w:top w:val="nil"/>
              <w:left w:val="single" w:sz="8" w:space="0" w:color="auto"/>
              <w:bottom w:val="single" w:sz="8" w:space="0" w:color="auto"/>
              <w:right w:val="single" w:sz="8" w:space="0" w:color="000000"/>
            </w:tcBorders>
            <w:shd w:val="clear" w:color="auto" w:fill="AB0033"/>
            <w:vAlign w:val="center"/>
            <w:hideMark/>
          </w:tcPr>
          <w:p w14:paraId="6BE06BD0" w14:textId="77777777" w:rsidR="002164CC" w:rsidRPr="00B31AAA" w:rsidRDefault="002164CC" w:rsidP="002164C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(Cifras en pesos)</w:t>
            </w:r>
          </w:p>
        </w:tc>
      </w:tr>
      <w:tr w:rsidR="002164CC" w:rsidRPr="00B31AAA" w14:paraId="658177B7" w14:textId="77777777"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14:paraId="3D0A92B6" w14:textId="77777777" w:rsidR="002164CC" w:rsidRPr="00B31AAA" w:rsidRDefault="002164CC" w:rsidP="002164CC">
            <w:pPr>
              <w:spacing w:after="0" w:line="240" w:lineRule="auto"/>
              <w:jc w:val="center"/>
              <w:rPr>
                <w:rFonts w:eastAsia="Times New Roman"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14:paraId="59AB1D4B" w14:textId="77777777" w:rsidR="002164CC" w:rsidRPr="00B31AAA"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14:paraId="148FA389"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01A58DA3" w14:textId="77777777"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14:paraId="32DA831E" w14:textId="77777777" w:rsidR="002164CC" w:rsidRPr="00B31AAA" w:rsidRDefault="002164CC" w:rsidP="002164CC">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1.- Ingresos Presupuestarios</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14:paraId="03E4F55C" w14:textId="03CE3B31" w:rsidR="002164CC" w:rsidRPr="00B31AAA" w:rsidRDefault="002164CC" w:rsidP="002164CC">
            <w:pPr>
              <w:spacing w:after="0" w:line="240" w:lineRule="auto"/>
              <w:jc w:val="center"/>
              <w:rPr>
                <w:rFonts w:eastAsia="Times New Roman" w:cs="DIN Pro Regular"/>
                <w:b/>
                <w:color w:val="000000"/>
                <w:sz w:val="20"/>
                <w:szCs w:val="20"/>
                <w:lang w:eastAsia="es-MX"/>
              </w:rPr>
            </w:pPr>
            <w:r w:rsidRPr="00B31AAA">
              <w:rPr>
                <w:rFonts w:eastAsia="Times New Roman" w:cs="DIN Pro Regular"/>
                <w:b/>
                <w:color w:val="000000"/>
                <w:sz w:val="20"/>
                <w:szCs w:val="20"/>
                <w:lang w:eastAsia="es-MX"/>
              </w:rPr>
              <w:t>$</w:t>
            </w:r>
            <w:r w:rsidR="004951D0">
              <w:rPr>
                <w:rFonts w:eastAsia="Times New Roman" w:cs="DIN Pro Regular"/>
                <w:b/>
                <w:color w:val="000000"/>
                <w:sz w:val="20"/>
                <w:szCs w:val="20"/>
                <w:lang w:eastAsia="es-MX"/>
              </w:rPr>
              <w:t>39,461,517</w:t>
            </w:r>
          </w:p>
        </w:tc>
      </w:tr>
      <w:tr w:rsidR="002164CC" w:rsidRPr="00B31AAA" w14:paraId="3F80192D" w14:textId="77777777"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14:paraId="47375711" w14:textId="77777777" w:rsidR="002164CC" w:rsidRPr="00B31AAA" w:rsidRDefault="002164CC" w:rsidP="002164CC">
            <w:pPr>
              <w:spacing w:after="0" w:line="240" w:lineRule="auto"/>
              <w:jc w:val="center"/>
              <w:rPr>
                <w:rFonts w:eastAsia="Times New Roman"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14:paraId="31141180" w14:textId="77777777" w:rsidR="002164CC" w:rsidRPr="00B31AAA"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14:paraId="69F03723"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605A0C94" w14:textId="77777777"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3052968F" w14:textId="77777777" w:rsidR="002164CC" w:rsidRPr="00B31AAA" w:rsidRDefault="002164CC" w:rsidP="002164CC">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2.- Más ingresos contables no presupuestarios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6B66C32A" w14:textId="128331FB" w:rsidR="002164CC" w:rsidRPr="00B31AAA" w:rsidRDefault="004951D0" w:rsidP="002164CC">
            <w:pPr>
              <w:spacing w:after="0" w:line="240" w:lineRule="auto"/>
              <w:jc w:val="center"/>
              <w:rPr>
                <w:rFonts w:eastAsia="Times New Roman" w:cs="DIN Pro Regular"/>
                <w:b/>
                <w:color w:val="000000"/>
                <w:sz w:val="20"/>
                <w:szCs w:val="20"/>
                <w:lang w:eastAsia="es-MX"/>
              </w:rPr>
            </w:pPr>
            <w:r w:rsidRPr="004951D0">
              <w:rPr>
                <w:rFonts w:eastAsia="Times New Roman" w:cs="DIN Pro Regular"/>
                <w:b/>
                <w:color w:val="000000"/>
                <w:sz w:val="20"/>
                <w:szCs w:val="20"/>
                <w:lang w:eastAsia="es-MX"/>
              </w:rPr>
              <w:t>$669,298</w:t>
            </w:r>
          </w:p>
        </w:tc>
      </w:tr>
      <w:tr w:rsidR="002164CC" w:rsidRPr="00B31AAA" w14:paraId="1B64533C" w14:textId="77777777"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tcPr>
          <w:p w14:paraId="79A18060" w14:textId="77777777" w:rsidR="002164CC" w:rsidRPr="00B31AAA" w:rsidRDefault="002164CC" w:rsidP="002164CC">
            <w:pPr>
              <w:spacing w:after="0" w:line="240" w:lineRule="auto"/>
              <w:jc w:val="center"/>
              <w:rPr>
                <w:rFonts w:eastAsia="Times New Roman" w:cs="DIN Pro Regular"/>
                <w:b/>
                <w:bCs/>
                <w:color w:val="000000"/>
                <w:sz w:val="20"/>
                <w:szCs w:val="20"/>
                <w:lang w:eastAsia="es-MX"/>
              </w:rPr>
            </w:pPr>
            <w:r w:rsidRPr="00B31AAA">
              <w:rPr>
                <w:rFonts w:eastAsia="Times New Roman" w:cs="DIN Pro Regular"/>
                <w:color w:val="000000"/>
                <w:sz w:val="20"/>
                <w:szCs w:val="20"/>
                <w:lang w:eastAsia="es-MX"/>
              </w:rPr>
              <w:t>2</w:t>
            </w:r>
            <w:r w:rsidRPr="00B31AAA">
              <w:rPr>
                <w:rFonts w:eastAsia="Times New Roman" w:cs="DIN Pro Regular"/>
                <w:b/>
                <w:color w:val="000000"/>
                <w:sz w:val="20"/>
                <w:szCs w:val="20"/>
                <w:lang w:eastAsia="es-MX"/>
              </w:rPr>
              <w:t>.</w:t>
            </w:r>
            <w:r w:rsidRPr="00B31AAA">
              <w:rPr>
                <w:rFonts w:eastAsia="Times New Roman" w:cs="DIN Pro Regular"/>
                <w:color w:val="000000"/>
                <w:sz w:val="20"/>
                <w:szCs w:val="20"/>
                <w:lang w:eastAsia="es-MX"/>
              </w:rPr>
              <w:t>1</w:t>
            </w:r>
          </w:p>
        </w:tc>
        <w:tc>
          <w:tcPr>
            <w:tcW w:w="5076" w:type="dxa"/>
            <w:tcBorders>
              <w:top w:val="nil"/>
              <w:left w:val="nil"/>
              <w:bottom w:val="single" w:sz="4" w:space="0" w:color="auto"/>
              <w:right w:val="single" w:sz="4" w:space="0" w:color="auto"/>
            </w:tcBorders>
            <w:shd w:val="clear" w:color="auto" w:fill="auto"/>
            <w:vAlign w:val="center"/>
          </w:tcPr>
          <w:p w14:paraId="43C6D152" w14:textId="77777777" w:rsidR="002164CC" w:rsidRPr="00B31AAA" w:rsidRDefault="002164CC" w:rsidP="002164CC">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Ingresos Financieros</w:t>
            </w:r>
          </w:p>
        </w:tc>
        <w:tc>
          <w:tcPr>
            <w:tcW w:w="2746" w:type="dxa"/>
            <w:tcBorders>
              <w:top w:val="nil"/>
              <w:left w:val="nil"/>
              <w:bottom w:val="single" w:sz="4" w:space="0" w:color="auto"/>
              <w:right w:val="single" w:sz="4" w:space="0" w:color="auto"/>
            </w:tcBorders>
            <w:shd w:val="clear" w:color="auto" w:fill="auto"/>
            <w:vAlign w:val="center"/>
          </w:tcPr>
          <w:p w14:paraId="3D5906BD" w14:textId="19C17A21" w:rsidR="002164CC" w:rsidRPr="00B31AAA" w:rsidRDefault="004951D0" w:rsidP="004951D0">
            <w:pPr>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$669,298</w:t>
            </w:r>
          </w:p>
        </w:tc>
      </w:tr>
      <w:tr w:rsidR="002164CC" w:rsidRPr="00B31AAA" w14:paraId="7FFA6394"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72D9DEB7" w14:textId="77777777" w:rsidR="002164CC" w:rsidRPr="00B31AAA" w:rsidRDefault="002164CC" w:rsidP="002164CC">
            <w:pPr>
              <w:spacing w:after="0" w:line="240" w:lineRule="auto"/>
              <w:jc w:val="center"/>
              <w:rPr>
                <w:rFonts w:eastAsia="Times New Roman" w:cs="DIN Pro Regular"/>
                <w:b/>
                <w:bCs/>
                <w:color w:val="000000"/>
                <w:sz w:val="20"/>
                <w:szCs w:val="20"/>
                <w:lang w:eastAsia="es-MX"/>
              </w:rPr>
            </w:pPr>
            <w:r w:rsidRPr="00B31AAA">
              <w:rPr>
                <w:rFonts w:eastAsia="Times New Roman" w:cs="DIN Pro Regular"/>
                <w:color w:val="000000"/>
                <w:sz w:val="20"/>
                <w:szCs w:val="20"/>
                <w:lang w:eastAsia="es-MX"/>
              </w:rPr>
              <w:t>2.2</w:t>
            </w:r>
          </w:p>
        </w:tc>
        <w:tc>
          <w:tcPr>
            <w:tcW w:w="5076" w:type="dxa"/>
            <w:tcBorders>
              <w:top w:val="nil"/>
              <w:left w:val="nil"/>
              <w:bottom w:val="single" w:sz="4" w:space="0" w:color="auto"/>
              <w:right w:val="single" w:sz="4" w:space="0" w:color="auto"/>
            </w:tcBorders>
            <w:shd w:val="clear" w:color="auto" w:fill="auto"/>
            <w:vAlign w:val="center"/>
            <w:hideMark/>
          </w:tcPr>
          <w:p w14:paraId="2B41FBFB" w14:textId="77777777"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Incremento por </w:t>
            </w:r>
            <w:r w:rsidR="001E1338">
              <w:rPr>
                <w:rFonts w:eastAsia="Times New Roman" w:cs="DIN Pro Regular"/>
                <w:color w:val="000000"/>
                <w:sz w:val="20"/>
                <w:szCs w:val="20"/>
                <w:lang w:eastAsia="es-MX"/>
              </w:rPr>
              <w:t>V</w:t>
            </w:r>
            <w:r w:rsidRPr="00B31AAA">
              <w:rPr>
                <w:rFonts w:eastAsia="Times New Roman" w:cs="DIN Pro Regular"/>
                <w:color w:val="000000"/>
                <w:sz w:val="20"/>
                <w:szCs w:val="20"/>
                <w:lang w:eastAsia="es-MX"/>
              </w:rPr>
              <w:t xml:space="preserve">ariación de </w:t>
            </w:r>
            <w:r w:rsidR="001E1338">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nventarios.</w:t>
            </w:r>
          </w:p>
        </w:tc>
        <w:tc>
          <w:tcPr>
            <w:tcW w:w="2746" w:type="dxa"/>
            <w:tcBorders>
              <w:top w:val="nil"/>
              <w:left w:val="nil"/>
              <w:bottom w:val="single" w:sz="4" w:space="0" w:color="auto"/>
              <w:right w:val="single" w:sz="4" w:space="0" w:color="auto"/>
            </w:tcBorders>
            <w:shd w:val="clear" w:color="auto" w:fill="auto"/>
            <w:vAlign w:val="center"/>
            <w:hideMark/>
          </w:tcPr>
          <w:p w14:paraId="1D6C9C6F" w14:textId="77777777" w:rsidR="002164CC" w:rsidRPr="00B31AAA" w:rsidRDefault="002164CC" w:rsidP="002164CC">
            <w:pPr>
              <w:spacing w:after="0" w:line="240" w:lineRule="auto"/>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14:paraId="6ABA1667"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3C3F2FBE" w14:textId="77777777" w:rsidTr="002164CC">
        <w:trPr>
          <w:trHeight w:val="496"/>
        </w:trPr>
        <w:tc>
          <w:tcPr>
            <w:tcW w:w="608" w:type="dxa"/>
            <w:tcBorders>
              <w:top w:val="nil"/>
              <w:left w:val="single" w:sz="4" w:space="0" w:color="auto"/>
              <w:bottom w:val="single" w:sz="4" w:space="0" w:color="auto"/>
              <w:right w:val="nil"/>
            </w:tcBorders>
            <w:shd w:val="clear" w:color="auto" w:fill="auto"/>
            <w:vAlign w:val="center"/>
            <w:hideMark/>
          </w:tcPr>
          <w:p w14:paraId="43CB0FC3" w14:textId="77777777"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color w:val="000000"/>
                <w:sz w:val="20"/>
                <w:szCs w:val="20"/>
                <w:lang w:eastAsia="es-MX"/>
              </w:rPr>
              <w:t>2.3</w:t>
            </w:r>
          </w:p>
        </w:tc>
        <w:tc>
          <w:tcPr>
            <w:tcW w:w="5076" w:type="dxa"/>
            <w:tcBorders>
              <w:top w:val="nil"/>
              <w:left w:val="nil"/>
              <w:bottom w:val="single" w:sz="4" w:space="0" w:color="auto"/>
              <w:right w:val="single" w:sz="4" w:space="0" w:color="auto"/>
            </w:tcBorders>
            <w:shd w:val="clear" w:color="auto" w:fill="auto"/>
            <w:vAlign w:val="center"/>
            <w:hideMark/>
          </w:tcPr>
          <w:p w14:paraId="6028945D" w14:textId="77777777"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Disminución del </w:t>
            </w:r>
            <w:r w:rsidR="001E1338">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xceso de </w:t>
            </w:r>
            <w:r w:rsidR="001E1338">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stimaciones por </w:t>
            </w:r>
            <w:r w:rsidR="001E1338">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 xml:space="preserve">érdidas o </w:t>
            </w:r>
            <w:r w:rsidR="001E1338">
              <w:rPr>
                <w:rFonts w:eastAsia="Times New Roman" w:cs="DIN Pro Regular"/>
                <w:color w:val="000000"/>
                <w:sz w:val="20"/>
                <w:szCs w:val="20"/>
                <w:lang w:eastAsia="es-MX"/>
              </w:rPr>
              <w:t>D</w:t>
            </w:r>
            <w:r w:rsidRPr="00B31AAA">
              <w:rPr>
                <w:rFonts w:eastAsia="Times New Roman" w:cs="DIN Pro Regular"/>
                <w:color w:val="000000"/>
                <w:sz w:val="20"/>
                <w:szCs w:val="20"/>
                <w:lang w:eastAsia="es-MX"/>
              </w:rPr>
              <w:t xml:space="preserve">eterioro u </w:t>
            </w:r>
            <w:r w:rsidR="001E1338">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bsolescencia</w:t>
            </w:r>
          </w:p>
        </w:tc>
        <w:tc>
          <w:tcPr>
            <w:tcW w:w="2746" w:type="dxa"/>
            <w:tcBorders>
              <w:top w:val="nil"/>
              <w:left w:val="nil"/>
              <w:bottom w:val="single" w:sz="4" w:space="0" w:color="auto"/>
              <w:right w:val="single" w:sz="4" w:space="0" w:color="auto"/>
            </w:tcBorders>
            <w:shd w:val="clear" w:color="auto" w:fill="auto"/>
            <w:vAlign w:val="center"/>
            <w:hideMark/>
          </w:tcPr>
          <w:p w14:paraId="0FD09C8A" w14:textId="77777777" w:rsidR="002164CC" w:rsidRPr="00B31AAA" w:rsidRDefault="002164CC" w:rsidP="002164CC">
            <w:pPr>
              <w:spacing w:after="0" w:line="240" w:lineRule="auto"/>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14:paraId="51120B0F"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4AEF973A"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5F175813" w14:textId="77777777"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color w:val="000000"/>
                <w:sz w:val="20"/>
                <w:szCs w:val="20"/>
                <w:lang w:eastAsia="es-MX"/>
              </w:rPr>
              <w:t>2.4</w:t>
            </w:r>
          </w:p>
        </w:tc>
        <w:tc>
          <w:tcPr>
            <w:tcW w:w="5076" w:type="dxa"/>
            <w:tcBorders>
              <w:top w:val="nil"/>
              <w:left w:val="nil"/>
              <w:bottom w:val="single" w:sz="4" w:space="0" w:color="auto"/>
              <w:right w:val="single" w:sz="4" w:space="0" w:color="auto"/>
            </w:tcBorders>
            <w:shd w:val="clear" w:color="auto" w:fill="auto"/>
            <w:vAlign w:val="center"/>
            <w:hideMark/>
          </w:tcPr>
          <w:p w14:paraId="1D9AB8C1" w14:textId="77777777"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Disminución del </w:t>
            </w:r>
            <w:r w:rsidR="001E1338">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xceso de </w:t>
            </w:r>
            <w:r w:rsidR="001E1338">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rovisiones</w:t>
            </w:r>
          </w:p>
        </w:tc>
        <w:tc>
          <w:tcPr>
            <w:tcW w:w="2746" w:type="dxa"/>
            <w:tcBorders>
              <w:top w:val="nil"/>
              <w:left w:val="nil"/>
              <w:bottom w:val="single" w:sz="4" w:space="0" w:color="auto"/>
              <w:right w:val="single" w:sz="4" w:space="0" w:color="auto"/>
            </w:tcBorders>
            <w:shd w:val="clear" w:color="auto" w:fill="auto"/>
            <w:vAlign w:val="center"/>
            <w:hideMark/>
          </w:tcPr>
          <w:p w14:paraId="53AE9483" w14:textId="77777777" w:rsidR="002164CC" w:rsidRPr="00B31AAA" w:rsidRDefault="002164CC" w:rsidP="002164CC">
            <w:pPr>
              <w:spacing w:after="0" w:line="240" w:lineRule="auto"/>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14:paraId="6B843B9B"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3CEB297B"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648977E4" w14:textId="77777777"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color w:val="000000"/>
                <w:sz w:val="20"/>
                <w:szCs w:val="20"/>
                <w:lang w:eastAsia="es-MX"/>
              </w:rPr>
              <w:t>2.5</w:t>
            </w:r>
          </w:p>
        </w:tc>
        <w:tc>
          <w:tcPr>
            <w:tcW w:w="5076" w:type="dxa"/>
            <w:tcBorders>
              <w:top w:val="nil"/>
              <w:left w:val="nil"/>
              <w:bottom w:val="single" w:sz="4" w:space="0" w:color="auto"/>
              <w:right w:val="single" w:sz="4" w:space="0" w:color="auto"/>
            </w:tcBorders>
            <w:shd w:val="clear" w:color="auto" w:fill="auto"/>
            <w:vAlign w:val="center"/>
            <w:hideMark/>
          </w:tcPr>
          <w:p w14:paraId="08C94E48" w14:textId="77777777"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Otros </w:t>
            </w:r>
            <w:r w:rsidR="001E1338">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 xml:space="preserve">ngresos y </w:t>
            </w:r>
            <w:r w:rsidR="001E1338">
              <w:rPr>
                <w:rFonts w:eastAsia="Times New Roman" w:cs="DIN Pro Regular"/>
                <w:color w:val="000000"/>
                <w:sz w:val="20"/>
                <w:szCs w:val="20"/>
                <w:lang w:eastAsia="es-MX"/>
              </w:rPr>
              <w:t>B</w:t>
            </w:r>
            <w:r w:rsidRPr="00B31AAA">
              <w:rPr>
                <w:rFonts w:eastAsia="Times New Roman" w:cs="DIN Pro Regular"/>
                <w:color w:val="000000"/>
                <w:sz w:val="20"/>
                <w:szCs w:val="20"/>
                <w:lang w:eastAsia="es-MX"/>
              </w:rPr>
              <w:t xml:space="preserve">eneficios </w:t>
            </w:r>
            <w:r w:rsidR="001E1338">
              <w:rPr>
                <w:rFonts w:eastAsia="Times New Roman" w:cs="DIN Pro Regular"/>
                <w:color w:val="000000"/>
                <w:sz w:val="20"/>
                <w:szCs w:val="20"/>
                <w:lang w:eastAsia="es-MX"/>
              </w:rPr>
              <w:t>V</w:t>
            </w:r>
            <w:r w:rsidRPr="00B31AAA">
              <w:rPr>
                <w:rFonts w:eastAsia="Times New Roman" w:cs="DIN Pro Regular"/>
                <w:color w:val="000000"/>
                <w:sz w:val="20"/>
                <w:szCs w:val="20"/>
                <w:lang w:eastAsia="es-MX"/>
              </w:rPr>
              <w:t>arios</w:t>
            </w:r>
          </w:p>
        </w:tc>
        <w:tc>
          <w:tcPr>
            <w:tcW w:w="2746" w:type="dxa"/>
            <w:tcBorders>
              <w:top w:val="nil"/>
              <w:left w:val="nil"/>
              <w:bottom w:val="single" w:sz="4" w:space="0" w:color="auto"/>
              <w:right w:val="single" w:sz="4" w:space="0" w:color="auto"/>
            </w:tcBorders>
            <w:shd w:val="clear" w:color="auto" w:fill="auto"/>
            <w:vAlign w:val="center"/>
            <w:hideMark/>
          </w:tcPr>
          <w:p w14:paraId="2DCCDB93" w14:textId="77777777" w:rsidR="002164CC" w:rsidRPr="00B31AAA" w:rsidRDefault="002164CC" w:rsidP="002164CC">
            <w:pPr>
              <w:spacing w:after="0" w:line="240" w:lineRule="auto"/>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14:paraId="271071D1"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1288E371" w14:textId="77777777" w:rsidTr="002164CC">
        <w:trPr>
          <w:trHeight w:val="33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A32342" w14:textId="77777777" w:rsidR="002164CC" w:rsidRPr="00B31AAA" w:rsidRDefault="00F47114" w:rsidP="001E1338">
            <w:pPr>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w:t>
            </w:r>
            <w:r w:rsidR="002164CC" w:rsidRPr="00B31AAA">
              <w:rPr>
                <w:rFonts w:eastAsia="Times New Roman" w:cs="DIN Pro Regular"/>
                <w:color w:val="000000"/>
                <w:sz w:val="20"/>
                <w:szCs w:val="20"/>
                <w:lang w:eastAsia="es-MX"/>
              </w:rPr>
              <w:t xml:space="preserve"> Otros </w:t>
            </w:r>
            <w:r w:rsidR="001E1338">
              <w:rPr>
                <w:rFonts w:eastAsia="Times New Roman" w:cs="DIN Pro Regular"/>
                <w:color w:val="000000"/>
                <w:sz w:val="20"/>
                <w:szCs w:val="20"/>
                <w:lang w:eastAsia="es-MX"/>
              </w:rPr>
              <w:t>I</w:t>
            </w:r>
            <w:r w:rsidR="002164CC" w:rsidRPr="00B31AAA">
              <w:rPr>
                <w:rFonts w:eastAsia="Times New Roman" w:cs="DIN Pro Regular"/>
                <w:color w:val="000000"/>
                <w:sz w:val="20"/>
                <w:szCs w:val="20"/>
                <w:lang w:eastAsia="es-MX"/>
              </w:rPr>
              <w:t xml:space="preserve">ngresos </w:t>
            </w:r>
            <w:r w:rsidR="001E1338">
              <w:rPr>
                <w:rFonts w:eastAsia="Times New Roman" w:cs="DIN Pro Regular"/>
                <w:color w:val="000000"/>
                <w:sz w:val="20"/>
                <w:szCs w:val="20"/>
                <w:lang w:eastAsia="es-MX"/>
              </w:rPr>
              <w:t>C</w:t>
            </w:r>
            <w:r w:rsidR="002164CC" w:rsidRPr="00B31AAA">
              <w:rPr>
                <w:rFonts w:eastAsia="Times New Roman" w:cs="DIN Pro Regular"/>
                <w:color w:val="000000"/>
                <w:sz w:val="20"/>
                <w:szCs w:val="20"/>
                <w:lang w:eastAsia="es-MX"/>
              </w:rPr>
              <w:t xml:space="preserve">ontables </w:t>
            </w:r>
            <w:r w:rsidR="001E1338">
              <w:rPr>
                <w:rFonts w:eastAsia="Times New Roman" w:cs="DIN Pro Regular"/>
                <w:color w:val="000000"/>
                <w:sz w:val="20"/>
                <w:szCs w:val="20"/>
                <w:lang w:eastAsia="es-MX"/>
              </w:rPr>
              <w:t>N</w:t>
            </w:r>
            <w:r w:rsidR="002164CC" w:rsidRPr="00B31AAA">
              <w:rPr>
                <w:rFonts w:eastAsia="Times New Roman" w:cs="DIN Pro Regular"/>
                <w:color w:val="000000"/>
                <w:sz w:val="20"/>
                <w:szCs w:val="20"/>
                <w:lang w:eastAsia="es-MX"/>
              </w:rPr>
              <w:t xml:space="preserve">o </w:t>
            </w:r>
            <w:r w:rsidR="001E1338">
              <w:rPr>
                <w:rFonts w:eastAsia="Times New Roman" w:cs="DIN Pro Regular"/>
                <w:color w:val="000000"/>
                <w:sz w:val="20"/>
                <w:szCs w:val="20"/>
                <w:lang w:eastAsia="es-MX"/>
              </w:rPr>
              <w:t>P</w:t>
            </w:r>
            <w:r w:rsidR="002164CC" w:rsidRPr="00B31AAA">
              <w:rPr>
                <w:rFonts w:eastAsia="Times New Roman" w:cs="DIN Pro Regular"/>
                <w:color w:val="000000"/>
                <w:sz w:val="20"/>
                <w:szCs w:val="20"/>
                <w:lang w:eastAsia="es-MX"/>
              </w:rPr>
              <w:t>resupuestarios</w:t>
            </w:r>
          </w:p>
        </w:tc>
        <w:tc>
          <w:tcPr>
            <w:tcW w:w="2746" w:type="dxa"/>
            <w:tcBorders>
              <w:top w:val="nil"/>
              <w:left w:val="nil"/>
              <w:bottom w:val="single" w:sz="4" w:space="0" w:color="auto"/>
              <w:right w:val="single" w:sz="4" w:space="0" w:color="auto"/>
            </w:tcBorders>
            <w:shd w:val="clear" w:color="auto" w:fill="auto"/>
            <w:vAlign w:val="center"/>
            <w:hideMark/>
          </w:tcPr>
          <w:p w14:paraId="218C7112" w14:textId="77777777" w:rsidR="002164CC" w:rsidRPr="00B31AAA" w:rsidRDefault="002164CC" w:rsidP="002164CC">
            <w:pPr>
              <w:spacing w:after="0" w:line="240" w:lineRule="auto"/>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14:paraId="23DA8E11"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43FBB8EF" w14:textId="77777777" w:rsidTr="002164CC">
        <w:trPr>
          <w:gridAfter w:val="2"/>
          <w:wAfter w:w="222" w:type="dxa"/>
          <w:trHeight w:val="334"/>
        </w:trPr>
        <w:tc>
          <w:tcPr>
            <w:tcW w:w="608" w:type="dxa"/>
            <w:tcBorders>
              <w:top w:val="nil"/>
              <w:left w:val="nil"/>
              <w:bottom w:val="nil"/>
              <w:right w:val="nil"/>
            </w:tcBorders>
            <w:shd w:val="clear" w:color="auto" w:fill="auto"/>
            <w:vAlign w:val="center"/>
            <w:hideMark/>
          </w:tcPr>
          <w:p w14:paraId="288A218C" w14:textId="77777777" w:rsidR="002164CC" w:rsidRPr="00B31AAA" w:rsidRDefault="002164CC" w:rsidP="002164CC">
            <w:pPr>
              <w:spacing w:after="0" w:line="240" w:lineRule="auto"/>
              <w:rPr>
                <w:rFonts w:eastAsia="Times New Roman" w:cs="DIN Pro Regular"/>
                <w:color w:val="000000"/>
                <w:sz w:val="20"/>
                <w:szCs w:val="20"/>
                <w:lang w:eastAsia="es-MX"/>
              </w:rPr>
            </w:pPr>
          </w:p>
        </w:tc>
        <w:tc>
          <w:tcPr>
            <w:tcW w:w="5076" w:type="dxa"/>
            <w:tcBorders>
              <w:top w:val="nil"/>
              <w:left w:val="nil"/>
              <w:bottom w:val="nil"/>
              <w:right w:val="nil"/>
            </w:tcBorders>
            <w:shd w:val="clear" w:color="auto" w:fill="auto"/>
            <w:vAlign w:val="center"/>
            <w:hideMark/>
          </w:tcPr>
          <w:p w14:paraId="5635B3E0" w14:textId="77777777" w:rsidR="002164CC" w:rsidRPr="00B31AAA"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vAlign w:val="center"/>
            <w:hideMark/>
          </w:tcPr>
          <w:p w14:paraId="6542852B"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A02C97" w:rsidRPr="00B31AAA" w14:paraId="355AF4B2" w14:textId="77777777" w:rsidTr="002164CC">
        <w:trPr>
          <w:gridAfter w:val="2"/>
          <w:wAfter w:w="222" w:type="dxa"/>
          <w:trHeight w:val="334"/>
        </w:trPr>
        <w:tc>
          <w:tcPr>
            <w:tcW w:w="608" w:type="dxa"/>
            <w:tcBorders>
              <w:top w:val="nil"/>
              <w:left w:val="nil"/>
              <w:bottom w:val="nil"/>
              <w:right w:val="nil"/>
            </w:tcBorders>
            <w:shd w:val="clear" w:color="auto" w:fill="auto"/>
            <w:vAlign w:val="center"/>
          </w:tcPr>
          <w:p w14:paraId="6DEB2080" w14:textId="77777777" w:rsidR="00A02C97" w:rsidRPr="00B31AAA" w:rsidRDefault="00A02C97" w:rsidP="002164CC">
            <w:pPr>
              <w:spacing w:after="0" w:line="240" w:lineRule="auto"/>
              <w:rPr>
                <w:rFonts w:eastAsia="Times New Roman" w:cs="DIN Pro Regular"/>
                <w:color w:val="000000"/>
                <w:sz w:val="20"/>
                <w:szCs w:val="20"/>
                <w:lang w:eastAsia="es-MX"/>
              </w:rPr>
            </w:pPr>
          </w:p>
        </w:tc>
        <w:tc>
          <w:tcPr>
            <w:tcW w:w="5076" w:type="dxa"/>
            <w:tcBorders>
              <w:top w:val="nil"/>
              <w:left w:val="nil"/>
              <w:bottom w:val="nil"/>
              <w:right w:val="nil"/>
            </w:tcBorders>
            <w:shd w:val="clear" w:color="auto" w:fill="auto"/>
            <w:vAlign w:val="center"/>
          </w:tcPr>
          <w:p w14:paraId="704AAD6E" w14:textId="77777777" w:rsidR="00A02C97" w:rsidRPr="00B31AAA" w:rsidRDefault="00A02C97"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vAlign w:val="center"/>
          </w:tcPr>
          <w:p w14:paraId="7BEC5A8E" w14:textId="77777777" w:rsidR="00A02C97" w:rsidRPr="00B31AAA" w:rsidRDefault="00A02C97" w:rsidP="002164CC">
            <w:pPr>
              <w:spacing w:after="0" w:line="240" w:lineRule="auto"/>
              <w:rPr>
                <w:rFonts w:eastAsia="Times New Roman" w:cs="DIN Pro Regular"/>
                <w:color w:val="000000"/>
                <w:sz w:val="20"/>
                <w:szCs w:val="20"/>
                <w:lang w:eastAsia="es-MX"/>
              </w:rPr>
            </w:pPr>
          </w:p>
        </w:tc>
      </w:tr>
      <w:tr w:rsidR="002164CC" w:rsidRPr="00B31AAA" w14:paraId="1EDC86F5" w14:textId="77777777"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2AF27B66" w14:textId="77777777" w:rsidR="002164CC" w:rsidRPr="00B31AAA" w:rsidRDefault="002164CC" w:rsidP="002164CC">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3.- Menos ingresos presupuestarios no contables.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3374B1FA" w14:textId="06571FF3" w:rsidR="002164CC" w:rsidRPr="00B31AAA" w:rsidRDefault="006D792D" w:rsidP="002164CC">
            <w:pPr>
              <w:spacing w:after="0" w:line="240" w:lineRule="auto"/>
              <w:jc w:val="center"/>
              <w:rPr>
                <w:rFonts w:eastAsia="Times New Roman" w:cs="DIN Pro Regular"/>
                <w:b/>
                <w:color w:val="000000"/>
                <w:sz w:val="20"/>
                <w:szCs w:val="20"/>
                <w:lang w:eastAsia="es-MX"/>
              </w:rPr>
            </w:pPr>
            <w:r>
              <w:rPr>
                <w:rFonts w:eastAsia="Times New Roman" w:cs="DIN Pro Regular"/>
                <w:b/>
                <w:color w:val="000000"/>
                <w:sz w:val="20"/>
                <w:szCs w:val="20"/>
                <w:lang w:eastAsia="es-MX"/>
              </w:rPr>
              <w:t>$</w:t>
            </w:r>
            <w:r w:rsidR="004951D0">
              <w:rPr>
                <w:rFonts w:eastAsia="Times New Roman" w:cs="DIN Pro Regular"/>
                <w:b/>
                <w:color w:val="000000"/>
                <w:sz w:val="20"/>
                <w:szCs w:val="20"/>
                <w:lang w:eastAsia="es-MX"/>
              </w:rPr>
              <w:t>0</w:t>
            </w:r>
          </w:p>
        </w:tc>
      </w:tr>
      <w:tr w:rsidR="002164CC" w:rsidRPr="00B31AAA" w14:paraId="1F211BDE" w14:textId="77777777"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hideMark/>
          </w:tcPr>
          <w:p w14:paraId="0D323541" w14:textId="77777777"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3.1 </w:t>
            </w:r>
          </w:p>
        </w:tc>
        <w:tc>
          <w:tcPr>
            <w:tcW w:w="5076" w:type="dxa"/>
            <w:tcBorders>
              <w:top w:val="nil"/>
              <w:left w:val="nil"/>
              <w:bottom w:val="single" w:sz="4" w:space="0" w:color="auto"/>
              <w:right w:val="single" w:sz="4" w:space="0" w:color="auto"/>
            </w:tcBorders>
            <w:shd w:val="clear" w:color="auto" w:fill="auto"/>
            <w:vAlign w:val="center"/>
            <w:hideMark/>
          </w:tcPr>
          <w:p w14:paraId="5A31C6B1" w14:textId="77777777" w:rsidR="002164CC" w:rsidRPr="00B31AAA" w:rsidRDefault="002164CC" w:rsidP="002164CC">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Aprovechamientos Patrimoniales</w:t>
            </w:r>
          </w:p>
        </w:tc>
        <w:tc>
          <w:tcPr>
            <w:tcW w:w="2746" w:type="dxa"/>
            <w:tcBorders>
              <w:top w:val="nil"/>
              <w:left w:val="nil"/>
              <w:bottom w:val="single" w:sz="4" w:space="0" w:color="auto"/>
              <w:right w:val="single" w:sz="4" w:space="0" w:color="auto"/>
            </w:tcBorders>
            <w:shd w:val="clear" w:color="auto" w:fill="auto"/>
            <w:vAlign w:val="center"/>
            <w:hideMark/>
          </w:tcPr>
          <w:p w14:paraId="42A06A76" w14:textId="4AF71A5F" w:rsidR="002164CC" w:rsidRPr="00B31AAA" w:rsidRDefault="004951D0" w:rsidP="004951D0">
            <w:pPr>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r>
      <w:tr w:rsidR="002164CC" w:rsidRPr="00B31AAA" w14:paraId="724FA425"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5436D5CF" w14:textId="77777777"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3.2 </w:t>
            </w:r>
          </w:p>
        </w:tc>
        <w:tc>
          <w:tcPr>
            <w:tcW w:w="5076" w:type="dxa"/>
            <w:tcBorders>
              <w:top w:val="nil"/>
              <w:left w:val="nil"/>
              <w:bottom w:val="single" w:sz="4" w:space="0" w:color="auto"/>
              <w:right w:val="single" w:sz="4" w:space="0" w:color="auto"/>
            </w:tcBorders>
            <w:shd w:val="clear" w:color="auto" w:fill="auto"/>
            <w:vAlign w:val="center"/>
            <w:hideMark/>
          </w:tcPr>
          <w:p w14:paraId="56B54EF3" w14:textId="77777777" w:rsidR="002164CC" w:rsidRPr="00B31AAA" w:rsidRDefault="002164CC" w:rsidP="002164CC">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Ingresos Derivados de Financiamientos</w:t>
            </w:r>
          </w:p>
        </w:tc>
        <w:tc>
          <w:tcPr>
            <w:tcW w:w="2746" w:type="dxa"/>
            <w:tcBorders>
              <w:top w:val="nil"/>
              <w:left w:val="nil"/>
              <w:bottom w:val="single" w:sz="4" w:space="0" w:color="auto"/>
              <w:right w:val="single" w:sz="4" w:space="0" w:color="auto"/>
            </w:tcBorders>
            <w:shd w:val="clear" w:color="auto" w:fill="auto"/>
            <w:vAlign w:val="center"/>
            <w:hideMark/>
          </w:tcPr>
          <w:p w14:paraId="04A29793" w14:textId="05BCD803" w:rsidR="002164CC" w:rsidRPr="00B31AAA" w:rsidRDefault="004951D0" w:rsidP="004951D0">
            <w:pPr>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14:paraId="6C9D86F7"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45F4ADF2"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7459075D" w14:textId="77777777"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3.3 </w:t>
            </w:r>
          </w:p>
        </w:tc>
        <w:tc>
          <w:tcPr>
            <w:tcW w:w="5076" w:type="dxa"/>
            <w:tcBorders>
              <w:top w:val="nil"/>
              <w:left w:val="nil"/>
              <w:bottom w:val="single" w:sz="4" w:space="0" w:color="auto"/>
              <w:right w:val="single" w:sz="4" w:space="0" w:color="auto"/>
            </w:tcBorders>
            <w:shd w:val="clear" w:color="auto" w:fill="auto"/>
            <w:vAlign w:val="center"/>
            <w:hideMark/>
          </w:tcPr>
          <w:p w14:paraId="167C7898" w14:textId="77777777"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Otros </w:t>
            </w:r>
            <w:r w:rsidR="001E1338">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 xml:space="preserve">ngresos </w:t>
            </w:r>
            <w:r w:rsidR="001E1338">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 xml:space="preserve">resupuestarios </w:t>
            </w:r>
            <w:r w:rsidR="001E1338">
              <w:rPr>
                <w:rFonts w:eastAsia="Times New Roman" w:cs="DIN Pro Regular"/>
                <w:color w:val="000000"/>
                <w:sz w:val="20"/>
                <w:szCs w:val="20"/>
                <w:lang w:eastAsia="es-MX"/>
              </w:rPr>
              <w:t>No C</w:t>
            </w:r>
            <w:r w:rsidRPr="00B31AAA">
              <w:rPr>
                <w:rFonts w:eastAsia="Times New Roman" w:cs="DIN Pro Regular"/>
                <w:color w:val="000000"/>
                <w:sz w:val="20"/>
                <w:szCs w:val="20"/>
                <w:lang w:eastAsia="es-MX"/>
              </w:rPr>
              <w:t>ontables</w:t>
            </w:r>
          </w:p>
        </w:tc>
        <w:tc>
          <w:tcPr>
            <w:tcW w:w="2746" w:type="dxa"/>
            <w:tcBorders>
              <w:top w:val="nil"/>
              <w:left w:val="nil"/>
              <w:bottom w:val="single" w:sz="4" w:space="0" w:color="auto"/>
              <w:right w:val="single" w:sz="4" w:space="0" w:color="auto"/>
            </w:tcBorders>
            <w:shd w:val="clear" w:color="auto" w:fill="auto"/>
            <w:vAlign w:val="center"/>
            <w:hideMark/>
          </w:tcPr>
          <w:p w14:paraId="402B11CC" w14:textId="73DEF103" w:rsidR="002164CC" w:rsidRPr="00B31AAA" w:rsidRDefault="004951D0" w:rsidP="004951D0">
            <w:pPr>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14:paraId="4F5689E3"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6927D8EA" w14:textId="77777777" w:rsidTr="002164CC">
        <w:trPr>
          <w:gridAfter w:val="2"/>
          <w:wAfter w:w="221" w:type="dxa"/>
          <w:trHeight w:val="334"/>
        </w:trPr>
        <w:tc>
          <w:tcPr>
            <w:tcW w:w="5685" w:type="dxa"/>
            <w:gridSpan w:val="2"/>
            <w:tcBorders>
              <w:top w:val="nil"/>
              <w:left w:val="nil"/>
              <w:bottom w:val="nil"/>
              <w:right w:val="nil"/>
            </w:tcBorders>
            <w:shd w:val="clear" w:color="auto" w:fill="auto"/>
            <w:vAlign w:val="center"/>
            <w:hideMark/>
          </w:tcPr>
          <w:p w14:paraId="56C1E6A4" w14:textId="77777777" w:rsidR="002164CC" w:rsidRPr="00B31AAA" w:rsidRDefault="002164CC" w:rsidP="002164CC">
            <w:pPr>
              <w:spacing w:after="0" w:line="240" w:lineRule="auto"/>
              <w:jc w:val="both"/>
              <w:rPr>
                <w:rFonts w:eastAsia="Times New Roman" w:cs="DIN Pro Regular"/>
                <w:color w:val="000000"/>
                <w:sz w:val="20"/>
                <w:szCs w:val="20"/>
                <w:lang w:eastAsia="es-MX"/>
              </w:rPr>
            </w:pPr>
          </w:p>
        </w:tc>
        <w:tc>
          <w:tcPr>
            <w:tcW w:w="2746" w:type="dxa"/>
            <w:tcBorders>
              <w:top w:val="nil"/>
              <w:left w:val="nil"/>
              <w:bottom w:val="single" w:sz="4" w:space="0" w:color="auto"/>
              <w:right w:val="nil"/>
            </w:tcBorders>
            <w:shd w:val="clear" w:color="auto" w:fill="auto"/>
            <w:vAlign w:val="center"/>
            <w:hideMark/>
          </w:tcPr>
          <w:p w14:paraId="67BA1797"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0A6EF0CD" w14:textId="77777777" w:rsidTr="002164CC">
        <w:trPr>
          <w:gridAfter w:val="2"/>
          <w:wAfter w:w="221" w:type="dxa"/>
          <w:trHeight w:val="354"/>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14:paraId="38B979C7" w14:textId="77777777" w:rsidR="002164CC" w:rsidRPr="00B31AAA" w:rsidRDefault="002164CC" w:rsidP="002164CC">
            <w:pPr>
              <w:spacing w:after="0" w:line="240" w:lineRule="auto"/>
              <w:jc w:val="both"/>
              <w:rPr>
                <w:rFonts w:eastAsia="Times New Roman" w:cs="DIN Pro Regular"/>
                <w:b/>
                <w:bCs/>
                <w:color w:val="FFFFFF"/>
                <w:sz w:val="20"/>
                <w:szCs w:val="20"/>
                <w:lang w:eastAsia="es-MX"/>
              </w:rPr>
            </w:pPr>
            <w:r w:rsidRPr="00B31AAA">
              <w:rPr>
                <w:rFonts w:eastAsia="Times New Roman" w:cs="DIN Pro Regular"/>
                <w:b/>
                <w:bCs/>
                <w:color w:val="FFFFFF"/>
                <w:sz w:val="20"/>
                <w:szCs w:val="20"/>
                <w:lang w:eastAsia="es-MX"/>
              </w:rPr>
              <w:t xml:space="preserve">4.- Total de Ingresos Contables    </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3E8188EE" w14:textId="78C950E3" w:rsidR="002164CC" w:rsidRPr="00B31AAA" w:rsidRDefault="004951D0" w:rsidP="002164CC">
            <w:pPr>
              <w:spacing w:after="0" w:line="240" w:lineRule="auto"/>
              <w:jc w:val="center"/>
              <w:rPr>
                <w:rFonts w:eastAsia="Times New Roman" w:cs="DIN Pro Regular"/>
                <w:b/>
                <w:color w:val="000000"/>
                <w:sz w:val="20"/>
                <w:szCs w:val="20"/>
                <w:lang w:eastAsia="es-MX"/>
              </w:rPr>
            </w:pPr>
            <w:r>
              <w:rPr>
                <w:rFonts w:eastAsia="Times New Roman" w:cs="DIN Pro Regular"/>
                <w:b/>
                <w:color w:val="000000"/>
                <w:sz w:val="20"/>
                <w:szCs w:val="20"/>
                <w:lang w:eastAsia="es-MX"/>
              </w:rPr>
              <w:t>$40,130,815</w:t>
            </w:r>
          </w:p>
        </w:tc>
      </w:tr>
    </w:tbl>
    <w:p w14:paraId="5D188FE2" w14:textId="77777777" w:rsidR="000C7E64" w:rsidRPr="00B31AAA" w:rsidRDefault="00C80DE1" w:rsidP="007006CA">
      <w:pPr>
        <w:spacing w:after="0"/>
        <w:rPr>
          <w:rFonts w:cs="DIN Pro Regular"/>
          <w:sz w:val="20"/>
          <w:szCs w:val="20"/>
        </w:rPr>
      </w:pPr>
      <w:r w:rsidRPr="00B31AAA">
        <w:rPr>
          <w:rFonts w:cs="DIN Pro Regular"/>
          <w:sz w:val="20"/>
          <w:szCs w:val="20"/>
        </w:rPr>
        <w:t xml:space="preserve">                           </w:t>
      </w:r>
    </w:p>
    <w:p w14:paraId="1254BFC6" w14:textId="77777777" w:rsidR="007006CA" w:rsidRDefault="007006CA" w:rsidP="00AE777E">
      <w:pPr>
        <w:spacing w:after="0"/>
        <w:rPr>
          <w:rFonts w:cs="DIN Pro Regular"/>
          <w:sz w:val="20"/>
          <w:szCs w:val="20"/>
        </w:rPr>
      </w:pPr>
      <w:r w:rsidRPr="00B31AAA">
        <w:rPr>
          <w:rFonts w:cs="DIN Pro Regular"/>
          <w:sz w:val="20"/>
          <w:szCs w:val="20"/>
        </w:rPr>
        <w:t xml:space="preserve">                                                             </w:t>
      </w:r>
    </w:p>
    <w:tbl>
      <w:tblPr>
        <w:tblW w:w="7356" w:type="dxa"/>
        <w:jc w:val="center"/>
        <w:tblCellMar>
          <w:left w:w="70" w:type="dxa"/>
          <w:right w:w="70" w:type="dxa"/>
        </w:tblCellMar>
        <w:tblLook w:val="04A0" w:firstRow="1" w:lastRow="0" w:firstColumn="1" w:lastColumn="0" w:noHBand="0" w:noVBand="1"/>
      </w:tblPr>
      <w:tblGrid>
        <w:gridCol w:w="1040"/>
        <w:gridCol w:w="4017"/>
        <w:gridCol w:w="2139"/>
        <w:gridCol w:w="39"/>
        <w:gridCol w:w="121"/>
      </w:tblGrid>
      <w:tr w:rsidR="00174108" w:rsidRPr="00B31AAA" w14:paraId="3BC8AEB4" w14:textId="77777777" w:rsidTr="00761310">
        <w:trPr>
          <w:gridAfter w:val="1"/>
          <w:wAfter w:w="121" w:type="dxa"/>
          <w:trHeight w:val="300"/>
          <w:jc w:val="center"/>
        </w:trPr>
        <w:tc>
          <w:tcPr>
            <w:tcW w:w="7235" w:type="dxa"/>
            <w:gridSpan w:val="4"/>
            <w:tcBorders>
              <w:left w:val="single" w:sz="8" w:space="0" w:color="auto"/>
              <w:bottom w:val="nil"/>
              <w:right w:val="single" w:sz="8" w:space="0" w:color="000000"/>
            </w:tcBorders>
            <w:shd w:val="clear" w:color="auto" w:fill="AB0033"/>
            <w:vAlign w:val="center"/>
            <w:hideMark/>
          </w:tcPr>
          <w:p w14:paraId="584DCD45" w14:textId="765FBD94" w:rsidR="00174108" w:rsidRPr="00B31AAA" w:rsidRDefault="00C80DE1" w:rsidP="00DF6363">
            <w:pPr>
              <w:spacing w:after="0" w:line="240" w:lineRule="auto"/>
              <w:jc w:val="center"/>
              <w:rPr>
                <w:rFonts w:eastAsia="Times New Roman" w:cs="DIN Pro Regular"/>
                <w:b/>
                <w:bCs/>
                <w:color w:val="FFFFFF"/>
                <w:sz w:val="20"/>
                <w:szCs w:val="20"/>
                <w:lang w:eastAsia="es-MX"/>
              </w:rPr>
            </w:pPr>
            <w:r w:rsidRPr="00B31AAA">
              <w:rPr>
                <w:rFonts w:cs="DIN Pro Regular"/>
                <w:sz w:val="20"/>
                <w:szCs w:val="20"/>
              </w:rPr>
              <w:t xml:space="preserve"> </w:t>
            </w:r>
            <w:r w:rsidR="00A35948">
              <w:rPr>
                <w:rFonts w:eastAsia="Times New Roman" w:cs="DIN Pro Regular"/>
                <w:b/>
                <w:bCs/>
                <w:color w:val="FFFFFF"/>
                <w:sz w:val="20"/>
                <w:szCs w:val="20"/>
                <w:lang w:eastAsia="es-MX"/>
              </w:rPr>
              <w:t>Universidad Politécnica de Altamira</w:t>
            </w:r>
          </w:p>
        </w:tc>
      </w:tr>
      <w:tr w:rsidR="00174108" w:rsidRPr="00B31AAA" w14:paraId="4984B508" w14:textId="77777777" w:rsidTr="00761310">
        <w:trPr>
          <w:gridAfter w:val="1"/>
          <w:wAfter w:w="121" w:type="dxa"/>
          <w:trHeight w:val="300"/>
          <w:jc w:val="center"/>
        </w:trPr>
        <w:tc>
          <w:tcPr>
            <w:tcW w:w="7235" w:type="dxa"/>
            <w:gridSpan w:val="4"/>
            <w:tcBorders>
              <w:top w:val="nil"/>
              <w:left w:val="single" w:sz="8" w:space="0" w:color="auto"/>
              <w:bottom w:val="nil"/>
              <w:right w:val="single" w:sz="8" w:space="0" w:color="000000"/>
            </w:tcBorders>
            <w:shd w:val="clear" w:color="auto" w:fill="AB0033"/>
            <w:vAlign w:val="center"/>
            <w:hideMark/>
          </w:tcPr>
          <w:p w14:paraId="1CE2F2AE" w14:textId="77777777" w:rsidR="00174108" w:rsidRPr="00B31AAA" w:rsidRDefault="00174108" w:rsidP="00174108">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Conciliación entre los Egresos Presupuestarios y los Gastos Contables</w:t>
            </w:r>
          </w:p>
        </w:tc>
      </w:tr>
      <w:tr w:rsidR="00174108" w:rsidRPr="00B31AAA" w14:paraId="44B934B8" w14:textId="77777777" w:rsidTr="00761310">
        <w:trPr>
          <w:gridAfter w:val="1"/>
          <w:wAfter w:w="121" w:type="dxa"/>
          <w:trHeight w:val="300"/>
          <w:jc w:val="center"/>
        </w:trPr>
        <w:tc>
          <w:tcPr>
            <w:tcW w:w="7235" w:type="dxa"/>
            <w:gridSpan w:val="4"/>
            <w:tcBorders>
              <w:top w:val="nil"/>
              <w:left w:val="single" w:sz="8" w:space="0" w:color="auto"/>
              <w:bottom w:val="nil"/>
              <w:right w:val="single" w:sz="8" w:space="0" w:color="000000"/>
            </w:tcBorders>
            <w:shd w:val="clear" w:color="auto" w:fill="AB0033"/>
            <w:vAlign w:val="center"/>
            <w:hideMark/>
          </w:tcPr>
          <w:p w14:paraId="0321DA1D" w14:textId="77777777" w:rsidR="007075A0" w:rsidRPr="00B31AAA" w:rsidRDefault="00174108" w:rsidP="00C7243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 xml:space="preserve">Correspondiente del 1 de </w:t>
            </w:r>
            <w:r w:rsidR="0050622C" w:rsidRPr="00B31AAA">
              <w:rPr>
                <w:rFonts w:eastAsia="Times New Roman" w:cs="DIN Pro Regular"/>
                <w:b/>
                <w:color w:val="FFFFFF"/>
                <w:sz w:val="20"/>
                <w:szCs w:val="20"/>
                <w:lang w:eastAsia="es-MX"/>
              </w:rPr>
              <w:t>Enero al 31 de Diciembre del 202</w:t>
            </w:r>
            <w:r w:rsidR="00C7243C">
              <w:rPr>
                <w:rFonts w:eastAsia="Times New Roman" w:cs="DIN Pro Regular"/>
                <w:b/>
                <w:color w:val="FFFFFF"/>
                <w:sz w:val="20"/>
                <w:szCs w:val="20"/>
                <w:lang w:eastAsia="es-MX"/>
              </w:rPr>
              <w:t>3</w:t>
            </w:r>
          </w:p>
        </w:tc>
      </w:tr>
      <w:tr w:rsidR="00174108" w:rsidRPr="00B31AAA" w14:paraId="773040C9" w14:textId="77777777" w:rsidTr="00761310">
        <w:trPr>
          <w:gridAfter w:val="1"/>
          <w:wAfter w:w="121" w:type="dxa"/>
          <w:trHeight w:val="315"/>
          <w:jc w:val="center"/>
        </w:trPr>
        <w:tc>
          <w:tcPr>
            <w:tcW w:w="7235" w:type="dxa"/>
            <w:gridSpan w:val="4"/>
            <w:tcBorders>
              <w:top w:val="nil"/>
              <w:left w:val="single" w:sz="8" w:space="0" w:color="auto"/>
              <w:bottom w:val="single" w:sz="8" w:space="0" w:color="auto"/>
              <w:right w:val="single" w:sz="8" w:space="0" w:color="000000"/>
            </w:tcBorders>
            <w:shd w:val="clear" w:color="auto" w:fill="AB0033"/>
            <w:vAlign w:val="center"/>
            <w:hideMark/>
          </w:tcPr>
          <w:p w14:paraId="10285ACE" w14:textId="77777777" w:rsidR="00174108" w:rsidRPr="00B31AAA" w:rsidRDefault="00174108" w:rsidP="00174108">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(Cifras en pesos)</w:t>
            </w:r>
          </w:p>
        </w:tc>
      </w:tr>
      <w:tr w:rsidR="00591EE2" w:rsidRPr="00B31AAA" w14:paraId="42F7238F" w14:textId="77777777" w:rsidTr="00761310">
        <w:trPr>
          <w:gridAfter w:val="2"/>
          <w:wAfter w:w="160" w:type="dxa"/>
          <w:trHeight w:val="90"/>
          <w:jc w:val="center"/>
        </w:trPr>
        <w:tc>
          <w:tcPr>
            <w:tcW w:w="1040" w:type="dxa"/>
            <w:tcBorders>
              <w:top w:val="nil"/>
              <w:left w:val="nil"/>
              <w:bottom w:val="nil"/>
              <w:right w:val="nil"/>
            </w:tcBorders>
            <w:shd w:val="clear" w:color="auto" w:fill="auto"/>
            <w:noWrap/>
            <w:vAlign w:val="bottom"/>
            <w:hideMark/>
          </w:tcPr>
          <w:p w14:paraId="113268D1" w14:textId="77777777" w:rsidR="00591EE2" w:rsidRPr="00B31AAA" w:rsidRDefault="00591EE2" w:rsidP="00174108">
            <w:pPr>
              <w:spacing w:after="0" w:line="240" w:lineRule="auto"/>
              <w:rPr>
                <w:rFonts w:eastAsia="Times New Roman" w:cs="DIN Pro Regular"/>
                <w:color w:val="000000"/>
                <w:sz w:val="20"/>
                <w:szCs w:val="20"/>
                <w:lang w:eastAsia="es-MX"/>
              </w:rPr>
            </w:pPr>
          </w:p>
        </w:tc>
        <w:tc>
          <w:tcPr>
            <w:tcW w:w="4017" w:type="dxa"/>
            <w:tcBorders>
              <w:top w:val="nil"/>
              <w:left w:val="nil"/>
              <w:bottom w:val="nil"/>
              <w:right w:val="nil"/>
            </w:tcBorders>
            <w:shd w:val="clear" w:color="auto" w:fill="auto"/>
            <w:noWrap/>
            <w:vAlign w:val="bottom"/>
            <w:hideMark/>
          </w:tcPr>
          <w:p w14:paraId="55EBCEE6" w14:textId="77777777" w:rsidR="00591EE2" w:rsidRPr="00B31AAA" w:rsidRDefault="00591EE2" w:rsidP="00174108">
            <w:pPr>
              <w:spacing w:after="0" w:line="240" w:lineRule="auto"/>
              <w:rPr>
                <w:rFonts w:eastAsia="Times New Roman" w:cs="DIN Pro Regular"/>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14:paraId="526D3781" w14:textId="77777777" w:rsidR="00591EE2" w:rsidRPr="00B31AAA" w:rsidRDefault="00591EE2" w:rsidP="00174108">
            <w:pPr>
              <w:spacing w:after="0" w:line="240" w:lineRule="auto"/>
              <w:rPr>
                <w:rFonts w:eastAsia="Times New Roman" w:cs="DIN Pro Regular"/>
                <w:color w:val="000000"/>
                <w:sz w:val="20"/>
                <w:szCs w:val="20"/>
                <w:lang w:eastAsia="es-MX"/>
              </w:rPr>
            </w:pPr>
          </w:p>
        </w:tc>
      </w:tr>
      <w:tr w:rsidR="00591EE2" w:rsidRPr="00B31AAA" w14:paraId="7E7FFB7C" w14:textId="77777777" w:rsidTr="00761310">
        <w:trPr>
          <w:gridAfter w:val="2"/>
          <w:wAfter w:w="160" w:type="dxa"/>
          <w:trHeight w:val="300"/>
          <w:jc w:val="center"/>
        </w:trPr>
        <w:tc>
          <w:tcPr>
            <w:tcW w:w="5057"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1E1BFAAB" w14:textId="77777777" w:rsidR="00591EE2" w:rsidRPr="00B31AAA" w:rsidRDefault="006D41B9" w:rsidP="006D41B9">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 xml:space="preserve">1.- Total de Egresos </w:t>
            </w:r>
            <w:r w:rsidR="00591EE2" w:rsidRPr="00B31AAA">
              <w:rPr>
                <w:rFonts w:eastAsia="Times New Roman" w:cs="DIN Pro Regular"/>
                <w:b/>
                <w:color w:val="FFFFFF" w:themeColor="background1"/>
                <w:sz w:val="20"/>
                <w:szCs w:val="20"/>
                <w:lang w:eastAsia="es-MX"/>
              </w:rPr>
              <w:t xml:space="preserve"> Presupuestarios </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C442B" w14:textId="141384F2" w:rsidR="00591EE2" w:rsidRPr="00B31AAA" w:rsidRDefault="00972539" w:rsidP="006D41B9">
            <w:pPr>
              <w:spacing w:after="0" w:line="240" w:lineRule="auto"/>
              <w:jc w:val="center"/>
              <w:rPr>
                <w:rFonts w:eastAsia="Times New Roman" w:cs="DIN Pro Regular"/>
                <w:b/>
                <w:color w:val="000000"/>
                <w:sz w:val="20"/>
                <w:szCs w:val="20"/>
                <w:lang w:eastAsia="es-MX"/>
              </w:rPr>
            </w:pPr>
            <w:r>
              <w:rPr>
                <w:rFonts w:eastAsia="Times New Roman" w:cs="DIN Pro Regular"/>
                <w:b/>
                <w:color w:val="000000"/>
                <w:sz w:val="20"/>
                <w:szCs w:val="20"/>
                <w:lang w:eastAsia="es-MX"/>
              </w:rPr>
              <w:t>$</w:t>
            </w:r>
            <w:r w:rsidR="006D792D">
              <w:rPr>
                <w:rFonts w:eastAsia="Times New Roman" w:cs="DIN Pro Regular"/>
                <w:b/>
                <w:color w:val="000000"/>
                <w:sz w:val="20"/>
                <w:szCs w:val="20"/>
                <w:lang w:eastAsia="es-MX"/>
              </w:rPr>
              <w:t>36,491,788</w:t>
            </w:r>
          </w:p>
        </w:tc>
      </w:tr>
      <w:tr w:rsidR="00591EE2" w:rsidRPr="00B31AAA" w14:paraId="2F562B5E" w14:textId="77777777" w:rsidTr="00761310">
        <w:trPr>
          <w:gridAfter w:val="2"/>
          <w:wAfter w:w="160" w:type="dxa"/>
          <w:trHeight w:val="135"/>
          <w:jc w:val="center"/>
        </w:trPr>
        <w:tc>
          <w:tcPr>
            <w:tcW w:w="1040" w:type="dxa"/>
            <w:tcBorders>
              <w:top w:val="nil"/>
              <w:left w:val="nil"/>
              <w:bottom w:val="nil"/>
              <w:right w:val="nil"/>
            </w:tcBorders>
            <w:shd w:val="clear" w:color="auto" w:fill="auto"/>
            <w:noWrap/>
            <w:vAlign w:val="bottom"/>
            <w:hideMark/>
          </w:tcPr>
          <w:p w14:paraId="0EDFCA66" w14:textId="77777777" w:rsidR="00591EE2" w:rsidRPr="00B31AAA" w:rsidRDefault="00591EE2" w:rsidP="00174108">
            <w:pPr>
              <w:spacing w:after="0" w:line="240" w:lineRule="auto"/>
              <w:rPr>
                <w:rFonts w:eastAsia="Times New Roman" w:cs="DIN Pro Regular"/>
                <w:color w:val="000000"/>
                <w:sz w:val="20"/>
                <w:szCs w:val="20"/>
                <w:lang w:eastAsia="es-MX"/>
              </w:rPr>
            </w:pPr>
          </w:p>
        </w:tc>
        <w:tc>
          <w:tcPr>
            <w:tcW w:w="4017" w:type="dxa"/>
            <w:tcBorders>
              <w:top w:val="nil"/>
              <w:left w:val="nil"/>
              <w:bottom w:val="nil"/>
              <w:right w:val="nil"/>
            </w:tcBorders>
            <w:shd w:val="clear" w:color="auto" w:fill="auto"/>
            <w:noWrap/>
            <w:vAlign w:val="bottom"/>
            <w:hideMark/>
          </w:tcPr>
          <w:p w14:paraId="3A645265" w14:textId="77777777" w:rsidR="00591EE2" w:rsidRPr="00B31AAA" w:rsidRDefault="00591EE2" w:rsidP="00174108">
            <w:pPr>
              <w:spacing w:after="0" w:line="240" w:lineRule="auto"/>
              <w:rPr>
                <w:rFonts w:eastAsia="Times New Roman" w:cs="DIN Pro Regular"/>
                <w:color w:val="000000"/>
                <w:sz w:val="20"/>
                <w:szCs w:val="20"/>
                <w:lang w:eastAsia="es-MX"/>
              </w:rPr>
            </w:pPr>
          </w:p>
        </w:tc>
        <w:tc>
          <w:tcPr>
            <w:tcW w:w="2139" w:type="dxa"/>
            <w:tcBorders>
              <w:top w:val="nil"/>
              <w:left w:val="nil"/>
              <w:bottom w:val="nil"/>
              <w:right w:val="nil"/>
            </w:tcBorders>
            <w:shd w:val="clear" w:color="auto" w:fill="auto"/>
            <w:noWrap/>
            <w:vAlign w:val="bottom"/>
            <w:hideMark/>
          </w:tcPr>
          <w:p w14:paraId="35B9AE08" w14:textId="77777777" w:rsidR="00591EE2" w:rsidRPr="00B31AAA" w:rsidRDefault="00591EE2" w:rsidP="00174108">
            <w:pPr>
              <w:spacing w:after="0" w:line="240" w:lineRule="auto"/>
              <w:rPr>
                <w:rFonts w:eastAsia="Times New Roman" w:cs="DIN Pro Regular"/>
                <w:color w:val="000000"/>
                <w:sz w:val="20"/>
                <w:szCs w:val="20"/>
                <w:lang w:eastAsia="es-MX"/>
              </w:rPr>
            </w:pPr>
          </w:p>
        </w:tc>
      </w:tr>
      <w:tr w:rsidR="00591EE2" w:rsidRPr="00B31AAA" w14:paraId="196D0212" w14:textId="77777777" w:rsidTr="00761310">
        <w:trPr>
          <w:gridAfter w:val="2"/>
          <w:wAfter w:w="160" w:type="dxa"/>
          <w:trHeight w:val="300"/>
          <w:jc w:val="center"/>
        </w:trPr>
        <w:tc>
          <w:tcPr>
            <w:tcW w:w="5057"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17CA9369" w14:textId="77777777" w:rsidR="00591EE2" w:rsidRPr="00B31AAA" w:rsidRDefault="00591EE2" w:rsidP="00174108">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2.- Menos egresos presupuestarios no contables</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14:paraId="5185E9F3" w14:textId="30D8C054" w:rsidR="00591EE2" w:rsidRPr="00B31AAA" w:rsidRDefault="006D792D" w:rsidP="002C7C1D">
            <w:pPr>
              <w:spacing w:after="0" w:line="240" w:lineRule="auto"/>
              <w:jc w:val="center"/>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r>
      <w:tr w:rsidR="006D41B9" w:rsidRPr="00B31AAA" w14:paraId="1FCAD5A0" w14:textId="77777777" w:rsidTr="00761310">
        <w:trPr>
          <w:trHeight w:val="407"/>
          <w:jc w:val="center"/>
        </w:trPr>
        <w:tc>
          <w:tcPr>
            <w:tcW w:w="1040" w:type="dxa"/>
            <w:tcBorders>
              <w:top w:val="nil"/>
              <w:left w:val="single" w:sz="4" w:space="0" w:color="auto"/>
              <w:bottom w:val="single" w:sz="4" w:space="0" w:color="auto"/>
              <w:right w:val="nil"/>
            </w:tcBorders>
            <w:shd w:val="clear" w:color="auto" w:fill="auto"/>
            <w:vAlign w:val="center"/>
          </w:tcPr>
          <w:p w14:paraId="05F52A82" w14:textId="77777777" w:rsidR="006D41B9"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w:t>
            </w:r>
          </w:p>
        </w:tc>
        <w:tc>
          <w:tcPr>
            <w:tcW w:w="4017" w:type="dxa"/>
            <w:tcBorders>
              <w:top w:val="nil"/>
              <w:left w:val="nil"/>
              <w:bottom w:val="single" w:sz="4" w:space="0" w:color="auto"/>
              <w:right w:val="single" w:sz="4" w:space="0" w:color="auto"/>
            </w:tcBorders>
            <w:shd w:val="clear" w:color="auto" w:fill="auto"/>
            <w:vAlign w:val="center"/>
          </w:tcPr>
          <w:p w14:paraId="296C7905" w14:textId="77777777" w:rsidR="006D41B9" w:rsidRPr="00B31AAA" w:rsidRDefault="006D41B9"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Materias Primas y Materiales de Producción y Comercialización.</w:t>
            </w:r>
          </w:p>
        </w:tc>
        <w:tc>
          <w:tcPr>
            <w:tcW w:w="2139" w:type="dxa"/>
            <w:tcBorders>
              <w:top w:val="nil"/>
              <w:left w:val="nil"/>
              <w:bottom w:val="single" w:sz="4" w:space="0" w:color="auto"/>
              <w:right w:val="single" w:sz="4" w:space="0" w:color="auto"/>
            </w:tcBorders>
            <w:shd w:val="clear" w:color="auto" w:fill="auto"/>
            <w:vAlign w:val="center"/>
          </w:tcPr>
          <w:p w14:paraId="416B8CB5" w14:textId="77777777" w:rsidR="006D41B9" w:rsidRPr="00B31AAA" w:rsidRDefault="006D41B9"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14:paraId="5601D811" w14:textId="77777777" w:rsidR="006D41B9" w:rsidRPr="00B31AAA" w:rsidRDefault="006D41B9" w:rsidP="002C3BA7">
            <w:pPr>
              <w:spacing w:after="0" w:line="240" w:lineRule="auto"/>
              <w:rPr>
                <w:rFonts w:eastAsia="Times New Roman" w:cs="DIN Pro Regular"/>
                <w:color w:val="000000"/>
                <w:sz w:val="20"/>
                <w:szCs w:val="20"/>
                <w:lang w:eastAsia="es-MX"/>
              </w:rPr>
            </w:pPr>
          </w:p>
        </w:tc>
      </w:tr>
      <w:tr w:rsidR="006D41B9" w:rsidRPr="00B31AAA" w14:paraId="05312931"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tcPr>
          <w:p w14:paraId="43721F9C" w14:textId="77777777" w:rsidR="006D41B9"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2.2</w:t>
            </w:r>
          </w:p>
        </w:tc>
        <w:tc>
          <w:tcPr>
            <w:tcW w:w="4017" w:type="dxa"/>
            <w:tcBorders>
              <w:top w:val="nil"/>
              <w:left w:val="nil"/>
              <w:bottom w:val="single" w:sz="4" w:space="0" w:color="auto"/>
              <w:right w:val="single" w:sz="4" w:space="0" w:color="auto"/>
            </w:tcBorders>
            <w:shd w:val="clear" w:color="auto" w:fill="auto"/>
            <w:vAlign w:val="center"/>
          </w:tcPr>
          <w:p w14:paraId="0C337E43" w14:textId="77777777" w:rsidR="006D41B9" w:rsidRPr="00B31AAA" w:rsidRDefault="006D41B9"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Materiales y Suministros</w:t>
            </w:r>
          </w:p>
        </w:tc>
        <w:tc>
          <w:tcPr>
            <w:tcW w:w="2139" w:type="dxa"/>
            <w:tcBorders>
              <w:top w:val="nil"/>
              <w:left w:val="nil"/>
              <w:bottom w:val="single" w:sz="4" w:space="0" w:color="auto"/>
              <w:right w:val="single" w:sz="4" w:space="0" w:color="auto"/>
            </w:tcBorders>
            <w:shd w:val="clear" w:color="auto" w:fill="auto"/>
            <w:vAlign w:val="center"/>
          </w:tcPr>
          <w:p w14:paraId="2E7F9AF8" w14:textId="77777777" w:rsidR="006D41B9" w:rsidRPr="00B31AAA" w:rsidRDefault="006D41B9"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14:paraId="7068F2A2" w14:textId="77777777" w:rsidR="006D41B9" w:rsidRPr="00B31AAA" w:rsidRDefault="006D41B9" w:rsidP="002C3BA7">
            <w:pPr>
              <w:spacing w:after="0" w:line="240" w:lineRule="auto"/>
              <w:rPr>
                <w:rFonts w:eastAsia="Times New Roman" w:cs="DIN Pro Regular"/>
                <w:color w:val="000000"/>
                <w:sz w:val="20"/>
                <w:szCs w:val="20"/>
                <w:lang w:eastAsia="es-MX"/>
              </w:rPr>
            </w:pPr>
          </w:p>
        </w:tc>
      </w:tr>
      <w:tr w:rsidR="00174108" w:rsidRPr="00B31AAA" w14:paraId="0CC0E488"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4A05E57D"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2.3</w:t>
            </w:r>
          </w:p>
        </w:tc>
        <w:tc>
          <w:tcPr>
            <w:tcW w:w="4017" w:type="dxa"/>
            <w:tcBorders>
              <w:top w:val="nil"/>
              <w:left w:val="nil"/>
              <w:bottom w:val="single" w:sz="4" w:space="0" w:color="auto"/>
              <w:right w:val="single" w:sz="4" w:space="0" w:color="auto"/>
            </w:tcBorders>
            <w:shd w:val="clear" w:color="auto" w:fill="auto"/>
            <w:vAlign w:val="center"/>
            <w:hideMark/>
          </w:tcPr>
          <w:p w14:paraId="5F41B816" w14:textId="77777777"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Mobiliario y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quipo de </w:t>
            </w:r>
            <w:r w:rsidR="006D41B9" w:rsidRPr="00B31AAA">
              <w:rPr>
                <w:rFonts w:eastAsia="Times New Roman" w:cs="DIN Pro Regular"/>
                <w:color w:val="000000"/>
                <w:sz w:val="20"/>
                <w:szCs w:val="20"/>
                <w:lang w:eastAsia="es-MX"/>
              </w:rPr>
              <w:t>A</w:t>
            </w:r>
            <w:r w:rsidRPr="00B31AAA">
              <w:rPr>
                <w:rFonts w:eastAsia="Times New Roman" w:cs="DIN Pro Regular"/>
                <w:color w:val="000000"/>
                <w:sz w:val="20"/>
                <w:szCs w:val="20"/>
                <w:lang w:eastAsia="es-MX"/>
              </w:rPr>
              <w:t>dministración</w:t>
            </w:r>
          </w:p>
        </w:tc>
        <w:tc>
          <w:tcPr>
            <w:tcW w:w="2139" w:type="dxa"/>
            <w:tcBorders>
              <w:top w:val="nil"/>
              <w:left w:val="nil"/>
              <w:bottom w:val="single" w:sz="4" w:space="0" w:color="auto"/>
              <w:right w:val="single" w:sz="4" w:space="0" w:color="auto"/>
            </w:tcBorders>
            <w:shd w:val="clear" w:color="auto" w:fill="auto"/>
            <w:vAlign w:val="center"/>
            <w:hideMark/>
          </w:tcPr>
          <w:p w14:paraId="77400F5D" w14:textId="7FC2D77D" w:rsidR="00174108" w:rsidRPr="00B31AAA" w:rsidRDefault="00CD561B" w:rsidP="00CD561B">
            <w:pPr>
              <w:spacing w:after="0" w:line="240" w:lineRule="auto"/>
              <w:jc w:val="center"/>
              <w:rPr>
                <w:rFonts w:eastAsia="Times New Roman" w:cs="DIN Pro Regular"/>
                <w:color w:val="000000"/>
                <w:sz w:val="20"/>
                <w:szCs w:val="20"/>
                <w:lang w:eastAsia="es-MX"/>
              </w:rPr>
            </w:pPr>
            <w:r>
              <w:rPr>
                <w:rFonts w:asciiTheme="minorHAnsi" w:eastAsia="Times New Roman" w:hAnsiTheme="minorHAnsi" w:cstheme="minorHAnsi"/>
                <w:color w:val="000000"/>
                <w:sz w:val="18"/>
                <w:szCs w:val="18"/>
                <w:lang w:eastAsia="es-MX"/>
              </w:rPr>
              <w:t>$676,577</w:t>
            </w:r>
          </w:p>
        </w:tc>
        <w:tc>
          <w:tcPr>
            <w:tcW w:w="160" w:type="dxa"/>
            <w:gridSpan w:val="2"/>
            <w:tcBorders>
              <w:top w:val="nil"/>
              <w:left w:val="nil"/>
              <w:bottom w:val="nil"/>
              <w:right w:val="nil"/>
            </w:tcBorders>
            <w:shd w:val="clear" w:color="auto" w:fill="auto"/>
            <w:noWrap/>
            <w:vAlign w:val="bottom"/>
            <w:hideMark/>
          </w:tcPr>
          <w:p w14:paraId="6F9A47C9"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0BF9A242"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5F0BE848"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2.4</w:t>
            </w:r>
          </w:p>
        </w:tc>
        <w:tc>
          <w:tcPr>
            <w:tcW w:w="4017" w:type="dxa"/>
            <w:tcBorders>
              <w:top w:val="nil"/>
              <w:left w:val="nil"/>
              <w:bottom w:val="single" w:sz="4" w:space="0" w:color="auto"/>
              <w:right w:val="single" w:sz="4" w:space="0" w:color="auto"/>
            </w:tcBorders>
            <w:shd w:val="clear" w:color="auto" w:fill="auto"/>
            <w:vAlign w:val="center"/>
            <w:hideMark/>
          </w:tcPr>
          <w:p w14:paraId="66DAF8CE" w14:textId="77777777"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Mobiliario y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quipo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ducacional y </w:t>
            </w:r>
            <w:r w:rsidR="006D41B9" w:rsidRPr="00B31AAA">
              <w:rPr>
                <w:rFonts w:eastAsia="Times New Roman" w:cs="DIN Pro Regular"/>
                <w:color w:val="000000"/>
                <w:sz w:val="20"/>
                <w:szCs w:val="20"/>
                <w:lang w:eastAsia="es-MX"/>
              </w:rPr>
              <w:t>R</w:t>
            </w:r>
            <w:r w:rsidRPr="00B31AAA">
              <w:rPr>
                <w:rFonts w:eastAsia="Times New Roman" w:cs="DIN Pro Regular"/>
                <w:color w:val="000000"/>
                <w:sz w:val="20"/>
                <w:szCs w:val="20"/>
                <w:lang w:eastAsia="es-MX"/>
              </w:rPr>
              <w:t>ecreativo</w:t>
            </w:r>
          </w:p>
        </w:tc>
        <w:tc>
          <w:tcPr>
            <w:tcW w:w="2139" w:type="dxa"/>
            <w:tcBorders>
              <w:top w:val="nil"/>
              <w:left w:val="nil"/>
              <w:bottom w:val="single" w:sz="4" w:space="0" w:color="auto"/>
              <w:right w:val="single" w:sz="4" w:space="0" w:color="auto"/>
            </w:tcBorders>
            <w:shd w:val="clear" w:color="auto" w:fill="auto"/>
            <w:vAlign w:val="center"/>
            <w:hideMark/>
          </w:tcPr>
          <w:p w14:paraId="7987F131"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6F3CD664" w14:textId="77777777" w:rsidR="00972539" w:rsidRPr="00B31AAA" w:rsidRDefault="00972539" w:rsidP="002C3BA7">
            <w:pPr>
              <w:spacing w:after="0" w:line="240" w:lineRule="auto"/>
              <w:rPr>
                <w:rFonts w:eastAsia="Times New Roman" w:cs="DIN Pro Regular"/>
                <w:color w:val="000000"/>
                <w:sz w:val="20"/>
                <w:szCs w:val="20"/>
                <w:lang w:eastAsia="es-MX"/>
              </w:rPr>
            </w:pPr>
          </w:p>
        </w:tc>
      </w:tr>
      <w:tr w:rsidR="00972539" w:rsidRPr="00B31AAA" w14:paraId="448FC792"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tcPr>
          <w:p w14:paraId="61EEF62F" w14:textId="77777777" w:rsidR="00972539" w:rsidRPr="00B31AAA" w:rsidRDefault="00972539" w:rsidP="007460DF">
            <w:pPr>
              <w:spacing w:after="0" w:line="240" w:lineRule="auto"/>
              <w:jc w:val="both"/>
              <w:rPr>
                <w:rFonts w:eastAsia="Times New Roman" w:cs="DIN Pro Regular"/>
                <w:bCs/>
                <w:color w:val="000000"/>
                <w:sz w:val="20"/>
                <w:szCs w:val="20"/>
                <w:lang w:eastAsia="es-MX"/>
              </w:rPr>
            </w:pPr>
          </w:p>
        </w:tc>
        <w:tc>
          <w:tcPr>
            <w:tcW w:w="4017" w:type="dxa"/>
            <w:tcBorders>
              <w:top w:val="nil"/>
              <w:left w:val="nil"/>
              <w:bottom w:val="single" w:sz="4" w:space="0" w:color="auto"/>
              <w:right w:val="single" w:sz="4" w:space="0" w:color="auto"/>
            </w:tcBorders>
            <w:shd w:val="clear" w:color="auto" w:fill="auto"/>
            <w:vAlign w:val="center"/>
          </w:tcPr>
          <w:p w14:paraId="27674DC8" w14:textId="77777777" w:rsidR="00972539" w:rsidRPr="00B31AAA" w:rsidRDefault="00972539" w:rsidP="006D41B9">
            <w:pPr>
              <w:spacing w:after="0" w:line="240" w:lineRule="auto"/>
              <w:jc w:val="both"/>
              <w:rPr>
                <w:rFonts w:eastAsia="Times New Roman" w:cs="DIN Pro Regular"/>
                <w:color w:val="000000"/>
                <w:sz w:val="20"/>
                <w:szCs w:val="20"/>
                <w:lang w:eastAsia="es-MX"/>
              </w:rPr>
            </w:pPr>
          </w:p>
        </w:tc>
        <w:tc>
          <w:tcPr>
            <w:tcW w:w="2139" w:type="dxa"/>
            <w:tcBorders>
              <w:top w:val="nil"/>
              <w:left w:val="nil"/>
              <w:bottom w:val="single" w:sz="4" w:space="0" w:color="auto"/>
              <w:right w:val="single" w:sz="4" w:space="0" w:color="auto"/>
            </w:tcBorders>
            <w:shd w:val="clear" w:color="auto" w:fill="auto"/>
            <w:vAlign w:val="center"/>
          </w:tcPr>
          <w:p w14:paraId="411FA9ED" w14:textId="77777777" w:rsidR="00972539" w:rsidRPr="00B31AAA" w:rsidRDefault="00972539"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14:paraId="76C6D2BE" w14:textId="77777777" w:rsidR="00972539" w:rsidRPr="00B31AAA" w:rsidRDefault="00972539" w:rsidP="002C3BA7">
            <w:pPr>
              <w:spacing w:after="0" w:line="240" w:lineRule="auto"/>
              <w:rPr>
                <w:rFonts w:eastAsia="Times New Roman" w:cs="DIN Pro Regular"/>
                <w:color w:val="000000"/>
                <w:sz w:val="20"/>
                <w:szCs w:val="20"/>
                <w:lang w:eastAsia="es-MX"/>
              </w:rPr>
            </w:pPr>
          </w:p>
        </w:tc>
      </w:tr>
      <w:tr w:rsidR="00174108" w:rsidRPr="00B31AAA" w14:paraId="11A026E5"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02D26F0F"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2.5</w:t>
            </w:r>
          </w:p>
        </w:tc>
        <w:tc>
          <w:tcPr>
            <w:tcW w:w="4017" w:type="dxa"/>
            <w:tcBorders>
              <w:top w:val="nil"/>
              <w:left w:val="nil"/>
              <w:bottom w:val="single" w:sz="4" w:space="0" w:color="auto"/>
              <w:right w:val="single" w:sz="4" w:space="0" w:color="auto"/>
            </w:tcBorders>
            <w:shd w:val="clear" w:color="auto" w:fill="auto"/>
            <w:vAlign w:val="center"/>
            <w:hideMark/>
          </w:tcPr>
          <w:p w14:paraId="5DFB44F3" w14:textId="77777777"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Equipo e </w:t>
            </w:r>
            <w:r w:rsidR="006D41B9" w:rsidRPr="00B31AAA">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 xml:space="preserve">nstrumental </w:t>
            </w:r>
            <w:r w:rsidR="006D41B9" w:rsidRPr="00B31AAA">
              <w:rPr>
                <w:rFonts w:eastAsia="Times New Roman" w:cs="DIN Pro Regular"/>
                <w:color w:val="000000"/>
                <w:sz w:val="20"/>
                <w:szCs w:val="20"/>
                <w:lang w:eastAsia="es-MX"/>
              </w:rPr>
              <w:t>M</w:t>
            </w:r>
            <w:r w:rsidRPr="00B31AAA">
              <w:rPr>
                <w:rFonts w:eastAsia="Times New Roman" w:cs="DIN Pro Regular"/>
                <w:color w:val="000000"/>
                <w:sz w:val="20"/>
                <w:szCs w:val="20"/>
                <w:lang w:eastAsia="es-MX"/>
              </w:rPr>
              <w:t xml:space="preserve">édico y de </w:t>
            </w:r>
            <w:r w:rsidR="006D41B9" w:rsidRPr="00B31AAA">
              <w:rPr>
                <w:rFonts w:eastAsia="Times New Roman" w:cs="DIN Pro Regular"/>
                <w:color w:val="000000"/>
                <w:sz w:val="20"/>
                <w:szCs w:val="20"/>
                <w:lang w:eastAsia="es-MX"/>
              </w:rPr>
              <w:t>L</w:t>
            </w:r>
            <w:r w:rsidRPr="00B31AAA">
              <w:rPr>
                <w:rFonts w:eastAsia="Times New Roman" w:cs="DIN Pro Regular"/>
                <w:color w:val="000000"/>
                <w:sz w:val="20"/>
                <w:szCs w:val="20"/>
                <w:lang w:eastAsia="es-MX"/>
              </w:rPr>
              <w:t>aboratorio</w:t>
            </w:r>
          </w:p>
        </w:tc>
        <w:tc>
          <w:tcPr>
            <w:tcW w:w="2139" w:type="dxa"/>
            <w:tcBorders>
              <w:top w:val="nil"/>
              <w:left w:val="nil"/>
              <w:bottom w:val="single" w:sz="4" w:space="0" w:color="auto"/>
              <w:right w:val="single" w:sz="4" w:space="0" w:color="auto"/>
            </w:tcBorders>
            <w:shd w:val="clear" w:color="auto" w:fill="auto"/>
            <w:vAlign w:val="center"/>
            <w:hideMark/>
          </w:tcPr>
          <w:p w14:paraId="0B910875"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55FE2361"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6BA17A85"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4800CCD3"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2.6</w:t>
            </w:r>
          </w:p>
        </w:tc>
        <w:tc>
          <w:tcPr>
            <w:tcW w:w="4017" w:type="dxa"/>
            <w:tcBorders>
              <w:top w:val="nil"/>
              <w:left w:val="nil"/>
              <w:bottom w:val="single" w:sz="4" w:space="0" w:color="auto"/>
              <w:right w:val="single" w:sz="4" w:space="0" w:color="auto"/>
            </w:tcBorders>
            <w:shd w:val="clear" w:color="auto" w:fill="auto"/>
            <w:vAlign w:val="center"/>
            <w:hideMark/>
          </w:tcPr>
          <w:p w14:paraId="61BE85E1" w14:textId="77777777"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Vehículos y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quipo de </w:t>
            </w:r>
            <w:r w:rsidR="006D41B9" w:rsidRPr="00B31AAA">
              <w:rPr>
                <w:rFonts w:eastAsia="Times New Roman" w:cs="DIN Pro Regular"/>
                <w:color w:val="000000"/>
                <w:sz w:val="20"/>
                <w:szCs w:val="20"/>
                <w:lang w:eastAsia="es-MX"/>
              </w:rPr>
              <w:t>T</w:t>
            </w:r>
            <w:r w:rsidRPr="00B31AAA">
              <w:rPr>
                <w:rFonts w:eastAsia="Times New Roman" w:cs="DIN Pro Regular"/>
                <w:color w:val="000000"/>
                <w:sz w:val="20"/>
                <w:szCs w:val="20"/>
                <w:lang w:eastAsia="es-MX"/>
              </w:rPr>
              <w:t>ransporte</w:t>
            </w:r>
          </w:p>
        </w:tc>
        <w:tc>
          <w:tcPr>
            <w:tcW w:w="2139" w:type="dxa"/>
            <w:tcBorders>
              <w:top w:val="nil"/>
              <w:left w:val="nil"/>
              <w:bottom w:val="single" w:sz="4" w:space="0" w:color="auto"/>
              <w:right w:val="single" w:sz="4" w:space="0" w:color="auto"/>
            </w:tcBorders>
            <w:shd w:val="clear" w:color="auto" w:fill="auto"/>
            <w:vAlign w:val="center"/>
            <w:hideMark/>
          </w:tcPr>
          <w:p w14:paraId="6522F0A9"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08778121"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073B6D18"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2CE62E9D" w14:textId="77777777" w:rsidR="00174108" w:rsidRPr="00B31AAA" w:rsidRDefault="00FC75EE" w:rsidP="007460DF">
            <w:pPr>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4017" w:type="dxa"/>
            <w:tcBorders>
              <w:top w:val="nil"/>
              <w:left w:val="nil"/>
              <w:bottom w:val="single" w:sz="4" w:space="0" w:color="auto"/>
              <w:right w:val="single" w:sz="4" w:space="0" w:color="auto"/>
            </w:tcBorders>
            <w:shd w:val="clear" w:color="auto" w:fill="auto"/>
            <w:vAlign w:val="center"/>
            <w:hideMark/>
          </w:tcPr>
          <w:p w14:paraId="1596FEE6" w14:textId="77777777"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Equipo de </w:t>
            </w:r>
            <w:r w:rsidR="006D41B9" w:rsidRPr="00B31AAA">
              <w:rPr>
                <w:rFonts w:eastAsia="Times New Roman" w:cs="DIN Pro Regular"/>
                <w:color w:val="000000"/>
                <w:sz w:val="20"/>
                <w:szCs w:val="20"/>
                <w:lang w:eastAsia="es-MX"/>
              </w:rPr>
              <w:t>D</w:t>
            </w:r>
            <w:r w:rsidRPr="00B31AAA">
              <w:rPr>
                <w:rFonts w:eastAsia="Times New Roman" w:cs="DIN Pro Regular"/>
                <w:color w:val="000000"/>
                <w:sz w:val="20"/>
                <w:szCs w:val="20"/>
                <w:lang w:eastAsia="es-MX"/>
              </w:rPr>
              <w:t xml:space="preserve">efensa y </w:t>
            </w:r>
            <w:r w:rsidR="006D41B9" w:rsidRPr="00B31AAA">
              <w:rPr>
                <w:rFonts w:eastAsia="Times New Roman" w:cs="DIN Pro Regular"/>
                <w:color w:val="000000"/>
                <w:sz w:val="20"/>
                <w:szCs w:val="20"/>
                <w:lang w:eastAsia="es-MX"/>
              </w:rPr>
              <w:t>S</w:t>
            </w:r>
            <w:r w:rsidRPr="00B31AAA">
              <w:rPr>
                <w:rFonts w:eastAsia="Times New Roman" w:cs="DIN Pro Regular"/>
                <w:color w:val="000000"/>
                <w:sz w:val="20"/>
                <w:szCs w:val="20"/>
                <w:lang w:eastAsia="es-MX"/>
              </w:rPr>
              <w:t>eguridad</w:t>
            </w:r>
          </w:p>
        </w:tc>
        <w:tc>
          <w:tcPr>
            <w:tcW w:w="2139" w:type="dxa"/>
            <w:tcBorders>
              <w:top w:val="nil"/>
              <w:left w:val="nil"/>
              <w:bottom w:val="single" w:sz="4" w:space="0" w:color="auto"/>
              <w:right w:val="single" w:sz="4" w:space="0" w:color="auto"/>
            </w:tcBorders>
            <w:shd w:val="clear" w:color="auto" w:fill="auto"/>
            <w:vAlign w:val="center"/>
            <w:hideMark/>
          </w:tcPr>
          <w:p w14:paraId="5CBD8A6E"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6E7485BC"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1D1DE7FF"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0DD4E57F"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2.8</w:t>
            </w:r>
          </w:p>
        </w:tc>
        <w:tc>
          <w:tcPr>
            <w:tcW w:w="4017" w:type="dxa"/>
            <w:tcBorders>
              <w:top w:val="nil"/>
              <w:left w:val="nil"/>
              <w:bottom w:val="single" w:sz="4" w:space="0" w:color="auto"/>
              <w:right w:val="single" w:sz="4" w:space="0" w:color="auto"/>
            </w:tcBorders>
            <w:shd w:val="clear" w:color="auto" w:fill="auto"/>
            <w:vAlign w:val="center"/>
            <w:hideMark/>
          </w:tcPr>
          <w:p w14:paraId="3B750052" w14:textId="77777777"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Maquinaria, </w:t>
            </w:r>
            <w:r w:rsidR="006D41B9" w:rsidRPr="00B31AAA">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 xml:space="preserve">tros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quipos y </w:t>
            </w:r>
            <w:r w:rsidR="006D41B9" w:rsidRPr="00B31AAA">
              <w:rPr>
                <w:rFonts w:eastAsia="Times New Roman" w:cs="DIN Pro Regular"/>
                <w:color w:val="000000"/>
                <w:sz w:val="20"/>
                <w:szCs w:val="20"/>
                <w:lang w:eastAsia="es-MX"/>
              </w:rPr>
              <w:t>H</w:t>
            </w:r>
            <w:r w:rsidRPr="00B31AAA">
              <w:rPr>
                <w:rFonts w:eastAsia="Times New Roman" w:cs="DIN Pro Regular"/>
                <w:color w:val="000000"/>
                <w:sz w:val="20"/>
                <w:szCs w:val="20"/>
                <w:lang w:eastAsia="es-MX"/>
              </w:rPr>
              <w:t>erramientas</w:t>
            </w:r>
          </w:p>
        </w:tc>
        <w:tc>
          <w:tcPr>
            <w:tcW w:w="2139" w:type="dxa"/>
            <w:tcBorders>
              <w:top w:val="nil"/>
              <w:left w:val="nil"/>
              <w:bottom w:val="single" w:sz="4" w:space="0" w:color="auto"/>
              <w:right w:val="single" w:sz="4" w:space="0" w:color="auto"/>
            </w:tcBorders>
            <w:shd w:val="clear" w:color="auto" w:fill="auto"/>
            <w:vAlign w:val="center"/>
            <w:hideMark/>
          </w:tcPr>
          <w:p w14:paraId="129A12B3" w14:textId="165DE075" w:rsidR="00174108" w:rsidRPr="00B31AAA" w:rsidRDefault="00CD561B" w:rsidP="00CD561B">
            <w:pPr>
              <w:spacing w:after="0" w:line="240" w:lineRule="auto"/>
              <w:jc w:val="center"/>
              <w:rPr>
                <w:rFonts w:eastAsia="Times New Roman" w:cs="DIN Pro Regular"/>
                <w:color w:val="000000"/>
                <w:sz w:val="20"/>
                <w:szCs w:val="20"/>
                <w:lang w:eastAsia="es-MX"/>
              </w:rPr>
            </w:pPr>
            <w:r>
              <w:rPr>
                <w:rFonts w:asciiTheme="minorHAnsi" w:eastAsia="Times New Roman" w:hAnsiTheme="minorHAnsi" w:cstheme="minorHAnsi"/>
                <w:color w:val="000000"/>
                <w:sz w:val="18"/>
                <w:szCs w:val="18"/>
                <w:lang w:eastAsia="es-MX"/>
              </w:rPr>
              <w:t>$496,828</w:t>
            </w:r>
          </w:p>
        </w:tc>
        <w:tc>
          <w:tcPr>
            <w:tcW w:w="160" w:type="dxa"/>
            <w:gridSpan w:val="2"/>
            <w:tcBorders>
              <w:top w:val="nil"/>
              <w:left w:val="nil"/>
              <w:bottom w:val="nil"/>
              <w:right w:val="nil"/>
            </w:tcBorders>
            <w:shd w:val="clear" w:color="auto" w:fill="auto"/>
            <w:noWrap/>
            <w:vAlign w:val="bottom"/>
            <w:hideMark/>
          </w:tcPr>
          <w:p w14:paraId="3BCC0663"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473D2011"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1F59E7EC"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2.9</w:t>
            </w:r>
          </w:p>
        </w:tc>
        <w:tc>
          <w:tcPr>
            <w:tcW w:w="4017" w:type="dxa"/>
            <w:tcBorders>
              <w:top w:val="nil"/>
              <w:left w:val="nil"/>
              <w:bottom w:val="single" w:sz="4" w:space="0" w:color="auto"/>
              <w:right w:val="single" w:sz="4" w:space="0" w:color="auto"/>
            </w:tcBorders>
            <w:shd w:val="clear" w:color="auto" w:fill="auto"/>
            <w:vAlign w:val="center"/>
            <w:hideMark/>
          </w:tcPr>
          <w:p w14:paraId="57230ABF" w14:textId="77777777" w:rsidR="00174108" w:rsidRPr="00B31AAA" w:rsidRDefault="00174108"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Activos Biológicos</w:t>
            </w:r>
          </w:p>
        </w:tc>
        <w:tc>
          <w:tcPr>
            <w:tcW w:w="2139" w:type="dxa"/>
            <w:tcBorders>
              <w:top w:val="nil"/>
              <w:left w:val="nil"/>
              <w:bottom w:val="single" w:sz="4" w:space="0" w:color="auto"/>
              <w:right w:val="single" w:sz="4" w:space="0" w:color="auto"/>
            </w:tcBorders>
            <w:shd w:val="clear" w:color="auto" w:fill="auto"/>
            <w:vAlign w:val="center"/>
            <w:hideMark/>
          </w:tcPr>
          <w:p w14:paraId="76601C32"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6026B00F"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376B5A25"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0F04063E"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2.10</w:t>
            </w:r>
          </w:p>
        </w:tc>
        <w:tc>
          <w:tcPr>
            <w:tcW w:w="4017" w:type="dxa"/>
            <w:tcBorders>
              <w:top w:val="nil"/>
              <w:left w:val="nil"/>
              <w:bottom w:val="single" w:sz="4" w:space="0" w:color="auto"/>
              <w:right w:val="single" w:sz="4" w:space="0" w:color="auto"/>
            </w:tcBorders>
            <w:shd w:val="clear" w:color="auto" w:fill="auto"/>
            <w:vAlign w:val="center"/>
            <w:hideMark/>
          </w:tcPr>
          <w:p w14:paraId="287038BD" w14:textId="77777777" w:rsidR="00174108" w:rsidRPr="00B31AAA" w:rsidRDefault="00174108"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Bienes Inmuebles</w:t>
            </w:r>
          </w:p>
        </w:tc>
        <w:tc>
          <w:tcPr>
            <w:tcW w:w="2139" w:type="dxa"/>
            <w:tcBorders>
              <w:top w:val="nil"/>
              <w:left w:val="nil"/>
              <w:bottom w:val="single" w:sz="4" w:space="0" w:color="auto"/>
              <w:right w:val="single" w:sz="4" w:space="0" w:color="auto"/>
            </w:tcBorders>
            <w:shd w:val="clear" w:color="auto" w:fill="auto"/>
            <w:vAlign w:val="center"/>
            <w:hideMark/>
          </w:tcPr>
          <w:p w14:paraId="743D77AF"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75256A49"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4A6E2455"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2C6E1F60"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2.11</w:t>
            </w:r>
          </w:p>
        </w:tc>
        <w:tc>
          <w:tcPr>
            <w:tcW w:w="4017" w:type="dxa"/>
            <w:tcBorders>
              <w:top w:val="nil"/>
              <w:left w:val="nil"/>
              <w:bottom w:val="single" w:sz="4" w:space="0" w:color="auto"/>
              <w:right w:val="single" w:sz="4" w:space="0" w:color="auto"/>
            </w:tcBorders>
            <w:shd w:val="clear" w:color="auto" w:fill="auto"/>
            <w:vAlign w:val="center"/>
            <w:hideMark/>
          </w:tcPr>
          <w:p w14:paraId="17B668DD" w14:textId="77777777" w:rsidR="00174108" w:rsidRPr="00B31AAA" w:rsidRDefault="00174108"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Activos Intangibles</w:t>
            </w:r>
          </w:p>
        </w:tc>
        <w:tc>
          <w:tcPr>
            <w:tcW w:w="2139" w:type="dxa"/>
            <w:tcBorders>
              <w:top w:val="nil"/>
              <w:left w:val="nil"/>
              <w:bottom w:val="single" w:sz="4" w:space="0" w:color="auto"/>
              <w:right w:val="single" w:sz="4" w:space="0" w:color="auto"/>
            </w:tcBorders>
            <w:shd w:val="clear" w:color="auto" w:fill="auto"/>
            <w:vAlign w:val="center"/>
            <w:hideMark/>
          </w:tcPr>
          <w:p w14:paraId="4BE1A899"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2B0DC5E8"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6D41B9" w:rsidRPr="00B31AAA" w14:paraId="4ACB2011"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tcPr>
          <w:p w14:paraId="7E749C8E" w14:textId="77777777" w:rsidR="006D41B9"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2.12</w:t>
            </w:r>
          </w:p>
        </w:tc>
        <w:tc>
          <w:tcPr>
            <w:tcW w:w="4017" w:type="dxa"/>
            <w:tcBorders>
              <w:top w:val="nil"/>
              <w:left w:val="nil"/>
              <w:bottom w:val="single" w:sz="4" w:space="0" w:color="auto"/>
              <w:right w:val="single" w:sz="4" w:space="0" w:color="auto"/>
            </w:tcBorders>
            <w:shd w:val="clear" w:color="auto" w:fill="auto"/>
            <w:vAlign w:val="center"/>
          </w:tcPr>
          <w:p w14:paraId="5AA6DEF5" w14:textId="77777777" w:rsidR="006D41B9" w:rsidRPr="00B31AAA" w:rsidRDefault="006D41B9"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Obra Pública en Bienes de Dominio Público</w:t>
            </w:r>
          </w:p>
        </w:tc>
        <w:tc>
          <w:tcPr>
            <w:tcW w:w="2139" w:type="dxa"/>
            <w:tcBorders>
              <w:top w:val="nil"/>
              <w:left w:val="nil"/>
              <w:bottom w:val="single" w:sz="4" w:space="0" w:color="auto"/>
              <w:right w:val="single" w:sz="4" w:space="0" w:color="auto"/>
            </w:tcBorders>
            <w:shd w:val="clear" w:color="auto" w:fill="auto"/>
            <w:vAlign w:val="center"/>
          </w:tcPr>
          <w:p w14:paraId="4EC44215" w14:textId="77777777" w:rsidR="006D41B9" w:rsidRPr="00B31AAA" w:rsidRDefault="006D41B9"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14:paraId="5A27FABE" w14:textId="77777777" w:rsidR="006D41B9" w:rsidRPr="00B31AAA" w:rsidRDefault="006D41B9" w:rsidP="002C3BA7">
            <w:pPr>
              <w:spacing w:after="0" w:line="240" w:lineRule="auto"/>
              <w:rPr>
                <w:rFonts w:eastAsia="Times New Roman" w:cs="DIN Pro Regular"/>
                <w:color w:val="000000"/>
                <w:sz w:val="20"/>
                <w:szCs w:val="20"/>
                <w:lang w:eastAsia="es-MX"/>
              </w:rPr>
            </w:pPr>
          </w:p>
        </w:tc>
      </w:tr>
      <w:tr w:rsidR="00174108" w:rsidRPr="00B31AAA" w14:paraId="4A6B117B"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6D9A0C3B"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2.13</w:t>
            </w:r>
            <w:r w:rsidR="00174108" w:rsidRPr="00B31AAA">
              <w:rPr>
                <w:rFonts w:eastAsia="Times New Roman" w:cs="DIN Pro Regular"/>
                <w:bCs/>
                <w:color w:val="000000"/>
                <w:sz w:val="20"/>
                <w:szCs w:val="20"/>
                <w:lang w:eastAsia="es-MX"/>
              </w:rPr>
              <w:t> </w:t>
            </w:r>
          </w:p>
        </w:tc>
        <w:tc>
          <w:tcPr>
            <w:tcW w:w="4017" w:type="dxa"/>
            <w:tcBorders>
              <w:top w:val="nil"/>
              <w:left w:val="nil"/>
              <w:bottom w:val="single" w:sz="4" w:space="0" w:color="auto"/>
              <w:right w:val="single" w:sz="4" w:space="0" w:color="auto"/>
            </w:tcBorders>
            <w:shd w:val="clear" w:color="auto" w:fill="auto"/>
            <w:vAlign w:val="center"/>
            <w:hideMark/>
          </w:tcPr>
          <w:p w14:paraId="49D42E64" w14:textId="77777777"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Obra </w:t>
            </w:r>
            <w:r w:rsidR="006D41B9" w:rsidRPr="00B31AAA">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 xml:space="preserve">ública en </w:t>
            </w:r>
            <w:r w:rsidR="006D41B9" w:rsidRPr="00B31AAA">
              <w:rPr>
                <w:rFonts w:eastAsia="Times New Roman" w:cs="DIN Pro Regular"/>
                <w:color w:val="000000"/>
                <w:sz w:val="20"/>
                <w:szCs w:val="20"/>
                <w:lang w:eastAsia="es-MX"/>
              </w:rPr>
              <w:t>B</w:t>
            </w:r>
            <w:r w:rsidRPr="00B31AAA">
              <w:rPr>
                <w:rFonts w:eastAsia="Times New Roman" w:cs="DIN Pro Regular"/>
                <w:color w:val="000000"/>
                <w:sz w:val="20"/>
                <w:szCs w:val="20"/>
                <w:lang w:eastAsia="es-MX"/>
              </w:rPr>
              <w:t xml:space="preserve">ienes </w:t>
            </w:r>
            <w:r w:rsidR="006D41B9" w:rsidRPr="00B31AAA">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ropios</w:t>
            </w:r>
          </w:p>
        </w:tc>
        <w:tc>
          <w:tcPr>
            <w:tcW w:w="2139" w:type="dxa"/>
            <w:tcBorders>
              <w:top w:val="nil"/>
              <w:left w:val="nil"/>
              <w:bottom w:val="single" w:sz="4" w:space="0" w:color="auto"/>
              <w:right w:val="single" w:sz="4" w:space="0" w:color="auto"/>
            </w:tcBorders>
            <w:shd w:val="clear" w:color="auto" w:fill="auto"/>
            <w:vAlign w:val="center"/>
            <w:hideMark/>
          </w:tcPr>
          <w:p w14:paraId="6C048F03"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05EF5A62"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3A649D03"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088A7826"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2.14</w:t>
            </w:r>
            <w:r w:rsidR="00174108" w:rsidRPr="00B31AAA">
              <w:rPr>
                <w:rFonts w:eastAsia="Times New Roman" w:cs="DIN Pro Regular"/>
                <w:bCs/>
                <w:color w:val="000000"/>
                <w:sz w:val="20"/>
                <w:szCs w:val="20"/>
                <w:lang w:eastAsia="es-MX"/>
              </w:rPr>
              <w:t> </w:t>
            </w:r>
          </w:p>
        </w:tc>
        <w:tc>
          <w:tcPr>
            <w:tcW w:w="4017" w:type="dxa"/>
            <w:tcBorders>
              <w:top w:val="nil"/>
              <w:left w:val="nil"/>
              <w:bottom w:val="single" w:sz="4" w:space="0" w:color="auto"/>
              <w:right w:val="single" w:sz="4" w:space="0" w:color="auto"/>
            </w:tcBorders>
            <w:shd w:val="clear" w:color="auto" w:fill="auto"/>
            <w:vAlign w:val="center"/>
            <w:hideMark/>
          </w:tcPr>
          <w:p w14:paraId="433002D3" w14:textId="77777777"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Acciones y </w:t>
            </w:r>
            <w:r w:rsidR="006D41B9" w:rsidRPr="00B31AAA">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 xml:space="preserve">articipaciones de </w:t>
            </w:r>
            <w:r w:rsidR="006D41B9" w:rsidRPr="00B31AAA">
              <w:rPr>
                <w:rFonts w:eastAsia="Times New Roman" w:cs="DIN Pro Regular"/>
                <w:color w:val="000000"/>
                <w:sz w:val="20"/>
                <w:szCs w:val="20"/>
                <w:lang w:eastAsia="es-MX"/>
              </w:rPr>
              <w:t>C</w:t>
            </w:r>
            <w:r w:rsidRPr="00B31AAA">
              <w:rPr>
                <w:rFonts w:eastAsia="Times New Roman" w:cs="DIN Pro Regular"/>
                <w:color w:val="000000"/>
                <w:sz w:val="20"/>
                <w:szCs w:val="20"/>
                <w:lang w:eastAsia="es-MX"/>
              </w:rPr>
              <w:t>apital</w:t>
            </w:r>
          </w:p>
        </w:tc>
        <w:tc>
          <w:tcPr>
            <w:tcW w:w="2139" w:type="dxa"/>
            <w:tcBorders>
              <w:top w:val="nil"/>
              <w:left w:val="nil"/>
              <w:bottom w:val="single" w:sz="4" w:space="0" w:color="auto"/>
              <w:right w:val="single" w:sz="4" w:space="0" w:color="auto"/>
            </w:tcBorders>
            <w:shd w:val="clear" w:color="auto" w:fill="auto"/>
            <w:vAlign w:val="center"/>
            <w:hideMark/>
          </w:tcPr>
          <w:p w14:paraId="23E93B43"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45932E50"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7DD03BBE"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40E84FC9"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2.15</w:t>
            </w:r>
          </w:p>
        </w:tc>
        <w:tc>
          <w:tcPr>
            <w:tcW w:w="4017" w:type="dxa"/>
            <w:tcBorders>
              <w:top w:val="nil"/>
              <w:left w:val="nil"/>
              <w:bottom w:val="single" w:sz="4" w:space="0" w:color="auto"/>
              <w:right w:val="single" w:sz="4" w:space="0" w:color="auto"/>
            </w:tcBorders>
            <w:shd w:val="clear" w:color="auto" w:fill="auto"/>
            <w:vAlign w:val="center"/>
            <w:hideMark/>
          </w:tcPr>
          <w:p w14:paraId="2B49A7BD" w14:textId="77777777"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Compra de </w:t>
            </w:r>
            <w:r w:rsidR="006D41B9" w:rsidRPr="00B31AAA">
              <w:rPr>
                <w:rFonts w:eastAsia="Times New Roman" w:cs="DIN Pro Regular"/>
                <w:color w:val="000000"/>
                <w:sz w:val="20"/>
                <w:szCs w:val="20"/>
                <w:lang w:eastAsia="es-MX"/>
              </w:rPr>
              <w:t>T</w:t>
            </w:r>
            <w:r w:rsidRPr="00B31AAA">
              <w:rPr>
                <w:rFonts w:eastAsia="Times New Roman" w:cs="DIN Pro Regular"/>
                <w:color w:val="000000"/>
                <w:sz w:val="20"/>
                <w:szCs w:val="20"/>
                <w:lang w:eastAsia="es-MX"/>
              </w:rPr>
              <w:t xml:space="preserve">ítulos y </w:t>
            </w:r>
            <w:r w:rsidR="006D41B9" w:rsidRPr="00B31AAA">
              <w:rPr>
                <w:rFonts w:eastAsia="Times New Roman" w:cs="DIN Pro Regular"/>
                <w:color w:val="000000"/>
                <w:sz w:val="20"/>
                <w:szCs w:val="20"/>
                <w:lang w:eastAsia="es-MX"/>
              </w:rPr>
              <w:t>V</w:t>
            </w:r>
            <w:r w:rsidRPr="00B31AAA">
              <w:rPr>
                <w:rFonts w:eastAsia="Times New Roman" w:cs="DIN Pro Regular"/>
                <w:color w:val="000000"/>
                <w:sz w:val="20"/>
                <w:szCs w:val="20"/>
                <w:lang w:eastAsia="es-MX"/>
              </w:rPr>
              <w:t>alores</w:t>
            </w:r>
          </w:p>
        </w:tc>
        <w:tc>
          <w:tcPr>
            <w:tcW w:w="2139" w:type="dxa"/>
            <w:tcBorders>
              <w:top w:val="nil"/>
              <w:left w:val="nil"/>
              <w:bottom w:val="single" w:sz="4" w:space="0" w:color="auto"/>
              <w:right w:val="single" w:sz="4" w:space="0" w:color="auto"/>
            </w:tcBorders>
            <w:shd w:val="clear" w:color="auto" w:fill="auto"/>
            <w:vAlign w:val="center"/>
            <w:hideMark/>
          </w:tcPr>
          <w:p w14:paraId="43B4CFB5"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0A9128A0"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6D41B9" w:rsidRPr="00B31AAA" w14:paraId="77E81AE6" w14:textId="77777777" w:rsidTr="00761310">
        <w:trPr>
          <w:trHeight w:val="224"/>
          <w:jc w:val="center"/>
        </w:trPr>
        <w:tc>
          <w:tcPr>
            <w:tcW w:w="1040" w:type="dxa"/>
            <w:tcBorders>
              <w:top w:val="nil"/>
              <w:left w:val="single" w:sz="4" w:space="0" w:color="auto"/>
              <w:bottom w:val="single" w:sz="4" w:space="0" w:color="auto"/>
              <w:right w:val="nil"/>
            </w:tcBorders>
            <w:shd w:val="clear" w:color="auto" w:fill="auto"/>
            <w:vAlign w:val="center"/>
          </w:tcPr>
          <w:p w14:paraId="3890DC03" w14:textId="77777777" w:rsidR="007460DF"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2.16</w:t>
            </w:r>
          </w:p>
        </w:tc>
        <w:tc>
          <w:tcPr>
            <w:tcW w:w="4017" w:type="dxa"/>
            <w:tcBorders>
              <w:top w:val="nil"/>
              <w:left w:val="nil"/>
              <w:bottom w:val="single" w:sz="4" w:space="0" w:color="auto"/>
              <w:right w:val="single" w:sz="4" w:space="0" w:color="auto"/>
            </w:tcBorders>
            <w:shd w:val="clear" w:color="auto" w:fill="auto"/>
            <w:vAlign w:val="center"/>
          </w:tcPr>
          <w:p w14:paraId="28553FD3" w14:textId="77777777" w:rsidR="006D41B9" w:rsidRPr="00B31AAA" w:rsidRDefault="002B3FDA" w:rsidP="00174108">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Concesión de Préstamos</w:t>
            </w:r>
          </w:p>
        </w:tc>
        <w:tc>
          <w:tcPr>
            <w:tcW w:w="2139" w:type="dxa"/>
            <w:tcBorders>
              <w:top w:val="nil"/>
              <w:left w:val="nil"/>
              <w:bottom w:val="single" w:sz="4" w:space="0" w:color="auto"/>
              <w:right w:val="single" w:sz="4" w:space="0" w:color="auto"/>
            </w:tcBorders>
            <w:shd w:val="clear" w:color="auto" w:fill="auto"/>
            <w:vAlign w:val="center"/>
          </w:tcPr>
          <w:p w14:paraId="697E483C" w14:textId="77777777" w:rsidR="006D41B9" w:rsidRPr="00B31AAA" w:rsidRDefault="006D41B9" w:rsidP="00EB37D6">
            <w:pPr>
              <w:spacing w:after="0" w:line="240" w:lineRule="auto"/>
              <w:jc w:val="right"/>
              <w:rPr>
                <w:rFonts w:eastAsia="Times New Roman" w:cs="DIN Pro Regular"/>
                <w:bCs/>
                <w:color w:val="000000"/>
                <w:sz w:val="20"/>
                <w:szCs w:val="20"/>
                <w:lang w:eastAsia="es-MX"/>
              </w:rPr>
            </w:pPr>
          </w:p>
        </w:tc>
        <w:tc>
          <w:tcPr>
            <w:tcW w:w="160" w:type="dxa"/>
            <w:gridSpan w:val="2"/>
            <w:tcBorders>
              <w:top w:val="nil"/>
              <w:left w:val="nil"/>
              <w:bottom w:val="nil"/>
              <w:right w:val="nil"/>
            </w:tcBorders>
            <w:shd w:val="clear" w:color="auto" w:fill="auto"/>
            <w:noWrap/>
            <w:vAlign w:val="bottom"/>
          </w:tcPr>
          <w:p w14:paraId="2CA603AF" w14:textId="77777777" w:rsidR="006D41B9" w:rsidRPr="00B31AAA" w:rsidRDefault="006D41B9" w:rsidP="002C3BA7">
            <w:pPr>
              <w:spacing w:after="0" w:line="240" w:lineRule="auto"/>
              <w:rPr>
                <w:rFonts w:eastAsia="Times New Roman" w:cs="DIN Pro Regular"/>
                <w:color w:val="000000"/>
                <w:sz w:val="20"/>
                <w:szCs w:val="20"/>
                <w:lang w:eastAsia="es-MX"/>
              </w:rPr>
            </w:pPr>
          </w:p>
        </w:tc>
      </w:tr>
      <w:tr w:rsidR="00174108" w:rsidRPr="00B31AAA" w14:paraId="151F0774" w14:textId="77777777" w:rsidTr="00761310">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14:paraId="1E5CF0F4"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2.17</w:t>
            </w:r>
          </w:p>
        </w:tc>
        <w:tc>
          <w:tcPr>
            <w:tcW w:w="4017" w:type="dxa"/>
            <w:tcBorders>
              <w:top w:val="nil"/>
              <w:left w:val="nil"/>
              <w:bottom w:val="single" w:sz="4" w:space="0" w:color="auto"/>
              <w:right w:val="single" w:sz="4" w:space="0" w:color="auto"/>
            </w:tcBorders>
            <w:shd w:val="clear" w:color="auto" w:fill="auto"/>
            <w:vAlign w:val="center"/>
            <w:hideMark/>
          </w:tcPr>
          <w:p w14:paraId="6E947CCE" w14:textId="77777777" w:rsidR="00174108" w:rsidRPr="00B31AAA" w:rsidRDefault="00174108" w:rsidP="002B3FDA">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Inversiones en </w:t>
            </w:r>
            <w:r w:rsidR="002B3FDA" w:rsidRPr="00B31AAA">
              <w:rPr>
                <w:rFonts w:eastAsia="Times New Roman" w:cs="DIN Pro Regular"/>
                <w:color w:val="000000"/>
                <w:sz w:val="20"/>
                <w:szCs w:val="20"/>
                <w:lang w:eastAsia="es-MX"/>
              </w:rPr>
              <w:t>F</w:t>
            </w:r>
            <w:r w:rsidRPr="00B31AAA">
              <w:rPr>
                <w:rFonts w:eastAsia="Times New Roman" w:cs="DIN Pro Regular"/>
                <w:color w:val="000000"/>
                <w:sz w:val="20"/>
                <w:szCs w:val="20"/>
                <w:lang w:eastAsia="es-MX"/>
              </w:rPr>
              <w:t xml:space="preserve">ideicomisos. </w:t>
            </w:r>
            <w:r w:rsidR="002B3FDA" w:rsidRPr="00B31AAA">
              <w:rPr>
                <w:rFonts w:eastAsia="Times New Roman" w:cs="DIN Pro Regular"/>
                <w:color w:val="000000"/>
                <w:sz w:val="20"/>
                <w:szCs w:val="20"/>
                <w:lang w:eastAsia="es-MX"/>
              </w:rPr>
              <w:t>M</w:t>
            </w:r>
            <w:r w:rsidRPr="00B31AAA">
              <w:rPr>
                <w:rFonts w:eastAsia="Times New Roman" w:cs="DIN Pro Regular"/>
                <w:color w:val="000000"/>
                <w:sz w:val="20"/>
                <w:szCs w:val="20"/>
                <w:lang w:eastAsia="es-MX"/>
              </w:rPr>
              <w:t xml:space="preserve">andatos y </w:t>
            </w:r>
            <w:r w:rsidR="002B3FDA" w:rsidRPr="00B31AAA">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 xml:space="preserve">tros </w:t>
            </w:r>
            <w:r w:rsidR="002B3FDA" w:rsidRPr="00B31AAA">
              <w:rPr>
                <w:rFonts w:eastAsia="Times New Roman" w:cs="DIN Pro Regular"/>
                <w:color w:val="000000"/>
                <w:sz w:val="20"/>
                <w:szCs w:val="20"/>
                <w:lang w:eastAsia="es-MX"/>
              </w:rPr>
              <w:t>A</w:t>
            </w:r>
            <w:r w:rsidRPr="00B31AAA">
              <w:rPr>
                <w:rFonts w:eastAsia="Times New Roman" w:cs="DIN Pro Regular"/>
                <w:color w:val="000000"/>
                <w:sz w:val="20"/>
                <w:szCs w:val="20"/>
                <w:lang w:eastAsia="es-MX"/>
              </w:rPr>
              <w:t>nálogos</w:t>
            </w:r>
          </w:p>
        </w:tc>
        <w:tc>
          <w:tcPr>
            <w:tcW w:w="2139" w:type="dxa"/>
            <w:tcBorders>
              <w:top w:val="nil"/>
              <w:left w:val="nil"/>
              <w:bottom w:val="single" w:sz="4" w:space="0" w:color="auto"/>
              <w:right w:val="single" w:sz="4" w:space="0" w:color="auto"/>
            </w:tcBorders>
            <w:shd w:val="clear" w:color="auto" w:fill="auto"/>
            <w:vAlign w:val="center"/>
            <w:hideMark/>
          </w:tcPr>
          <w:p w14:paraId="5184E591"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7267D9E4"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49526AE3" w14:textId="77777777" w:rsidTr="00761310">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14:paraId="626D97EC"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2.18</w:t>
            </w:r>
          </w:p>
        </w:tc>
        <w:tc>
          <w:tcPr>
            <w:tcW w:w="4017" w:type="dxa"/>
            <w:tcBorders>
              <w:top w:val="nil"/>
              <w:left w:val="nil"/>
              <w:bottom w:val="single" w:sz="4" w:space="0" w:color="auto"/>
              <w:right w:val="single" w:sz="4" w:space="0" w:color="auto"/>
            </w:tcBorders>
            <w:shd w:val="clear" w:color="auto" w:fill="auto"/>
            <w:vAlign w:val="center"/>
            <w:hideMark/>
          </w:tcPr>
          <w:p w14:paraId="216A2E13" w14:textId="77777777" w:rsidR="00174108" w:rsidRPr="00B31AAA" w:rsidRDefault="00174108" w:rsidP="007460DF">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Provisiones para </w:t>
            </w:r>
            <w:r w:rsidR="007460DF" w:rsidRPr="00B31AAA">
              <w:rPr>
                <w:rFonts w:eastAsia="Times New Roman" w:cs="DIN Pro Regular"/>
                <w:color w:val="000000"/>
                <w:sz w:val="20"/>
                <w:szCs w:val="20"/>
                <w:lang w:eastAsia="es-MX"/>
              </w:rPr>
              <w:t>C</w:t>
            </w:r>
            <w:r w:rsidRPr="00B31AAA">
              <w:rPr>
                <w:rFonts w:eastAsia="Times New Roman" w:cs="DIN Pro Regular"/>
                <w:color w:val="000000"/>
                <w:sz w:val="20"/>
                <w:szCs w:val="20"/>
                <w:lang w:eastAsia="es-MX"/>
              </w:rPr>
              <w:t xml:space="preserve">ontingencias y </w:t>
            </w:r>
            <w:r w:rsidR="007460DF" w:rsidRPr="00B31AAA">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 xml:space="preserve">tras </w:t>
            </w:r>
            <w:r w:rsidR="007460DF" w:rsidRPr="00B31AAA">
              <w:rPr>
                <w:rFonts w:eastAsia="Times New Roman" w:cs="DIN Pro Regular"/>
                <w:color w:val="000000"/>
                <w:sz w:val="20"/>
                <w:szCs w:val="20"/>
                <w:lang w:eastAsia="es-MX"/>
              </w:rPr>
              <w:t>Erogaciones E</w:t>
            </w:r>
            <w:r w:rsidRPr="00B31AAA">
              <w:rPr>
                <w:rFonts w:eastAsia="Times New Roman" w:cs="DIN Pro Regular"/>
                <w:color w:val="000000"/>
                <w:sz w:val="20"/>
                <w:szCs w:val="20"/>
                <w:lang w:eastAsia="es-MX"/>
              </w:rPr>
              <w:t>speciales</w:t>
            </w:r>
          </w:p>
        </w:tc>
        <w:tc>
          <w:tcPr>
            <w:tcW w:w="2139" w:type="dxa"/>
            <w:tcBorders>
              <w:top w:val="nil"/>
              <w:left w:val="nil"/>
              <w:bottom w:val="single" w:sz="4" w:space="0" w:color="auto"/>
              <w:right w:val="single" w:sz="4" w:space="0" w:color="auto"/>
            </w:tcBorders>
            <w:shd w:val="clear" w:color="auto" w:fill="auto"/>
            <w:vAlign w:val="center"/>
            <w:hideMark/>
          </w:tcPr>
          <w:p w14:paraId="0176539E"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3372772B"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5882C5A9"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79DB69A1"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2.19</w:t>
            </w:r>
          </w:p>
        </w:tc>
        <w:tc>
          <w:tcPr>
            <w:tcW w:w="4017" w:type="dxa"/>
            <w:tcBorders>
              <w:top w:val="nil"/>
              <w:left w:val="nil"/>
              <w:bottom w:val="single" w:sz="4" w:space="0" w:color="auto"/>
              <w:right w:val="single" w:sz="4" w:space="0" w:color="auto"/>
            </w:tcBorders>
            <w:shd w:val="clear" w:color="auto" w:fill="auto"/>
            <w:vAlign w:val="center"/>
            <w:hideMark/>
          </w:tcPr>
          <w:p w14:paraId="717041DE" w14:textId="77777777" w:rsidR="00174108" w:rsidRPr="00B31AAA" w:rsidRDefault="00174108" w:rsidP="007460DF">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Amortización de la </w:t>
            </w:r>
            <w:r w:rsidR="007460DF" w:rsidRPr="00B31AAA">
              <w:rPr>
                <w:rFonts w:eastAsia="Times New Roman" w:cs="DIN Pro Regular"/>
                <w:color w:val="000000"/>
                <w:sz w:val="20"/>
                <w:szCs w:val="20"/>
                <w:lang w:eastAsia="es-MX"/>
              </w:rPr>
              <w:t>D</w:t>
            </w:r>
            <w:r w:rsidRPr="00B31AAA">
              <w:rPr>
                <w:rFonts w:eastAsia="Times New Roman" w:cs="DIN Pro Regular"/>
                <w:color w:val="000000"/>
                <w:sz w:val="20"/>
                <w:szCs w:val="20"/>
                <w:lang w:eastAsia="es-MX"/>
              </w:rPr>
              <w:t xml:space="preserve">euda </w:t>
            </w:r>
            <w:r w:rsidR="007460DF" w:rsidRPr="00B31AAA">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ública</w:t>
            </w:r>
          </w:p>
        </w:tc>
        <w:tc>
          <w:tcPr>
            <w:tcW w:w="2139" w:type="dxa"/>
            <w:tcBorders>
              <w:top w:val="nil"/>
              <w:left w:val="nil"/>
              <w:bottom w:val="single" w:sz="4" w:space="0" w:color="auto"/>
              <w:right w:val="single" w:sz="4" w:space="0" w:color="auto"/>
            </w:tcBorders>
            <w:shd w:val="clear" w:color="auto" w:fill="auto"/>
            <w:vAlign w:val="center"/>
            <w:hideMark/>
          </w:tcPr>
          <w:p w14:paraId="7A9BCF91"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4676D97F"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12F62C1E"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2BE5CD25"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2.20</w:t>
            </w:r>
          </w:p>
        </w:tc>
        <w:tc>
          <w:tcPr>
            <w:tcW w:w="4017" w:type="dxa"/>
            <w:tcBorders>
              <w:top w:val="nil"/>
              <w:left w:val="nil"/>
              <w:bottom w:val="single" w:sz="4" w:space="0" w:color="auto"/>
              <w:right w:val="single" w:sz="4" w:space="0" w:color="auto"/>
            </w:tcBorders>
            <w:shd w:val="clear" w:color="auto" w:fill="auto"/>
            <w:vAlign w:val="center"/>
            <w:hideMark/>
          </w:tcPr>
          <w:p w14:paraId="29FBDBBC" w14:textId="77777777" w:rsidR="00174108" w:rsidRPr="00B31AAA" w:rsidRDefault="00174108" w:rsidP="007460DF">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Adeudos de </w:t>
            </w:r>
            <w:r w:rsidR="007460DF"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jercicios </w:t>
            </w:r>
            <w:r w:rsidR="007460DF" w:rsidRPr="00B31AAA">
              <w:rPr>
                <w:rFonts w:eastAsia="Times New Roman" w:cs="DIN Pro Regular"/>
                <w:color w:val="000000"/>
                <w:sz w:val="20"/>
                <w:szCs w:val="20"/>
                <w:lang w:eastAsia="es-MX"/>
              </w:rPr>
              <w:t>Fiscales A</w:t>
            </w:r>
            <w:r w:rsidRPr="00B31AAA">
              <w:rPr>
                <w:rFonts w:eastAsia="Times New Roman" w:cs="DIN Pro Regular"/>
                <w:color w:val="000000"/>
                <w:sz w:val="20"/>
                <w:szCs w:val="20"/>
                <w:lang w:eastAsia="es-MX"/>
              </w:rPr>
              <w:t>nteriores (ADEFAS)</w:t>
            </w:r>
          </w:p>
        </w:tc>
        <w:tc>
          <w:tcPr>
            <w:tcW w:w="2139" w:type="dxa"/>
            <w:tcBorders>
              <w:top w:val="nil"/>
              <w:left w:val="nil"/>
              <w:bottom w:val="single" w:sz="4" w:space="0" w:color="auto"/>
              <w:right w:val="single" w:sz="4" w:space="0" w:color="auto"/>
            </w:tcBorders>
            <w:shd w:val="clear" w:color="auto" w:fill="auto"/>
            <w:vAlign w:val="center"/>
            <w:hideMark/>
          </w:tcPr>
          <w:p w14:paraId="3E29863A"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5A0F2B1F"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7460DF" w:rsidRPr="00B31AAA" w14:paraId="1BB2AA87"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tcPr>
          <w:p w14:paraId="090724F0" w14:textId="77777777" w:rsidR="007460DF"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2.21</w:t>
            </w:r>
          </w:p>
        </w:tc>
        <w:tc>
          <w:tcPr>
            <w:tcW w:w="4017" w:type="dxa"/>
            <w:tcBorders>
              <w:top w:val="nil"/>
              <w:left w:val="nil"/>
              <w:bottom w:val="single" w:sz="4" w:space="0" w:color="auto"/>
              <w:right w:val="single" w:sz="4" w:space="0" w:color="auto"/>
            </w:tcBorders>
            <w:shd w:val="clear" w:color="auto" w:fill="auto"/>
            <w:vAlign w:val="center"/>
          </w:tcPr>
          <w:p w14:paraId="7220BAD7" w14:textId="77777777" w:rsidR="007460DF" w:rsidRPr="00B31AAA" w:rsidRDefault="007460DF" w:rsidP="007460DF">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Otros Egresos Presupuestales No Contables</w:t>
            </w:r>
          </w:p>
        </w:tc>
        <w:tc>
          <w:tcPr>
            <w:tcW w:w="2139" w:type="dxa"/>
            <w:tcBorders>
              <w:top w:val="nil"/>
              <w:left w:val="nil"/>
              <w:bottom w:val="single" w:sz="4" w:space="0" w:color="auto"/>
              <w:right w:val="single" w:sz="4" w:space="0" w:color="auto"/>
            </w:tcBorders>
            <w:shd w:val="clear" w:color="auto" w:fill="auto"/>
            <w:vAlign w:val="center"/>
          </w:tcPr>
          <w:p w14:paraId="6CACB806" w14:textId="77777777" w:rsidR="007460DF" w:rsidRPr="00B31AAA" w:rsidRDefault="007460DF"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14:paraId="391CAA01" w14:textId="77777777" w:rsidR="007460DF" w:rsidRPr="00B31AAA" w:rsidRDefault="007460DF" w:rsidP="002C3BA7">
            <w:pPr>
              <w:spacing w:after="0" w:line="240" w:lineRule="auto"/>
              <w:rPr>
                <w:rFonts w:eastAsia="Times New Roman" w:cs="DIN Pro Regular"/>
                <w:color w:val="000000"/>
                <w:sz w:val="20"/>
                <w:szCs w:val="20"/>
                <w:lang w:eastAsia="es-MX"/>
              </w:rPr>
            </w:pPr>
          </w:p>
        </w:tc>
      </w:tr>
      <w:tr w:rsidR="00591EE2" w:rsidRPr="00B31AAA" w14:paraId="770CA68A" w14:textId="77777777" w:rsidTr="00761310">
        <w:trPr>
          <w:gridAfter w:val="2"/>
          <w:wAfter w:w="160" w:type="dxa"/>
          <w:trHeight w:val="300"/>
          <w:jc w:val="center"/>
        </w:trPr>
        <w:tc>
          <w:tcPr>
            <w:tcW w:w="5057" w:type="dxa"/>
            <w:gridSpan w:val="2"/>
            <w:tcBorders>
              <w:top w:val="nil"/>
              <w:left w:val="single" w:sz="4" w:space="0" w:color="auto"/>
              <w:bottom w:val="single" w:sz="4" w:space="0" w:color="auto"/>
              <w:right w:val="single" w:sz="4" w:space="0" w:color="000000"/>
            </w:tcBorders>
            <w:shd w:val="clear" w:color="auto" w:fill="AB0033"/>
            <w:vAlign w:val="center"/>
            <w:hideMark/>
          </w:tcPr>
          <w:p w14:paraId="3044BF6E" w14:textId="77777777" w:rsidR="00591EE2" w:rsidRPr="00B31AAA" w:rsidRDefault="00591EE2" w:rsidP="00174108">
            <w:pPr>
              <w:spacing w:after="0" w:line="240" w:lineRule="auto"/>
              <w:rPr>
                <w:rFonts w:eastAsia="Times New Roman" w:cs="DIN Pro Regular"/>
                <w:b/>
                <w:bCs/>
                <w:color w:val="FFFFFF" w:themeColor="background1"/>
                <w:sz w:val="20"/>
                <w:szCs w:val="20"/>
                <w:lang w:eastAsia="es-MX"/>
              </w:rPr>
            </w:pPr>
            <w:r w:rsidRPr="00B31AAA">
              <w:rPr>
                <w:rFonts w:eastAsia="Times New Roman" w:cs="DIN Pro Regular"/>
                <w:b/>
                <w:bCs/>
                <w:color w:val="FFFFFF" w:themeColor="background1"/>
                <w:sz w:val="20"/>
                <w:szCs w:val="20"/>
                <w:lang w:eastAsia="es-MX"/>
              </w:rPr>
              <w:t>3. Más Gasto Contables No Presupuestales</w:t>
            </w:r>
          </w:p>
        </w:tc>
        <w:tc>
          <w:tcPr>
            <w:tcW w:w="2139" w:type="dxa"/>
            <w:tcBorders>
              <w:top w:val="nil"/>
              <w:left w:val="nil"/>
              <w:bottom w:val="single" w:sz="4" w:space="0" w:color="auto"/>
              <w:right w:val="single" w:sz="4" w:space="0" w:color="auto"/>
            </w:tcBorders>
            <w:shd w:val="clear" w:color="auto" w:fill="auto"/>
            <w:vAlign w:val="center"/>
            <w:hideMark/>
          </w:tcPr>
          <w:p w14:paraId="5870B640" w14:textId="460C7F62" w:rsidR="00591EE2" w:rsidRPr="00B31AAA" w:rsidRDefault="006D792D" w:rsidP="002C7C1D">
            <w:pPr>
              <w:spacing w:after="0" w:line="240" w:lineRule="auto"/>
              <w:jc w:val="center"/>
              <w:rPr>
                <w:rFonts w:eastAsia="Times New Roman" w:cs="DIN Pro Regular"/>
                <w:b/>
                <w:color w:val="000000"/>
                <w:sz w:val="20"/>
                <w:szCs w:val="20"/>
                <w:lang w:eastAsia="es-MX"/>
              </w:rPr>
            </w:pPr>
            <w:r>
              <w:rPr>
                <w:rFonts w:eastAsia="Times New Roman" w:cs="DIN Pro Regular"/>
                <w:color w:val="000000"/>
                <w:sz w:val="20"/>
                <w:szCs w:val="20"/>
                <w:lang w:eastAsia="es-MX"/>
              </w:rPr>
              <w:t>$</w:t>
            </w:r>
            <w:r w:rsidRPr="006D792D">
              <w:rPr>
                <w:rFonts w:eastAsia="Times New Roman" w:cs="DIN Pro Regular"/>
                <w:b/>
                <w:bCs/>
                <w:color w:val="000000"/>
                <w:sz w:val="20"/>
                <w:szCs w:val="20"/>
                <w:lang w:eastAsia="es-MX"/>
              </w:rPr>
              <w:t>1,302,673</w:t>
            </w:r>
          </w:p>
        </w:tc>
      </w:tr>
      <w:tr w:rsidR="00174108" w:rsidRPr="00B31AAA" w14:paraId="6E076F37" w14:textId="77777777" w:rsidTr="00761310">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14:paraId="3B5DEE8D" w14:textId="77777777" w:rsidR="00174108" w:rsidRPr="00B31AAA" w:rsidRDefault="002C7C1D" w:rsidP="002C7C1D">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3.1</w:t>
            </w:r>
            <w:r w:rsidR="00174108" w:rsidRPr="00B31AAA">
              <w:rPr>
                <w:rFonts w:eastAsia="Times New Roman" w:cs="DIN Pro Regular"/>
                <w:bCs/>
                <w:color w:val="000000"/>
                <w:sz w:val="20"/>
                <w:szCs w:val="20"/>
                <w:lang w:eastAsia="es-MX"/>
              </w:rPr>
              <w:t> </w:t>
            </w:r>
          </w:p>
        </w:tc>
        <w:tc>
          <w:tcPr>
            <w:tcW w:w="4017" w:type="dxa"/>
            <w:tcBorders>
              <w:top w:val="nil"/>
              <w:left w:val="nil"/>
              <w:bottom w:val="single" w:sz="4" w:space="0" w:color="auto"/>
              <w:right w:val="single" w:sz="4" w:space="0" w:color="auto"/>
            </w:tcBorders>
            <w:shd w:val="clear" w:color="auto" w:fill="auto"/>
            <w:vAlign w:val="center"/>
            <w:hideMark/>
          </w:tcPr>
          <w:p w14:paraId="1D9558CA" w14:textId="77777777" w:rsidR="00174108" w:rsidRPr="00B31AAA" w:rsidRDefault="00174108" w:rsidP="002C7C1D">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Estimaciones, Depreciaciones y </w:t>
            </w:r>
            <w:r w:rsidR="002C7C1D" w:rsidRPr="00B31AAA">
              <w:rPr>
                <w:rFonts w:eastAsia="Times New Roman" w:cs="DIN Pro Regular"/>
                <w:color w:val="000000"/>
                <w:sz w:val="20"/>
                <w:szCs w:val="20"/>
                <w:lang w:eastAsia="es-MX"/>
              </w:rPr>
              <w:t>D</w:t>
            </w:r>
            <w:r w:rsidRPr="00B31AAA">
              <w:rPr>
                <w:rFonts w:eastAsia="Times New Roman" w:cs="DIN Pro Regular"/>
                <w:color w:val="000000"/>
                <w:sz w:val="20"/>
                <w:szCs w:val="20"/>
                <w:lang w:eastAsia="es-MX"/>
              </w:rPr>
              <w:t xml:space="preserve">eterioros, </w:t>
            </w:r>
            <w:r w:rsidR="002C7C1D" w:rsidRPr="00B31AAA">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 xml:space="preserve">bsolescencia y </w:t>
            </w:r>
            <w:r w:rsidR="002C7C1D" w:rsidRPr="00B31AAA">
              <w:rPr>
                <w:rFonts w:eastAsia="Times New Roman" w:cs="DIN Pro Regular"/>
                <w:color w:val="000000"/>
                <w:sz w:val="20"/>
                <w:szCs w:val="20"/>
                <w:lang w:eastAsia="es-MX"/>
              </w:rPr>
              <w:t>A</w:t>
            </w:r>
            <w:r w:rsidRPr="00B31AAA">
              <w:rPr>
                <w:rFonts w:eastAsia="Times New Roman" w:cs="DIN Pro Regular"/>
                <w:color w:val="000000"/>
                <w:sz w:val="20"/>
                <w:szCs w:val="20"/>
                <w:lang w:eastAsia="es-MX"/>
              </w:rPr>
              <w:t>mortizaciones</w:t>
            </w:r>
          </w:p>
        </w:tc>
        <w:tc>
          <w:tcPr>
            <w:tcW w:w="2139" w:type="dxa"/>
            <w:tcBorders>
              <w:top w:val="nil"/>
              <w:left w:val="nil"/>
              <w:bottom w:val="single" w:sz="4" w:space="0" w:color="auto"/>
              <w:right w:val="single" w:sz="4" w:space="0" w:color="auto"/>
            </w:tcBorders>
            <w:shd w:val="clear" w:color="auto" w:fill="auto"/>
            <w:vAlign w:val="center"/>
            <w:hideMark/>
          </w:tcPr>
          <w:p w14:paraId="057BEE64" w14:textId="0E9B97D8" w:rsidR="00174108" w:rsidRPr="00B31AAA" w:rsidRDefault="006D792D" w:rsidP="006D792D">
            <w:pPr>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 xml:space="preserve">   </w:t>
            </w:r>
            <w:r w:rsidRPr="006D792D">
              <w:rPr>
                <w:rFonts w:eastAsia="Times New Roman" w:cs="DIN Pro Regular"/>
                <w:color w:val="000000"/>
                <w:sz w:val="20"/>
                <w:szCs w:val="20"/>
                <w:lang w:eastAsia="es-MX"/>
              </w:rPr>
              <w:t>1</w:t>
            </w:r>
            <w:r>
              <w:rPr>
                <w:rFonts w:eastAsia="Times New Roman" w:cs="DIN Pro Regular"/>
                <w:color w:val="000000"/>
                <w:sz w:val="20"/>
                <w:szCs w:val="20"/>
                <w:lang w:eastAsia="es-MX"/>
              </w:rPr>
              <w:t>,</w:t>
            </w:r>
            <w:r w:rsidRPr="006D792D">
              <w:rPr>
                <w:rFonts w:eastAsia="Times New Roman" w:cs="DIN Pro Regular"/>
                <w:color w:val="000000"/>
                <w:sz w:val="20"/>
                <w:szCs w:val="20"/>
                <w:lang w:eastAsia="es-MX"/>
              </w:rPr>
              <w:t>302</w:t>
            </w:r>
            <w:r>
              <w:rPr>
                <w:rFonts w:eastAsia="Times New Roman" w:cs="DIN Pro Regular"/>
                <w:color w:val="000000"/>
                <w:sz w:val="20"/>
                <w:szCs w:val="20"/>
                <w:lang w:eastAsia="es-MX"/>
              </w:rPr>
              <w:t>,</w:t>
            </w:r>
            <w:r w:rsidRPr="006D792D">
              <w:rPr>
                <w:rFonts w:eastAsia="Times New Roman" w:cs="DIN Pro Regular"/>
                <w:color w:val="000000"/>
                <w:sz w:val="20"/>
                <w:szCs w:val="20"/>
                <w:lang w:eastAsia="es-MX"/>
              </w:rPr>
              <w:t>673</w:t>
            </w:r>
          </w:p>
        </w:tc>
        <w:tc>
          <w:tcPr>
            <w:tcW w:w="160" w:type="dxa"/>
            <w:gridSpan w:val="2"/>
            <w:tcBorders>
              <w:top w:val="nil"/>
              <w:left w:val="nil"/>
              <w:bottom w:val="nil"/>
              <w:right w:val="nil"/>
            </w:tcBorders>
            <w:shd w:val="clear" w:color="auto" w:fill="auto"/>
            <w:noWrap/>
            <w:vAlign w:val="bottom"/>
            <w:hideMark/>
          </w:tcPr>
          <w:p w14:paraId="7E751DDC"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0CB5D932"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2E427935" w14:textId="77777777" w:rsidR="00174108" w:rsidRPr="00B31AAA" w:rsidRDefault="002C7C1D" w:rsidP="002C7C1D">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3.2</w:t>
            </w:r>
          </w:p>
        </w:tc>
        <w:tc>
          <w:tcPr>
            <w:tcW w:w="4017" w:type="dxa"/>
            <w:tcBorders>
              <w:top w:val="nil"/>
              <w:left w:val="nil"/>
              <w:bottom w:val="single" w:sz="4" w:space="0" w:color="auto"/>
              <w:right w:val="single" w:sz="4" w:space="0" w:color="auto"/>
            </w:tcBorders>
            <w:shd w:val="clear" w:color="auto" w:fill="auto"/>
            <w:vAlign w:val="center"/>
            <w:hideMark/>
          </w:tcPr>
          <w:p w14:paraId="4730B335" w14:textId="77777777" w:rsidR="00174108" w:rsidRPr="00B31AAA" w:rsidRDefault="00174108"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Provisiones</w:t>
            </w:r>
          </w:p>
        </w:tc>
        <w:tc>
          <w:tcPr>
            <w:tcW w:w="2139" w:type="dxa"/>
            <w:tcBorders>
              <w:top w:val="nil"/>
              <w:left w:val="nil"/>
              <w:bottom w:val="single" w:sz="4" w:space="0" w:color="auto"/>
              <w:right w:val="single" w:sz="4" w:space="0" w:color="auto"/>
            </w:tcBorders>
            <w:shd w:val="clear" w:color="auto" w:fill="auto"/>
            <w:vAlign w:val="center"/>
            <w:hideMark/>
          </w:tcPr>
          <w:p w14:paraId="3257C0A3" w14:textId="77777777" w:rsidR="00174108" w:rsidRPr="00B31AAA" w:rsidRDefault="00174108" w:rsidP="00EB37D6">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14:paraId="6B85F285"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27B56E4B"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375A16D3" w14:textId="77777777" w:rsidR="00174108" w:rsidRPr="00B31AAA" w:rsidRDefault="002C7C1D" w:rsidP="002C7C1D">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3.3</w:t>
            </w:r>
            <w:r w:rsidR="00174108" w:rsidRPr="00B31AAA">
              <w:rPr>
                <w:rFonts w:eastAsia="Times New Roman" w:cs="DIN Pro Regular"/>
                <w:bCs/>
                <w:color w:val="000000"/>
                <w:sz w:val="20"/>
                <w:szCs w:val="20"/>
                <w:lang w:eastAsia="es-MX"/>
              </w:rPr>
              <w:t> </w:t>
            </w:r>
          </w:p>
        </w:tc>
        <w:tc>
          <w:tcPr>
            <w:tcW w:w="4017" w:type="dxa"/>
            <w:tcBorders>
              <w:top w:val="nil"/>
              <w:left w:val="nil"/>
              <w:bottom w:val="single" w:sz="4" w:space="0" w:color="auto"/>
              <w:right w:val="single" w:sz="4" w:space="0" w:color="auto"/>
            </w:tcBorders>
            <w:shd w:val="clear" w:color="auto" w:fill="auto"/>
            <w:vAlign w:val="center"/>
            <w:hideMark/>
          </w:tcPr>
          <w:p w14:paraId="162A7752" w14:textId="77777777" w:rsidR="00174108" w:rsidRPr="00B31AAA" w:rsidRDefault="00174108" w:rsidP="002C7C1D">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Disminución de </w:t>
            </w:r>
            <w:r w:rsidR="002C7C1D" w:rsidRPr="00B31AAA">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nventarios</w:t>
            </w:r>
          </w:p>
        </w:tc>
        <w:tc>
          <w:tcPr>
            <w:tcW w:w="2139" w:type="dxa"/>
            <w:tcBorders>
              <w:top w:val="nil"/>
              <w:left w:val="nil"/>
              <w:bottom w:val="single" w:sz="4" w:space="0" w:color="auto"/>
              <w:right w:val="single" w:sz="4" w:space="0" w:color="auto"/>
            </w:tcBorders>
            <w:shd w:val="clear" w:color="auto" w:fill="auto"/>
            <w:vAlign w:val="center"/>
            <w:hideMark/>
          </w:tcPr>
          <w:p w14:paraId="76303005" w14:textId="77777777" w:rsidR="00174108" w:rsidRPr="00B31AAA" w:rsidRDefault="00174108" w:rsidP="00EB37D6">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14:paraId="31AF289A"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20CBE356"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7654FE9F" w14:textId="77777777" w:rsidR="00174108" w:rsidRPr="00B31AAA" w:rsidRDefault="002C7C1D" w:rsidP="00F47114">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w:t>
            </w:r>
            <w:r w:rsidR="00F47114">
              <w:rPr>
                <w:rFonts w:eastAsia="Times New Roman" w:cs="DIN Pro Regular"/>
                <w:bCs/>
                <w:color w:val="000000"/>
                <w:sz w:val="20"/>
                <w:szCs w:val="20"/>
                <w:lang w:eastAsia="es-MX"/>
              </w:rPr>
              <w:t>4</w:t>
            </w:r>
            <w:r w:rsidR="00174108" w:rsidRPr="00B31AAA">
              <w:rPr>
                <w:rFonts w:eastAsia="Times New Roman" w:cs="DIN Pro Regular"/>
                <w:bCs/>
                <w:color w:val="000000"/>
                <w:sz w:val="20"/>
                <w:szCs w:val="20"/>
                <w:lang w:eastAsia="es-MX"/>
              </w:rPr>
              <w:t> </w:t>
            </w:r>
          </w:p>
        </w:tc>
        <w:tc>
          <w:tcPr>
            <w:tcW w:w="4017" w:type="dxa"/>
            <w:tcBorders>
              <w:top w:val="nil"/>
              <w:left w:val="nil"/>
              <w:bottom w:val="single" w:sz="4" w:space="0" w:color="auto"/>
              <w:right w:val="single" w:sz="4" w:space="0" w:color="auto"/>
            </w:tcBorders>
            <w:shd w:val="clear" w:color="auto" w:fill="auto"/>
            <w:vAlign w:val="center"/>
            <w:hideMark/>
          </w:tcPr>
          <w:p w14:paraId="35B90FA0" w14:textId="77777777" w:rsidR="00174108" w:rsidRPr="00B31AAA" w:rsidRDefault="00174108"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Otros Gastos</w:t>
            </w:r>
          </w:p>
        </w:tc>
        <w:tc>
          <w:tcPr>
            <w:tcW w:w="2139" w:type="dxa"/>
            <w:tcBorders>
              <w:top w:val="nil"/>
              <w:left w:val="nil"/>
              <w:bottom w:val="single" w:sz="4" w:space="0" w:color="auto"/>
              <w:right w:val="single" w:sz="4" w:space="0" w:color="auto"/>
            </w:tcBorders>
            <w:shd w:val="clear" w:color="auto" w:fill="auto"/>
            <w:vAlign w:val="center"/>
            <w:hideMark/>
          </w:tcPr>
          <w:p w14:paraId="17993C54" w14:textId="77777777" w:rsidR="00174108" w:rsidRPr="00B31AAA" w:rsidRDefault="00174108" w:rsidP="00EB37D6">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14:paraId="6CAC15C4"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041200" w:rsidRPr="00B31AAA" w14:paraId="04D824F6"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tcPr>
          <w:p w14:paraId="48DD19B5" w14:textId="77777777" w:rsidR="00041200" w:rsidRPr="00B31AAA" w:rsidRDefault="00761310" w:rsidP="00F47114">
            <w:pPr>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4017" w:type="dxa"/>
            <w:tcBorders>
              <w:top w:val="nil"/>
              <w:left w:val="nil"/>
              <w:bottom w:val="single" w:sz="4" w:space="0" w:color="auto"/>
              <w:right w:val="single" w:sz="4" w:space="0" w:color="auto"/>
            </w:tcBorders>
            <w:shd w:val="clear" w:color="auto" w:fill="auto"/>
            <w:vAlign w:val="center"/>
          </w:tcPr>
          <w:p w14:paraId="653008D2" w14:textId="77777777" w:rsidR="00041200" w:rsidRPr="00B31AAA" w:rsidRDefault="00761310" w:rsidP="00C60BF2">
            <w:pPr>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Inversión Pública </w:t>
            </w:r>
            <w:r w:rsidR="00C60BF2">
              <w:rPr>
                <w:rFonts w:eastAsia="Times New Roman" w:cs="DIN Pro Regular"/>
                <w:color w:val="000000"/>
                <w:sz w:val="20"/>
                <w:szCs w:val="20"/>
                <w:lang w:eastAsia="es-MX"/>
              </w:rPr>
              <w:t>N</w:t>
            </w:r>
            <w:r>
              <w:rPr>
                <w:rFonts w:eastAsia="Times New Roman" w:cs="DIN Pro Regular"/>
                <w:color w:val="000000"/>
                <w:sz w:val="20"/>
                <w:szCs w:val="20"/>
                <w:lang w:eastAsia="es-MX"/>
              </w:rPr>
              <w:t>o Capitalizable</w:t>
            </w:r>
          </w:p>
        </w:tc>
        <w:tc>
          <w:tcPr>
            <w:tcW w:w="2139" w:type="dxa"/>
            <w:tcBorders>
              <w:top w:val="nil"/>
              <w:left w:val="nil"/>
              <w:bottom w:val="single" w:sz="4" w:space="0" w:color="auto"/>
              <w:right w:val="single" w:sz="4" w:space="0" w:color="auto"/>
            </w:tcBorders>
            <w:shd w:val="clear" w:color="auto" w:fill="auto"/>
            <w:vAlign w:val="center"/>
          </w:tcPr>
          <w:p w14:paraId="7ECF58D8" w14:textId="77777777" w:rsidR="00041200" w:rsidRPr="00B31AAA" w:rsidRDefault="00041200"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14:paraId="739060A2" w14:textId="77777777" w:rsidR="00041200" w:rsidRPr="00B31AAA" w:rsidRDefault="00041200" w:rsidP="002C3BA7">
            <w:pPr>
              <w:spacing w:after="0" w:line="240" w:lineRule="auto"/>
              <w:rPr>
                <w:rFonts w:eastAsia="Times New Roman" w:cs="DIN Pro Regular"/>
                <w:color w:val="000000"/>
                <w:sz w:val="20"/>
                <w:szCs w:val="20"/>
                <w:lang w:eastAsia="es-MX"/>
              </w:rPr>
            </w:pPr>
          </w:p>
        </w:tc>
      </w:tr>
      <w:tr w:rsidR="00761310" w:rsidRPr="00B31AAA" w14:paraId="27A8BEBD"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tcPr>
          <w:p w14:paraId="730E9973" w14:textId="77777777" w:rsidR="00761310" w:rsidRPr="00B31AAA" w:rsidRDefault="00761310" w:rsidP="00F47114">
            <w:pPr>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 xml:space="preserve">3.6               </w:t>
            </w:r>
          </w:p>
        </w:tc>
        <w:tc>
          <w:tcPr>
            <w:tcW w:w="4017" w:type="dxa"/>
            <w:tcBorders>
              <w:top w:val="nil"/>
              <w:left w:val="nil"/>
              <w:bottom w:val="single" w:sz="4" w:space="0" w:color="auto"/>
              <w:right w:val="single" w:sz="4" w:space="0" w:color="auto"/>
            </w:tcBorders>
            <w:shd w:val="clear" w:color="auto" w:fill="auto"/>
            <w:vAlign w:val="center"/>
          </w:tcPr>
          <w:p w14:paraId="1221D7CD" w14:textId="77777777" w:rsidR="00761310" w:rsidRPr="00B31AAA" w:rsidRDefault="00761310" w:rsidP="00174108">
            <w:pPr>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139" w:type="dxa"/>
            <w:tcBorders>
              <w:top w:val="nil"/>
              <w:left w:val="nil"/>
              <w:bottom w:val="single" w:sz="4" w:space="0" w:color="auto"/>
              <w:right w:val="single" w:sz="4" w:space="0" w:color="auto"/>
            </w:tcBorders>
            <w:shd w:val="clear" w:color="auto" w:fill="auto"/>
            <w:vAlign w:val="center"/>
          </w:tcPr>
          <w:p w14:paraId="3760933D" w14:textId="77777777" w:rsidR="00761310" w:rsidRPr="00B31AAA" w:rsidRDefault="00761310"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14:paraId="0EFD54BE" w14:textId="77777777" w:rsidR="00761310" w:rsidRPr="00B31AAA" w:rsidRDefault="00761310" w:rsidP="002C3BA7">
            <w:pPr>
              <w:spacing w:after="0" w:line="240" w:lineRule="auto"/>
              <w:rPr>
                <w:rFonts w:eastAsia="Times New Roman" w:cs="DIN Pro Regular"/>
                <w:color w:val="000000"/>
                <w:sz w:val="20"/>
                <w:szCs w:val="20"/>
                <w:lang w:eastAsia="es-MX"/>
              </w:rPr>
            </w:pPr>
          </w:p>
        </w:tc>
      </w:tr>
      <w:tr w:rsidR="00761310" w:rsidRPr="00B31AAA" w14:paraId="290B03BB" w14:textId="77777777"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tcPr>
          <w:p w14:paraId="0FAA179A" w14:textId="77777777" w:rsidR="00761310" w:rsidRPr="00B31AAA" w:rsidRDefault="00761310" w:rsidP="00F47114">
            <w:pPr>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4017" w:type="dxa"/>
            <w:tcBorders>
              <w:top w:val="nil"/>
              <w:left w:val="nil"/>
              <w:bottom w:val="single" w:sz="4" w:space="0" w:color="auto"/>
              <w:right w:val="single" w:sz="4" w:space="0" w:color="auto"/>
            </w:tcBorders>
            <w:shd w:val="clear" w:color="auto" w:fill="auto"/>
            <w:vAlign w:val="center"/>
          </w:tcPr>
          <w:p w14:paraId="0B58389A" w14:textId="77777777" w:rsidR="00761310" w:rsidRPr="00B31AAA" w:rsidRDefault="00761310" w:rsidP="00174108">
            <w:pPr>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139" w:type="dxa"/>
            <w:tcBorders>
              <w:top w:val="nil"/>
              <w:left w:val="nil"/>
              <w:bottom w:val="single" w:sz="4" w:space="0" w:color="auto"/>
              <w:right w:val="single" w:sz="4" w:space="0" w:color="auto"/>
            </w:tcBorders>
            <w:shd w:val="clear" w:color="auto" w:fill="auto"/>
            <w:vAlign w:val="center"/>
          </w:tcPr>
          <w:p w14:paraId="528034A0" w14:textId="77777777" w:rsidR="00761310" w:rsidRPr="00B31AAA" w:rsidRDefault="00761310"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14:paraId="1B6FBF4F" w14:textId="77777777" w:rsidR="00761310" w:rsidRPr="00B31AAA" w:rsidRDefault="00761310" w:rsidP="002C3BA7">
            <w:pPr>
              <w:spacing w:after="0" w:line="240" w:lineRule="auto"/>
              <w:rPr>
                <w:rFonts w:eastAsia="Times New Roman" w:cs="DIN Pro Regular"/>
                <w:color w:val="000000"/>
                <w:sz w:val="20"/>
                <w:szCs w:val="20"/>
                <w:lang w:eastAsia="es-MX"/>
              </w:rPr>
            </w:pPr>
          </w:p>
        </w:tc>
      </w:tr>
      <w:tr w:rsidR="002C7C1D" w:rsidRPr="00B31AAA" w14:paraId="24793E81" w14:textId="77777777" w:rsidTr="00761310">
        <w:trPr>
          <w:trHeight w:val="150"/>
          <w:jc w:val="center"/>
        </w:trPr>
        <w:tc>
          <w:tcPr>
            <w:tcW w:w="1040" w:type="dxa"/>
            <w:tcBorders>
              <w:top w:val="nil"/>
              <w:left w:val="nil"/>
              <w:bottom w:val="nil"/>
              <w:right w:val="nil"/>
            </w:tcBorders>
            <w:shd w:val="clear" w:color="auto" w:fill="auto"/>
            <w:noWrap/>
            <w:vAlign w:val="bottom"/>
            <w:hideMark/>
          </w:tcPr>
          <w:p w14:paraId="269AE218" w14:textId="77777777" w:rsidR="002C7C1D" w:rsidRPr="00B31AAA" w:rsidRDefault="002C7C1D" w:rsidP="00174108">
            <w:pPr>
              <w:spacing w:after="0" w:line="240" w:lineRule="auto"/>
              <w:rPr>
                <w:rFonts w:eastAsia="Times New Roman" w:cs="DIN Pro Regular"/>
                <w:color w:val="000000"/>
                <w:sz w:val="20"/>
                <w:szCs w:val="20"/>
                <w:lang w:eastAsia="es-MX"/>
              </w:rPr>
            </w:pPr>
          </w:p>
        </w:tc>
        <w:tc>
          <w:tcPr>
            <w:tcW w:w="4017" w:type="dxa"/>
            <w:tcBorders>
              <w:top w:val="nil"/>
              <w:left w:val="nil"/>
              <w:bottom w:val="nil"/>
              <w:right w:val="nil"/>
            </w:tcBorders>
            <w:shd w:val="clear" w:color="auto" w:fill="auto"/>
            <w:noWrap/>
            <w:vAlign w:val="bottom"/>
            <w:hideMark/>
          </w:tcPr>
          <w:p w14:paraId="1EE07F4C" w14:textId="77777777" w:rsidR="002C7C1D" w:rsidRPr="00B31AAA" w:rsidRDefault="002C7C1D" w:rsidP="00174108">
            <w:pPr>
              <w:spacing w:after="0" w:line="240" w:lineRule="auto"/>
              <w:rPr>
                <w:rFonts w:eastAsia="Times New Roman" w:cs="DIN Pro Regular"/>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14:paraId="25805284" w14:textId="77777777" w:rsidR="002C7C1D" w:rsidRPr="00B31AAA" w:rsidRDefault="002C7C1D" w:rsidP="00174108">
            <w:pPr>
              <w:spacing w:after="0" w:line="240" w:lineRule="auto"/>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46EA4581" w14:textId="77777777" w:rsidR="002C7C1D" w:rsidRPr="00B31AAA" w:rsidRDefault="002C7C1D" w:rsidP="00174108">
            <w:pPr>
              <w:spacing w:after="0" w:line="240" w:lineRule="auto"/>
              <w:rPr>
                <w:rFonts w:eastAsia="Times New Roman" w:cs="DIN Pro Regular"/>
                <w:color w:val="000000"/>
                <w:sz w:val="20"/>
                <w:szCs w:val="20"/>
                <w:lang w:eastAsia="es-MX"/>
              </w:rPr>
            </w:pPr>
          </w:p>
        </w:tc>
      </w:tr>
      <w:tr w:rsidR="002C7C1D" w:rsidRPr="00B31AAA" w14:paraId="02E716E0" w14:textId="77777777" w:rsidTr="00761310">
        <w:trPr>
          <w:gridAfter w:val="2"/>
          <w:wAfter w:w="160" w:type="dxa"/>
          <w:trHeight w:val="300"/>
          <w:jc w:val="center"/>
        </w:trPr>
        <w:tc>
          <w:tcPr>
            <w:tcW w:w="5057" w:type="dxa"/>
            <w:gridSpan w:val="2"/>
            <w:tcBorders>
              <w:top w:val="single" w:sz="4" w:space="0" w:color="auto"/>
              <w:left w:val="single" w:sz="4" w:space="0" w:color="auto"/>
              <w:bottom w:val="single" w:sz="4" w:space="0" w:color="auto"/>
              <w:right w:val="nil"/>
            </w:tcBorders>
            <w:shd w:val="clear" w:color="auto" w:fill="AB0033"/>
            <w:noWrap/>
            <w:vAlign w:val="bottom"/>
            <w:hideMark/>
          </w:tcPr>
          <w:p w14:paraId="5A5FB021" w14:textId="77777777" w:rsidR="002C7C1D" w:rsidRPr="00B31AAA" w:rsidRDefault="002C7C1D" w:rsidP="002C7C1D">
            <w:pPr>
              <w:spacing w:after="0" w:line="240" w:lineRule="auto"/>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4. Total de Gastos Contables</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4D6F4" w14:textId="021CF44B" w:rsidR="002C7C1D" w:rsidRPr="00B31AAA" w:rsidRDefault="006D792D" w:rsidP="002C7C1D">
            <w:pPr>
              <w:spacing w:after="0" w:line="240" w:lineRule="auto"/>
              <w:jc w:val="center"/>
              <w:rPr>
                <w:rFonts w:eastAsia="Times New Roman" w:cs="DIN Pro Regular"/>
                <w:b/>
                <w:color w:val="000000"/>
                <w:sz w:val="20"/>
                <w:szCs w:val="20"/>
                <w:lang w:eastAsia="es-MX"/>
              </w:rPr>
            </w:pPr>
            <w:r>
              <w:rPr>
                <w:rFonts w:eastAsia="Times New Roman" w:cs="DIN Pro Regular"/>
                <w:b/>
                <w:color w:val="000000"/>
                <w:sz w:val="20"/>
                <w:szCs w:val="20"/>
                <w:lang w:eastAsia="es-MX"/>
              </w:rPr>
              <w:t xml:space="preserve"> $37,794,461</w:t>
            </w:r>
          </w:p>
        </w:tc>
      </w:tr>
    </w:tbl>
    <w:p w14:paraId="7E5CAE51" w14:textId="77777777" w:rsidR="00431ED0" w:rsidRDefault="00431ED0" w:rsidP="00D96C81">
      <w:pPr>
        <w:spacing w:after="0"/>
        <w:rPr>
          <w:rFonts w:cs="DIN Pro Regular"/>
          <w:sz w:val="20"/>
          <w:szCs w:val="20"/>
        </w:rPr>
      </w:pPr>
    </w:p>
    <w:p w14:paraId="4CF50669" w14:textId="77777777" w:rsidR="00041200" w:rsidRDefault="00041200" w:rsidP="00D96C81">
      <w:pPr>
        <w:spacing w:after="0"/>
        <w:rPr>
          <w:rFonts w:cs="DIN Pro Regular"/>
          <w:sz w:val="20"/>
          <w:szCs w:val="20"/>
        </w:rPr>
      </w:pPr>
    </w:p>
    <w:p w14:paraId="6F03D537" w14:textId="77777777" w:rsidR="00D96C81" w:rsidRPr="00B31AAA" w:rsidRDefault="00D96C81" w:rsidP="00D96C81">
      <w:pPr>
        <w:spacing w:after="0"/>
        <w:rPr>
          <w:rFonts w:cs="DIN Pro Regular"/>
          <w:b/>
          <w:smallCaps/>
          <w:sz w:val="20"/>
          <w:szCs w:val="20"/>
        </w:rPr>
      </w:pPr>
    </w:p>
    <w:p w14:paraId="01178E7A" w14:textId="77777777" w:rsidR="000D5EFE" w:rsidRPr="00B31AAA" w:rsidRDefault="00174108" w:rsidP="000D5EFE">
      <w:pPr>
        <w:pStyle w:val="Texto"/>
        <w:spacing w:after="0" w:line="240" w:lineRule="exact"/>
        <w:ind w:firstLine="0"/>
        <w:rPr>
          <w:rFonts w:ascii="Calibri" w:hAnsi="Calibri" w:cs="DIN Pro Regular"/>
          <w:sz w:val="20"/>
        </w:rPr>
      </w:pPr>
      <w:r w:rsidRPr="00B31AAA">
        <w:rPr>
          <w:rFonts w:ascii="Calibri" w:hAnsi="Calibri" w:cs="DIN Pro Regular"/>
          <w:sz w:val="20"/>
        </w:rPr>
        <w:t>B</w:t>
      </w:r>
      <w:r w:rsidR="000D5EFE" w:rsidRPr="00B31AAA">
        <w:rPr>
          <w:rFonts w:ascii="Calibri" w:hAnsi="Calibri" w:cs="DIN Pro Regular"/>
          <w:sz w:val="20"/>
        </w:rPr>
        <w:t>ajo protesta de decir verdad declaramos que los Estados Financieros y sus Notas</w:t>
      </w:r>
      <w:r w:rsidR="00093161" w:rsidRPr="00B31AAA">
        <w:rPr>
          <w:rFonts w:ascii="Calibri" w:hAnsi="Calibri" w:cs="DIN Pro Regular"/>
          <w:sz w:val="20"/>
        </w:rPr>
        <w:t>,</w:t>
      </w:r>
      <w:r w:rsidR="000D5EFE" w:rsidRPr="00B31AAA">
        <w:rPr>
          <w:rFonts w:ascii="Calibri" w:hAnsi="Calibri" w:cs="DIN Pro Regular"/>
          <w:sz w:val="20"/>
        </w:rPr>
        <w:t xml:space="preserve"> son razonablemente correctos y</w:t>
      </w:r>
      <w:r w:rsidR="00DF166B" w:rsidRPr="00B31AAA">
        <w:rPr>
          <w:rFonts w:ascii="Calibri" w:hAnsi="Calibri" w:cs="DIN Pro Regular"/>
          <w:sz w:val="20"/>
        </w:rPr>
        <w:t xml:space="preserve"> son</w:t>
      </w:r>
      <w:r w:rsidR="000D5EFE" w:rsidRPr="00B31AAA">
        <w:rPr>
          <w:rFonts w:ascii="Calibri" w:hAnsi="Calibri" w:cs="DIN Pro Regular"/>
          <w:sz w:val="20"/>
        </w:rPr>
        <w:t xml:space="preserve"> responsabilidad del emisor</w:t>
      </w:r>
    </w:p>
    <w:p w14:paraId="1CF26EA6" w14:textId="77777777" w:rsidR="00C47F2B" w:rsidRDefault="00C47F2B" w:rsidP="00D10273">
      <w:pPr>
        <w:pStyle w:val="Texto"/>
        <w:spacing w:after="0" w:line="240" w:lineRule="exact"/>
        <w:ind w:firstLine="0"/>
        <w:rPr>
          <w:rFonts w:ascii="Calibri" w:hAnsi="Calibri" w:cs="DIN Pro Regular"/>
          <w:b/>
          <w:smallCaps/>
          <w:sz w:val="20"/>
        </w:rPr>
      </w:pPr>
    </w:p>
    <w:p w14:paraId="53095123" w14:textId="77777777" w:rsidR="00C47F2B" w:rsidRDefault="00C47F2B" w:rsidP="00D10273">
      <w:pPr>
        <w:pStyle w:val="Texto"/>
        <w:spacing w:after="0" w:line="240" w:lineRule="exact"/>
        <w:ind w:firstLine="0"/>
        <w:rPr>
          <w:rFonts w:ascii="Calibri" w:hAnsi="Calibri" w:cs="DIN Pro Regular"/>
          <w:b/>
          <w:smallCaps/>
          <w:sz w:val="20"/>
        </w:rPr>
      </w:pPr>
    </w:p>
    <w:p w14:paraId="2536C9AB" w14:textId="77777777" w:rsidR="00C47F2B" w:rsidRDefault="00C47F2B" w:rsidP="00D10273">
      <w:pPr>
        <w:pStyle w:val="Texto"/>
        <w:spacing w:after="0" w:line="240" w:lineRule="exact"/>
        <w:ind w:firstLine="0"/>
        <w:rPr>
          <w:rFonts w:ascii="Calibri" w:hAnsi="Calibri" w:cs="DIN Pro Regular"/>
          <w:b/>
          <w:smallCaps/>
          <w:sz w:val="20"/>
          <w:lang w:val="es-MX"/>
        </w:rPr>
      </w:pPr>
    </w:p>
    <w:p w14:paraId="26A83DDE" w14:textId="77777777" w:rsidR="00D96C81" w:rsidRDefault="00D96C81" w:rsidP="00D10273">
      <w:pPr>
        <w:pStyle w:val="Texto"/>
        <w:spacing w:after="0" w:line="240" w:lineRule="exact"/>
        <w:ind w:firstLine="0"/>
        <w:rPr>
          <w:rFonts w:ascii="Calibri" w:hAnsi="Calibri" w:cs="DIN Pro Regular"/>
          <w:b/>
          <w:smallCaps/>
          <w:sz w:val="20"/>
          <w:lang w:val="es-MX"/>
        </w:rPr>
      </w:pPr>
    </w:p>
    <w:p w14:paraId="1F5A428B" w14:textId="77777777" w:rsidR="00041200" w:rsidRDefault="00041200" w:rsidP="00D10273">
      <w:pPr>
        <w:pStyle w:val="Texto"/>
        <w:spacing w:after="0" w:line="240" w:lineRule="exact"/>
        <w:ind w:firstLine="0"/>
        <w:rPr>
          <w:rFonts w:ascii="Calibri" w:hAnsi="Calibri" w:cs="DIN Pro Regular"/>
          <w:b/>
          <w:smallCaps/>
          <w:sz w:val="20"/>
          <w:lang w:val="es-MX"/>
        </w:rPr>
      </w:pPr>
    </w:p>
    <w:p w14:paraId="64B7A09E" w14:textId="77777777" w:rsidR="00041200" w:rsidRDefault="00041200" w:rsidP="00D10273">
      <w:pPr>
        <w:pStyle w:val="Texto"/>
        <w:spacing w:after="0" w:line="240" w:lineRule="exact"/>
        <w:ind w:firstLine="0"/>
        <w:rPr>
          <w:rFonts w:ascii="Calibri" w:hAnsi="Calibri" w:cs="DIN Pro Regular"/>
          <w:b/>
          <w:smallCaps/>
          <w:sz w:val="20"/>
          <w:lang w:val="es-MX"/>
        </w:rPr>
      </w:pPr>
    </w:p>
    <w:p w14:paraId="76DDDD09" w14:textId="77777777" w:rsidR="00EC7D4B" w:rsidRDefault="00EC7D4B" w:rsidP="00D10273">
      <w:pPr>
        <w:pStyle w:val="Texto"/>
        <w:spacing w:after="0" w:line="240" w:lineRule="exact"/>
        <w:ind w:firstLine="0"/>
        <w:rPr>
          <w:rFonts w:ascii="Calibri" w:hAnsi="Calibri" w:cs="DIN Pro Regular"/>
          <w:b/>
          <w:smallCaps/>
          <w:sz w:val="20"/>
          <w:lang w:val="es-MX"/>
        </w:rPr>
      </w:pPr>
    </w:p>
    <w:p w14:paraId="7EB2CFD7" w14:textId="77777777" w:rsidR="00F132CB" w:rsidRDefault="00F132CB" w:rsidP="00D10273">
      <w:pPr>
        <w:pStyle w:val="Texto"/>
        <w:spacing w:after="0" w:line="240" w:lineRule="exact"/>
        <w:ind w:firstLine="0"/>
        <w:rPr>
          <w:rFonts w:ascii="Calibri" w:hAnsi="Calibri" w:cs="DIN Pro Regular"/>
          <w:b/>
          <w:smallCaps/>
          <w:sz w:val="20"/>
          <w:lang w:val="es-MX"/>
        </w:rPr>
      </w:pPr>
    </w:p>
    <w:p w14:paraId="2CDC5FD8" w14:textId="77777777" w:rsidR="00F132CB" w:rsidRDefault="00F132CB" w:rsidP="00D10273">
      <w:pPr>
        <w:pStyle w:val="Texto"/>
        <w:spacing w:after="0" w:line="240" w:lineRule="exact"/>
        <w:ind w:firstLine="0"/>
        <w:rPr>
          <w:rFonts w:ascii="Calibri" w:hAnsi="Calibri" w:cs="DIN Pro Regular"/>
          <w:b/>
          <w:smallCaps/>
          <w:sz w:val="20"/>
          <w:lang w:val="es-MX"/>
        </w:rPr>
      </w:pPr>
    </w:p>
    <w:p w14:paraId="1D55BB4F" w14:textId="77777777" w:rsidR="00F132CB" w:rsidRDefault="00F132CB" w:rsidP="00D10273">
      <w:pPr>
        <w:pStyle w:val="Texto"/>
        <w:spacing w:after="0" w:line="240" w:lineRule="exact"/>
        <w:ind w:firstLine="0"/>
        <w:rPr>
          <w:rFonts w:ascii="Calibri" w:hAnsi="Calibri" w:cs="DIN Pro Regular"/>
          <w:b/>
          <w:smallCaps/>
          <w:sz w:val="20"/>
          <w:lang w:val="es-MX"/>
        </w:rPr>
      </w:pPr>
    </w:p>
    <w:p w14:paraId="7CFF975E" w14:textId="77777777" w:rsidR="00F132CB" w:rsidRDefault="00F132CB" w:rsidP="00D10273">
      <w:pPr>
        <w:pStyle w:val="Texto"/>
        <w:spacing w:after="0" w:line="240" w:lineRule="exact"/>
        <w:ind w:firstLine="0"/>
        <w:rPr>
          <w:rFonts w:ascii="Calibri" w:hAnsi="Calibri" w:cs="DIN Pro Regular"/>
          <w:b/>
          <w:smallCaps/>
          <w:sz w:val="20"/>
          <w:lang w:val="es-MX"/>
        </w:rPr>
      </w:pPr>
    </w:p>
    <w:p w14:paraId="2B33AAB0" w14:textId="77777777" w:rsidR="00041200" w:rsidRPr="008A011E" w:rsidRDefault="00041200" w:rsidP="00D10273">
      <w:pPr>
        <w:pStyle w:val="Texto"/>
        <w:spacing w:after="0" w:line="240" w:lineRule="exact"/>
        <w:ind w:firstLine="0"/>
        <w:rPr>
          <w:rFonts w:ascii="Calibri" w:hAnsi="Calibri" w:cs="DIN Pro Regular"/>
          <w:b/>
          <w:smallCaps/>
          <w:sz w:val="20"/>
          <w:lang w:val="es-MX"/>
        </w:rPr>
      </w:pPr>
    </w:p>
    <w:p w14:paraId="7827EE49" w14:textId="77777777" w:rsidR="00B849EE" w:rsidRPr="00F7023E" w:rsidRDefault="00F7023E" w:rsidP="002C576A">
      <w:pPr>
        <w:pStyle w:val="Texto"/>
        <w:spacing w:after="0" w:line="240" w:lineRule="exact"/>
        <w:ind w:firstLine="0"/>
        <w:jc w:val="center"/>
        <w:rPr>
          <w:rFonts w:ascii="Calibri" w:hAnsi="Calibri" w:cs="DIN Pro Regular"/>
          <w:b/>
          <w:sz w:val="24"/>
          <w:szCs w:val="24"/>
          <w:lang w:val="es-MX"/>
        </w:rPr>
      </w:pPr>
      <w:r w:rsidRPr="00F7023E">
        <w:rPr>
          <w:rFonts w:ascii="Calibri" w:hAnsi="Calibri" w:cs="DIN Pro Regular"/>
          <w:b/>
          <w:sz w:val="24"/>
          <w:szCs w:val="24"/>
        </w:rPr>
        <w:t>c</w:t>
      </w:r>
      <w:r w:rsidR="00540418" w:rsidRPr="00F7023E">
        <w:rPr>
          <w:rFonts w:ascii="Calibri" w:hAnsi="Calibri" w:cs="DIN Pro Regular"/>
          <w:b/>
          <w:sz w:val="24"/>
          <w:szCs w:val="24"/>
        </w:rPr>
        <w:t>)</w:t>
      </w:r>
      <w:r w:rsidR="00540418" w:rsidRPr="00F7023E">
        <w:rPr>
          <w:rFonts w:ascii="Calibri" w:hAnsi="Calibri" w:cs="DIN Pro Regular"/>
          <w:sz w:val="24"/>
          <w:szCs w:val="24"/>
        </w:rPr>
        <w:t xml:space="preserve"> </w:t>
      </w:r>
      <w:r w:rsidR="00FE1EDC">
        <w:rPr>
          <w:rFonts w:ascii="Calibri" w:hAnsi="Calibri" w:cs="DIN Pro Regular"/>
          <w:b/>
          <w:sz w:val="24"/>
          <w:szCs w:val="24"/>
          <w:lang w:val="es-MX"/>
        </w:rPr>
        <w:t>NOTAS DE MEMORIA (CUENTAS DE ORDEN)</w:t>
      </w:r>
    </w:p>
    <w:p w14:paraId="2EED6A3F" w14:textId="77777777" w:rsidR="00B849EE" w:rsidRDefault="00B849EE" w:rsidP="00540418">
      <w:pPr>
        <w:pStyle w:val="Texto"/>
        <w:spacing w:after="0" w:line="240" w:lineRule="exact"/>
        <w:rPr>
          <w:rFonts w:ascii="Calibri" w:hAnsi="Calibri" w:cs="DIN Pro Regular"/>
          <w:sz w:val="20"/>
          <w:lang w:val="es-MX"/>
        </w:rPr>
      </w:pPr>
    </w:p>
    <w:p w14:paraId="6511B2F3" w14:textId="77777777" w:rsidR="00B31AAA" w:rsidRPr="00B31AAA" w:rsidRDefault="00B31AAA" w:rsidP="00540418">
      <w:pPr>
        <w:pStyle w:val="Texto"/>
        <w:spacing w:after="0" w:line="240" w:lineRule="exact"/>
        <w:rPr>
          <w:rFonts w:ascii="Calibri" w:hAnsi="Calibri" w:cs="DIN Pro Regular"/>
          <w:sz w:val="20"/>
          <w:lang w:val="es-MX"/>
        </w:rPr>
      </w:pPr>
    </w:p>
    <w:p w14:paraId="3E39C58F" w14:textId="2CC6B458" w:rsidR="00B31AAA" w:rsidRPr="00A97AE3" w:rsidRDefault="00290E6D" w:rsidP="00A97AE3">
      <w:pPr>
        <w:pStyle w:val="Texto"/>
        <w:spacing w:after="0" w:line="240" w:lineRule="exact"/>
        <w:rPr>
          <w:rFonts w:ascii="Calibri" w:hAnsi="Calibri" w:cs="DIN Pro Regular"/>
          <w:b/>
          <w:sz w:val="22"/>
          <w:szCs w:val="22"/>
        </w:rPr>
      </w:pPr>
      <w:r w:rsidRPr="00F7023E">
        <w:rPr>
          <w:rFonts w:ascii="Calibri" w:hAnsi="Calibri" w:cs="DIN Pro Regular"/>
          <w:b/>
          <w:sz w:val="22"/>
          <w:szCs w:val="22"/>
        </w:rPr>
        <w:t>Cuentas de Orden Contables y Presupuestarias:</w:t>
      </w:r>
    </w:p>
    <w:p w14:paraId="495CC17C" w14:textId="77777777" w:rsidR="00290E6D" w:rsidRPr="00B31AAA" w:rsidRDefault="00290E6D" w:rsidP="00290E6D">
      <w:pPr>
        <w:pStyle w:val="Texto"/>
        <w:spacing w:after="0" w:line="240" w:lineRule="exact"/>
        <w:rPr>
          <w:rFonts w:ascii="Calibri" w:hAnsi="Calibri" w:cs="DIN Pro Regular"/>
          <w:b/>
          <w:sz w:val="20"/>
        </w:rPr>
      </w:pPr>
    </w:p>
    <w:p w14:paraId="06779747" w14:textId="77777777" w:rsidR="00290E6D" w:rsidRPr="0076444A" w:rsidRDefault="00290E6D" w:rsidP="00290E6D">
      <w:pPr>
        <w:pStyle w:val="Texto"/>
        <w:spacing w:after="0" w:line="240" w:lineRule="exact"/>
        <w:ind w:left="2160" w:hanging="540"/>
        <w:rPr>
          <w:rFonts w:ascii="Calibri" w:hAnsi="Calibri" w:cs="DIN Pro Regular"/>
          <w:b/>
          <w:sz w:val="22"/>
          <w:szCs w:val="22"/>
        </w:rPr>
      </w:pPr>
      <w:r w:rsidRPr="0076444A">
        <w:rPr>
          <w:rFonts w:ascii="Calibri" w:hAnsi="Calibri" w:cs="DIN Pro Regular"/>
          <w:b/>
          <w:sz w:val="22"/>
          <w:szCs w:val="22"/>
        </w:rPr>
        <w:t>Contables:</w:t>
      </w:r>
    </w:p>
    <w:p w14:paraId="34F3417B" w14:textId="77777777" w:rsidR="00290E6D"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Valores</w:t>
      </w:r>
    </w:p>
    <w:p w14:paraId="7323D87B" w14:textId="77777777" w:rsidR="00290E6D"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Emisión de obligaciones</w:t>
      </w:r>
    </w:p>
    <w:p w14:paraId="4134EDDB" w14:textId="77777777" w:rsidR="00290E6D"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Avales y garantías</w:t>
      </w:r>
    </w:p>
    <w:p w14:paraId="1690BA95" w14:textId="691FE74B" w:rsidR="00A97AE3" w:rsidRDefault="00290E6D" w:rsidP="00625714">
      <w:pPr>
        <w:pStyle w:val="Texto"/>
        <w:spacing w:after="0" w:line="240" w:lineRule="exact"/>
        <w:ind w:left="2160" w:hanging="540"/>
        <w:rPr>
          <w:rFonts w:ascii="Calibri" w:hAnsi="Calibri" w:cs="DIN Pro Regular"/>
          <w:sz w:val="20"/>
        </w:rPr>
      </w:pPr>
      <w:r w:rsidRPr="00B31AAA">
        <w:rPr>
          <w:rFonts w:ascii="Calibri" w:hAnsi="Calibri" w:cs="DIN Pro Regular"/>
          <w:sz w:val="20"/>
        </w:rPr>
        <w:tab/>
        <w:t>Juicios</w:t>
      </w:r>
    </w:p>
    <w:tbl>
      <w:tblPr>
        <w:tblW w:w="8789" w:type="dxa"/>
        <w:tblInd w:w="637" w:type="dxa"/>
        <w:tblCellMar>
          <w:left w:w="70" w:type="dxa"/>
          <w:right w:w="70" w:type="dxa"/>
        </w:tblCellMar>
        <w:tblLook w:val="04A0" w:firstRow="1" w:lastRow="0" w:firstColumn="1" w:lastColumn="0" w:noHBand="0" w:noVBand="1"/>
      </w:tblPr>
      <w:tblGrid>
        <w:gridCol w:w="6379"/>
        <w:gridCol w:w="2410"/>
      </w:tblGrid>
      <w:tr w:rsidR="00A97AE3" w:rsidRPr="004A6D55" w14:paraId="5F57B620" w14:textId="77777777" w:rsidTr="00A97AE3">
        <w:trPr>
          <w:trHeight w:val="239"/>
        </w:trPr>
        <w:tc>
          <w:tcPr>
            <w:tcW w:w="6379" w:type="dxa"/>
            <w:tcBorders>
              <w:top w:val="nil"/>
              <w:left w:val="nil"/>
              <w:bottom w:val="nil"/>
              <w:right w:val="nil"/>
            </w:tcBorders>
            <w:shd w:val="clear" w:color="auto" w:fill="auto"/>
            <w:noWrap/>
            <w:vAlign w:val="center"/>
            <w:hideMark/>
          </w:tcPr>
          <w:p w14:paraId="674C039F" w14:textId="0A66C3AD" w:rsidR="00A97AE3" w:rsidRPr="004A6D55" w:rsidRDefault="00A97AE3" w:rsidP="004308BA">
            <w:pPr>
              <w:pStyle w:val="Texto"/>
              <w:spacing w:line="240" w:lineRule="exact"/>
              <w:rPr>
                <w:rFonts w:asciiTheme="minorHAnsi" w:hAnsiTheme="minorHAnsi" w:cstheme="minorHAnsi"/>
                <w:iCs/>
                <w:sz w:val="20"/>
                <w:lang w:val="es-MX"/>
              </w:rPr>
            </w:pPr>
            <w:r>
              <w:rPr>
                <w:rFonts w:asciiTheme="minorHAnsi" w:hAnsiTheme="minorHAnsi" w:cstheme="minorHAnsi"/>
                <w:iCs/>
                <w:sz w:val="20"/>
                <w:lang w:val="es-MX"/>
              </w:rPr>
              <w:t>7</w:t>
            </w:r>
            <w:r w:rsidRPr="004A6D55">
              <w:rPr>
                <w:rFonts w:asciiTheme="minorHAnsi" w:hAnsiTheme="minorHAnsi" w:cstheme="minorHAnsi"/>
                <w:iCs/>
                <w:sz w:val="20"/>
                <w:lang w:val="es-MX"/>
              </w:rPr>
              <w:t>.</w:t>
            </w:r>
            <w:r>
              <w:rPr>
                <w:rFonts w:asciiTheme="minorHAnsi" w:hAnsiTheme="minorHAnsi" w:cstheme="minorHAnsi"/>
                <w:iCs/>
                <w:sz w:val="20"/>
                <w:lang w:val="es-MX"/>
              </w:rPr>
              <w:t>4</w:t>
            </w:r>
            <w:r w:rsidRPr="004A6D55">
              <w:rPr>
                <w:rFonts w:asciiTheme="minorHAnsi" w:hAnsiTheme="minorHAnsi" w:cstheme="minorHAnsi"/>
                <w:iCs/>
                <w:sz w:val="20"/>
                <w:lang w:val="es-MX"/>
              </w:rPr>
              <w:t>.</w:t>
            </w:r>
            <w:r>
              <w:rPr>
                <w:rFonts w:asciiTheme="minorHAnsi" w:hAnsiTheme="minorHAnsi" w:cstheme="minorHAnsi"/>
                <w:iCs/>
                <w:sz w:val="20"/>
                <w:lang w:val="es-MX"/>
              </w:rPr>
              <w:t>1</w:t>
            </w:r>
            <w:r w:rsidRPr="004A6D55">
              <w:rPr>
                <w:rFonts w:asciiTheme="minorHAnsi" w:hAnsiTheme="minorHAnsi" w:cstheme="minorHAnsi"/>
                <w:iCs/>
                <w:sz w:val="20"/>
                <w:lang w:val="es-MX"/>
              </w:rPr>
              <w:t xml:space="preserve">. </w:t>
            </w:r>
            <w:r>
              <w:rPr>
                <w:rFonts w:asciiTheme="minorHAnsi" w:hAnsiTheme="minorHAnsi" w:cstheme="minorHAnsi"/>
                <w:iCs/>
                <w:sz w:val="20"/>
                <w:lang w:val="es-MX"/>
              </w:rPr>
              <w:t>Demandas Judiciales en proceso de resolución</w:t>
            </w:r>
          </w:p>
        </w:tc>
        <w:tc>
          <w:tcPr>
            <w:tcW w:w="2410" w:type="dxa"/>
            <w:tcBorders>
              <w:top w:val="nil"/>
              <w:left w:val="nil"/>
              <w:bottom w:val="nil"/>
              <w:right w:val="nil"/>
            </w:tcBorders>
            <w:shd w:val="clear" w:color="auto" w:fill="auto"/>
            <w:noWrap/>
            <w:vAlign w:val="bottom"/>
            <w:hideMark/>
          </w:tcPr>
          <w:p w14:paraId="6A33C69F" w14:textId="1051330E" w:rsidR="00A97AE3" w:rsidRPr="004A6D55" w:rsidRDefault="00A97AE3" w:rsidP="00A97AE3">
            <w:pPr>
              <w:pStyle w:val="Texto"/>
              <w:spacing w:line="240" w:lineRule="exact"/>
              <w:ind w:right="74"/>
              <w:jc w:val="right"/>
              <w:rPr>
                <w:rFonts w:asciiTheme="minorHAnsi" w:hAnsiTheme="minorHAnsi" w:cstheme="minorHAnsi"/>
                <w:iCs/>
                <w:sz w:val="20"/>
                <w:lang w:val="es-MX"/>
              </w:rPr>
            </w:pPr>
            <w:r w:rsidRPr="004A6D55">
              <w:rPr>
                <w:rFonts w:asciiTheme="minorHAnsi" w:hAnsiTheme="minorHAnsi" w:cstheme="minorHAnsi"/>
                <w:iCs/>
                <w:sz w:val="20"/>
                <w:lang w:val="es-MX"/>
              </w:rPr>
              <w:t xml:space="preserve">           </w:t>
            </w:r>
            <w:r>
              <w:rPr>
                <w:rFonts w:asciiTheme="minorHAnsi" w:hAnsiTheme="minorHAnsi" w:cstheme="minorHAnsi"/>
                <w:iCs/>
                <w:sz w:val="20"/>
                <w:lang w:val="es-MX"/>
              </w:rPr>
              <w:t xml:space="preserve"> </w:t>
            </w:r>
            <w:r w:rsidRPr="004A6D55">
              <w:rPr>
                <w:rFonts w:asciiTheme="minorHAnsi" w:hAnsiTheme="minorHAnsi" w:cstheme="minorHAnsi"/>
                <w:iCs/>
                <w:sz w:val="20"/>
                <w:lang w:val="es-MX"/>
              </w:rPr>
              <w:t xml:space="preserve">      </w:t>
            </w:r>
            <w:r>
              <w:rPr>
                <w:rFonts w:asciiTheme="minorHAnsi" w:hAnsiTheme="minorHAnsi" w:cstheme="minorHAnsi"/>
                <w:iCs/>
                <w:sz w:val="20"/>
                <w:lang w:val="es-MX"/>
              </w:rPr>
              <w:t>$ 2</w:t>
            </w:r>
            <w:r w:rsidRPr="004A6D55">
              <w:rPr>
                <w:rFonts w:asciiTheme="minorHAnsi" w:hAnsiTheme="minorHAnsi" w:cstheme="minorHAnsi"/>
                <w:iCs/>
                <w:sz w:val="20"/>
                <w:lang w:val="es-MX"/>
              </w:rPr>
              <w:t>,</w:t>
            </w:r>
            <w:r>
              <w:rPr>
                <w:rFonts w:asciiTheme="minorHAnsi" w:hAnsiTheme="minorHAnsi" w:cstheme="minorHAnsi"/>
                <w:iCs/>
                <w:sz w:val="20"/>
                <w:lang w:val="es-MX"/>
              </w:rPr>
              <w:t>140</w:t>
            </w:r>
            <w:r w:rsidRPr="004A6D55">
              <w:rPr>
                <w:rFonts w:asciiTheme="minorHAnsi" w:hAnsiTheme="minorHAnsi" w:cstheme="minorHAnsi"/>
                <w:iCs/>
                <w:sz w:val="20"/>
                <w:lang w:val="es-MX"/>
              </w:rPr>
              <w:t>,</w:t>
            </w:r>
            <w:r>
              <w:rPr>
                <w:rFonts w:asciiTheme="minorHAnsi" w:hAnsiTheme="minorHAnsi" w:cstheme="minorHAnsi"/>
                <w:iCs/>
                <w:sz w:val="20"/>
                <w:lang w:val="es-MX"/>
              </w:rPr>
              <w:t>831</w:t>
            </w:r>
          </w:p>
        </w:tc>
      </w:tr>
      <w:tr w:rsidR="00A97AE3" w:rsidRPr="004A6D55" w14:paraId="2BE87D64" w14:textId="77777777" w:rsidTr="00A97AE3">
        <w:trPr>
          <w:trHeight w:val="239"/>
        </w:trPr>
        <w:tc>
          <w:tcPr>
            <w:tcW w:w="6379" w:type="dxa"/>
            <w:tcBorders>
              <w:top w:val="nil"/>
              <w:left w:val="nil"/>
              <w:bottom w:val="nil"/>
              <w:right w:val="nil"/>
            </w:tcBorders>
            <w:shd w:val="clear" w:color="auto" w:fill="auto"/>
            <w:noWrap/>
            <w:vAlign w:val="center"/>
            <w:hideMark/>
          </w:tcPr>
          <w:p w14:paraId="42F2C6D6" w14:textId="05730AC2" w:rsidR="00A97AE3" w:rsidRPr="004A6D55" w:rsidRDefault="00A97AE3" w:rsidP="004308BA">
            <w:pPr>
              <w:pStyle w:val="Texto"/>
              <w:spacing w:line="240" w:lineRule="exact"/>
              <w:rPr>
                <w:rFonts w:asciiTheme="minorHAnsi" w:hAnsiTheme="minorHAnsi" w:cstheme="minorHAnsi"/>
                <w:iCs/>
                <w:sz w:val="20"/>
                <w:lang w:val="es-MX"/>
              </w:rPr>
            </w:pPr>
            <w:r>
              <w:rPr>
                <w:rFonts w:asciiTheme="minorHAnsi" w:hAnsiTheme="minorHAnsi" w:cstheme="minorHAnsi"/>
                <w:iCs/>
                <w:sz w:val="20"/>
                <w:lang w:val="es-MX"/>
              </w:rPr>
              <w:t>7</w:t>
            </w:r>
            <w:r w:rsidRPr="004A6D55">
              <w:rPr>
                <w:rFonts w:asciiTheme="minorHAnsi" w:hAnsiTheme="minorHAnsi" w:cstheme="minorHAnsi"/>
                <w:iCs/>
                <w:sz w:val="20"/>
                <w:lang w:val="es-MX"/>
              </w:rPr>
              <w:t>.</w:t>
            </w:r>
            <w:r>
              <w:rPr>
                <w:rFonts w:asciiTheme="minorHAnsi" w:hAnsiTheme="minorHAnsi" w:cstheme="minorHAnsi"/>
                <w:iCs/>
                <w:sz w:val="20"/>
                <w:lang w:val="es-MX"/>
              </w:rPr>
              <w:t>4</w:t>
            </w:r>
            <w:r w:rsidRPr="004A6D55">
              <w:rPr>
                <w:rFonts w:asciiTheme="minorHAnsi" w:hAnsiTheme="minorHAnsi" w:cstheme="minorHAnsi"/>
                <w:iCs/>
                <w:sz w:val="20"/>
                <w:lang w:val="es-MX"/>
              </w:rPr>
              <w:t>.</w:t>
            </w:r>
            <w:r>
              <w:rPr>
                <w:rFonts w:asciiTheme="minorHAnsi" w:hAnsiTheme="minorHAnsi" w:cstheme="minorHAnsi"/>
                <w:iCs/>
                <w:sz w:val="20"/>
                <w:lang w:val="es-MX"/>
              </w:rPr>
              <w:t>2</w:t>
            </w:r>
            <w:r w:rsidRPr="004A6D55">
              <w:rPr>
                <w:rFonts w:asciiTheme="minorHAnsi" w:hAnsiTheme="minorHAnsi" w:cstheme="minorHAnsi"/>
                <w:iCs/>
                <w:sz w:val="20"/>
                <w:lang w:val="es-MX"/>
              </w:rPr>
              <w:t xml:space="preserve">. </w:t>
            </w:r>
            <w:r>
              <w:rPr>
                <w:rFonts w:asciiTheme="minorHAnsi" w:hAnsiTheme="minorHAnsi" w:cstheme="minorHAnsi"/>
                <w:iCs/>
                <w:sz w:val="20"/>
                <w:lang w:val="es-MX"/>
              </w:rPr>
              <w:t>Resolución de demandas en proceso Judiciales</w:t>
            </w:r>
          </w:p>
        </w:tc>
        <w:tc>
          <w:tcPr>
            <w:tcW w:w="2410" w:type="dxa"/>
            <w:tcBorders>
              <w:top w:val="nil"/>
              <w:left w:val="nil"/>
              <w:bottom w:val="nil"/>
              <w:right w:val="nil"/>
            </w:tcBorders>
            <w:shd w:val="clear" w:color="auto" w:fill="auto"/>
            <w:noWrap/>
            <w:vAlign w:val="bottom"/>
            <w:hideMark/>
          </w:tcPr>
          <w:p w14:paraId="76C2D814" w14:textId="30259608" w:rsidR="00A97AE3" w:rsidRPr="004A6D55" w:rsidRDefault="00A97AE3" w:rsidP="00A97AE3">
            <w:pPr>
              <w:pStyle w:val="Texto"/>
              <w:spacing w:line="240" w:lineRule="exact"/>
              <w:ind w:right="74" w:firstLine="0"/>
              <w:jc w:val="right"/>
              <w:rPr>
                <w:rFonts w:asciiTheme="minorHAnsi" w:hAnsiTheme="minorHAnsi" w:cstheme="minorHAnsi"/>
                <w:iCs/>
                <w:sz w:val="20"/>
                <w:lang w:val="es-MX"/>
              </w:rPr>
            </w:pPr>
            <w:r w:rsidRPr="004A6D55">
              <w:rPr>
                <w:rFonts w:asciiTheme="minorHAnsi" w:hAnsiTheme="minorHAnsi" w:cstheme="minorHAnsi"/>
                <w:iCs/>
                <w:sz w:val="20"/>
                <w:lang w:val="es-MX"/>
              </w:rPr>
              <w:t xml:space="preserve">                  </w:t>
            </w:r>
            <w:r>
              <w:rPr>
                <w:rFonts w:asciiTheme="minorHAnsi" w:hAnsiTheme="minorHAnsi" w:cstheme="minorHAnsi"/>
                <w:iCs/>
                <w:sz w:val="20"/>
                <w:lang w:val="es-MX"/>
              </w:rPr>
              <w:t xml:space="preserve"> </w:t>
            </w:r>
            <w:r w:rsidRPr="004A6D55">
              <w:rPr>
                <w:rFonts w:asciiTheme="minorHAnsi" w:hAnsiTheme="minorHAnsi" w:cstheme="minorHAnsi"/>
                <w:iCs/>
                <w:sz w:val="20"/>
                <w:lang w:val="es-MX"/>
              </w:rPr>
              <w:t xml:space="preserve">  </w:t>
            </w:r>
            <w:r w:rsidR="00E2124F">
              <w:rPr>
                <w:rFonts w:asciiTheme="minorHAnsi" w:hAnsiTheme="minorHAnsi" w:cstheme="minorHAnsi"/>
                <w:iCs/>
                <w:sz w:val="20"/>
                <w:lang w:val="es-MX"/>
              </w:rPr>
              <w:t>-</w:t>
            </w:r>
            <w:r>
              <w:rPr>
                <w:rFonts w:asciiTheme="minorHAnsi" w:hAnsiTheme="minorHAnsi" w:cstheme="minorHAnsi"/>
                <w:iCs/>
                <w:sz w:val="20"/>
                <w:lang w:val="es-MX"/>
              </w:rPr>
              <w:t>$</w:t>
            </w:r>
            <w:r w:rsidRPr="004A6D55">
              <w:rPr>
                <w:rFonts w:asciiTheme="minorHAnsi" w:hAnsiTheme="minorHAnsi" w:cstheme="minorHAnsi"/>
                <w:iCs/>
                <w:sz w:val="20"/>
                <w:lang w:val="es-MX"/>
              </w:rPr>
              <w:t xml:space="preserve"> </w:t>
            </w:r>
            <w:r>
              <w:rPr>
                <w:rFonts w:asciiTheme="minorHAnsi" w:hAnsiTheme="minorHAnsi" w:cstheme="minorHAnsi"/>
                <w:iCs/>
                <w:sz w:val="20"/>
                <w:lang w:val="es-MX"/>
              </w:rPr>
              <w:t>2</w:t>
            </w:r>
            <w:r w:rsidRPr="004A6D55">
              <w:rPr>
                <w:rFonts w:asciiTheme="minorHAnsi" w:hAnsiTheme="minorHAnsi" w:cstheme="minorHAnsi"/>
                <w:iCs/>
                <w:sz w:val="20"/>
                <w:lang w:val="es-MX"/>
              </w:rPr>
              <w:t>,</w:t>
            </w:r>
            <w:r>
              <w:rPr>
                <w:rFonts w:asciiTheme="minorHAnsi" w:hAnsiTheme="minorHAnsi" w:cstheme="minorHAnsi"/>
                <w:iCs/>
                <w:sz w:val="20"/>
                <w:lang w:val="es-MX"/>
              </w:rPr>
              <w:t>140</w:t>
            </w:r>
            <w:r w:rsidRPr="004A6D55">
              <w:rPr>
                <w:rFonts w:asciiTheme="minorHAnsi" w:hAnsiTheme="minorHAnsi" w:cstheme="minorHAnsi"/>
                <w:iCs/>
                <w:sz w:val="20"/>
                <w:lang w:val="es-MX"/>
              </w:rPr>
              <w:t>,</w:t>
            </w:r>
            <w:r>
              <w:rPr>
                <w:rFonts w:asciiTheme="minorHAnsi" w:hAnsiTheme="minorHAnsi" w:cstheme="minorHAnsi"/>
                <w:iCs/>
                <w:sz w:val="20"/>
                <w:lang w:val="es-MX"/>
              </w:rPr>
              <w:t>831</w:t>
            </w:r>
          </w:p>
        </w:tc>
      </w:tr>
    </w:tbl>
    <w:p w14:paraId="146938E5" w14:textId="77777777" w:rsidR="00290E6D" w:rsidRPr="00B31AAA" w:rsidRDefault="00290E6D" w:rsidP="00A97AE3">
      <w:pPr>
        <w:pStyle w:val="Texto"/>
        <w:spacing w:after="0" w:line="240" w:lineRule="exact"/>
        <w:ind w:firstLine="0"/>
        <w:rPr>
          <w:rFonts w:ascii="Calibri" w:hAnsi="Calibri" w:cs="DIN Pro Regular"/>
          <w:sz w:val="20"/>
        </w:rPr>
      </w:pPr>
    </w:p>
    <w:p w14:paraId="23B86057" w14:textId="77777777" w:rsidR="00290E6D" w:rsidRPr="0076444A" w:rsidRDefault="00290E6D" w:rsidP="00290E6D">
      <w:pPr>
        <w:pStyle w:val="Texto"/>
        <w:spacing w:after="0" w:line="240" w:lineRule="exact"/>
        <w:ind w:left="2160" w:hanging="540"/>
        <w:rPr>
          <w:rFonts w:ascii="Calibri" w:hAnsi="Calibri" w:cs="DIN Pro Regular"/>
          <w:b/>
          <w:sz w:val="22"/>
          <w:szCs w:val="22"/>
        </w:rPr>
      </w:pPr>
      <w:r w:rsidRPr="0076444A">
        <w:rPr>
          <w:rFonts w:ascii="Calibri" w:hAnsi="Calibri" w:cs="DIN Pro Regular"/>
          <w:b/>
          <w:sz w:val="22"/>
          <w:szCs w:val="22"/>
        </w:rPr>
        <w:t>Presupuestarias:</w:t>
      </w:r>
    </w:p>
    <w:p w14:paraId="7354B774" w14:textId="77777777" w:rsidR="007006CA"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r>
    </w:p>
    <w:p w14:paraId="140ED2C8" w14:textId="77777777" w:rsidR="007006CA" w:rsidRPr="00B31AAA" w:rsidRDefault="007006CA" w:rsidP="00290E6D">
      <w:pPr>
        <w:pStyle w:val="Texto"/>
        <w:spacing w:after="0" w:line="240" w:lineRule="exact"/>
        <w:ind w:left="2160" w:hanging="540"/>
        <w:rPr>
          <w:rFonts w:ascii="Calibri" w:hAnsi="Calibri" w:cs="DIN Pro Regular"/>
          <w:sz w:val="20"/>
        </w:rPr>
      </w:pPr>
    </w:p>
    <w:tbl>
      <w:tblPr>
        <w:tblW w:w="8789" w:type="dxa"/>
        <w:tblInd w:w="587" w:type="dxa"/>
        <w:tblCellMar>
          <w:left w:w="70" w:type="dxa"/>
          <w:right w:w="70" w:type="dxa"/>
        </w:tblCellMar>
        <w:tblLook w:val="04A0" w:firstRow="1" w:lastRow="0" w:firstColumn="1" w:lastColumn="0" w:noHBand="0" w:noVBand="1"/>
      </w:tblPr>
      <w:tblGrid>
        <w:gridCol w:w="6243"/>
        <w:gridCol w:w="2546"/>
      </w:tblGrid>
      <w:tr w:rsidR="00B66845" w:rsidRPr="004A6D55" w14:paraId="1891037D" w14:textId="77777777" w:rsidTr="00B66845">
        <w:trPr>
          <w:trHeight w:val="238"/>
        </w:trPr>
        <w:tc>
          <w:tcPr>
            <w:tcW w:w="6243" w:type="dxa"/>
            <w:tcBorders>
              <w:top w:val="nil"/>
              <w:left w:val="nil"/>
              <w:bottom w:val="nil"/>
              <w:right w:val="nil"/>
            </w:tcBorders>
            <w:shd w:val="clear" w:color="auto" w:fill="auto"/>
            <w:noWrap/>
            <w:vAlign w:val="center"/>
            <w:hideMark/>
          </w:tcPr>
          <w:p w14:paraId="268A3434" w14:textId="77777777" w:rsidR="00B66845" w:rsidRPr="004A6D55" w:rsidRDefault="00B66845" w:rsidP="004308BA">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Cuentas de ingresos</w:t>
            </w:r>
          </w:p>
        </w:tc>
        <w:tc>
          <w:tcPr>
            <w:tcW w:w="2546" w:type="dxa"/>
            <w:tcBorders>
              <w:top w:val="nil"/>
              <w:left w:val="nil"/>
              <w:bottom w:val="nil"/>
              <w:right w:val="nil"/>
            </w:tcBorders>
            <w:shd w:val="clear" w:color="auto" w:fill="auto"/>
            <w:noWrap/>
            <w:vAlign w:val="bottom"/>
            <w:hideMark/>
          </w:tcPr>
          <w:p w14:paraId="1F01867C" w14:textId="77777777" w:rsidR="00B66845" w:rsidRPr="004A6D55" w:rsidRDefault="00B66845" w:rsidP="004308BA">
            <w:pPr>
              <w:pStyle w:val="Texto"/>
              <w:spacing w:line="240" w:lineRule="exact"/>
              <w:rPr>
                <w:rFonts w:asciiTheme="minorHAnsi" w:hAnsiTheme="minorHAnsi" w:cstheme="minorHAnsi"/>
                <w:iCs/>
                <w:sz w:val="20"/>
                <w:lang w:val="es-MX"/>
              </w:rPr>
            </w:pPr>
          </w:p>
        </w:tc>
      </w:tr>
      <w:tr w:rsidR="00B66845" w:rsidRPr="004A6D55" w14:paraId="449EEF4C" w14:textId="77777777" w:rsidTr="00B66845">
        <w:trPr>
          <w:trHeight w:val="238"/>
        </w:trPr>
        <w:tc>
          <w:tcPr>
            <w:tcW w:w="6243" w:type="dxa"/>
            <w:tcBorders>
              <w:top w:val="nil"/>
              <w:left w:val="nil"/>
              <w:bottom w:val="nil"/>
              <w:right w:val="nil"/>
            </w:tcBorders>
            <w:shd w:val="clear" w:color="auto" w:fill="auto"/>
            <w:noWrap/>
            <w:vAlign w:val="center"/>
            <w:hideMark/>
          </w:tcPr>
          <w:p w14:paraId="0E3F8DFB" w14:textId="77777777" w:rsidR="00B66845" w:rsidRPr="004A6D55" w:rsidRDefault="00B66845" w:rsidP="004308BA">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8.1.1.  Ley de Ingresos Estimada</w:t>
            </w:r>
          </w:p>
        </w:tc>
        <w:tc>
          <w:tcPr>
            <w:tcW w:w="2546" w:type="dxa"/>
            <w:tcBorders>
              <w:top w:val="nil"/>
              <w:left w:val="nil"/>
              <w:bottom w:val="nil"/>
              <w:right w:val="nil"/>
            </w:tcBorders>
            <w:shd w:val="clear" w:color="auto" w:fill="auto"/>
            <w:noWrap/>
            <w:vAlign w:val="bottom"/>
            <w:hideMark/>
          </w:tcPr>
          <w:p w14:paraId="3736992C" w14:textId="02478DF7" w:rsidR="00B66845" w:rsidRPr="004A6D55" w:rsidRDefault="00B66845" w:rsidP="000174B3">
            <w:pPr>
              <w:pStyle w:val="Texto"/>
              <w:spacing w:line="240" w:lineRule="exact"/>
              <w:jc w:val="right"/>
              <w:rPr>
                <w:rFonts w:asciiTheme="minorHAnsi" w:hAnsiTheme="minorHAnsi" w:cstheme="minorHAnsi"/>
                <w:iCs/>
                <w:sz w:val="20"/>
                <w:lang w:val="es-MX"/>
              </w:rPr>
            </w:pPr>
            <w:r w:rsidRPr="004A6D55">
              <w:rPr>
                <w:rFonts w:asciiTheme="minorHAnsi" w:hAnsiTheme="minorHAnsi" w:cstheme="minorHAnsi"/>
                <w:iCs/>
                <w:sz w:val="20"/>
                <w:lang w:val="es-MX"/>
              </w:rPr>
              <w:t xml:space="preserve">               </w:t>
            </w:r>
            <w:r w:rsidR="000174B3">
              <w:rPr>
                <w:rFonts w:asciiTheme="minorHAnsi" w:hAnsiTheme="minorHAnsi" w:cstheme="minorHAnsi"/>
                <w:iCs/>
                <w:sz w:val="20"/>
                <w:lang w:val="es-MX"/>
              </w:rPr>
              <w:t xml:space="preserve"> $</w:t>
            </w:r>
            <w:r w:rsidRPr="004A6D55">
              <w:rPr>
                <w:rFonts w:asciiTheme="minorHAnsi" w:hAnsiTheme="minorHAnsi" w:cstheme="minorHAnsi"/>
                <w:iCs/>
                <w:sz w:val="20"/>
                <w:lang w:val="es-MX"/>
              </w:rPr>
              <w:t xml:space="preserve"> 3</w:t>
            </w:r>
            <w:r>
              <w:rPr>
                <w:rFonts w:asciiTheme="minorHAnsi" w:hAnsiTheme="minorHAnsi" w:cstheme="minorHAnsi"/>
                <w:iCs/>
                <w:sz w:val="20"/>
                <w:lang w:val="es-MX"/>
              </w:rPr>
              <w:t>6</w:t>
            </w:r>
            <w:r w:rsidRPr="004A6D55">
              <w:rPr>
                <w:rFonts w:asciiTheme="minorHAnsi" w:hAnsiTheme="minorHAnsi" w:cstheme="minorHAnsi"/>
                <w:iCs/>
                <w:sz w:val="20"/>
                <w:lang w:val="es-MX"/>
              </w:rPr>
              <w:t>,</w:t>
            </w:r>
            <w:r>
              <w:rPr>
                <w:rFonts w:asciiTheme="minorHAnsi" w:hAnsiTheme="minorHAnsi" w:cstheme="minorHAnsi"/>
                <w:iCs/>
                <w:sz w:val="20"/>
                <w:lang w:val="es-MX"/>
              </w:rPr>
              <w:t>857</w:t>
            </w:r>
            <w:r w:rsidRPr="004A6D55">
              <w:rPr>
                <w:rFonts w:asciiTheme="minorHAnsi" w:hAnsiTheme="minorHAnsi" w:cstheme="minorHAnsi"/>
                <w:iCs/>
                <w:sz w:val="20"/>
                <w:lang w:val="es-MX"/>
              </w:rPr>
              <w:t>,</w:t>
            </w:r>
            <w:r>
              <w:rPr>
                <w:rFonts w:asciiTheme="minorHAnsi" w:hAnsiTheme="minorHAnsi" w:cstheme="minorHAnsi"/>
                <w:iCs/>
                <w:sz w:val="20"/>
                <w:lang w:val="es-MX"/>
              </w:rPr>
              <w:t>118</w:t>
            </w:r>
            <w:r w:rsidRPr="004A6D55">
              <w:rPr>
                <w:rFonts w:asciiTheme="minorHAnsi" w:hAnsiTheme="minorHAnsi" w:cstheme="minorHAnsi"/>
                <w:iCs/>
                <w:sz w:val="20"/>
                <w:lang w:val="es-MX"/>
              </w:rPr>
              <w:t xml:space="preserve"> </w:t>
            </w:r>
          </w:p>
        </w:tc>
      </w:tr>
      <w:tr w:rsidR="00B66845" w:rsidRPr="004A6D55" w14:paraId="62EBD60D" w14:textId="77777777" w:rsidTr="00B66845">
        <w:trPr>
          <w:trHeight w:val="238"/>
        </w:trPr>
        <w:tc>
          <w:tcPr>
            <w:tcW w:w="6243" w:type="dxa"/>
            <w:tcBorders>
              <w:top w:val="nil"/>
              <w:left w:val="nil"/>
              <w:bottom w:val="nil"/>
              <w:right w:val="nil"/>
            </w:tcBorders>
            <w:shd w:val="clear" w:color="auto" w:fill="auto"/>
            <w:noWrap/>
            <w:vAlign w:val="center"/>
            <w:hideMark/>
          </w:tcPr>
          <w:p w14:paraId="204F06EF" w14:textId="77777777" w:rsidR="00B66845" w:rsidRPr="004A6D55" w:rsidRDefault="00B66845" w:rsidP="004308BA">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8.1.2. Ley de Ingresos por Ejecutar</w:t>
            </w:r>
          </w:p>
        </w:tc>
        <w:tc>
          <w:tcPr>
            <w:tcW w:w="2546" w:type="dxa"/>
            <w:tcBorders>
              <w:top w:val="nil"/>
              <w:left w:val="nil"/>
              <w:bottom w:val="nil"/>
              <w:right w:val="nil"/>
            </w:tcBorders>
            <w:shd w:val="clear" w:color="auto" w:fill="auto"/>
            <w:noWrap/>
            <w:vAlign w:val="bottom"/>
            <w:hideMark/>
          </w:tcPr>
          <w:p w14:paraId="12C9CDE0" w14:textId="529A97F6" w:rsidR="00B66845" w:rsidRPr="004A6D55" w:rsidRDefault="0045283B" w:rsidP="0045283B">
            <w:pPr>
              <w:pStyle w:val="Texto"/>
              <w:spacing w:line="240" w:lineRule="exact"/>
              <w:jc w:val="right"/>
              <w:rPr>
                <w:rFonts w:asciiTheme="minorHAnsi" w:hAnsiTheme="minorHAnsi" w:cstheme="minorHAnsi"/>
                <w:iCs/>
                <w:sz w:val="20"/>
                <w:lang w:val="es-MX"/>
              </w:rPr>
            </w:pPr>
            <w:r>
              <w:rPr>
                <w:rFonts w:asciiTheme="minorHAnsi" w:hAnsiTheme="minorHAnsi" w:cstheme="minorHAnsi"/>
                <w:iCs/>
                <w:sz w:val="20"/>
                <w:lang w:val="es-MX"/>
              </w:rPr>
              <w:t xml:space="preserve">               </w:t>
            </w:r>
            <w:r w:rsidR="000A7CB2">
              <w:rPr>
                <w:rFonts w:asciiTheme="minorHAnsi" w:hAnsiTheme="minorHAnsi" w:cstheme="minorHAnsi"/>
                <w:iCs/>
                <w:sz w:val="20"/>
                <w:lang w:val="es-MX"/>
              </w:rPr>
              <w:t xml:space="preserve">- </w:t>
            </w:r>
            <w:r>
              <w:rPr>
                <w:rFonts w:asciiTheme="minorHAnsi" w:hAnsiTheme="minorHAnsi" w:cstheme="minorHAnsi"/>
                <w:iCs/>
                <w:sz w:val="20"/>
                <w:lang w:val="es-MX"/>
              </w:rPr>
              <w:t>$ 2,604,399</w:t>
            </w:r>
            <w:r w:rsidR="000174B3">
              <w:rPr>
                <w:rFonts w:asciiTheme="minorHAnsi" w:hAnsiTheme="minorHAnsi" w:cstheme="minorHAnsi"/>
                <w:iCs/>
                <w:sz w:val="20"/>
                <w:lang w:val="es-MX"/>
              </w:rPr>
              <w:t xml:space="preserve"> </w:t>
            </w:r>
          </w:p>
        </w:tc>
      </w:tr>
      <w:tr w:rsidR="00B66845" w:rsidRPr="004A6D55" w14:paraId="4D11725A" w14:textId="77777777" w:rsidTr="00B66845">
        <w:trPr>
          <w:trHeight w:val="238"/>
        </w:trPr>
        <w:tc>
          <w:tcPr>
            <w:tcW w:w="6243" w:type="dxa"/>
            <w:tcBorders>
              <w:top w:val="nil"/>
              <w:left w:val="nil"/>
              <w:bottom w:val="nil"/>
              <w:right w:val="nil"/>
            </w:tcBorders>
            <w:shd w:val="clear" w:color="auto" w:fill="auto"/>
            <w:noWrap/>
            <w:vAlign w:val="center"/>
            <w:hideMark/>
          </w:tcPr>
          <w:p w14:paraId="0C7F9C19" w14:textId="77777777" w:rsidR="00B66845" w:rsidRPr="004A6D55" w:rsidRDefault="00B66845" w:rsidP="004308BA">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8.1.3. Modificaciones a la Ley de Ingresos Estimada</w:t>
            </w:r>
          </w:p>
        </w:tc>
        <w:tc>
          <w:tcPr>
            <w:tcW w:w="2546" w:type="dxa"/>
            <w:tcBorders>
              <w:top w:val="nil"/>
              <w:left w:val="nil"/>
              <w:bottom w:val="nil"/>
              <w:right w:val="nil"/>
            </w:tcBorders>
            <w:shd w:val="clear" w:color="auto" w:fill="auto"/>
            <w:noWrap/>
            <w:vAlign w:val="bottom"/>
            <w:hideMark/>
          </w:tcPr>
          <w:p w14:paraId="169429BA" w14:textId="6200C536" w:rsidR="00B66845" w:rsidRPr="004A6D55" w:rsidRDefault="00B66845" w:rsidP="000A7CB2">
            <w:pPr>
              <w:pStyle w:val="Texto"/>
              <w:spacing w:line="240" w:lineRule="exact"/>
              <w:jc w:val="right"/>
              <w:rPr>
                <w:rFonts w:asciiTheme="minorHAnsi" w:hAnsiTheme="minorHAnsi" w:cstheme="minorHAnsi"/>
                <w:iCs/>
                <w:sz w:val="20"/>
                <w:lang w:val="es-MX"/>
              </w:rPr>
            </w:pPr>
            <w:r>
              <w:rPr>
                <w:rFonts w:asciiTheme="minorHAnsi" w:hAnsiTheme="minorHAnsi" w:cstheme="minorHAnsi"/>
                <w:iCs/>
                <w:sz w:val="20"/>
                <w:lang w:val="es-MX"/>
              </w:rPr>
              <w:t xml:space="preserve">                 </w:t>
            </w:r>
            <w:r w:rsidR="000A7CB2">
              <w:rPr>
                <w:rFonts w:asciiTheme="minorHAnsi" w:hAnsiTheme="minorHAnsi" w:cstheme="minorHAnsi"/>
                <w:iCs/>
                <w:sz w:val="20"/>
                <w:lang w:val="es-MX"/>
              </w:rPr>
              <w:t>$ 0</w:t>
            </w:r>
          </w:p>
        </w:tc>
      </w:tr>
      <w:tr w:rsidR="00B66845" w:rsidRPr="004A6D55" w14:paraId="048A246E" w14:textId="77777777" w:rsidTr="00B66845">
        <w:trPr>
          <w:trHeight w:val="238"/>
        </w:trPr>
        <w:tc>
          <w:tcPr>
            <w:tcW w:w="6243" w:type="dxa"/>
            <w:tcBorders>
              <w:top w:val="nil"/>
              <w:left w:val="nil"/>
              <w:bottom w:val="nil"/>
              <w:right w:val="nil"/>
            </w:tcBorders>
            <w:shd w:val="clear" w:color="auto" w:fill="auto"/>
            <w:noWrap/>
            <w:vAlign w:val="center"/>
            <w:hideMark/>
          </w:tcPr>
          <w:p w14:paraId="315CBFDC" w14:textId="77777777" w:rsidR="00B66845" w:rsidRPr="004A6D55" w:rsidRDefault="00B66845" w:rsidP="004308BA">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8.1.4. Ley de Ingresos Devengada</w:t>
            </w:r>
          </w:p>
        </w:tc>
        <w:tc>
          <w:tcPr>
            <w:tcW w:w="2546" w:type="dxa"/>
            <w:tcBorders>
              <w:top w:val="nil"/>
              <w:left w:val="nil"/>
              <w:bottom w:val="nil"/>
              <w:right w:val="nil"/>
            </w:tcBorders>
            <w:shd w:val="clear" w:color="auto" w:fill="auto"/>
            <w:noWrap/>
            <w:vAlign w:val="bottom"/>
            <w:hideMark/>
          </w:tcPr>
          <w:p w14:paraId="4E393A9B" w14:textId="5FAC5A30" w:rsidR="00B66845" w:rsidRPr="004A6D55" w:rsidRDefault="00B66845" w:rsidP="000174B3">
            <w:pPr>
              <w:pStyle w:val="Texto"/>
              <w:spacing w:line="240" w:lineRule="exact"/>
              <w:jc w:val="right"/>
              <w:rPr>
                <w:rFonts w:asciiTheme="minorHAnsi" w:hAnsiTheme="minorHAnsi" w:cstheme="minorHAnsi"/>
                <w:iCs/>
                <w:sz w:val="20"/>
                <w:lang w:val="es-MX"/>
              </w:rPr>
            </w:pPr>
            <w:r w:rsidRPr="004A6D55">
              <w:rPr>
                <w:rFonts w:asciiTheme="minorHAnsi" w:hAnsiTheme="minorHAnsi" w:cstheme="minorHAnsi"/>
                <w:iCs/>
                <w:sz w:val="20"/>
                <w:lang w:val="es-MX"/>
              </w:rPr>
              <w:t xml:space="preserve">                 </w:t>
            </w:r>
            <w:r w:rsidR="000174B3">
              <w:rPr>
                <w:rFonts w:asciiTheme="minorHAnsi" w:hAnsiTheme="minorHAnsi" w:cstheme="minorHAnsi"/>
                <w:iCs/>
                <w:sz w:val="20"/>
                <w:lang w:val="es-MX"/>
              </w:rPr>
              <w:t xml:space="preserve">$ </w:t>
            </w:r>
            <w:r w:rsidRPr="004A6D55">
              <w:rPr>
                <w:rFonts w:asciiTheme="minorHAnsi" w:hAnsiTheme="minorHAnsi" w:cstheme="minorHAnsi"/>
                <w:iCs/>
                <w:sz w:val="20"/>
                <w:lang w:val="es-MX"/>
              </w:rPr>
              <w:t>3</w:t>
            </w:r>
            <w:r>
              <w:rPr>
                <w:rFonts w:asciiTheme="minorHAnsi" w:hAnsiTheme="minorHAnsi" w:cstheme="minorHAnsi"/>
                <w:iCs/>
                <w:sz w:val="20"/>
                <w:lang w:val="es-MX"/>
              </w:rPr>
              <w:t>9</w:t>
            </w:r>
            <w:r w:rsidRPr="004A6D55">
              <w:rPr>
                <w:rFonts w:asciiTheme="minorHAnsi" w:hAnsiTheme="minorHAnsi" w:cstheme="minorHAnsi"/>
                <w:iCs/>
                <w:sz w:val="20"/>
                <w:lang w:val="es-MX"/>
              </w:rPr>
              <w:t>,</w:t>
            </w:r>
            <w:r>
              <w:rPr>
                <w:rFonts w:asciiTheme="minorHAnsi" w:hAnsiTheme="minorHAnsi" w:cstheme="minorHAnsi"/>
                <w:iCs/>
                <w:sz w:val="20"/>
                <w:lang w:val="es-MX"/>
              </w:rPr>
              <w:t>461</w:t>
            </w:r>
            <w:r w:rsidRPr="004A6D55">
              <w:rPr>
                <w:rFonts w:asciiTheme="minorHAnsi" w:hAnsiTheme="minorHAnsi" w:cstheme="minorHAnsi"/>
                <w:iCs/>
                <w:sz w:val="20"/>
                <w:lang w:val="es-MX"/>
              </w:rPr>
              <w:t>,5</w:t>
            </w:r>
            <w:r>
              <w:rPr>
                <w:rFonts w:asciiTheme="minorHAnsi" w:hAnsiTheme="minorHAnsi" w:cstheme="minorHAnsi"/>
                <w:iCs/>
                <w:sz w:val="20"/>
                <w:lang w:val="es-MX"/>
              </w:rPr>
              <w:t>17</w:t>
            </w:r>
          </w:p>
        </w:tc>
      </w:tr>
      <w:tr w:rsidR="00B66845" w:rsidRPr="004A6D55" w14:paraId="482475AE" w14:textId="77777777" w:rsidTr="00B66845">
        <w:trPr>
          <w:trHeight w:val="238"/>
        </w:trPr>
        <w:tc>
          <w:tcPr>
            <w:tcW w:w="6243" w:type="dxa"/>
            <w:tcBorders>
              <w:top w:val="nil"/>
              <w:left w:val="nil"/>
              <w:bottom w:val="nil"/>
              <w:right w:val="nil"/>
            </w:tcBorders>
            <w:shd w:val="clear" w:color="auto" w:fill="auto"/>
            <w:noWrap/>
            <w:vAlign w:val="center"/>
            <w:hideMark/>
          </w:tcPr>
          <w:p w14:paraId="42A43474" w14:textId="77777777" w:rsidR="00B66845" w:rsidRPr="004A6D55" w:rsidRDefault="00B66845" w:rsidP="004308BA">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 xml:space="preserve">8.1.5. Ley de Ingresos Recaudada                                                    </w:t>
            </w:r>
          </w:p>
        </w:tc>
        <w:tc>
          <w:tcPr>
            <w:tcW w:w="2546" w:type="dxa"/>
            <w:tcBorders>
              <w:top w:val="nil"/>
              <w:left w:val="nil"/>
              <w:bottom w:val="nil"/>
              <w:right w:val="nil"/>
            </w:tcBorders>
            <w:shd w:val="clear" w:color="auto" w:fill="auto"/>
            <w:noWrap/>
            <w:vAlign w:val="bottom"/>
            <w:hideMark/>
          </w:tcPr>
          <w:p w14:paraId="307D0B3A" w14:textId="705B40B8" w:rsidR="00B66845" w:rsidRPr="004A6D55" w:rsidRDefault="00B66845" w:rsidP="000174B3">
            <w:pPr>
              <w:pStyle w:val="Texto"/>
              <w:spacing w:line="240" w:lineRule="exact"/>
              <w:ind w:firstLine="0"/>
              <w:jc w:val="right"/>
              <w:rPr>
                <w:rFonts w:asciiTheme="minorHAnsi" w:hAnsiTheme="minorHAnsi" w:cstheme="minorHAnsi"/>
                <w:iCs/>
                <w:sz w:val="20"/>
                <w:lang w:val="es-MX"/>
              </w:rPr>
            </w:pPr>
            <w:r w:rsidRPr="004A6D55">
              <w:rPr>
                <w:rFonts w:asciiTheme="minorHAnsi" w:hAnsiTheme="minorHAnsi" w:cstheme="minorHAnsi"/>
                <w:iCs/>
                <w:sz w:val="20"/>
                <w:lang w:val="es-MX"/>
              </w:rPr>
              <w:t xml:space="preserve">                    </w:t>
            </w:r>
            <w:r>
              <w:rPr>
                <w:rFonts w:asciiTheme="minorHAnsi" w:hAnsiTheme="minorHAnsi" w:cstheme="minorHAnsi"/>
                <w:iCs/>
                <w:sz w:val="20"/>
                <w:lang w:val="es-MX"/>
              </w:rPr>
              <w:t xml:space="preserve"> </w:t>
            </w:r>
            <w:r w:rsidRPr="004A6D55">
              <w:rPr>
                <w:rFonts w:asciiTheme="minorHAnsi" w:hAnsiTheme="minorHAnsi" w:cstheme="minorHAnsi"/>
                <w:iCs/>
                <w:sz w:val="20"/>
                <w:lang w:val="es-MX"/>
              </w:rPr>
              <w:t xml:space="preserve">  </w:t>
            </w:r>
            <w:r w:rsidR="000174B3">
              <w:rPr>
                <w:rFonts w:asciiTheme="minorHAnsi" w:hAnsiTheme="minorHAnsi" w:cstheme="minorHAnsi"/>
                <w:iCs/>
                <w:sz w:val="20"/>
                <w:lang w:val="es-MX"/>
              </w:rPr>
              <w:t xml:space="preserve">$ </w:t>
            </w:r>
            <w:r w:rsidRPr="004A6D55">
              <w:rPr>
                <w:rFonts w:asciiTheme="minorHAnsi" w:hAnsiTheme="minorHAnsi" w:cstheme="minorHAnsi"/>
                <w:iCs/>
                <w:sz w:val="20"/>
                <w:lang w:val="es-MX"/>
              </w:rPr>
              <w:t>3</w:t>
            </w:r>
            <w:r>
              <w:rPr>
                <w:rFonts w:asciiTheme="minorHAnsi" w:hAnsiTheme="minorHAnsi" w:cstheme="minorHAnsi"/>
                <w:iCs/>
                <w:sz w:val="20"/>
                <w:lang w:val="es-MX"/>
              </w:rPr>
              <w:t>9</w:t>
            </w:r>
            <w:r w:rsidRPr="004A6D55">
              <w:rPr>
                <w:rFonts w:asciiTheme="minorHAnsi" w:hAnsiTheme="minorHAnsi" w:cstheme="minorHAnsi"/>
                <w:iCs/>
                <w:sz w:val="20"/>
                <w:lang w:val="es-MX"/>
              </w:rPr>
              <w:t>,</w:t>
            </w:r>
            <w:r>
              <w:rPr>
                <w:rFonts w:asciiTheme="minorHAnsi" w:hAnsiTheme="minorHAnsi" w:cstheme="minorHAnsi"/>
                <w:iCs/>
                <w:sz w:val="20"/>
                <w:lang w:val="es-MX"/>
              </w:rPr>
              <w:t>461</w:t>
            </w:r>
            <w:r w:rsidRPr="004A6D55">
              <w:rPr>
                <w:rFonts w:asciiTheme="minorHAnsi" w:hAnsiTheme="minorHAnsi" w:cstheme="minorHAnsi"/>
                <w:iCs/>
                <w:sz w:val="20"/>
                <w:lang w:val="es-MX"/>
              </w:rPr>
              <w:t>,5</w:t>
            </w:r>
            <w:r>
              <w:rPr>
                <w:rFonts w:asciiTheme="minorHAnsi" w:hAnsiTheme="minorHAnsi" w:cstheme="minorHAnsi"/>
                <w:iCs/>
                <w:sz w:val="20"/>
                <w:lang w:val="es-MX"/>
              </w:rPr>
              <w:t>17</w:t>
            </w:r>
          </w:p>
        </w:tc>
      </w:tr>
      <w:tr w:rsidR="00B66845" w:rsidRPr="004A6D55" w14:paraId="1868BA8C" w14:textId="77777777" w:rsidTr="00B66845">
        <w:trPr>
          <w:trHeight w:val="238"/>
        </w:trPr>
        <w:tc>
          <w:tcPr>
            <w:tcW w:w="6243" w:type="dxa"/>
            <w:tcBorders>
              <w:top w:val="nil"/>
              <w:left w:val="nil"/>
              <w:bottom w:val="nil"/>
              <w:right w:val="nil"/>
            </w:tcBorders>
            <w:shd w:val="clear" w:color="auto" w:fill="auto"/>
            <w:noWrap/>
            <w:vAlign w:val="center"/>
            <w:hideMark/>
          </w:tcPr>
          <w:p w14:paraId="45A27F4B" w14:textId="77777777" w:rsidR="00B66845" w:rsidRDefault="00B66845" w:rsidP="004308BA">
            <w:pPr>
              <w:pStyle w:val="Texto"/>
              <w:spacing w:line="240" w:lineRule="exact"/>
              <w:rPr>
                <w:rFonts w:asciiTheme="minorHAnsi" w:hAnsiTheme="minorHAnsi" w:cstheme="minorHAnsi"/>
                <w:iCs/>
                <w:sz w:val="20"/>
                <w:lang w:val="es-MX"/>
              </w:rPr>
            </w:pPr>
          </w:p>
          <w:p w14:paraId="05FA2CFA" w14:textId="77777777" w:rsidR="00B66845" w:rsidRDefault="00B66845" w:rsidP="004308BA">
            <w:pPr>
              <w:pStyle w:val="Texto"/>
              <w:spacing w:line="240" w:lineRule="exact"/>
              <w:rPr>
                <w:rFonts w:asciiTheme="minorHAnsi" w:hAnsiTheme="minorHAnsi" w:cstheme="minorHAnsi"/>
                <w:iCs/>
                <w:sz w:val="20"/>
                <w:lang w:val="es-MX"/>
              </w:rPr>
            </w:pPr>
          </w:p>
          <w:p w14:paraId="699C264B" w14:textId="77777777" w:rsidR="00B66845" w:rsidRPr="004A6D55" w:rsidRDefault="00B66845" w:rsidP="004308BA">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Cuentas de egresos</w:t>
            </w:r>
          </w:p>
        </w:tc>
        <w:tc>
          <w:tcPr>
            <w:tcW w:w="2546" w:type="dxa"/>
            <w:tcBorders>
              <w:top w:val="nil"/>
              <w:left w:val="nil"/>
              <w:bottom w:val="nil"/>
              <w:right w:val="nil"/>
            </w:tcBorders>
            <w:shd w:val="clear" w:color="auto" w:fill="auto"/>
            <w:noWrap/>
            <w:vAlign w:val="center"/>
            <w:hideMark/>
          </w:tcPr>
          <w:p w14:paraId="26760348" w14:textId="77777777" w:rsidR="00B66845" w:rsidRPr="004A6D55" w:rsidRDefault="00B66845" w:rsidP="004308BA">
            <w:pPr>
              <w:pStyle w:val="Texto"/>
              <w:spacing w:line="240" w:lineRule="exact"/>
              <w:rPr>
                <w:rFonts w:asciiTheme="minorHAnsi" w:hAnsiTheme="minorHAnsi" w:cstheme="minorHAnsi"/>
                <w:iCs/>
                <w:sz w:val="20"/>
                <w:lang w:val="es-MX"/>
              </w:rPr>
            </w:pPr>
          </w:p>
        </w:tc>
      </w:tr>
      <w:tr w:rsidR="00B66845" w:rsidRPr="004A6D55" w14:paraId="22B3395E" w14:textId="77777777" w:rsidTr="00B66845">
        <w:trPr>
          <w:trHeight w:val="238"/>
        </w:trPr>
        <w:tc>
          <w:tcPr>
            <w:tcW w:w="6243" w:type="dxa"/>
            <w:tcBorders>
              <w:top w:val="nil"/>
              <w:left w:val="nil"/>
              <w:bottom w:val="nil"/>
              <w:right w:val="nil"/>
            </w:tcBorders>
            <w:shd w:val="clear" w:color="auto" w:fill="auto"/>
            <w:noWrap/>
            <w:vAlign w:val="center"/>
            <w:hideMark/>
          </w:tcPr>
          <w:p w14:paraId="04C95B17" w14:textId="77777777" w:rsidR="00B66845" w:rsidRPr="004A6D55" w:rsidRDefault="00B66845" w:rsidP="004308BA">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8.2.1. Presupuesto de Egresos Aprobados</w:t>
            </w:r>
          </w:p>
        </w:tc>
        <w:tc>
          <w:tcPr>
            <w:tcW w:w="2546" w:type="dxa"/>
            <w:tcBorders>
              <w:top w:val="nil"/>
              <w:left w:val="nil"/>
              <w:bottom w:val="nil"/>
              <w:right w:val="nil"/>
            </w:tcBorders>
            <w:shd w:val="clear" w:color="auto" w:fill="auto"/>
            <w:noWrap/>
            <w:vAlign w:val="bottom"/>
            <w:hideMark/>
          </w:tcPr>
          <w:p w14:paraId="3BB826BF" w14:textId="0EE2AEE8" w:rsidR="00B66845" w:rsidRPr="004A6D55" w:rsidRDefault="00B66845" w:rsidP="000174B3">
            <w:pPr>
              <w:pStyle w:val="Texto"/>
              <w:spacing w:line="240" w:lineRule="exact"/>
              <w:jc w:val="right"/>
              <w:rPr>
                <w:rFonts w:asciiTheme="minorHAnsi" w:hAnsiTheme="minorHAnsi" w:cstheme="minorHAnsi"/>
                <w:iCs/>
                <w:sz w:val="20"/>
                <w:lang w:val="es-MX"/>
              </w:rPr>
            </w:pPr>
            <w:r w:rsidRPr="004A6D55">
              <w:rPr>
                <w:rFonts w:asciiTheme="minorHAnsi" w:hAnsiTheme="minorHAnsi" w:cstheme="minorHAnsi"/>
                <w:iCs/>
                <w:sz w:val="20"/>
                <w:lang w:val="es-MX"/>
              </w:rPr>
              <w:t xml:space="preserve">                 </w:t>
            </w:r>
            <w:r w:rsidR="000174B3">
              <w:rPr>
                <w:rFonts w:asciiTheme="minorHAnsi" w:hAnsiTheme="minorHAnsi" w:cstheme="minorHAnsi"/>
                <w:iCs/>
                <w:sz w:val="20"/>
                <w:lang w:val="es-MX"/>
              </w:rPr>
              <w:t>$ 36,857,118</w:t>
            </w:r>
            <w:r w:rsidRPr="004A6D55">
              <w:rPr>
                <w:rFonts w:asciiTheme="minorHAnsi" w:hAnsiTheme="minorHAnsi" w:cstheme="minorHAnsi"/>
                <w:iCs/>
                <w:sz w:val="20"/>
                <w:lang w:val="es-MX"/>
              </w:rPr>
              <w:t xml:space="preserve"> </w:t>
            </w:r>
          </w:p>
        </w:tc>
      </w:tr>
      <w:tr w:rsidR="00B66845" w:rsidRPr="004A6D55" w14:paraId="1DFAFA39" w14:textId="77777777" w:rsidTr="00B66845">
        <w:trPr>
          <w:trHeight w:val="238"/>
        </w:trPr>
        <w:tc>
          <w:tcPr>
            <w:tcW w:w="6243" w:type="dxa"/>
            <w:tcBorders>
              <w:top w:val="nil"/>
              <w:left w:val="nil"/>
              <w:bottom w:val="nil"/>
              <w:right w:val="nil"/>
            </w:tcBorders>
            <w:shd w:val="clear" w:color="auto" w:fill="auto"/>
            <w:noWrap/>
            <w:vAlign w:val="center"/>
            <w:hideMark/>
          </w:tcPr>
          <w:p w14:paraId="50AC85AB" w14:textId="77777777" w:rsidR="00B66845" w:rsidRPr="004A6D55" w:rsidRDefault="00B66845" w:rsidP="004308BA">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8.2.2. Presupuesto de Egresos por Ejercer</w:t>
            </w:r>
          </w:p>
        </w:tc>
        <w:tc>
          <w:tcPr>
            <w:tcW w:w="2546" w:type="dxa"/>
            <w:tcBorders>
              <w:top w:val="nil"/>
              <w:left w:val="nil"/>
              <w:bottom w:val="nil"/>
              <w:right w:val="nil"/>
            </w:tcBorders>
            <w:shd w:val="clear" w:color="auto" w:fill="auto"/>
            <w:noWrap/>
            <w:vAlign w:val="bottom"/>
            <w:hideMark/>
          </w:tcPr>
          <w:p w14:paraId="0590C5A5" w14:textId="06C51778" w:rsidR="00B66845" w:rsidRPr="004A6D55" w:rsidRDefault="00B66845" w:rsidP="000174B3">
            <w:pPr>
              <w:pStyle w:val="Texto"/>
              <w:spacing w:line="240" w:lineRule="exact"/>
              <w:jc w:val="right"/>
              <w:rPr>
                <w:rFonts w:asciiTheme="minorHAnsi" w:hAnsiTheme="minorHAnsi" w:cstheme="minorHAnsi"/>
                <w:iCs/>
                <w:sz w:val="20"/>
                <w:lang w:val="es-MX"/>
              </w:rPr>
            </w:pPr>
            <w:r w:rsidRPr="004A6D55">
              <w:rPr>
                <w:rFonts w:asciiTheme="minorHAnsi" w:hAnsiTheme="minorHAnsi" w:cstheme="minorHAnsi"/>
                <w:iCs/>
                <w:sz w:val="20"/>
                <w:lang w:val="es-MX"/>
              </w:rPr>
              <w:t xml:space="preserve">               </w:t>
            </w:r>
            <w:r>
              <w:rPr>
                <w:rFonts w:asciiTheme="minorHAnsi" w:hAnsiTheme="minorHAnsi" w:cstheme="minorHAnsi"/>
                <w:iCs/>
                <w:sz w:val="20"/>
                <w:lang w:val="es-MX"/>
              </w:rPr>
              <w:t xml:space="preserve">       </w:t>
            </w:r>
            <w:r w:rsidRPr="004A6D55">
              <w:rPr>
                <w:rFonts w:asciiTheme="minorHAnsi" w:hAnsiTheme="minorHAnsi" w:cstheme="minorHAnsi"/>
                <w:iCs/>
                <w:sz w:val="20"/>
                <w:lang w:val="es-MX"/>
              </w:rPr>
              <w:t xml:space="preserve">   </w:t>
            </w:r>
            <w:r w:rsidR="000174B3">
              <w:rPr>
                <w:rFonts w:asciiTheme="minorHAnsi" w:hAnsiTheme="minorHAnsi" w:cstheme="minorHAnsi"/>
                <w:iCs/>
                <w:sz w:val="20"/>
                <w:lang w:val="es-MX"/>
              </w:rPr>
              <w:t>- $ 808,075</w:t>
            </w:r>
          </w:p>
        </w:tc>
      </w:tr>
      <w:tr w:rsidR="00B66845" w:rsidRPr="004A6D55" w14:paraId="00574057" w14:textId="77777777" w:rsidTr="00B66845">
        <w:trPr>
          <w:trHeight w:val="238"/>
        </w:trPr>
        <w:tc>
          <w:tcPr>
            <w:tcW w:w="6243" w:type="dxa"/>
            <w:tcBorders>
              <w:top w:val="nil"/>
              <w:left w:val="nil"/>
              <w:bottom w:val="nil"/>
              <w:right w:val="nil"/>
            </w:tcBorders>
            <w:shd w:val="clear" w:color="auto" w:fill="auto"/>
            <w:noWrap/>
            <w:vAlign w:val="center"/>
            <w:hideMark/>
          </w:tcPr>
          <w:p w14:paraId="405E27C9" w14:textId="77777777" w:rsidR="00B66845" w:rsidRPr="004A6D55" w:rsidRDefault="00B66845" w:rsidP="004308BA">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 xml:space="preserve">8.2.3. Modificaciones al Presupuesto de Egresos Aprobado </w:t>
            </w:r>
          </w:p>
        </w:tc>
        <w:tc>
          <w:tcPr>
            <w:tcW w:w="2546" w:type="dxa"/>
            <w:tcBorders>
              <w:top w:val="nil"/>
              <w:left w:val="nil"/>
              <w:bottom w:val="nil"/>
              <w:right w:val="nil"/>
            </w:tcBorders>
            <w:shd w:val="clear" w:color="auto" w:fill="auto"/>
            <w:noWrap/>
            <w:vAlign w:val="bottom"/>
            <w:hideMark/>
          </w:tcPr>
          <w:p w14:paraId="77292401" w14:textId="611CD6A9" w:rsidR="00B66845" w:rsidRPr="004170BC" w:rsidRDefault="00B66845" w:rsidP="000A7CB2">
            <w:pPr>
              <w:pStyle w:val="Texto"/>
              <w:spacing w:line="240" w:lineRule="exact"/>
              <w:jc w:val="right"/>
              <w:rPr>
                <w:rFonts w:asciiTheme="minorHAnsi" w:hAnsiTheme="minorHAnsi" w:cstheme="minorHAnsi"/>
                <w:iCs/>
                <w:sz w:val="20"/>
                <w:lang w:val="es-MX"/>
              </w:rPr>
            </w:pPr>
            <w:r w:rsidRPr="004170BC">
              <w:rPr>
                <w:rFonts w:asciiTheme="minorHAnsi" w:hAnsiTheme="minorHAnsi" w:cstheme="minorHAnsi"/>
                <w:iCs/>
                <w:sz w:val="20"/>
                <w:lang w:val="es-MX"/>
              </w:rPr>
              <w:t xml:space="preserve">                     </w:t>
            </w:r>
            <w:r w:rsidR="004170BC" w:rsidRPr="004170BC">
              <w:rPr>
                <w:rFonts w:asciiTheme="minorHAnsi" w:hAnsiTheme="minorHAnsi" w:cstheme="minorHAnsi"/>
                <w:i/>
                <w:iCs/>
                <w:sz w:val="20"/>
                <w:lang w:eastAsia="es-MX"/>
              </w:rPr>
              <w:t>$</w:t>
            </w:r>
            <w:r w:rsidR="000A7CB2">
              <w:rPr>
                <w:rFonts w:asciiTheme="minorHAnsi" w:hAnsiTheme="minorHAnsi" w:cstheme="minorHAnsi"/>
                <w:i/>
                <w:iCs/>
                <w:sz w:val="20"/>
                <w:lang w:eastAsia="es-MX"/>
              </w:rPr>
              <w:t xml:space="preserve"> 0</w:t>
            </w:r>
          </w:p>
        </w:tc>
      </w:tr>
      <w:tr w:rsidR="00B66845" w:rsidRPr="004A6D55" w14:paraId="0D19D66F" w14:textId="77777777" w:rsidTr="00B66845">
        <w:trPr>
          <w:trHeight w:val="238"/>
        </w:trPr>
        <w:tc>
          <w:tcPr>
            <w:tcW w:w="6243" w:type="dxa"/>
            <w:tcBorders>
              <w:top w:val="nil"/>
              <w:left w:val="nil"/>
              <w:bottom w:val="nil"/>
              <w:right w:val="nil"/>
            </w:tcBorders>
            <w:shd w:val="clear" w:color="auto" w:fill="auto"/>
            <w:noWrap/>
            <w:vAlign w:val="center"/>
            <w:hideMark/>
          </w:tcPr>
          <w:p w14:paraId="2E4BF464" w14:textId="77777777" w:rsidR="00B66845" w:rsidRPr="004A6D55" w:rsidRDefault="00B66845" w:rsidP="004308BA">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8.2.4. Presupuesto de Egresos Comprometido</w:t>
            </w:r>
          </w:p>
        </w:tc>
        <w:tc>
          <w:tcPr>
            <w:tcW w:w="2546" w:type="dxa"/>
            <w:tcBorders>
              <w:top w:val="nil"/>
              <w:left w:val="nil"/>
              <w:bottom w:val="nil"/>
              <w:right w:val="nil"/>
            </w:tcBorders>
            <w:shd w:val="clear" w:color="auto" w:fill="auto"/>
            <w:noWrap/>
            <w:vAlign w:val="bottom"/>
            <w:hideMark/>
          </w:tcPr>
          <w:p w14:paraId="32EB6F4E" w14:textId="5BEA987A" w:rsidR="00B66845" w:rsidRPr="004A6D55" w:rsidRDefault="00B66845" w:rsidP="000174B3">
            <w:pPr>
              <w:pStyle w:val="Texto"/>
              <w:spacing w:line="240" w:lineRule="exact"/>
              <w:jc w:val="right"/>
              <w:rPr>
                <w:rFonts w:asciiTheme="minorHAnsi" w:hAnsiTheme="minorHAnsi" w:cstheme="minorHAnsi"/>
                <w:iCs/>
                <w:sz w:val="20"/>
                <w:lang w:val="es-MX"/>
              </w:rPr>
            </w:pPr>
            <w:r w:rsidRPr="004A6D55">
              <w:rPr>
                <w:rFonts w:asciiTheme="minorHAnsi" w:hAnsiTheme="minorHAnsi" w:cstheme="minorHAnsi"/>
                <w:iCs/>
                <w:sz w:val="20"/>
                <w:lang w:val="es-MX"/>
              </w:rPr>
              <w:t xml:space="preserve">                  </w:t>
            </w:r>
            <w:r w:rsidR="000174B3">
              <w:rPr>
                <w:rFonts w:asciiTheme="minorHAnsi" w:hAnsiTheme="minorHAnsi" w:cstheme="minorHAnsi"/>
                <w:iCs/>
                <w:sz w:val="20"/>
                <w:lang w:val="es-MX"/>
              </w:rPr>
              <w:t>$ 37,665,193</w:t>
            </w:r>
          </w:p>
        </w:tc>
      </w:tr>
      <w:tr w:rsidR="00B66845" w:rsidRPr="004A6D55" w14:paraId="0BBC833C" w14:textId="77777777" w:rsidTr="00B66845">
        <w:trPr>
          <w:trHeight w:val="238"/>
        </w:trPr>
        <w:tc>
          <w:tcPr>
            <w:tcW w:w="6243" w:type="dxa"/>
            <w:tcBorders>
              <w:top w:val="nil"/>
              <w:left w:val="nil"/>
              <w:bottom w:val="nil"/>
              <w:right w:val="nil"/>
            </w:tcBorders>
            <w:shd w:val="clear" w:color="auto" w:fill="auto"/>
            <w:noWrap/>
            <w:vAlign w:val="center"/>
            <w:hideMark/>
          </w:tcPr>
          <w:p w14:paraId="334424A9" w14:textId="77777777" w:rsidR="00B66845" w:rsidRPr="004A6D55" w:rsidRDefault="00B66845" w:rsidP="004308BA">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8.2.5. Presupuesto de Egresos Devengado</w:t>
            </w:r>
          </w:p>
        </w:tc>
        <w:tc>
          <w:tcPr>
            <w:tcW w:w="2546" w:type="dxa"/>
            <w:tcBorders>
              <w:top w:val="nil"/>
              <w:left w:val="nil"/>
              <w:bottom w:val="nil"/>
              <w:right w:val="nil"/>
            </w:tcBorders>
            <w:shd w:val="clear" w:color="auto" w:fill="auto"/>
            <w:noWrap/>
            <w:vAlign w:val="bottom"/>
            <w:hideMark/>
          </w:tcPr>
          <w:p w14:paraId="583F340C" w14:textId="6D302019" w:rsidR="00B66845" w:rsidRPr="004A6D55" w:rsidRDefault="00B66845" w:rsidP="000174B3">
            <w:pPr>
              <w:pStyle w:val="Texto"/>
              <w:spacing w:line="240" w:lineRule="exact"/>
              <w:jc w:val="right"/>
              <w:rPr>
                <w:rFonts w:asciiTheme="minorHAnsi" w:hAnsiTheme="minorHAnsi" w:cstheme="minorHAnsi"/>
                <w:iCs/>
                <w:sz w:val="20"/>
                <w:lang w:val="es-MX"/>
              </w:rPr>
            </w:pPr>
            <w:r w:rsidRPr="004A6D55">
              <w:rPr>
                <w:rFonts w:asciiTheme="minorHAnsi" w:hAnsiTheme="minorHAnsi" w:cstheme="minorHAnsi"/>
                <w:iCs/>
                <w:sz w:val="20"/>
                <w:lang w:val="es-MX"/>
              </w:rPr>
              <w:t xml:space="preserve">                  </w:t>
            </w:r>
            <w:r w:rsidR="000174B3">
              <w:rPr>
                <w:rFonts w:asciiTheme="minorHAnsi" w:hAnsiTheme="minorHAnsi" w:cstheme="minorHAnsi"/>
                <w:iCs/>
                <w:sz w:val="20"/>
                <w:lang w:val="es-MX"/>
              </w:rPr>
              <w:t>$ 37,665,193</w:t>
            </w:r>
          </w:p>
        </w:tc>
      </w:tr>
      <w:tr w:rsidR="00B66845" w:rsidRPr="004A6D55" w14:paraId="7623A3BC" w14:textId="77777777" w:rsidTr="00B66845">
        <w:trPr>
          <w:trHeight w:val="238"/>
        </w:trPr>
        <w:tc>
          <w:tcPr>
            <w:tcW w:w="6243" w:type="dxa"/>
            <w:tcBorders>
              <w:top w:val="nil"/>
              <w:left w:val="nil"/>
              <w:bottom w:val="nil"/>
              <w:right w:val="nil"/>
            </w:tcBorders>
            <w:shd w:val="clear" w:color="auto" w:fill="auto"/>
            <w:noWrap/>
            <w:vAlign w:val="center"/>
            <w:hideMark/>
          </w:tcPr>
          <w:p w14:paraId="5A03443A" w14:textId="77777777" w:rsidR="00B66845" w:rsidRPr="004A6D55" w:rsidRDefault="00B66845" w:rsidP="004308BA">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8.2.6. Presupuesto de Egresos Ejercido</w:t>
            </w:r>
          </w:p>
        </w:tc>
        <w:tc>
          <w:tcPr>
            <w:tcW w:w="2546" w:type="dxa"/>
            <w:tcBorders>
              <w:top w:val="nil"/>
              <w:left w:val="nil"/>
              <w:bottom w:val="nil"/>
              <w:right w:val="nil"/>
            </w:tcBorders>
            <w:shd w:val="clear" w:color="auto" w:fill="auto"/>
            <w:noWrap/>
            <w:vAlign w:val="bottom"/>
            <w:hideMark/>
          </w:tcPr>
          <w:p w14:paraId="4A5D3E16" w14:textId="6CDBAD87" w:rsidR="00B66845" w:rsidRPr="004A6D55" w:rsidRDefault="00B66845" w:rsidP="000174B3">
            <w:pPr>
              <w:pStyle w:val="Texto"/>
              <w:spacing w:line="240" w:lineRule="exact"/>
              <w:jc w:val="right"/>
              <w:rPr>
                <w:rFonts w:asciiTheme="minorHAnsi" w:hAnsiTheme="minorHAnsi" w:cstheme="minorHAnsi"/>
                <w:iCs/>
                <w:sz w:val="20"/>
                <w:lang w:val="es-MX"/>
              </w:rPr>
            </w:pPr>
            <w:r w:rsidRPr="004A6D55">
              <w:rPr>
                <w:rFonts w:asciiTheme="minorHAnsi" w:hAnsiTheme="minorHAnsi" w:cstheme="minorHAnsi"/>
                <w:iCs/>
                <w:sz w:val="20"/>
                <w:lang w:val="es-MX"/>
              </w:rPr>
              <w:t xml:space="preserve">                  </w:t>
            </w:r>
            <w:r w:rsidR="000174B3">
              <w:rPr>
                <w:rFonts w:asciiTheme="minorHAnsi" w:hAnsiTheme="minorHAnsi" w:cstheme="minorHAnsi"/>
                <w:iCs/>
                <w:sz w:val="20"/>
                <w:lang w:val="es-MX"/>
              </w:rPr>
              <w:t>$ 32,596,511</w:t>
            </w:r>
          </w:p>
        </w:tc>
      </w:tr>
      <w:tr w:rsidR="00B66845" w:rsidRPr="004A6D55" w14:paraId="3B80E89A" w14:textId="77777777" w:rsidTr="00B66845">
        <w:trPr>
          <w:trHeight w:val="238"/>
        </w:trPr>
        <w:tc>
          <w:tcPr>
            <w:tcW w:w="6243" w:type="dxa"/>
            <w:tcBorders>
              <w:top w:val="nil"/>
              <w:left w:val="nil"/>
              <w:bottom w:val="nil"/>
              <w:right w:val="nil"/>
            </w:tcBorders>
            <w:shd w:val="clear" w:color="auto" w:fill="auto"/>
            <w:noWrap/>
            <w:vAlign w:val="center"/>
            <w:hideMark/>
          </w:tcPr>
          <w:p w14:paraId="504D6A04" w14:textId="77777777" w:rsidR="00B66845" w:rsidRPr="004A6D55" w:rsidRDefault="00B66845" w:rsidP="004308BA">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8.2.7. Presupuesto de Egresos Pagado</w:t>
            </w:r>
          </w:p>
        </w:tc>
        <w:tc>
          <w:tcPr>
            <w:tcW w:w="2546" w:type="dxa"/>
            <w:tcBorders>
              <w:top w:val="nil"/>
              <w:left w:val="nil"/>
              <w:bottom w:val="nil"/>
              <w:right w:val="nil"/>
            </w:tcBorders>
            <w:shd w:val="clear" w:color="auto" w:fill="auto"/>
            <w:noWrap/>
            <w:vAlign w:val="bottom"/>
            <w:hideMark/>
          </w:tcPr>
          <w:p w14:paraId="44E90C12" w14:textId="3113650A" w:rsidR="00B66845" w:rsidRPr="004A6D55" w:rsidRDefault="00B66845" w:rsidP="000174B3">
            <w:pPr>
              <w:pStyle w:val="Texto"/>
              <w:spacing w:line="240" w:lineRule="exact"/>
              <w:jc w:val="right"/>
              <w:rPr>
                <w:rFonts w:asciiTheme="minorHAnsi" w:hAnsiTheme="minorHAnsi" w:cstheme="minorHAnsi"/>
                <w:iCs/>
                <w:sz w:val="20"/>
                <w:lang w:val="es-MX"/>
              </w:rPr>
            </w:pPr>
            <w:r w:rsidRPr="004A6D55">
              <w:rPr>
                <w:rFonts w:asciiTheme="minorHAnsi" w:hAnsiTheme="minorHAnsi" w:cstheme="minorHAnsi"/>
                <w:iCs/>
                <w:sz w:val="20"/>
                <w:lang w:val="es-MX"/>
              </w:rPr>
              <w:t xml:space="preserve">                  </w:t>
            </w:r>
            <w:r w:rsidR="000174B3">
              <w:rPr>
                <w:rFonts w:asciiTheme="minorHAnsi" w:hAnsiTheme="minorHAnsi" w:cstheme="minorHAnsi"/>
                <w:iCs/>
                <w:sz w:val="20"/>
                <w:lang w:val="es-MX"/>
              </w:rPr>
              <w:t>$ 32,596,511</w:t>
            </w:r>
          </w:p>
        </w:tc>
      </w:tr>
    </w:tbl>
    <w:p w14:paraId="53292577" w14:textId="77777777" w:rsidR="00D96C81" w:rsidRDefault="00D96C81" w:rsidP="000D5EFE">
      <w:pPr>
        <w:pStyle w:val="Texto"/>
        <w:spacing w:after="0" w:line="240" w:lineRule="exact"/>
        <w:ind w:firstLine="0"/>
        <w:rPr>
          <w:rFonts w:ascii="Calibri" w:hAnsi="Calibri" w:cs="DIN Pro Regular"/>
          <w:sz w:val="20"/>
        </w:rPr>
      </w:pPr>
    </w:p>
    <w:p w14:paraId="39BF3BE6" w14:textId="77777777" w:rsidR="005D63F3" w:rsidRDefault="005D63F3" w:rsidP="000D5EFE">
      <w:pPr>
        <w:pStyle w:val="Texto"/>
        <w:spacing w:after="0" w:line="240" w:lineRule="exact"/>
        <w:ind w:firstLine="0"/>
        <w:rPr>
          <w:rFonts w:ascii="Calibri" w:hAnsi="Calibri" w:cs="DIN Pro Regular"/>
          <w:sz w:val="20"/>
        </w:rPr>
      </w:pPr>
    </w:p>
    <w:p w14:paraId="53BB8E47" w14:textId="3F9B9B3F" w:rsidR="000D5EFE" w:rsidRPr="00B31AAA" w:rsidRDefault="000D5EFE" w:rsidP="005D63F3">
      <w:pPr>
        <w:pStyle w:val="Texto"/>
        <w:spacing w:after="0" w:line="240" w:lineRule="exact"/>
        <w:ind w:firstLine="0"/>
        <w:rPr>
          <w:rFonts w:ascii="Calibri" w:hAnsi="Calibri" w:cs="DIN Pro Regular"/>
          <w:sz w:val="20"/>
        </w:rPr>
      </w:pPr>
      <w:r w:rsidRPr="00B31AAA">
        <w:rPr>
          <w:rFonts w:ascii="Calibri" w:hAnsi="Calibri" w:cs="DIN Pro Regular"/>
          <w:sz w:val="20"/>
        </w:rPr>
        <w:t>Bajo protesta de decir verdad declaramos que los Estados Financieros y sus Notas</w:t>
      </w:r>
      <w:r w:rsidR="00FD2B3A" w:rsidRPr="00B31AAA">
        <w:rPr>
          <w:rFonts w:ascii="Calibri" w:hAnsi="Calibri" w:cs="DIN Pro Regular"/>
          <w:sz w:val="20"/>
        </w:rPr>
        <w:t>,</w:t>
      </w:r>
      <w:r w:rsidRPr="00B31AAA">
        <w:rPr>
          <w:rFonts w:ascii="Calibri" w:hAnsi="Calibri" w:cs="DIN Pro Regular"/>
          <w:sz w:val="20"/>
        </w:rPr>
        <w:t xml:space="preserve"> son razonablemente correctos y</w:t>
      </w:r>
      <w:r w:rsidR="00DF166B" w:rsidRPr="00B31AAA">
        <w:rPr>
          <w:rFonts w:ascii="Calibri" w:hAnsi="Calibri" w:cs="DIN Pro Regular"/>
          <w:sz w:val="20"/>
        </w:rPr>
        <w:t xml:space="preserve"> son</w:t>
      </w:r>
      <w:r w:rsidRPr="00B31AAA">
        <w:rPr>
          <w:rFonts w:ascii="Calibri" w:hAnsi="Calibri" w:cs="DIN Pro Regular"/>
          <w:sz w:val="20"/>
        </w:rPr>
        <w:t xml:space="preserve"> responsabilidad del emisor</w:t>
      </w:r>
    </w:p>
    <w:p w14:paraId="5D4E2996" w14:textId="77777777" w:rsidR="000D5EFE" w:rsidRPr="00B31AAA" w:rsidRDefault="000D5EFE" w:rsidP="00540418">
      <w:pPr>
        <w:pStyle w:val="Texto"/>
        <w:spacing w:after="0" w:line="240" w:lineRule="exact"/>
        <w:rPr>
          <w:rFonts w:ascii="Calibri" w:hAnsi="Calibri" w:cs="DIN Pro Regular"/>
          <w:sz w:val="20"/>
        </w:rPr>
      </w:pPr>
    </w:p>
    <w:p w14:paraId="1A9E39A2" w14:textId="77777777" w:rsidR="000D5EFE" w:rsidRPr="00B31AAA" w:rsidRDefault="000D5EFE" w:rsidP="00540418">
      <w:pPr>
        <w:pStyle w:val="Texto"/>
        <w:spacing w:after="0" w:line="240" w:lineRule="exact"/>
        <w:rPr>
          <w:rFonts w:ascii="Calibri" w:hAnsi="Calibri" w:cs="DIN Pro Regular"/>
          <w:sz w:val="20"/>
        </w:rPr>
      </w:pPr>
    </w:p>
    <w:p w14:paraId="6C35AD91" w14:textId="745EF0E6" w:rsidR="00EB37D6" w:rsidRPr="00B31AAA" w:rsidRDefault="00EB37D6" w:rsidP="008A7164">
      <w:pPr>
        <w:spacing w:after="0" w:line="240" w:lineRule="auto"/>
        <w:rPr>
          <w:rFonts w:cs="DIN Pro Regular"/>
          <w:sz w:val="20"/>
        </w:rPr>
      </w:pPr>
      <w:bookmarkStart w:id="0" w:name="_GoBack"/>
      <w:bookmarkEnd w:id="0"/>
    </w:p>
    <w:sectPr w:rsidR="00EB37D6" w:rsidRPr="00B31AAA" w:rsidSect="005B488C">
      <w:headerReference w:type="even" r:id="rId8"/>
      <w:headerReference w:type="default" r:id="rId9"/>
      <w:footerReference w:type="even" r:id="rId10"/>
      <w:footerReference w:type="default" r:id="rId11"/>
      <w:pgSz w:w="12240" w:h="15840"/>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81579" w14:textId="77777777" w:rsidR="007838CA" w:rsidRDefault="007838CA" w:rsidP="00EA5418">
      <w:pPr>
        <w:spacing w:after="0" w:line="240" w:lineRule="auto"/>
      </w:pPr>
      <w:r>
        <w:separator/>
      </w:r>
    </w:p>
  </w:endnote>
  <w:endnote w:type="continuationSeparator" w:id="0">
    <w:p w14:paraId="61829681" w14:textId="77777777" w:rsidR="007838CA" w:rsidRDefault="007838C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N Pro Regular">
    <w:altName w:val="Calibri"/>
    <w:panose1 w:val="020B0504020101020102"/>
    <w:charset w:val="00"/>
    <w:family w:val="swiss"/>
    <w:pitch w:val="variable"/>
    <w:sig w:usb0="A00002BF" w:usb1="4000207B" w:usb2="00000008" w:usb3="00000000" w:csb0="0000009F" w:csb1="00000000"/>
  </w:font>
  <w:font w:name="Helvetica">
    <w:panose1 w:val="020B0604020202020204"/>
    <w:charset w:val="00"/>
    <w:family w:val="swiss"/>
    <w:pitch w:val="variable"/>
    <w:sig w:usb0="E0002AFF" w:usb1="C0007843"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Encode Sans">
    <w:altName w:val="Calibri"/>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9BC74" w14:textId="77777777" w:rsidR="00431ED0" w:rsidRPr="00241D8F" w:rsidRDefault="00431ED0" w:rsidP="0013011C">
    <w:pPr>
      <w:pStyle w:val="Piedepgina"/>
      <w:jc w:val="center"/>
      <w:rPr>
        <w:rFonts w:ascii="Arial" w:hAnsi="Arial" w:cs="Arial"/>
      </w:rPr>
    </w:pPr>
    <w:r>
      <w:rPr>
        <w:rFonts w:ascii="HelveticaNeueLT Std Lt" w:hAnsi="HelveticaNeueLT Std Lt" w:cs="Arial"/>
        <w:b/>
        <w:noProof/>
        <w:lang w:eastAsia="es-MX"/>
      </w:rPr>
      <mc:AlternateContent>
        <mc:Choice Requires="wps">
          <w:drawing>
            <wp:anchor distT="0" distB="0" distL="114300" distR="114300" simplePos="0" relativeHeight="251670016" behindDoc="0" locked="0" layoutInCell="1" allowOverlap="1" wp14:anchorId="01F4FF27" wp14:editId="2EED2175">
              <wp:simplePos x="0" y="0"/>
              <wp:positionH relativeFrom="column">
                <wp:posOffset>-214630</wp:posOffset>
              </wp:positionH>
              <wp:positionV relativeFrom="paragraph">
                <wp:posOffset>-20320</wp:posOffset>
              </wp:positionV>
              <wp:extent cx="6191885" cy="0"/>
              <wp:effectExtent l="0" t="0" r="18415" b="19050"/>
              <wp:wrapNone/>
              <wp:docPr id="4"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B2836" id="Conector recto 1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1.6pt" to="470.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" strokecolor="#bc955c" strokeweight="2pt">
              <v:stroke joinstyle="miter"/>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Pr="00F7023E">
      <w:rPr>
        <w:rFonts w:ascii="Arial" w:hAnsi="Arial" w:cs="Arial"/>
        <w:noProof/>
        <w:lang w:val="es-ES"/>
      </w:rPr>
      <w:t>2</w:t>
    </w:r>
    <w:r w:rsidRPr="00241D8F">
      <w:rPr>
        <w:rFonts w:ascii="Arial" w:hAnsi="Arial" w:cs="Arial"/>
      </w:rPr>
      <w:fldChar w:fldCharType="end"/>
    </w:r>
  </w:p>
  <w:p w14:paraId="726F7279" w14:textId="77777777" w:rsidR="00431ED0" w:rsidRDefault="00431E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EE967" w14:textId="77777777" w:rsidR="00431ED0" w:rsidRPr="007818C6" w:rsidRDefault="00431ED0" w:rsidP="008E3652">
    <w:pPr>
      <w:pStyle w:val="Piedepgina"/>
      <w:jc w:val="center"/>
      <w:rPr>
        <w:rFonts w:ascii="Helvetica" w:hAnsi="Helvetica" w:cs="Arial"/>
      </w:rPr>
    </w:pPr>
    <w:r>
      <w:rPr>
        <w:rFonts w:ascii="HelveticaNeueLT Std Lt" w:hAnsi="HelveticaNeueLT Std Lt" w:cs="Arial"/>
        <w:b/>
        <w:noProof/>
        <w:lang w:eastAsia="es-MX"/>
      </w:rPr>
      <mc:AlternateContent>
        <mc:Choice Requires="wps">
          <w:drawing>
            <wp:anchor distT="0" distB="0" distL="114300" distR="114300" simplePos="0" relativeHeight="251667968" behindDoc="0" locked="0" layoutInCell="1" allowOverlap="1" wp14:anchorId="5A295860" wp14:editId="7F3047AB">
              <wp:simplePos x="0" y="0"/>
              <wp:positionH relativeFrom="column">
                <wp:posOffset>4445</wp:posOffset>
              </wp:positionH>
              <wp:positionV relativeFrom="paragraph">
                <wp:posOffset>-57150</wp:posOffset>
              </wp:positionV>
              <wp:extent cx="6191885" cy="0"/>
              <wp:effectExtent l="0" t="0" r="18415" b="19050"/>
              <wp:wrapNone/>
              <wp:docPr id="12"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CC1D3" id="Conector recto 1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5pt" to="487.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" strokecolor="#bc955c" strokeweight="2pt">
              <v:stroke joinstyle="miter"/>
            </v:line>
          </w:pict>
        </mc:Fallback>
      </mc:AlternateContent>
    </w: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F132CB" w:rsidRPr="00F132CB">
      <w:rPr>
        <w:rFonts w:ascii="Helvetica" w:hAnsi="Helvetica" w:cs="Arial"/>
        <w:noProof/>
        <w:lang w:val="es-ES"/>
      </w:rPr>
      <w:t>11</w:t>
    </w:r>
    <w:r w:rsidRPr="007818C6">
      <w:rPr>
        <w:rFonts w:ascii="Helvetica" w:hAnsi="Helvetica"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28CD4" w14:textId="77777777" w:rsidR="007838CA" w:rsidRDefault="007838CA" w:rsidP="00EA5418">
      <w:pPr>
        <w:spacing w:after="0" w:line="240" w:lineRule="auto"/>
      </w:pPr>
      <w:r>
        <w:separator/>
      </w:r>
    </w:p>
  </w:footnote>
  <w:footnote w:type="continuationSeparator" w:id="0">
    <w:p w14:paraId="300CF96D" w14:textId="77777777" w:rsidR="007838CA" w:rsidRDefault="007838CA"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128B4" w14:textId="77777777" w:rsidR="00431ED0" w:rsidRDefault="00431ED0" w:rsidP="00C7243C">
    <w:pPr>
      <w:pStyle w:val="Encabezado"/>
      <w:tabs>
        <w:tab w:val="clear" w:pos="4419"/>
        <w:tab w:val="clear" w:pos="8838"/>
        <w:tab w:val="center" w:pos="4680"/>
      </w:tabs>
    </w:pPr>
    <w:r>
      <w:rPr>
        <w:noProof/>
        <w:lang w:eastAsia="es-MX"/>
      </w:rPr>
      <mc:AlternateContent>
        <mc:Choice Requires="wpg">
          <w:drawing>
            <wp:anchor distT="0" distB="0" distL="114300" distR="114300" simplePos="0" relativeHeight="251654656" behindDoc="0" locked="0" layoutInCell="1" allowOverlap="1" wp14:anchorId="36BA7A6E" wp14:editId="2AF7AACC">
              <wp:simplePos x="0" y="0"/>
              <wp:positionH relativeFrom="column">
                <wp:posOffset>3533775</wp:posOffset>
              </wp:positionH>
              <wp:positionV relativeFrom="paragraph">
                <wp:posOffset>-297180</wp:posOffset>
              </wp:positionV>
              <wp:extent cx="3210560" cy="457835"/>
              <wp:effectExtent l="0" t="0" r="8890" b="0"/>
              <wp:wrapNone/>
              <wp:docPr id="9"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457835"/>
                        <a:chOff x="0" y="0"/>
                        <a:chExt cx="3210483" cy="431597"/>
                      </a:xfrm>
                    </wpg:grpSpPr>
                    <wps:wsp>
                      <wps:cNvPr id="10" name="Cuadro de texto 5"/>
                      <wps:cNvSpPr txBox="1">
                        <a:spLocks noChangeArrowheads="1"/>
                      </wps:cNvSpPr>
                      <wps:spPr bwMode="auto">
                        <a:xfrm>
                          <a:off x="0" y="44852"/>
                          <a:ext cx="2209747" cy="3859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A616E" w14:textId="77777777" w:rsidR="00431ED0" w:rsidRPr="008A011E" w:rsidRDefault="00431ED0" w:rsidP="00040466">
                            <w:pPr>
                              <w:spacing w:after="120"/>
                              <w:jc w:val="right"/>
                              <w:rPr>
                                <w:rFonts w:cs="Arial"/>
                                <w:color w:val="808080"/>
                                <w:sz w:val="32"/>
                                <w:szCs w:val="32"/>
                              </w:rPr>
                            </w:pPr>
                            <w:r w:rsidRPr="008A011E">
                              <w:rPr>
                                <w:rFonts w:cs="Arial"/>
                                <w:color w:val="808080"/>
                                <w:sz w:val="32"/>
                                <w:szCs w:val="32"/>
                              </w:rPr>
                              <w:t>CUENTA PÚBLICA</w:t>
                            </w:r>
                          </w:p>
                          <w:p w14:paraId="2CB8B1F9" w14:textId="77777777" w:rsidR="00431ED0" w:rsidRPr="00DF6363" w:rsidRDefault="00431ED0" w:rsidP="00040466">
                            <w:pPr>
                              <w:jc w:val="right"/>
                              <w:rPr>
                                <w:rFonts w:ascii="DIN Pro Regular" w:hAnsi="DIN Pro Regular" w:cs="DIN Pro Regular"/>
                                <w:color w:val="808080"/>
                                <w:sz w:val="36"/>
                                <w:szCs w:val="36"/>
                              </w:rPr>
                            </w:pPr>
                          </w:p>
                        </w:txbxContent>
                      </wps:txbx>
                      <wps:bodyPr rot="0" vert="horz" wrap="square" lIns="91440" tIns="45720" rIns="91440" bIns="45720" anchor="t" anchorCtr="0" upright="1">
                        <a:noAutofit/>
                      </wps:bodyPr>
                    </wps:wsp>
                    <wps:wsp>
                      <wps:cNvPr id="14" name="Cuadro de texto 5"/>
                      <wps:cNvSpPr txBox="1">
                        <a:spLocks noChangeArrowheads="1"/>
                      </wps:cNvSpPr>
                      <wps:spPr bwMode="auto">
                        <a:xfrm>
                          <a:off x="2324044" y="0"/>
                          <a:ext cx="886439" cy="431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31B37" w14:textId="77777777" w:rsidR="00431ED0" w:rsidRDefault="00431ED0" w:rsidP="00040466">
                            <w:pPr>
                              <w:jc w:val="both"/>
                              <w:rPr>
                                <w:rFonts w:cs="Arial"/>
                                <w:color w:val="808080"/>
                                <w:sz w:val="42"/>
                                <w:szCs w:val="42"/>
                              </w:rPr>
                            </w:pPr>
                            <w:r w:rsidRPr="008A011E">
                              <w:rPr>
                                <w:rFonts w:cs="Arial"/>
                                <w:color w:val="808080"/>
                                <w:sz w:val="42"/>
                                <w:szCs w:val="42"/>
                              </w:rPr>
                              <w:t>202</w:t>
                            </w:r>
                            <w:r>
                              <w:rPr>
                                <w:rFonts w:cs="Arial"/>
                                <w:color w:val="808080"/>
                                <w:sz w:val="42"/>
                                <w:szCs w:val="42"/>
                              </w:rPr>
                              <w:t>3</w:t>
                            </w:r>
                          </w:p>
                          <w:p w14:paraId="4DB7FFD8" w14:textId="77777777" w:rsidR="00431ED0" w:rsidRPr="008A011E" w:rsidRDefault="00431ED0" w:rsidP="00040466">
                            <w:pPr>
                              <w:jc w:val="both"/>
                              <w:rPr>
                                <w:rFonts w:cs="Arial"/>
                                <w:color w:val="808080"/>
                                <w:sz w:val="42"/>
                                <w:szCs w:val="42"/>
                              </w:rPr>
                            </w:pPr>
                          </w:p>
                          <w:p w14:paraId="26DEECD8" w14:textId="77777777" w:rsidR="00431ED0" w:rsidRDefault="00431ED0" w:rsidP="00040466">
                            <w:pPr>
                              <w:jc w:val="both"/>
                              <w:rPr>
                                <w:rFonts w:ascii="Helvetica" w:hAnsi="Helvetica" w:cs="Arial"/>
                                <w:color w:val="808080"/>
                                <w:sz w:val="42"/>
                                <w:szCs w:val="42"/>
                              </w:rPr>
                            </w:pPr>
                          </w:p>
                          <w:p w14:paraId="5130D91C" w14:textId="77777777" w:rsidR="00431ED0" w:rsidRDefault="00431ED0" w:rsidP="00040466">
                            <w:pPr>
                              <w:jc w:val="both"/>
                              <w:rPr>
                                <w:rFonts w:ascii="Helvetica" w:hAnsi="Helvetica" w:cs="Arial"/>
                                <w:color w:val="808080"/>
                                <w:sz w:val="42"/>
                                <w:szCs w:val="42"/>
                              </w:rPr>
                            </w:pPr>
                          </w:p>
                          <w:p w14:paraId="5A05DB51" w14:textId="77777777" w:rsidR="00431ED0" w:rsidRPr="00DC53C5" w:rsidRDefault="00431ED0" w:rsidP="00040466">
                            <w:pPr>
                              <w:jc w:val="both"/>
                              <w:rPr>
                                <w:rFonts w:ascii="Arial" w:hAnsi="Arial" w:cs="Arial"/>
                                <w:color w:val="808080"/>
                                <w:sz w:val="42"/>
                                <w:szCs w:val="42"/>
                              </w:rPr>
                            </w:pPr>
                          </w:p>
                          <w:p w14:paraId="2DBB8B98" w14:textId="77777777" w:rsidR="00431ED0" w:rsidRPr="00DC53C5" w:rsidRDefault="00431ED0" w:rsidP="00040466">
                            <w:pPr>
                              <w:jc w:val="both"/>
                              <w:rPr>
                                <w:rFonts w:ascii="Arial" w:hAnsi="Arial" w:cs="Arial"/>
                                <w:color w:val="8080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A7A6E" id="6 Grupo" o:spid="_x0000_s1026" style="position:absolute;margin-left:278.25pt;margin-top:-23.4pt;width:252.8pt;height:36.05pt;z-index:251654656" coordsize="32104,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">
              <v:shapetype id="_x0000_t202" coordsize="21600,21600" o:spt="202" path="m,l,21600r21600,l21600,xe">
                <v:stroke joinstyle="miter"/>
                <v:path gradientshapeok="t" o:connecttype="rect"/>
              </v:shapetype>
              <v:shape id="Cuadro de texto 5" o:spid="_x0000_s1027" type="#_x0000_t202" style="position:absolute;top:448;width:22097;height:3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7A3A616E" w14:textId="77777777" w:rsidR="00431ED0" w:rsidRPr="008A011E" w:rsidRDefault="00431ED0" w:rsidP="00040466">
                      <w:pPr>
                        <w:spacing w:after="120"/>
                        <w:jc w:val="right"/>
                        <w:rPr>
                          <w:rFonts w:cs="Arial"/>
                          <w:color w:val="808080"/>
                          <w:sz w:val="32"/>
                          <w:szCs w:val="32"/>
                        </w:rPr>
                      </w:pPr>
                      <w:r w:rsidRPr="008A011E">
                        <w:rPr>
                          <w:rFonts w:cs="Arial"/>
                          <w:color w:val="808080"/>
                          <w:sz w:val="32"/>
                          <w:szCs w:val="32"/>
                        </w:rPr>
                        <w:t>CUENTA PÚBLICA</w:t>
                      </w:r>
                    </w:p>
                    <w:p w14:paraId="2CB8B1F9" w14:textId="77777777" w:rsidR="00431ED0" w:rsidRPr="00DF6363" w:rsidRDefault="00431ED0" w:rsidP="00040466">
                      <w:pPr>
                        <w:jc w:val="right"/>
                        <w:rPr>
                          <w:rFonts w:ascii="DIN Pro Regular" w:hAnsi="DIN Pro Regular" w:cs="DIN Pro Regular"/>
                          <w:color w:val="808080"/>
                          <w:sz w:val="36"/>
                          <w:szCs w:val="36"/>
                        </w:rPr>
                      </w:pPr>
                    </w:p>
                  </w:txbxContent>
                </v:textbox>
              </v:shape>
              <v:shape id="Cuadro de texto 5" o:spid="_x0000_s1028" type="#_x0000_t202" style="position:absolute;left:23240;width:8864;height:4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71831B37" w14:textId="77777777" w:rsidR="00431ED0" w:rsidRDefault="00431ED0" w:rsidP="00040466">
                      <w:pPr>
                        <w:jc w:val="both"/>
                        <w:rPr>
                          <w:rFonts w:cs="Arial"/>
                          <w:color w:val="808080"/>
                          <w:sz w:val="42"/>
                          <w:szCs w:val="42"/>
                        </w:rPr>
                      </w:pPr>
                      <w:r w:rsidRPr="008A011E">
                        <w:rPr>
                          <w:rFonts w:cs="Arial"/>
                          <w:color w:val="808080"/>
                          <w:sz w:val="42"/>
                          <w:szCs w:val="42"/>
                        </w:rPr>
                        <w:t>202</w:t>
                      </w:r>
                      <w:r>
                        <w:rPr>
                          <w:rFonts w:cs="Arial"/>
                          <w:color w:val="808080"/>
                          <w:sz w:val="42"/>
                          <w:szCs w:val="42"/>
                        </w:rPr>
                        <w:t>3</w:t>
                      </w:r>
                    </w:p>
                    <w:p w14:paraId="4DB7FFD8" w14:textId="77777777" w:rsidR="00431ED0" w:rsidRPr="008A011E" w:rsidRDefault="00431ED0" w:rsidP="00040466">
                      <w:pPr>
                        <w:jc w:val="both"/>
                        <w:rPr>
                          <w:rFonts w:cs="Arial"/>
                          <w:color w:val="808080"/>
                          <w:sz w:val="42"/>
                          <w:szCs w:val="42"/>
                        </w:rPr>
                      </w:pPr>
                    </w:p>
                    <w:p w14:paraId="26DEECD8" w14:textId="77777777" w:rsidR="00431ED0" w:rsidRDefault="00431ED0" w:rsidP="00040466">
                      <w:pPr>
                        <w:jc w:val="both"/>
                        <w:rPr>
                          <w:rFonts w:ascii="Helvetica" w:hAnsi="Helvetica" w:cs="Arial"/>
                          <w:color w:val="808080"/>
                          <w:sz w:val="42"/>
                          <w:szCs w:val="42"/>
                        </w:rPr>
                      </w:pPr>
                    </w:p>
                    <w:p w14:paraId="5130D91C" w14:textId="77777777" w:rsidR="00431ED0" w:rsidRDefault="00431ED0" w:rsidP="00040466">
                      <w:pPr>
                        <w:jc w:val="both"/>
                        <w:rPr>
                          <w:rFonts w:ascii="Helvetica" w:hAnsi="Helvetica" w:cs="Arial"/>
                          <w:color w:val="808080"/>
                          <w:sz w:val="42"/>
                          <w:szCs w:val="42"/>
                        </w:rPr>
                      </w:pPr>
                    </w:p>
                    <w:p w14:paraId="5A05DB51" w14:textId="77777777" w:rsidR="00431ED0" w:rsidRPr="00DC53C5" w:rsidRDefault="00431ED0" w:rsidP="00040466">
                      <w:pPr>
                        <w:jc w:val="both"/>
                        <w:rPr>
                          <w:rFonts w:ascii="Arial" w:hAnsi="Arial" w:cs="Arial"/>
                          <w:color w:val="808080"/>
                          <w:sz w:val="42"/>
                          <w:szCs w:val="42"/>
                        </w:rPr>
                      </w:pPr>
                    </w:p>
                    <w:p w14:paraId="2DBB8B98" w14:textId="77777777" w:rsidR="00431ED0" w:rsidRPr="00DC53C5" w:rsidRDefault="00431ED0" w:rsidP="00040466">
                      <w:pPr>
                        <w:jc w:val="both"/>
                        <w:rPr>
                          <w:rFonts w:ascii="Arial" w:hAnsi="Arial" w:cs="Arial"/>
                          <w:color w:val="808080"/>
                          <w:sz w:val="42"/>
                          <w:szCs w:val="42"/>
                        </w:rPr>
                      </w:pPr>
                    </w:p>
                  </w:txbxContent>
                </v:textbox>
              </v:shape>
            </v:group>
          </w:pict>
        </mc:Fallback>
      </mc:AlternateContent>
    </w:r>
    <w:r>
      <w:rPr>
        <w:rFonts w:ascii="HelveticaNeueLT Std Lt" w:hAnsi="HelveticaNeueLT Std Lt" w:cs="Arial"/>
        <w:b/>
        <w:noProof/>
        <w:lang w:eastAsia="es-MX"/>
      </w:rPr>
      <mc:AlternateContent>
        <mc:Choice Requires="wps">
          <w:drawing>
            <wp:anchor distT="0" distB="0" distL="114300" distR="114300" simplePos="0" relativeHeight="251665920" behindDoc="0" locked="0" layoutInCell="1" allowOverlap="1" wp14:anchorId="7A602FF8" wp14:editId="571D3175">
              <wp:simplePos x="0" y="0"/>
              <wp:positionH relativeFrom="column">
                <wp:posOffset>165735</wp:posOffset>
              </wp:positionH>
              <wp:positionV relativeFrom="paragraph">
                <wp:posOffset>244475</wp:posOffset>
              </wp:positionV>
              <wp:extent cx="6191885" cy="0"/>
              <wp:effectExtent l="0" t="0" r="18415" b="19050"/>
              <wp:wrapNone/>
              <wp:docPr id="2"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noFill/>
                      <a:ln w="25400" cap="flat" cmpd="sng" algn="ctr">
                        <a:solidFill>
                          <a:srgbClr val="BC955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657CCC" id="Conector recto 1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9.25pt" to="500.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" strokecolor="#bc955c" strokeweight="2pt">
              <v:stroke joinstyle="miter"/>
            </v:line>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D5F04" w14:textId="59368AA2" w:rsidR="00431ED0" w:rsidRDefault="00431ED0" w:rsidP="00961E75">
    <w:pPr>
      <w:pStyle w:val="Encabezado"/>
      <w:tabs>
        <w:tab w:val="clear" w:pos="8838"/>
        <w:tab w:val="left" w:pos="7965"/>
      </w:tabs>
      <w:rPr>
        <w:rFonts w:ascii="Arial" w:hAnsi="Arial" w:cs="Arial"/>
      </w:rPr>
    </w:pPr>
    <w:r>
      <w:rPr>
        <w:noProof/>
        <w:lang w:eastAsia="es-MX"/>
      </w:rPr>
      <w:drawing>
        <wp:anchor distT="0" distB="0" distL="114300" distR="114300" simplePos="0" relativeHeight="251677184" behindDoc="0" locked="0" layoutInCell="1" allowOverlap="1" wp14:anchorId="4F4789BC" wp14:editId="6FF543C8">
          <wp:simplePos x="0" y="0"/>
          <wp:positionH relativeFrom="column">
            <wp:posOffset>5593080</wp:posOffset>
          </wp:positionH>
          <wp:positionV relativeFrom="paragraph">
            <wp:posOffset>-198755</wp:posOffset>
          </wp:positionV>
          <wp:extent cx="525780" cy="744667"/>
          <wp:effectExtent l="0" t="0" r="7620" b="0"/>
          <wp:wrapNone/>
          <wp:docPr id="1558460383" name="Imagen 1"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460383" name="Imagen 1" descr="Logotipo"/>
                  <pic:cNvPicPr/>
                </pic:nvPicPr>
                <pic:blipFill>
                  <a:blip r:embed="rId1">
                    <a:extLst>
                      <a:ext uri="{28A0092B-C50C-407E-A947-70E740481C1C}">
                        <a14:useLocalDpi xmlns:a14="http://schemas.microsoft.com/office/drawing/2010/main" val="0"/>
                      </a:ext>
                    </a:extLst>
                  </a:blip>
                  <a:stretch>
                    <a:fillRect/>
                  </a:stretch>
                </pic:blipFill>
                <pic:spPr>
                  <a:xfrm>
                    <a:off x="0" y="0"/>
                    <a:ext cx="525780" cy="744667"/>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0560" behindDoc="0" locked="0" layoutInCell="1" allowOverlap="1" wp14:anchorId="15FF32CB" wp14:editId="2FDDB032">
          <wp:simplePos x="0" y="0"/>
          <wp:positionH relativeFrom="column">
            <wp:posOffset>-295275</wp:posOffset>
          </wp:positionH>
          <wp:positionV relativeFrom="paragraph">
            <wp:posOffset>-97155</wp:posOffset>
          </wp:positionV>
          <wp:extent cx="1799590" cy="719455"/>
          <wp:effectExtent l="0" t="0" r="0" b="4445"/>
          <wp:wrapTopAndBottom/>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pic:cNvPicPr>
                </pic:nvPicPr>
                <pic:blipFill rotWithShape="1">
                  <a:blip r:embed="rId2">
                    <a:extLst>
                      <a:ext uri="{28A0092B-C50C-407E-A947-70E740481C1C}">
                        <a14:useLocalDpi xmlns:a14="http://schemas.microsoft.com/office/drawing/2010/main" val="0"/>
                      </a:ext>
                    </a:extLst>
                  </a:blip>
                  <a:srcRect l="3009" t="5953"/>
                  <a:stretch/>
                </pic:blipFill>
                <pic:spPr>
                  <a:xfrm>
                    <a:off x="0" y="0"/>
                    <a:ext cx="1799590" cy="719455"/>
                  </a:xfrm>
                  <a:prstGeom prst="rect">
                    <a:avLst/>
                  </a:prstGeom>
                </pic:spPr>
              </pic:pic>
            </a:graphicData>
          </a:graphic>
          <wp14:sizeRelH relativeFrom="page">
            <wp14:pctWidth>0</wp14:pctWidth>
          </wp14:sizeRelH>
          <wp14:sizeRelV relativeFrom="page">
            <wp14:pctHeight>0</wp14:pctHeight>
          </wp14:sizeRelV>
        </wp:anchor>
      </w:drawing>
    </w:r>
  </w:p>
  <w:p w14:paraId="2912FBFD" w14:textId="6D377E94" w:rsidR="00431ED0" w:rsidRPr="00010BEF" w:rsidRDefault="00431ED0" w:rsidP="002164CC">
    <w:pPr>
      <w:pStyle w:val="Encabezado"/>
      <w:tabs>
        <w:tab w:val="clear" w:pos="8838"/>
        <w:tab w:val="left" w:pos="7965"/>
      </w:tabs>
      <w:jc w:val="center"/>
      <w:rPr>
        <w:rFonts w:ascii="Encode Sans" w:hAnsi="Encode Sans" w:cs="Arial"/>
        <w:b/>
      </w:rPr>
    </w:pPr>
    <w:r>
      <w:rPr>
        <w:rFonts w:ascii="HelveticaNeueLT Std Lt" w:hAnsi="HelveticaNeueLT Std Lt" w:cs="Arial"/>
        <w:b/>
        <w:noProof/>
        <w:lang w:eastAsia="es-MX"/>
      </w:rPr>
      <mc:AlternateContent>
        <mc:Choice Requires="wps">
          <w:drawing>
            <wp:anchor distT="0" distB="0" distL="114300" distR="114300" simplePos="0" relativeHeight="251663872" behindDoc="0" locked="0" layoutInCell="1" allowOverlap="1" wp14:anchorId="499FF063" wp14:editId="17D5D910">
              <wp:simplePos x="0" y="0"/>
              <wp:positionH relativeFrom="column">
                <wp:posOffset>13335</wp:posOffset>
              </wp:positionH>
              <wp:positionV relativeFrom="paragraph">
                <wp:posOffset>464820</wp:posOffset>
              </wp:positionV>
              <wp:extent cx="6191885" cy="0"/>
              <wp:effectExtent l="0" t="0" r="18415" b="19050"/>
              <wp:wrapNone/>
              <wp:docPr id="1"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3376A" id="Conector recto 1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6.6pt" to="488.6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" strokecolor="#bc955c" strokeweight="2pt">
              <v:stroke joinstyle="miter"/>
            </v:line>
          </w:pict>
        </mc:Fallback>
      </mc:AlternateContent>
    </w:r>
    <w:r>
      <w:rPr>
        <w:rFonts w:ascii="Encode Sans" w:hAnsi="Encode Sans" w:cs="Arial"/>
        <w:b/>
      </w:rPr>
      <w:t>Universidad Politécnica de Altamira</w:t>
    </w:r>
    <w:r w:rsidRPr="00010BEF">
      <w:rPr>
        <w:rFonts w:ascii="Encode Sans" w:hAnsi="Encode Sans"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016E79"/>
    <w:multiLevelType w:val="hybridMultilevel"/>
    <w:tmpl w:val="7DCA512C"/>
    <w:lvl w:ilvl="0" w:tplc="ACC0CE44">
      <w:start w:val="2"/>
      <w:numFmt w:val="bullet"/>
      <w:lvlText w:val="-"/>
      <w:lvlJc w:val="left"/>
      <w:pPr>
        <w:ind w:left="648" w:hanging="360"/>
      </w:pPr>
      <w:rPr>
        <w:rFonts w:ascii="Arial" w:eastAsia="Times New Roman" w:hAnsi="Arial" w:cs="Arial" w:hint="default"/>
      </w:rPr>
    </w:lvl>
    <w:lvl w:ilvl="1" w:tplc="080A0003">
      <w:start w:val="1"/>
      <w:numFmt w:val="bullet"/>
      <w:lvlText w:val="o"/>
      <w:lvlJc w:val="left"/>
      <w:pPr>
        <w:ind w:left="1368" w:hanging="360"/>
      </w:pPr>
      <w:rPr>
        <w:rFonts w:ascii="Courier New" w:hAnsi="Courier New" w:cs="Courier New" w:hint="default"/>
      </w:rPr>
    </w:lvl>
    <w:lvl w:ilvl="2" w:tplc="080A0005">
      <w:start w:val="1"/>
      <w:numFmt w:val="bullet"/>
      <w:lvlText w:val=""/>
      <w:lvlJc w:val="left"/>
      <w:pPr>
        <w:ind w:left="2088" w:hanging="360"/>
      </w:pPr>
      <w:rPr>
        <w:rFonts w:ascii="Wingdings" w:hAnsi="Wingdings" w:hint="default"/>
      </w:rPr>
    </w:lvl>
    <w:lvl w:ilvl="3" w:tplc="080A0001">
      <w:start w:val="1"/>
      <w:numFmt w:val="bullet"/>
      <w:lvlText w:val=""/>
      <w:lvlJc w:val="left"/>
      <w:pPr>
        <w:ind w:left="2808" w:hanging="360"/>
      </w:pPr>
      <w:rPr>
        <w:rFonts w:ascii="Symbol" w:hAnsi="Symbol" w:hint="default"/>
      </w:rPr>
    </w:lvl>
    <w:lvl w:ilvl="4" w:tplc="080A0003">
      <w:start w:val="1"/>
      <w:numFmt w:val="bullet"/>
      <w:lvlText w:val="o"/>
      <w:lvlJc w:val="left"/>
      <w:pPr>
        <w:ind w:left="3528" w:hanging="360"/>
      </w:pPr>
      <w:rPr>
        <w:rFonts w:ascii="Courier New" w:hAnsi="Courier New" w:cs="Courier New" w:hint="default"/>
      </w:rPr>
    </w:lvl>
    <w:lvl w:ilvl="5" w:tplc="080A0005">
      <w:start w:val="1"/>
      <w:numFmt w:val="bullet"/>
      <w:lvlText w:val=""/>
      <w:lvlJc w:val="left"/>
      <w:pPr>
        <w:ind w:left="4248" w:hanging="360"/>
      </w:pPr>
      <w:rPr>
        <w:rFonts w:ascii="Wingdings" w:hAnsi="Wingdings" w:hint="default"/>
      </w:rPr>
    </w:lvl>
    <w:lvl w:ilvl="6" w:tplc="080A0001">
      <w:start w:val="1"/>
      <w:numFmt w:val="bullet"/>
      <w:lvlText w:val=""/>
      <w:lvlJc w:val="left"/>
      <w:pPr>
        <w:ind w:left="4968" w:hanging="360"/>
      </w:pPr>
      <w:rPr>
        <w:rFonts w:ascii="Symbol" w:hAnsi="Symbol" w:hint="default"/>
      </w:rPr>
    </w:lvl>
    <w:lvl w:ilvl="7" w:tplc="080A0003">
      <w:start w:val="1"/>
      <w:numFmt w:val="bullet"/>
      <w:lvlText w:val="o"/>
      <w:lvlJc w:val="left"/>
      <w:pPr>
        <w:ind w:left="5688" w:hanging="360"/>
      </w:pPr>
      <w:rPr>
        <w:rFonts w:ascii="Courier New" w:hAnsi="Courier New" w:cs="Courier New" w:hint="default"/>
      </w:rPr>
    </w:lvl>
    <w:lvl w:ilvl="8" w:tplc="080A0005">
      <w:start w:val="1"/>
      <w:numFmt w:val="bullet"/>
      <w:lvlText w:val=""/>
      <w:lvlJc w:val="left"/>
      <w:pPr>
        <w:ind w:left="6408"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22AE389C"/>
    <w:multiLevelType w:val="hybridMultilevel"/>
    <w:tmpl w:val="1A8A63AC"/>
    <w:lvl w:ilvl="0" w:tplc="7492A024">
      <w:start w:val="1"/>
      <w:numFmt w:val="upp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6">
    <w:nsid w:val="288653A2"/>
    <w:multiLevelType w:val="hybridMultilevel"/>
    <w:tmpl w:val="8DB85A78"/>
    <w:lvl w:ilvl="0" w:tplc="F5DE021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366744F3"/>
    <w:multiLevelType w:val="hybridMultilevel"/>
    <w:tmpl w:val="D20C8FAC"/>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42D77CED"/>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3">
    <w:nsid w:val="72656726"/>
    <w:multiLevelType w:val="hybridMultilevel"/>
    <w:tmpl w:val="C478E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7"/>
  </w:num>
  <w:num w:numId="5">
    <w:abstractNumId w:val="1"/>
  </w:num>
  <w:num w:numId="6">
    <w:abstractNumId w:val="4"/>
  </w:num>
  <w:num w:numId="7">
    <w:abstractNumId w:val="11"/>
  </w:num>
  <w:num w:numId="8">
    <w:abstractNumId w:val="9"/>
  </w:num>
  <w:num w:numId="9">
    <w:abstractNumId w:val="8"/>
  </w:num>
  <w:num w:numId="10">
    <w:abstractNumId w:val="12"/>
  </w:num>
  <w:num w:numId="11">
    <w:abstractNumId w:val="6"/>
  </w:num>
  <w:num w:numId="12">
    <w:abstractNumId w:val="1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52AF"/>
    <w:rsid w:val="00006431"/>
    <w:rsid w:val="00010BEF"/>
    <w:rsid w:val="000113AB"/>
    <w:rsid w:val="000174B3"/>
    <w:rsid w:val="00026AAE"/>
    <w:rsid w:val="00040466"/>
    <w:rsid w:val="00041200"/>
    <w:rsid w:val="0004649B"/>
    <w:rsid w:val="00050441"/>
    <w:rsid w:val="00067F40"/>
    <w:rsid w:val="000803D2"/>
    <w:rsid w:val="000927B0"/>
    <w:rsid w:val="00093161"/>
    <w:rsid w:val="000931E9"/>
    <w:rsid w:val="000A6616"/>
    <w:rsid w:val="000A7CB2"/>
    <w:rsid w:val="000B3006"/>
    <w:rsid w:val="000B4290"/>
    <w:rsid w:val="000C1947"/>
    <w:rsid w:val="000C7E64"/>
    <w:rsid w:val="000D5EFE"/>
    <w:rsid w:val="000E0C4D"/>
    <w:rsid w:val="000E6439"/>
    <w:rsid w:val="000F1688"/>
    <w:rsid w:val="00113C08"/>
    <w:rsid w:val="0013011C"/>
    <w:rsid w:val="00145173"/>
    <w:rsid w:val="0015215A"/>
    <w:rsid w:val="00152A6E"/>
    <w:rsid w:val="00163D6C"/>
    <w:rsid w:val="00174108"/>
    <w:rsid w:val="001819BD"/>
    <w:rsid w:val="00185224"/>
    <w:rsid w:val="00186C07"/>
    <w:rsid w:val="00191D2A"/>
    <w:rsid w:val="0019514B"/>
    <w:rsid w:val="001954E6"/>
    <w:rsid w:val="001B1B72"/>
    <w:rsid w:val="001B3965"/>
    <w:rsid w:val="001B61D4"/>
    <w:rsid w:val="001B6AFE"/>
    <w:rsid w:val="001C2F26"/>
    <w:rsid w:val="001C3CA6"/>
    <w:rsid w:val="001C6FD8"/>
    <w:rsid w:val="001C760F"/>
    <w:rsid w:val="001E1338"/>
    <w:rsid w:val="001E2701"/>
    <w:rsid w:val="001E6F01"/>
    <w:rsid w:val="002052B5"/>
    <w:rsid w:val="0020554C"/>
    <w:rsid w:val="00205DB8"/>
    <w:rsid w:val="002164CC"/>
    <w:rsid w:val="00236391"/>
    <w:rsid w:val="00241D8F"/>
    <w:rsid w:val="00241E47"/>
    <w:rsid w:val="002437CF"/>
    <w:rsid w:val="0024446D"/>
    <w:rsid w:val="00264F1F"/>
    <w:rsid w:val="0027220A"/>
    <w:rsid w:val="00290E6D"/>
    <w:rsid w:val="002A3888"/>
    <w:rsid w:val="002A70B3"/>
    <w:rsid w:val="002B048D"/>
    <w:rsid w:val="002B3FDA"/>
    <w:rsid w:val="002C3BA7"/>
    <w:rsid w:val="002C405C"/>
    <w:rsid w:val="002C576A"/>
    <w:rsid w:val="002C7C1D"/>
    <w:rsid w:val="002D015C"/>
    <w:rsid w:val="002D7A6B"/>
    <w:rsid w:val="002E2A04"/>
    <w:rsid w:val="00306E20"/>
    <w:rsid w:val="00351DD9"/>
    <w:rsid w:val="0035251D"/>
    <w:rsid w:val="00365948"/>
    <w:rsid w:val="00372F40"/>
    <w:rsid w:val="00375BBC"/>
    <w:rsid w:val="00375C20"/>
    <w:rsid w:val="0039289D"/>
    <w:rsid w:val="0039682E"/>
    <w:rsid w:val="003A0303"/>
    <w:rsid w:val="003A1A5F"/>
    <w:rsid w:val="003A4F8E"/>
    <w:rsid w:val="003B2E5A"/>
    <w:rsid w:val="003C1806"/>
    <w:rsid w:val="003D23FC"/>
    <w:rsid w:val="003D5DBF"/>
    <w:rsid w:val="003D7B22"/>
    <w:rsid w:val="003E46AF"/>
    <w:rsid w:val="003E46D2"/>
    <w:rsid w:val="003E7FD0"/>
    <w:rsid w:val="003F39C5"/>
    <w:rsid w:val="004152B3"/>
    <w:rsid w:val="004170BC"/>
    <w:rsid w:val="004308BA"/>
    <w:rsid w:val="00431ED0"/>
    <w:rsid w:val="00434C69"/>
    <w:rsid w:val="00436E6B"/>
    <w:rsid w:val="0044253C"/>
    <w:rsid w:val="00451D35"/>
    <w:rsid w:val="0045283B"/>
    <w:rsid w:val="00460462"/>
    <w:rsid w:val="00477188"/>
    <w:rsid w:val="00484C0D"/>
    <w:rsid w:val="00493508"/>
    <w:rsid w:val="00494855"/>
    <w:rsid w:val="004951D0"/>
    <w:rsid w:val="00497203"/>
    <w:rsid w:val="00497D8B"/>
    <w:rsid w:val="004C09C1"/>
    <w:rsid w:val="004C1FD4"/>
    <w:rsid w:val="004D41B8"/>
    <w:rsid w:val="0050622C"/>
    <w:rsid w:val="005143B0"/>
    <w:rsid w:val="00522632"/>
    <w:rsid w:val="00522ECA"/>
    <w:rsid w:val="00526C8E"/>
    <w:rsid w:val="00540418"/>
    <w:rsid w:val="00556144"/>
    <w:rsid w:val="005655B2"/>
    <w:rsid w:val="00565775"/>
    <w:rsid w:val="005774F0"/>
    <w:rsid w:val="00591EE2"/>
    <w:rsid w:val="005A137F"/>
    <w:rsid w:val="005B24BE"/>
    <w:rsid w:val="005B488C"/>
    <w:rsid w:val="005C723A"/>
    <w:rsid w:val="005D63F3"/>
    <w:rsid w:val="005E5C36"/>
    <w:rsid w:val="00600E8E"/>
    <w:rsid w:val="006121E5"/>
    <w:rsid w:val="00625714"/>
    <w:rsid w:val="00626849"/>
    <w:rsid w:val="00631EB3"/>
    <w:rsid w:val="006541CE"/>
    <w:rsid w:val="00655E50"/>
    <w:rsid w:val="006627F1"/>
    <w:rsid w:val="00677336"/>
    <w:rsid w:val="00690CA2"/>
    <w:rsid w:val="00692CDF"/>
    <w:rsid w:val="00696DC8"/>
    <w:rsid w:val="006A30B4"/>
    <w:rsid w:val="006C4132"/>
    <w:rsid w:val="006D41B9"/>
    <w:rsid w:val="006D792D"/>
    <w:rsid w:val="006E0358"/>
    <w:rsid w:val="006E4041"/>
    <w:rsid w:val="006E77DD"/>
    <w:rsid w:val="006F2759"/>
    <w:rsid w:val="007006CA"/>
    <w:rsid w:val="0070304E"/>
    <w:rsid w:val="0070709C"/>
    <w:rsid w:val="007075A0"/>
    <w:rsid w:val="007145E2"/>
    <w:rsid w:val="00725F56"/>
    <w:rsid w:val="007262C0"/>
    <w:rsid w:val="007460DF"/>
    <w:rsid w:val="00761310"/>
    <w:rsid w:val="0076444A"/>
    <w:rsid w:val="007658CB"/>
    <w:rsid w:val="007818C6"/>
    <w:rsid w:val="007838CA"/>
    <w:rsid w:val="00790A99"/>
    <w:rsid w:val="00792EEB"/>
    <w:rsid w:val="0079582C"/>
    <w:rsid w:val="007A5B39"/>
    <w:rsid w:val="007B2E1B"/>
    <w:rsid w:val="007B5517"/>
    <w:rsid w:val="007D6E9A"/>
    <w:rsid w:val="007E4A53"/>
    <w:rsid w:val="007F08FA"/>
    <w:rsid w:val="00811DAC"/>
    <w:rsid w:val="00820190"/>
    <w:rsid w:val="008324A4"/>
    <w:rsid w:val="00847907"/>
    <w:rsid w:val="00847B0D"/>
    <w:rsid w:val="0085677D"/>
    <w:rsid w:val="00857E27"/>
    <w:rsid w:val="00861443"/>
    <w:rsid w:val="00862A0D"/>
    <w:rsid w:val="00876FA6"/>
    <w:rsid w:val="00881954"/>
    <w:rsid w:val="00890055"/>
    <w:rsid w:val="008A011E"/>
    <w:rsid w:val="008A120B"/>
    <w:rsid w:val="008A6E4D"/>
    <w:rsid w:val="008A7164"/>
    <w:rsid w:val="008B0017"/>
    <w:rsid w:val="008B3251"/>
    <w:rsid w:val="008B3276"/>
    <w:rsid w:val="008B3E5C"/>
    <w:rsid w:val="008B41CF"/>
    <w:rsid w:val="008E3652"/>
    <w:rsid w:val="008F6D58"/>
    <w:rsid w:val="00904C19"/>
    <w:rsid w:val="00910AF6"/>
    <w:rsid w:val="00912A95"/>
    <w:rsid w:val="009426AC"/>
    <w:rsid w:val="00961E75"/>
    <w:rsid w:val="00972539"/>
    <w:rsid w:val="0098736B"/>
    <w:rsid w:val="009915EB"/>
    <w:rsid w:val="00994738"/>
    <w:rsid w:val="009B0E73"/>
    <w:rsid w:val="009B15CB"/>
    <w:rsid w:val="009B3AE6"/>
    <w:rsid w:val="009B7FAD"/>
    <w:rsid w:val="009C5C3A"/>
    <w:rsid w:val="00A02C97"/>
    <w:rsid w:val="00A10572"/>
    <w:rsid w:val="00A148DD"/>
    <w:rsid w:val="00A256C0"/>
    <w:rsid w:val="00A27643"/>
    <w:rsid w:val="00A31E1C"/>
    <w:rsid w:val="00A35095"/>
    <w:rsid w:val="00A35948"/>
    <w:rsid w:val="00A40022"/>
    <w:rsid w:val="00A43064"/>
    <w:rsid w:val="00A65D0A"/>
    <w:rsid w:val="00A65E01"/>
    <w:rsid w:val="00A74F12"/>
    <w:rsid w:val="00A752B2"/>
    <w:rsid w:val="00A75A1F"/>
    <w:rsid w:val="00A80584"/>
    <w:rsid w:val="00A83EE9"/>
    <w:rsid w:val="00A93C56"/>
    <w:rsid w:val="00A9614A"/>
    <w:rsid w:val="00A97AE3"/>
    <w:rsid w:val="00AA28D9"/>
    <w:rsid w:val="00AD0BC2"/>
    <w:rsid w:val="00AD6B30"/>
    <w:rsid w:val="00AE608D"/>
    <w:rsid w:val="00AE777E"/>
    <w:rsid w:val="00AF2F48"/>
    <w:rsid w:val="00AF50E1"/>
    <w:rsid w:val="00AF5955"/>
    <w:rsid w:val="00AF7996"/>
    <w:rsid w:val="00B10695"/>
    <w:rsid w:val="00B113A4"/>
    <w:rsid w:val="00B26248"/>
    <w:rsid w:val="00B31AAA"/>
    <w:rsid w:val="00B368BA"/>
    <w:rsid w:val="00B411D6"/>
    <w:rsid w:val="00B5038E"/>
    <w:rsid w:val="00B60517"/>
    <w:rsid w:val="00B635EF"/>
    <w:rsid w:val="00B66845"/>
    <w:rsid w:val="00B73DF3"/>
    <w:rsid w:val="00B849EE"/>
    <w:rsid w:val="00BA2940"/>
    <w:rsid w:val="00BA648B"/>
    <w:rsid w:val="00BD394C"/>
    <w:rsid w:val="00BD6292"/>
    <w:rsid w:val="00BE6581"/>
    <w:rsid w:val="00C07D59"/>
    <w:rsid w:val="00C11164"/>
    <w:rsid w:val="00C14A84"/>
    <w:rsid w:val="00C24E4A"/>
    <w:rsid w:val="00C2567A"/>
    <w:rsid w:val="00C47F2B"/>
    <w:rsid w:val="00C52070"/>
    <w:rsid w:val="00C60BF2"/>
    <w:rsid w:val="00C71B04"/>
    <w:rsid w:val="00C7243C"/>
    <w:rsid w:val="00C7736C"/>
    <w:rsid w:val="00C80663"/>
    <w:rsid w:val="00C80DE1"/>
    <w:rsid w:val="00C920F2"/>
    <w:rsid w:val="00C9339F"/>
    <w:rsid w:val="00C9777A"/>
    <w:rsid w:val="00CA7223"/>
    <w:rsid w:val="00CC2371"/>
    <w:rsid w:val="00CC6D13"/>
    <w:rsid w:val="00CD0037"/>
    <w:rsid w:val="00CD561B"/>
    <w:rsid w:val="00CE6C2D"/>
    <w:rsid w:val="00D0206A"/>
    <w:rsid w:val="00D055EC"/>
    <w:rsid w:val="00D10273"/>
    <w:rsid w:val="00D43C61"/>
    <w:rsid w:val="00D457A6"/>
    <w:rsid w:val="00D5447B"/>
    <w:rsid w:val="00D73AED"/>
    <w:rsid w:val="00D846EF"/>
    <w:rsid w:val="00D85F71"/>
    <w:rsid w:val="00D9138F"/>
    <w:rsid w:val="00D91FE3"/>
    <w:rsid w:val="00D93A59"/>
    <w:rsid w:val="00D96C81"/>
    <w:rsid w:val="00DC3BBF"/>
    <w:rsid w:val="00DC53C5"/>
    <w:rsid w:val="00DD2223"/>
    <w:rsid w:val="00DE01DA"/>
    <w:rsid w:val="00DE0B18"/>
    <w:rsid w:val="00DF01DA"/>
    <w:rsid w:val="00DF166B"/>
    <w:rsid w:val="00DF6363"/>
    <w:rsid w:val="00E03605"/>
    <w:rsid w:val="00E06B4E"/>
    <w:rsid w:val="00E07C35"/>
    <w:rsid w:val="00E12C8A"/>
    <w:rsid w:val="00E2124F"/>
    <w:rsid w:val="00E32708"/>
    <w:rsid w:val="00E428A0"/>
    <w:rsid w:val="00E71540"/>
    <w:rsid w:val="00E75E3C"/>
    <w:rsid w:val="00EA4748"/>
    <w:rsid w:val="00EA5418"/>
    <w:rsid w:val="00EA75DF"/>
    <w:rsid w:val="00EB26B0"/>
    <w:rsid w:val="00EB37D6"/>
    <w:rsid w:val="00EB4758"/>
    <w:rsid w:val="00EC3D1A"/>
    <w:rsid w:val="00EC7D4B"/>
    <w:rsid w:val="00ED118F"/>
    <w:rsid w:val="00EF2D81"/>
    <w:rsid w:val="00EF7A10"/>
    <w:rsid w:val="00F04BE5"/>
    <w:rsid w:val="00F132CB"/>
    <w:rsid w:val="00F45C83"/>
    <w:rsid w:val="00F4664C"/>
    <w:rsid w:val="00F46E18"/>
    <w:rsid w:val="00F47114"/>
    <w:rsid w:val="00F53B3E"/>
    <w:rsid w:val="00F5422F"/>
    <w:rsid w:val="00F645D4"/>
    <w:rsid w:val="00F7023E"/>
    <w:rsid w:val="00FB1010"/>
    <w:rsid w:val="00FC75EE"/>
    <w:rsid w:val="00FD2B3A"/>
    <w:rsid w:val="00FE1EDC"/>
    <w:rsid w:val="00FE4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40b4e5,#005cb9,#95d600,#0064a7,#97c93d"/>
    </o:shapedefaults>
    <o:shapelayout v:ext="edit">
      <o:idmap v:ext="edit" data="1"/>
    </o:shapelayout>
  </w:shapeDefaults>
  <w:decimalSymbol w:val="."/>
  <w:listSeparator w:val=","/>
  <w14:docId w14:val="40B9F93D"/>
  <w15:docId w15:val="{A705B775-C39C-4164-9A9D-BCC1DD6E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4329">
      <w:bodyDiv w:val="1"/>
      <w:marLeft w:val="0"/>
      <w:marRight w:val="0"/>
      <w:marTop w:val="0"/>
      <w:marBottom w:val="0"/>
      <w:divBdr>
        <w:top w:val="none" w:sz="0" w:space="0" w:color="auto"/>
        <w:left w:val="none" w:sz="0" w:space="0" w:color="auto"/>
        <w:bottom w:val="none" w:sz="0" w:space="0" w:color="auto"/>
        <w:right w:val="none" w:sz="0" w:space="0" w:color="auto"/>
      </w:divBdr>
    </w:div>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220673603">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01900731">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626472628">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787505709">
      <w:bodyDiv w:val="1"/>
      <w:marLeft w:val="0"/>
      <w:marRight w:val="0"/>
      <w:marTop w:val="0"/>
      <w:marBottom w:val="0"/>
      <w:divBdr>
        <w:top w:val="none" w:sz="0" w:space="0" w:color="auto"/>
        <w:left w:val="none" w:sz="0" w:space="0" w:color="auto"/>
        <w:bottom w:val="none" w:sz="0" w:space="0" w:color="auto"/>
        <w:right w:val="none" w:sz="0" w:space="0" w:color="auto"/>
      </w:divBdr>
    </w:div>
    <w:div w:id="196557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C5D0E-7FA0-4017-9995-D79509E0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11</Pages>
  <Words>3206</Words>
  <Characters>17633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Jennyfer Paola Avalos Vazquez</cp:lastModifiedBy>
  <cp:revision>168</cp:revision>
  <cp:lastPrinted>2023-01-06T19:59:00Z</cp:lastPrinted>
  <dcterms:created xsi:type="dcterms:W3CDTF">2021-01-09T00:40:00Z</dcterms:created>
  <dcterms:modified xsi:type="dcterms:W3CDTF">2024-03-21T20:37:00Z</dcterms:modified>
</cp:coreProperties>
</file>