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B648D0" w:rsidRPr="007D2823" w:rsidRDefault="00B648D0" w:rsidP="009E4C72">
      <w:pPr>
        <w:jc w:val="center"/>
        <w:rPr>
          <w:rFonts w:ascii="Encode Sans" w:hAnsi="Encode Sans" w:cs="DIN Pro Regular"/>
          <w:b/>
        </w:rPr>
      </w:pPr>
    </w:p>
    <w:tbl>
      <w:tblPr>
        <w:tblW w:w="1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250"/>
        <w:gridCol w:w="4023"/>
        <w:gridCol w:w="1060"/>
        <w:gridCol w:w="820"/>
        <w:gridCol w:w="1921"/>
        <w:gridCol w:w="1292"/>
        <w:gridCol w:w="1220"/>
        <w:gridCol w:w="1155"/>
      </w:tblGrid>
      <w:tr w:rsidR="0061432A" w:rsidRPr="0061432A" w:rsidTr="0061432A">
        <w:trPr>
          <w:trHeight w:val="10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143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Politica de Caza y Pesca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Tasa de variacion-Eficacia-Anual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Porcentaje-Eficacia-Semestral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67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cinegeticos y de pesca deportiva apoyados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B517E5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cinegét</w:t>
            </w:r>
            <w:r w:rsidR="0061432A"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icos y de pesca deportiva apoyados/ número de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solicitudes para eventos cinegé</w:t>
            </w:r>
            <w:r w:rsidR="0061432A"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de caceria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caceria/ total de solicitudes de licencias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45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para caceria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16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61432A" w:rsidRPr="0061432A" w:rsidTr="0061432A">
        <w:trPr>
          <w:trHeight w:val="67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apoys para eventos cinegeticos y de pesca deportiva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B517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2A" w:rsidRPr="0061432A" w:rsidRDefault="0061432A" w:rsidP="006143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2A" w:rsidRPr="0061432A" w:rsidRDefault="0061432A" w:rsidP="0061432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1432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tbl>
      <w:tblPr>
        <w:tblW w:w="1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250"/>
        <w:gridCol w:w="4023"/>
        <w:gridCol w:w="1060"/>
        <w:gridCol w:w="820"/>
        <w:gridCol w:w="1921"/>
        <w:gridCol w:w="1292"/>
        <w:gridCol w:w="1220"/>
        <w:gridCol w:w="1155"/>
      </w:tblGrid>
      <w:tr w:rsidR="00B648D0" w:rsidRPr="00B648D0" w:rsidTr="00B648D0">
        <w:trPr>
          <w:trHeight w:val="7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</w:t>
            </w:r>
          </w:p>
        </w:tc>
      </w:tr>
      <w:tr w:rsidR="00B648D0" w:rsidRPr="00B648D0" w:rsidTr="00B648D0">
        <w:trPr>
          <w:trHeight w:val="765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Politica de Caza y Pesca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Tasa de variacion-Eficacia-Anual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Porcentaje-Eficacia-Semestral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cinegeticos y de pesca deportiva apoyados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517E5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solicitudes para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de caceria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caceria/ total de solicitudes de licencias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para caceria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7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apoys para eventos cinegeticos y de pesca deportiva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B517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BE4371" w:rsidRDefault="00BE4371" w:rsidP="009E4C72">
      <w:pPr>
        <w:jc w:val="center"/>
        <w:rPr>
          <w:rFonts w:cs="DIN Pro Regular"/>
        </w:rPr>
      </w:pPr>
    </w:p>
    <w:p w:rsidR="00891DF3" w:rsidRDefault="00891DF3" w:rsidP="009E4C72">
      <w:pPr>
        <w:jc w:val="center"/>
        <w:rPr>
          <w:rFonts w:cs="DIN Pro Regular"/>
        </w:rPr>
      </w:pPr>
    </w:p>
    <w:p w:rsidR="00B648D0" w:rsidRPr="00CA0775" w:rsidRDefault="00B648D0" w:rsidP="009E4C72">
      <w:pPr>
        <w:jc w:val="center"/>
        <w:rPr>
          <w:rFonts w:cs="DIN Pro Regular"/>
        </w:rPr>
      </w:pPr>
    </w:p>
    <w:tbl>
      <w:tblPr>
        <w:tblW w:w="1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250"/>
        <w:gridCol w:w="4023"/>
        <w:gridCol w:w="1060"/>
        <w:gridCol w:w="820"/>
        <w:gridCol w:w="1921"/>
        <w:gridCol w:w="1292"/>
        <w:gridCol w:w="1220"/>
        <w:gridCol w:w="1155"/>
      </w:tblGrid>
      <w:tr w:rsidR="00B648D0" w:rsidRPr="00B648D0" w:rsidTr="00B648D0">
        <w:trPr>
          <w:trHeight w:val="7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Politica de Caza y Pesca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Tasa de variacion-Eficacia-Anual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Porcentaje-Eficacia-Semestral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cinegeticos y de pesca deportiva apoyados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517E5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solicitudes para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de caceria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caceria/ total de solicitudes de licencias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para caceria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85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apoys para eventos cinegeticos y de pesca deportiva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B517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891DF3" w:rsidRPr="00CA0775" w:rsidRDefault="00891DF3" w:rsidP="00D46585">
      <w:pPr>
        <w:jc w:val="both"/>
        <w:rPr>
          <w:rFonts w:cs="DIN Pro Regular"/>
        </w:rPr>
      </w:pPr>
    </w:p>
    <w:tbl>
      <w:tblPr>
        <w:tblW w:w="1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250"/>
        <w:gridCol w:w="4023"/>
        <w:gridCol w:w="1060"/>
        <w:gridCol w:w="820"/>
        <w:gridCol w:w="1921"/>
        <w:gridCol w:w="1292"/>
        <w:gridCol w:w="1220"/>
        <w:gridCol w:w="1155"/>
      </w:tblGrid>
      <w:tr w:rsidR="00B648D0" w:rsidRPr="00B648D0" w:rsidTr="00B648D0">
        <w:trPr>
          <w:trHeight w:val="7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48D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Politica de Caza y Pesca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Tasa de variacion-Eficacia-Anual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Estrategico, Porcentaje-Eficacia-Semestral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517E5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517E5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ticos y de pesca deportiva apoyados/ número de solicitudes para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eventos cinegé</w:t>
            </w:r>
            <w:r w:rsidR="00B648D0"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de caceria expedidas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caceria/ total de solicitudes de licencias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para caceria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</w:t>
            </w:r>
            <w:r w:rsidR="00B517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aje de apoyos para eventos cinegé</w:t>
            </w: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aprobados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B517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Gestion, Porcentaje-Eficacia, Trimestral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B648D0" w:rsidRPr="00B648D0" w:rsidTr="00B648D0">
        <w:trPr>
          <w:trHeight w:val="195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D0" w:rsidRPr="00B648D0" w:rsidRDefault="00B648D0" w:rsidP="00B648D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B648D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C5C47" w:rsidRPr="00CA0775" w:rsidRDefault="004C5C47" w:rsidP="00D46585">
      <w:pPr>
        <w:jc w:val="both"/>
        <w:rPr>
          <w:rFonts w:cs="DIN Pro Regular"/>
        </w:rPr>
      </w:pPr>
    </w:p>
    <w:p w:rsidR="00B648D0" w:rsidRPr="00CA0775" w:rsidRDefault="00B648D0" w:rsidP="00D46585">
      <w:pPr>
        <w:jc w:val="both"/>
        <w:rPr>
          <w:rFonts w:cs="DIN Pro Regular"/>
        </w:rPr>
      </w:pPr>
      <w:bookmarkStart w:id="0" w:name="_GoBack"/>
      <w:bookmarkEnd w:id="0"/>
    </w:p>
    <w:sectPr w:rsidR="00B648D0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3" w:rsidRDefault="00F035D3" w:rsidP="00EA5418">
      <w:pPr>
        <w:spacing w:after="0" w:line="240" w:lineRule="auto"/>
      </w:pPr>
      <w:r>
        <w:separator/>
      </w:r>
    </w:p>
  </w:endnote>
  <w:endnote w:type="continuationSeparator" w:id="0">
    <w:p w:rsidR="00F035D3" w:rsidRDefault="00F035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88AF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42676" w:rsidRPr="00C42676">
      <w:rPr>
        <w:rFonts w:ascii="Arial" w:hAnsi="Arial" w:cs="Arial"/>
        <w:noProof/>
        <w:lang w:val="es-ES"/>
      </w:rPr>
      <w:t>3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3" w:rsidRDefault="00F035D3" w:rsidP="00EA5418">
      <w:pPr>
        <w:spacing w:after="0" w:line="240" w:lineRule="auto"/>
      </w:pPr>
      <w:r>
        <w:separator/>
      </w:r>
    </w:p>
  </w:footnote>
  <w:footnote w:type="continuationSeparator" w:id="0">
    <w:p w:rsidR="00F035D3" w:rsidRDefault="00F035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4598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891DF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2064" behindDoc="0" locked="0" layoutInCell="1" allowOverlap="1" wp14:anchorId="4CF5DCF7" wp14:editId="0F2ACC1F">
          <wp:simplePos x="0" y="0"/>
          <wp:positionH relativeFrom="column">
            <wp:posOffset>6730365</wp:posOffset>
          </wp:positionH>
          <wp:positionV relativeFrom="paragraph">
            <wp:posOffset>-240665</wp:posOffset>
          </wp:positionV>
          <wp:extent cx="1847850" cy="819150"/>
          <wp:effectExtent l="0" t="0" r="0" b="0"/>
          <wp:wrapNone/>
          <wp:docPr id="3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9697F2A" wp14:editId="2F40331E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891DF3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de Caza y Pesca Deportiva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EB58E16" wp14:editId="1618D03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5663F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77E8"/>
    <w:rsid w:val="006048D2"/>
    <w:rsid w:val="00611E39"/>
    <w:rsid w:val="0061432A"/>
    <w:rsid w:val="00647C15"/>
    <w:rsid w:val="00671A69"/>
    <w:rsid w:val="00694C71"/>
    <w:rsid w:val="006E77DD"/>
    <w:rsid w:val="0079582C"/>
    <w:rsid w:val="007B1131"/>
    <w:rsid w:val="007D2823"/>
    <w:rsid w:val="007D6E9A"/>
    <w:rsid w:val="00803A4D"/>
    <w:rsid w:val="00833307"/>
    <w:rsid w:val="008505FD"/>
    <w:rsid w:val="00891DF3"/>
    <w:rsid w:val="008A5FBB"/>
    <w:rsid w:val="008A627E"/>
    <w:rsid w:val="008A6E4D"/>
    <w:rsid w:val="008B0017"/>
    <w:rsid w:val="008E3652"/>
    <w:rsid w:val="009673F5"/>
    <w:rsid w:val="009704B3"/>
    <w:rsid w:val="00981226"/>
    <w:rsid w:val="00986B3A"/>
    <w:rsid w:val="00995E08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517E5"/>
    <w:rsid w:val="00B609E4"/>
    <w:rsid w:val="00B648D0"/>
    <w:rsid w:val="00B849EE"/>
    <w:rsid w:val="00BE4371"/>
    <w:rsid w:val="00C42676"/>
    <w:rsid w:val="00C43DDF"/>
    <w:rsid w:val="00C50332"/>
    <w:rsid w:val="00C51F71"/>
    <w:rsid w:val="00CA0775"/>
    <w:rsid w:val="00CB17A2"/>
    <w:rsid w:val="00CE2AFF"/>
    <w:rsid w:val="00CF2FEA"/>
    <w:rsid w:val="00CF63D6"/>
    <w:rsid w:val="00D055EC"/>
    <w:rsid w:val="00D46585"/>
    <w:rsid w:val="00D51261"/>
    <w:rsid w:val="00D921B1"/>
    <w:rsid w:val="00DA129D"/>
    <w:rsid w:val="00E04A8E"/>
    <w:rsid w:val="00E20B95"/>
    <w:rsid w:val="00E32708"/>
    <w:rsid w:val="00E42A6C"/>
    <w:rsid w:val="00E75F9F"/>
    <w:rsid w:val="00E92F76"/>
    <w:rsid w:val="00EA5418"/>
    <w:rsid w:val="00EB3E19"/>
    <w:rsid w:val="00EC7521"/>
    <w:rsid w:val="00F035D3"/>
    <w:rsid w:val="00F22116"/>
    <w:rsid w:val="00F3277E"/>
    <w:rsid w:val="00F34998"/>
    <w:rsid w:val="00F63B9C"/>
    <w:rsid w:val="00F71B09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E090"/>
  <w15:docId w15:val="{F9513651-B828-4E43-B3A0-E6776A2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15D4-D906-4E3B-A371-91765459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10</cp:revision>
  <cp:lastPrinted>2022-12-20T20:35:00Z</cp:lastPrinted>
  <dcterms:created xsi:type="dcterms:W3CDTF">2024-02-19T20:24:00Z</dcterms:created>
  <dcterms:modified xsi:type="dcterms:W3CDTF">2024-02-19T22:41:00Z</dcterms:modified>
</cp:coreProperties>
</file>