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305BF" w14:textId="77777777" w:rsidR="00375C20" w:rsidRPr="000931E9" w:rsidRDefault="00375C20" w:rsidP="000931E9">
      <w:pPr>
        <w:pStyle w:val="Texto"/>
      </w:pPr>
    </w:p>
    <w:p w14:paraId="0EF02451" w14:textId="77777777"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14:paraId="2DADE62F" w14:textId="77777777" w:rsidR="00F7023E" w:rsidRPr="00F7023E" w:rsidRDefault="00F7023E" w:rsidP="00540418">
      <w:pPr>
        <w:pStyle w:val="Texto"/>
        <w:spacing w:after="0" w:line="240" w:lineRule="exact"/>
        <w:jc w:val="center"/>
        <w:rPr>
          <w:rFonts w:ascii="Calibri" w:hAnsi="Calibri" w:cs="DIN Pro Regular"/>
          <w:b/>
          <w:sz w:val="24"/>
          <w:szCs w:val="24"/>
        </w:rPr>
      </w:pPr>
    </w:p>
    <w:p w14:paraId="036459BE" w14:textId="77777777"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14:paraId="3BD37822"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3AB48D57" w14:textId="77777777" w:rsidR="00DF01DA" w:rsidRPr="00F7023E" w:rsidRDefault="00DF01DA" w:rsidP="007A5B39">
      <w:pPr>
        <w:pStyle w:val="Texto"/>
        <w:spacing w:after="0" w:line="240" w:lineRule="exact"/>
        <w:ind w:firstLine="0"/>
        <w:rPr>
          <w:rFonts w:ascii="Calibri" w:hAnsi="Calibri" w:cs="DIN Pro Regular"/>
          <w:b/>
          <w:sz w:val="24"/>
          <w:szCs w:val="24"/>
        </w:rPr>
      </w:pPr>
    </w:p>
    <w:p w14:paraId="3B9F060B" w14:textId="77777777"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14:paraId="5EB799C1" w14:textId="77777777" w:rsidR="00B31AAA" w:rsidRPr="000C7AAF" w:rsidRDefault="00B31AAA" w:rsidP="00B31AAA">
      <w:pPr>
        <w:pStyle w:val="Texto"/>
        <w:spacing w:after="0" w:line="240" w:lineRule="exact"/>
        <w:ind w:firstLine="0"/>
        <w:jc w:val="left"/>
        <w:rPr>
          <w:rFonts w:ascii="Calibri" w:hAnsi="Calibri" w:cs="DIN Pro Regular"/>
          <w:b/>
          <w:bCs/>
          <w:sz w:val="20"/>
          <w:lang w:val="es-MX"/>
        </w:rPr>
      </w:pPr>
    </w:p>
    <w:p w14:paraId="44925F13" w14:textId="7D198E2A" w:rsidR="00B31AAA" w:rsidRDefault="009B3AE6" w:rsidP="000C7AAF">
      <w:pPr>
        <w:pStyle w:val="Texto"/>
        <w:numPr>
          <w:ilvl w:val="0"/>
          <w:numId w:val="11"/>
        </w:numPr>
        <w:spacing w:after="0" w:line="240" w:lineRule="exact"/>
        <w:rPr>
          <w:rFonts w:ascii="Calibri" w:hAnsi="Calibri" w:cs="DIN Pro Regular"/>
          <w:b/>
          <w:bCs/>
          <w:sz w:val="20"/>
          <w:lang w:val="es-MX"/>
        </w:rPr>
      </w:pPr>
      <w:r w:rsidRPr="000C7AAF">
        <w:rPr>
          <w:rFonts w:ascii="Calibri" w:hAnsi="Calibri" w:cs="DIN Pro Regular"/>
          <w:b/>
          <w:bCs/>
          <w:sz w:val="20"/>
          <w:lang w:val="es-MX"/>
        </w:rPr>
        <w:t>Autorización e Historia</w:t>
      </w:r>
    </w:p>
    <w:p w14:paraId="3F644FF6" w14:textId="77777777" w:rsidR="000C7AAF" w:rsidRPr="000C7AAF" w:rsidRDefault="000C7AAF" w:rsidP="000C7AAF">
      <w:pPr>
        <w:pStyle w:val="Texto"/>
        <w:numPr>
          <w:ilvl w:val="1"/>
          <w:numId w:val="11"/>
        </w:numPr>
        <w:spacing w:after="0" w:line="240" w:lineRule="exact"/>
        <w:rPr>
          <w:rFonts w:ascii="Calibri" w:hAnsi="Calibri" w:cs="DIN Pro Regular"/>
          <w:sz w:val="20"/>
        </w:rPr>
      </w:pPr>
      <w:r w:rsidRPr="000C7AAF">
        <w:rPr>
          <w:rFonts w:ascii="Calibri" w:hAnsi="Calibri" w:cs="DIN Pro Regular"/>
          <w:sz w:val="20"/>
        </w:rPr>
        <w:t>Conforme al decreto gubernamental publicado en el Periódico Oficial del Estado de Tamaulipas TOMO CXLII, Extraordinario número 2, publicado el día 17 de febrero de 2017 se crea la Comisión de Energía de Tamaulipas, como un Organismo Público Descentralizado del Gobierno del Estado, con personalidad jurídica y patrimonio propios, con autonomía de gestión para el cabal cumplimiento de su objetivo.</w:t>
      </w:r>
    </w:p>
    <w:p w14:paraId="59326355" w14:textId="7EE599D4" w:rsidR="000C7AAF" w:rsidRPr="000C7AAF" w:rsidRDefault="000C7AAF" w:rsidP="000C7AAF">
      <w:pPr>
        <w:pStyle w:val="Texto"/>
        <w:numPr>
          <w:ilvl w:val="1"/>
          <w:numId w:val="11"/>
        </w:numPr>
        <w:spacing w:after="0" w:line="240" w:lineRule="exact"/>
        <w:rPr>
          <w:rFonts w:ascii="Calibri" w:hAnsi="Calibri" w:cs="DIN Pro Regular"/>
          <w:sz w:val="20"/>
        </w:rPr>
      </w:pPr>
      <w:r w:rsidRPr="000C7AAF">
        <w:rPr>
          <w:rFonts w:ascii="Calibri" w:hAnsi="Calibri" w:cs="DIN Pro Regular"/>
          <w:sz w:val="20"/>
        </w:rPr>
        <w:t>A la fecha el organismo no ha contado con cambios en su estructura.</w:t>
      </w:r>
    </w:p>
    <w:p w14:paraId="3E562D33" w14:textId="14EBE4CA" w:rsidR="00B31AAA" w:rsidRDefault="00B31AAA" w:rsidP="000C7AAF">
      <w:pPr>
        <w:pStyle w:val="Texto"/>
        <w:numPr>
          <w:ilvl w:val="0"/>
          <w:numId w:val="11"/>
        </w:numPr>
        <w:spacing w:after="0" w:line="240" w:lineRule="exact"/>
        <w:rPr>
          <w:rFonts w:ascii="Calibri" w:hAnsi="Calibri" w:cs="DIN Pro Regular"/>
          <w:b/>
          <w:bCs/>
          <w:sz w:val="20"/>
          <w:lang w:val="es-MX"/>
        </w:rPr>
      </w:pPr>
      <w:r w:rsidRPr="000C7AAF">
        <w:rPr>
          <w:rFonts w:ascii="Calibri" w:hAnsi="Calibri" w:cs="DIN Pro Regular"/>
          <w:b/>
          <w:bCs/>
          <w:sz w:val="20"/>
          <w:lang w:val="es-MX"/>
        </w:rPr>
        <w:t>Panorama Económico y Financiero</w:t>
      </w:r>
    </w:p>
    <w:p w14:paraId="29ED6FEF" w14:textId="3A90E0A3" w:rsidR="000C7AAF" w:rsidRPr="000C7AAF" w:rsidRDefault="000C7AAF" w:rsidP="000C7AAF">
      <w:pPr>
        <w:pStyle w:val="Texto"/>
        <w:spacing w:after="0" w:line="240" w:lineRule="exact"/>
        <w:ind w:left="708" w:firstLine="0"/>
        <w:rPr>
          <w:rFonts w:ascii="Calibri" w:hAnsi="Calibri" w:cs="DIN Pro Regular"/>
          <w:sz w:val="20"/>
          <w:lang w:val="es-MX"/>
        </w:rPr>
      </w:pPr>
      <w:r w:rsidRPr="000C7AAF">
        <w:rPr>
          <w:rFonts w:ascii="Calibri" w:hAnsi="Calibri" w:cs="DIN Pro Regular"/>
          <w:sz w:val="20"/>
          <w:lang w:val="es-MX"/>
        </w:rPr>
        <w:t>La Comisión de Energía de Tamaulipas en este ejercicio fiscal recibió financiamiento público del gobierno del Estado de Tamaulipas. Estos establecen la aportación que recibirá el ente, así mismo define el destino de los recursos y la calendarización de las ministraciones.</w:t>
      </w:r>
    </w:p>
    <w:p w14:paraId="0B10DA71" w14:textId="595B5278" w:rsidR="00B31AAA" w:rsidRDefault="00B31AAA" w:rsidP="00F365FF">
      <w:pPr>
        <w:pStyle w:val="Texto"/>
        <w:numPr>
          <w:ilvl w:val="0"/>
          <w:numId w:val="11"/>
        </w:numPr>
        <w:spacing w:after="0" w:line="240" w:lineRule="exact"/>
        <w:rPr>
          <w:rFonts w:ascii="Calibri" w:hAnsi="Calibri" w:cs="DIN Pro Regular"/>
          <w:b/>
          <w:bCs/>
          <w:sz w:val="20"/>
          <w:lang w:val="es-MX"/>
        </w:rPr>
      </w:pPr>
      <w:r w:rsidRPr="000C7AAF">
        <w:rPr>
          <w:rFonts w:ascii="Calibri" w:hAnsi="Calibri" w:cs="DIN Pro Regular"/>
          <w:b/>
          <w:bCs/>
          <w:sz w:val="20"/>
          <w:lang w:val="es-MX"/>
        </w:rPr>
        <w:t>Organización y Objeto Social</w:t>
      </w:r>
    </w:p>
    <w:p w14:paraId="2E19965F" w14:textId="77777777"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La Comisión tiene por objeto establecer las políticas, estrategias y directrices que coadyuven en el desarrollo de la energía no renovable y aprovechamiento de las energías renovables en el Estado, para contribuir objetivamente con el Plan Estatal de Desarrollo y sus metas dentro del marco regulatorio energético como coordinadora del sector.</w:t>
      </w:r>
    </w:p>
    <w:p w14:paraId="26AA8178" w14:textId="77777777"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Entre las principales actividades que realiza el ente se encuentra desarrollar, impulsar y ejecutar, alternativas, proyectos y acciones para el aprovechamiento de los recursos renovables y no renovables existentes en el Estado, para participar directa y/o indirectamente en la cadena productiva de la industria de hidrocarburos, sus derivados y en la Industria Eléctrica, así como coordinar y vigilar el funcionamiento de las empresas de participación estatal mayoritaria, fondos y fideicomiso públicos relacionados con el Sector Energético, así como cualquiera que determine el Gobernador del Estado por su relación directa o indirecta con el Sector energético.</w:t>
      </w:r>
    </w:p>
    <w:p w14:paraId="7635B2F4" w14:textId="02400A7A"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Ejercicio Fiscal que se informa: Del 1° de enero al 31 de diciembre del 202</w:t>
      </w:r>
      <w:r w:rsidR="00855537">
        <w:rPr>
          <w:rFonts w:ascii="Calibri" w:hAnsi="Calibri" w:cs="DIN Pro Regular"/>
          <w:sz w:val="20"/>
          <w:lang w:val="es-MX"/>
        </w:rPr>
        <w:t>3</w:t>
      </w:r>
      <w:r w:rsidRPr="00F365FF">
        <w:rPr>
          <w:rFonts w:ascii="Calibri" w:hAnsi="Calibri" w:cs="DIN Pro Regular"/>
          <w:sz w:val="20"/>
          <w:lang w:val="es-MX"/>
        </w:rPr>
        <w:t>.</w:t>
      </w:r>
    </w:p>
    <w:p w14:paraId="051F3D18" w14:textId="2D1614CB"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En la parte normativa, la Comisión de Energía de Tamaulipas funciona acorde a lo establecido en la Constitución Política de los Estados Unidos Mexicanos, la propia ley del Estado, la Ley Orgánica de la Administración Pública del Estado de Tamaulipas, La ley de Responsabilidades de los Servidores Públicos del Estado, Ley de Gasto Público, Ley de Planeación, Ley de Entidades Paraestatales, Ley de Fiscalización y Rendición de Cuentas del Estado, entre otras.</w:t>
      </w:r>
    </w:p>
    <w:p w14:paraId="1A404AA4"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Consideraciones Fiscales del Ente: Obligado a retenciones en materia de Salarios y demás prestaciones que deriven de una relación laboral subordinada, así como retenciones en materia de prestación de servicios profesionales, así como el Impuesto al Valor Agregado por los actos o actividades que realice que cause este impuesto.</w:t>
      </w:r>
    </w:p>
    <w:p w14:paraId="7536810E" w14:textId="3A2E38A8"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Para su organización y funcionamiento, la Comisión cuenta con:</w:t>
      </w:r>
    </w:p>
    <w:p w14:paraId="4701F1CB" w14:textId="2C70CBD4"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I.</w:t>
      </w:r>
      <w:r w:rsidRPr="00F365FF">
        <w:rPr>
          <w:rFonts w:ascii="Calibri" w:hAnsi="Calibri" w:cs="DIN Pro Regular"/>
          <w:sz w:val="20"/>
          <w:lang w:val="es-MX"/>
        </w:rPr>
        <w:tab/>
        <w:t>La Junta de Gobierno;</w:t>
      </w:r>
    </w:p>
    <w:p w14:paraId="30A5CE64" w14:textId="485D8F8E"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II.</w:t>
      </w:r>
      <w:r w:rsidRPr="00F365FF">
        <w:rPr>
          <w:rFonts w:ascii="Calibri" w:hAnsi="Calibri" w:cs="DIN Pro Regular"/>
          <w:sz w:val="20"/>
          <w:lang w:val="es-MX"/>
        </w:rPr>
        <w:tab/>
        <w:t>El Comisionado, y</w:t>
      </w:r>
    </w:p>
    <w:p w14:paraId="63EB9D68" w14:textId="36FB02C6" w:rsid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III.</w:t>
      </w:r>
      <w:r w:rsidRPr="00F365FF">
        <w:rPr>
          <w:rFonts w:ascii="Calibri" w:hAnsi="Calibri" w:cs="DIN Pro Regular"/>
          <w:sz w:val="20"/>
          <w:lang w:val="es-MX"/>
        </w:rPr>
        <w:tab/>
        <w:t>El Órgano de Vigilancia.</w:t>
      </w:r>
    </w:p>
    <w:p w14:paraId="36DFFD2D" w14:textId="01EF75A9" w:rsidR="00F365FF" w:rsidRDefault="00F365FF" w:rsidP="00F365FF">
      <w:pPr>
        <w:pStyle w:val="Texto"/>
        <w:spacing w:after="0" w:line="240" w:lineRule="exact"/>
        <w:ind w:left="1368" w:firstLine="0"/>
        <w:rPr>
          <w:rFonts w:ascii="Calibri" w:hAnsi="Calibri" w:cs="DIN Pro Regular"/>
          <w:sz w:val="20"/>
          <w:lang w:val="es-MX"/>
        </w:rPr>
      </w:pPr>
    </w:p>
    <w:p w14:paraId="03D52D48" w14:textId="2C7CE03B" w:rsid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La estructura organizacional de la Comisión de Energía de Tamaulipas está conformada de acuerdo al siguiente organigrama:</w:t>
      </w:r>
    </w:p>
    <w:p w14:paraId="205801A5" w14:textId="77777777" w:rsidR="00F365FF" w:rsidRDefault="00F365FF" w:rsidP="00F365FF">
      <w:pPr>
        <w:pStyle w:val="Texto"/>
        <w:spacing w:after="0" w:line="240" w:lineRule="exact"/>
        <w:ind w:left="1368" w:firstLine="0"/>
        <w:rPr>
          <w:rFonts w:ascii="Calibri" w:hAnsi="Calibri" w:cs="DIN Pro Regular"/>
          <w:sz w:val="20"/>
          <w:lang w:val="es-MX"/>
        </w:rPr>
      </w:pPr>
    </w:p>
    <w:p w14:paraId="20401A63" w14:textId="5F106065" w:rsidR="00F365FF" w:rsidRPr="00F365FF" w:rsidRDefault="00F365FF" w:rsidP="00F365FF">
      <w:pPr>
        <w:pStyle w:val="Texto"/>
        <w:spacing w:after="0" w:line="240" w:lineRule="exact"/>
        <w:ind w:left="1368" w:firstLine="0"/>
        <w:rPr>
          <w:rFonts w:ascii="Calibri" w:hAnsi="Calibri" w:cs="DIN Pro Regular"/>
          <w:sz w:val="20"/>
          <w:lang w:val="es-MX"/>
        </w:rPr>
      </w:pPr>
    </w:p>
    <w:p w14:paraId="43B366AD" w14:textId="77777777" w:rsidR="00F365FF" w:rsidRDefault="00F365FF" w:rsidP="00F365FF">
      <w:pPr>
        <w:pStyle w:val="Texto"/>
        <w:spacing w:after="0" w:line="240" w:lineRule="exact"/>
        <w:ind w:left="1368" w:firstLine="0"/>
        <w:rPr>
          <w:rFonts w:ascii="Calibri" w:hAnsi="Calibri" w:cs="DIN Pro Regular"/>
          <w:b/>
          <w:bCs/>
          <w:sz w:val="20"/>
          <w:lang w:val="es-MX"/>
        </w:rPr>
      </w:pPr>
    </w:p>
    <w:p w14:paraId="6D739D7A" w14:textId="77777777" w:rsidR="00F365FF" w:rsidRDefault="00F365FF" w:rsidP="00F365FF">
      <w:pPr>
        <w:pStyle w:val="Texto"/>
        <w:spacing w:after="0" w:line="240" w:lineRule="exact"/>
        <w:ind w:left="1368" w:firstLine="0"/>
        <w:rPr>
          <w:rFonts w:ascii="Calibri" w:hAnsi="Calibri" w:cs="DIN Pro Regular"/>
          <w:b/>
          <w:bCs/>
          <w:sz w:val="20"/>
          <w:lang w:val="es-MX"/>
        </w:rPr>
      </w:pPr>
    </w:p>
    <w:p w14:paraId="03038B4D" w14:textId="77777777" w:rsidR="00F365FF" w:rsidRDefault="00F365FF" w:rsidP="00F365FF">
      <w:pPr>
        <w:pStyle w:val="Texto"/>
        <w:spacing w:after="0" w:line="240" w:lineRule="exact"/>
        <w:ind w:left="1368" w:firstLine="0"/>
        <w:rPr>
          <w:rFonts w:ascii="Calibri" w:hAnsi="Calibri" w:cs="DIN Pro Regular"/>
          <w:b/>
          <w:bCs/>
          <w:sz w:val="20"/>
          <w:lang w:val="es-MX"/>
        </w:rPr>
      </w:pPr>
    </w:p>
    <w:p w14:paraId="39F19584" w14:textId="77777777" w:rsidR="00F365FF" w:rsidRDefault="00F365FF" w:rsidP="00F365FF">
      <w:pPr>
        <w:pStyle w:val="Texto"/>
        <w:spacing w:after="0" w:line="240" w:lineRule="exact"/>
        <w:ind w:left="1368" w:firstLine="0"/>
        <w:rPr>
          <w:rFonts w:ascii="Calibri" w:hAnsi="Calibri" w:cs="DIN Pro Regular"/>
          <w:b/>
          <w:bCs/>
          <w:sz w:val="20"/>
          <w:lang w:val="es-MX"/>
        </w:rPr>
      </w:pPr>
    </w:p>
    <w:p w14:paraId="52053E24" w14:textId="17613922" w:rsidR="00F365FF" w:rsidRDefault="00B82CD5" w:rsidP="00F365FF">
      <w:pPr>
        <w:pStyle w:val="Texto"/>
        <w:spacing w:after="0" w:line="240" w:lineRule="exact"/>
        <w:ind w:left="1368" w:firstLine="0"/>
        <w:rPr>
          <w:rFonts w:ascii="Calibri" w:hAnsi="Calibri" w:cs="DIN Pro Regular"/>
          <w:b/>
          <w:bCs/>
          <w:sz w:val="20"/>
          <w:lang w:val="es-MX"/>
        </w:rPr>
      </w:pPr>
      <w:r w:rsidRPr="00B82CD5">
        <w:rPr>
          <w:noProof/>
          <w:lang w:val="es-MX" w:eastAsia="es-MX"/>
        </w:rPr>
        <w:lastRenderedPageBreak/>
        <w:drawing>
          <wp:anchor distT="0" distB="0" distL="114300" distR="114300" simplePos="0" relativeHeight="251652608" behindDoc="0" locked="0" layoutInCell="1" allowOverlap="1" wp14:anchorId="2B00389E" wp14:editId="045C8598">
            <wp:simplePos x="0" y="0"/>
            <wp:positionH relativeFrom="column">
              <wp:posOffset>-819150</wp:posOffset>
            </wp:positionH>
            <wp:positionV relativeFrom="paragraph">
              <wp:posOffset>472440</wp:posOffset>
            </wp:positionV>
            <wp:extent cx="7607935" cy="8001000"/>
            <wp:effectExtent l="0" t="0" r="0" b="0"/>
            <wp:wrapTopAndBottom/>
            <wp:docPr id="5737139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935" cy="800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B782B" w14:textId="1BB71ECD" w:rsidR="00855537" w:rsidRDefault="00855537" w:rsidP="00F365FF">
      <w:pPr>
        <w:pStyle w:val="Texto"/>
        <w:spacing w:after="0" w:line="240" w:lineRule="exact"/>
        <w:ind w:left="1368" w:firstLine="0"/>
        <w:rPr>
          <w:rFonts w:ascii="Calibri" w:hAnsi="Calibri" w:cs="DIN Pro Regular"/>
          <w:b/>
          <w:bCs/>
          <w:sz w:val="20"/>
          <w:lang w:val="es-MX"/>
        </w:rPr>
      </w:pPr>
    </w:p>
    <w:p w14:paraId="547F81B3" w14:textId="55A789E0" w:rsidR="00F365FF" w:rsidRPr="00F365FF" w:rsidRDefault="00F365FF" w:rsidP="00F365FF">
      <w:pPr>
        <w:pStyle w:val="Prrafodelista"/>
        <w:numPr>
          <w:ilvl w:val="1"/>
          <w:numId w:val="11"/>
        </w:numPr>
        <w:rPr>
          <w:rFonts w:eastAsia="Times New Roman" w:cs="DIN Pro Regular"/>
          <w:sz w:val="20"/>
          <w:szCs w:val="20"/>
          <w:lang w:eastAsia="es-ES"/>
        </w:rPr>
      </w:pPr>
      <w:r w:rsidRPr="00F365FF">
        <w:rPr>
          <w:rFonts w:eastAsia="Times New Roman" w:cs="DIN Pro Regular"/>
          <w:sz w:val="20"/>
          <w:szCs w:val="20"/>
          <w:lang w:eastAsia="es-ES"/>
        </w:rPr>
        <w:t>El ente no cuenta con fideicomisos, mandatos y análogos de los cuales es fideicomitente o fiduciario.</w:t>
      </w:r>
    </w:p>
    <w:p w14:paraId="2098DD85" w14:textId="3D77EDC6" w:rsidR="00B31AAA" w:rsidRDefault="00B31AAA" w:rsidP="00F365FF">
      <w:pPr>
        <w:pStyle w:val="Texto"/>
        <w:numPr>
          <w:ilvl w:val="0"/>
          <w:numId w:val="11"/>
        </w:numPr>
        <w:spacing w:after="0" w:line="240" w:lineRule="exact"/>
        <w:rPr>
          <w:rFonts w:ascii="Calibri" w:hAnsi="Calibri" w:cs="DIN Pro Regular"/>
          <w:b/>
          <w:bCs/>
          <w:sz w:val="20"/>
          <w:lang w:val="es-MX"/>
        </w:rPr>
      </w:pPr>
      <w:r w:rsidRPr="000C7AAF">
        <w:rPr>
          <w:rFonts w:ascii="Calibri" w:hAnsi="Calibri" w:cs="DIN Pro Regular"/>
          <w:b/>
          <w:bCs/>
          <w:sz w:val="20"/>
          <w:lang w:val="es-MX"/>
        </w:rPr>
        <w:t>Bases de Preparación de los Estados Financieros</w:t>
      </w:r>
    </w:p>
    <w:p w14:paraId="6D36BC52" w14:textId="101DF2C1" w:rsidR="00F365FF" w:rsidRPr="00F365FF" w:rsidRDefault="00F365FF" w:rsidP="00F365FF">
      <w:pPr>
        <w:pStyle w:val="Texto"/>
        <w:numPr>
          <w:ilvl w:val="1"/>
          <w:numId w:val="11"/>
        </w:numPr>
        <w:spacing w:after="0" w:line="240" w:lineRule="exact"/>
        <w:rPr>
          <w:rFonts w:ascii="Calibri" w:hAnsi="Calibri" w:cs="DIN Pro Regular"/>
          <w:b/>
          <w:bCs/>
          <w:sz w:val="20"/>
          <w:lang w:val="es-MX"/>
        </w:rPr>
      </w:pPr>
      <w:r w:rsidRPr="00F365FF">
        <w:rPr>
          <w:rFonts w:ascii="Calibri" w:hAnsi="Calibri" w:cs="DIN Pro Regular"/>
          <w:b/>
          <w:bCs/>
          <w:sz w:val="20"/>
          <w:lang w:val="es-MX"/>
        </w:rPr>
        <w:t>Se ha observado la normatividad emitida por el CONAC y las disposiciones legales aplicables.</w:t>
      </w:r>
    </w:p>
    <w:p w14:paraId="67E37F49" w14:textId="42DB0036"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Los Estados Financieros han sido preparados de conformidad con lo establecido en la Ley General de Contabilidad Gubernamental, sus postulados básicos, el Marco Conceptual de Contabilidad, y los lineamientos emitidos por el Consejo Nacional de Armonización Contable.</w:t>
      </w:r>
    </w:p>
    <w:p w14:paraId="1D970A22" w14:textId="001499E4" w:rsidR="00F365FF" w:rsidRPr="00F365FF" w:rsidRDefault="00F365FF" w:rsidP="00F365FF">
      <w:pPr>
        <w:pStyle w:val="Texto"/>
        <w:spacing w:after="0" w:line="240" w:lineRule="exact"/>
        <w:ind w:left="1368" w:firstLine="0"/>
        <w:rPr>
          <w:rFonts w:ascii="Calibri" w:hAnsi="Calibri" w:cs="DIN Pro Regular"/>
          <w:sz w:val="20"/>
          <w:lang w:val="es-MX"/>
        </w:rPr>
      </w:pPr>
    </w:p>
    <w:p w14:paraId="466C826F" w14:textId="77777777"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Los Estados Financieros están integrados por:</w:t>
      </w:r>
    </w:p>
    <w:p w14:paraId="4BD4AC1F" w14:textId="774FE765"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Información Contable</w:t>
      </w:r>
    </w:p>
    <w:p w14:paraId="38DC0C43" w14:textId="77777777"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Información Presupuestal</w:t>
      </w:r>
    </w:p>
    <w:p w14:paraId="6CCF2880" w14:textId="77777777"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Información Programática</w:t>
      </w:r>
    </w:p>
    <w:p w14:paraId="62519F3F" w14:textId="77777777"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Anexos</w:t>
      </w:r>
    </w:p>
    <w:p w14:paraId="705731B0" w14:textId="77777777"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 xml:space="preserve">Además de los informes de: </w:t>
      </w:r>
    </w:p>
    <w:p w14:paraId="5C1A2C2A" w14:textId="77777777"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El Informe Programa de Obra Pública</w:t>
      </w:r>
    </w:p>
    <w:p w14:paraId="731D3194" w14:textId="77777777" w:rsidR="00F365FF" w:rsidRPr="00F365FF" w:rsidRDefault="00F365FF" w:rsidP="00F365FF">
      <w:pPr>
        <w:pStyle w:val="Texto"/>
        <w:spacing w:after="0" w:line="240" w:lineRule="exact"/>
        <w:ind w:left="1368" w:firstLine="0"/>
        <w:rPr>
          <w:rFonts w:ascii="Calibri" w:hAnsi="Calibri" w:cs="DIN Pro Regular"/>
          <w:sz w:val="20"/>
          <w:lang w:val="es-MX"/>
        </w:rPr>
      </w:pPr>
      <w:r w:rsidRPr="00F365FF">
        <w:rPr>
          <w:rFonts w:ascii="Calibri" w:hAnsi="Calibri" w:cs="DIN Pro Regular"/>
          <w:sz w:val="20"/>
          <w:lang w:val="es-MX"/>
        </w:rPr>
        <w:t>Información de Disciplina Financiera</w:t>
      </w:r>
    </w:p>
    <w:p w14:paraId="4203F14D" w14:textId="77777777" w:rsidR="00F365FF" w:rsidRPr="00F365FF" w:rsidRDefault="00F365FF" w:rsidP="00F365FF">
      <w:pPr>
        <w:pStyle w:val="Texto"/>
        <w:spacing w:after="0" w:line="240" w:lineRule="exact"/>
        <w:ind w:left="1368" w:firstLine="0"/>
        <w:rPr>
          <w:rFonts w:ascii="Calibri" w:hAnsi="Calibri" w:cs="DIN Pro Regular"/>
          <w:sz w:val="20"/>
          <w:lang w:val="es-MX"/>
        </w:rPr>
      </w:pPr>
    </w:p>
    <w:p w14:paraId="2C4CFE9A" w14:textId="55F9A8FA"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La normatividad aplicada para el reconocimiento, valuación y revelación de los diferentes rubros de la información financiera van de acuerdo a los documentos normativos emitidos por el CONAC las bases de medición utilizadas para la elaboración de los Estados Financieros se apegan al costo histórico y a los criterios de valuación de los mismos.</w:t>
      </w:r>
    </w:p>
    <w:p w14:paraId="20D01571" w14:textId="099661B8"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Postulados básicos. Se aplican los establecidos en la Ley General de Contabilidad Gubernamental y la Normatividad emitida al respecto por el CONAC.</w:t>
      </w:r>
    </w:p>
    <w:p w14:paraId="69D34C11" w14:textId="5B68C4E8"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Normatividad Supletoria: No Aplica.</w:t>
      </w:r>
    </w:p>
    <w:p w14:paraId="6A1A14F8" w14:textId="50FDBA74" w:rsidR="00F365FF" w:rsidRP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La Comisión de Energía de Tamaulipas tiene implementado la base del devengado de acuerdo a la Ley General de Contabilidad Gubernamental aplicando los acuerdos emitidos por el Consejo de Armonización Contable y los acuerdos del Consejo de Armonización Contable del Estado de Tamaulipas.</w:t>
      </w:r>
    </w:p>
    <w:p w14:paraId="1757254E" w14:textId="77777777" w:rsidR="00F365FF" w:rsidRPr="000C7AAF" w:rsidRDefault="00F365FF" w:rsidP="00F365FF">
      <w:pPr>
        <w:pStyle w:val="Texto"/>
        <w:spacing w:after="0" w:line="240" w:lineRule="exact"/>
        <w:ind w:left="1368" w:firstLine="0"/>
        <w:rPr>
          <w:rFonts w:ascii="Calibri" w:hAnsi="Calibri" w:cs="DIN Pro Regular"/>
          <w:b/>
          <w:bCs/>
          <w:sz w:val="20"/>
          <w:lang w:val="es-MX"/>
        </w:rPr>
      </w:pPr>
    </w:p>
    <w:p w14:paraId="23770133" w14:textId="0A5E487E" w:rsidR="00B31AAA" w:rsidRDefault="00B31AAA" w:rsidP="00F365FF">
      <w:pPr>
        <w:pStyle w:val="Texto"/>
        <w:numPr>
          <w:ilvl w:val="0"/>
          <w:numId w:val="11"/>
        </w:numPr>
        <w:spacing w:after="0" w:line="240" w:lineRule="exact"/>
        <w:rPr>
          <w:rFonts w:ascii="Calibri" w:hAnsi="Calibri" w:cs="DIN Pro Regular"/>
          <w:b/>
          <w:bCs/>
          <w:sz w:val="20"/>
          <w:lang w:val="es-MX"/>
        </w:rPr>
      </w:pPr>
      <w:r w:rsidRPr="000C7AAF">
        <w:rPr>
          <w:rFonts w:ascii="Calibri" w:hAnsi="Calibri" w:cs="DIN Pro Regular"/>
          <w:b/>
          <w:bCs/>
          <w:sz w:val="20"/>
          <w:lang w:val="es-MX"/>
        </w:rPr>
        <w:t>Políticas de Contabilidad Significativas</w:t>
      </w:r>
    </w:p>
    <w:p w14:paraId="76E865B0"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La información Financiera de la Comisión de Energía de Tamaulipas, no requirió de aplicar la metodología vigente para actualizarla de tal forma que refleje la inflación en la misma, toda vez que no se dieron los supuestos establecidos en la normatividad correspondiente para su re expresión obligatoria.</w:t>
      </w:r>
    </w:p>
    <w:p w14:paraId="76BB2333"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Durante el Ejercicio Fiscal que se informa no se realizaron operaciones en el extranjero que hubieran afectado la valuación y presentación de la información Financiera del Ente.</w:t>
      </w:r>
    </w:p>
    <w:p w14:paraId="2D067CCA"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Método de valuación de la inversión en acciones en el Sector Paraestatal. No aplica.</w:t>
      </w:r>
    </w:p>
    <w:p w14:paraId="371F5B3D"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Sistema y método de valuación de inventarios. No Aplica.</w:t>
      </w:r>
    </w:p>
    <w:p w14:paraId="7FA26F96"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 xml:space="preserve">La Reserva Actuarial es formulada y calculada por el Instituto de Previsión y Seguridad Social del Estado de Tamaulipas (IPSSET) como Ente </w:t>
      </w:r>
      <w:proofErr w:type="spellStart"/>
      <w:r w:rsidRPr="00F365FF">
        <w:rPr>
          <w:rFonts w:ascii="Calibri" w:hAnsi="Calibri" w:cs="DIN Pro Regular"/>
          <w:sz w:val="20"/>
          <w:lang w:val="es-MX"/>
        </w:rPr>
        <w:t>pensionador</w:t>
      </w:r>
      <w:proofErr w:type="spellEnd"/>
      <w:r w:rsidRPr="00F365FF">
        <w:rPr>
          <w:rFonts w:ascii="Calibri" w:hAnsi="Calibri" w:cs="DIN Pro Regular"/>
          <w:sz w:val="20"/>
          <w:lang w:val="es-MX"/>
        </w:rPr>
        <w:t xml:space="preserve"> de los trabajadores de Gobierno del Estado.</w:t>
      </w:r>
    </w:p>
    <w:p w14:paraId="3A8352D4" w14:textId="4B881331"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Provisiones: la Comisión de Energía de Tamaulipas no tiene creadas Provisiones al 31 de diciembre del 202</w:t>
      </w:r>
      <w:r w:rsidR="00595F85">
        <w:rPr>
          <w:rFonts w:ascii="Calibri" w:hAnsi="Calibri" w:cs="DIN Pro Regular"/>
          <w:sz w:val="20"/>
          <w:lang w:val="es-MX"/>
        </w:rPr>
        <w:t>3</w:t>
      </w:r>
      <w:r w:rsidRPr="00F365FF">
        <w:rPr>
          <w:rFonts w:ascii="Calibri" w:hAnsi="Calibri" w:cs="DIN Pro Regular"/>
          <w:sz w:val="20"/>
          <w:lang w:val="es-MX"/>
        </w:rPr>
        <w:t>.</w:t>
      </w:r>
    </w:p>
    <w:p w14:paraId="5AAFB85F" w14:textId="64A45A76"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Reservas: la Comisión de Energía de Tamaulipas no tiene creadas Reservas al 31 de diciembre del 202</w:t>
      </w:r>
      <w:r w:rsidR="00595F85">
        <w:rPr>
          <w:rFonts w:ascii="Calibri" w:hAnsi="Calibri" w:cs="DIN Pro Regular"/>
          <w:sz w:val="20"/>
          <w:lang w:val="es-MX"/>
        </w:rPr>
        <w:t>3</w:t>
      </w:r>
      <w:r w:rsidRPr="00F365FF">
        <w:rPr>
          <w:rFonts w:ascii="Calibri" w:hAnsi="Calibri" w:cs="DIN Pro Regular"/>
          <w:sz w:val="20"/>
          <w:lang w:val="es-MX"/>
        </w:rPr>
        <w:t>.</w:t>
      </w:r>
    </w:p>
    <w:p w14:paraId="177FA400" w14:textId="7F731D58"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Durante el ejercicio 202</w:t>
      </w:r>
      <w:r w:rsidR="00595F85">
        <w:rPr>
          <w:rFonts w:ascii="Calibri" w:hAnsi="Calibri" w:cs="DIN Pro Regular"/>
          <w:sz w:val="20"/>
          <w:lang w:val="es-MX"/>
        </w:rPr>
        <w:t>3</w:t>
      </w:r>
      <w:r w:rsidRPr="00F365FF">
        <w:rPr>
          <w:rFonts w:ascii="Calibri" w:hAnsi="Calibri" w:cs="DIN Pro Regular"/>
          <w:sz w:val="20"/>
          <w:lang w:val="es-MX"/>
        </w:rPr>
        <w:t>, no se realizaron cambios en las Políticas Contables.</w:t>
      </w:r>
    </w:p>
    <w:p w14:paraId="358E0FD1"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Reclasificaciones: Las Reclasificaciones realizadas durante el Ejercicio obedecen a las necesidades de operación del Ente, y se reflejan en los Registros Contables y Presupuestarios correspondientes.</w:t>
      </w:r>
    </w:p>
    <w:p w14:paraId="08CBB7FE" w14:textId="1910D37D"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Hasta el momento no se han realizado depuración y Cancelación de saldos.</w:t>
      </w:r>
    </w:p>
    <w:p w14:paraId="072882AB" w14:textId="77777777" w:rsidR="00595F85" w:rsidRDefault="00595F85" w:rsidP="00595F85">
      <w:pPr>
        <w:pStyle w:val="Texto"/>
        <w:spacing w:after="0" w:line="240" w:lineRule="exact"/>
        <w:ind w:left="1368" w:firstLine="0"/>
        <w:rPr>
          <w:rFonts w:ascii="Calibri" w:hAnsi="Calibri" w:cs="DIN Pro Regular"/>
          <w:sz w:val="20"/>
          <w:lang w:val="es-MX"/>
        </w:rPr>
      </w:pPr>
    </w:p>
    <w:p w14:paraId="27A1D1F6" w14:textId="77777777" w:rsidR="00F365FF" w:rsidRPr="00F365FF" w:rsidRDefault="00F365FF" w:rsidP="00F365FF">
      <w:pPr>
        <w:pStyle w:val="Texto"/>
        <w:spacing w:after="0" w:line="240" w:lineRule="exact"/>
        <w:ind w:left="1008" w:firstLine="0"/>
        <w:rPr>
          <w:rFonts w:ascii="Calibri" w:hAnsi="Calibri" w:cs="DIN Pro Regular"/>
          <w:sz w:val="20"/>
          <w:lang w:val="es-MX"/>
        </w:rPr>
      </w:pPr>
    </w:p>
    <w:p w14:paraId="2775B8C0" w14:textId="64E7C0BC" w:rsidR="00B31AAA" w:rsidRDefault="00B31AAA" w:rsidP="00F365FF">
      <w:pPr>
        <w:pStyle w:val="Texto"/>
        <w:numPr>
          <w:ilvl w:val="0"/>
          <w:numId w:val="11"/>
        </w:numPr>
        <w:spacing w:after="0" w:line="240" w:lineRule="exact"/>
        <w:rPr>
          <w:rFonts w:ascii="Calibri" w:hAnsi="Calibri" w:cs="DIN Pro Regular"/>
          <w:b/>
          <w:bCs/>
          <w:sz w:val="20"/>
          <w:lang w:val="es-MX"/>
        </w:rPr>
      </w:pPr>
      <w:r w:rsidRPr="000C7AAF">
        <w:rPr>
          <w:rFonts w:ascii="Calibri" w:hAnsi="Calibri" w:cs="DIN Pro Regular"/>
          <w:b/>
          <w:bCs/>
          <w:sz w:val="20"/>
          <w:lang w:val="es-MX"/>
        </w:rPr>
        <w:lastRenderedPageBreak/>
        <w:t>Posición en Moneda Extranjera y Protección por Riesgo Cambiario</w:t>
      </w:r>
    </w:p>
    <w:p w14:paraId="611E5D22" w14:textId="40E04988" w:rsidR="00F365FF" w:rsidRPr="00F365FF" w:rsidRDefault="00F365FF" w:rsidP="0093369B">
      <w:pPr>
        <w:pStyle w:val="Texto"/>
        <w:spacing w:after="0" w:line="240" w:lineRule="exact"/>
        <w:ind w:left="708" w:firstLine="0"/>
        <w:rPr>
          <w:rFonts w:ascii="Calibri" w:hAnsi="Calibri" w:cs="DIN Pro Regular"/>
          <w:sz w:val="20"/>
          <w:lang w:val="es-MX"/>
        </w:rPr>
      </w:pPr>
      <w:r w:rsidRPr="00F365FF">
        <w:rPr>
          <w:rFonts w:ascii="Calibri" w:hAnsi="Calibri" w:cs="DIN Pro Regular"/>
          <w:sz w:val="20"/>
          <w:lang w:val="es-MX"/>
        </w:rPr>
        <w:t>No existen, a la fecha, Activo ni Pasivos en moneda extranjera registrados en la operación contable del Ente.</w:t>
      </w:r>
    </w:p>
    <w:p w14:paraId="6A3D7291" w14:textId="1824620D" w:rsidR="00B31AAA" w:rsidRDefault="00B31AAA" w:rsidP="00F365FF">
      <w:pPr>
        <w:pStyle w:val="Texto"/>
        <w:numPr>
          <w:ilvl w:val="0"/>
          <w:numId w:val="11"/>
        </w:numPr>
        <w:spacing w:after="0" w:line="240" w:lineRule="exact"/>
        <w:rPr>
          <w:rFonts w:ascii="Calibri" w:hAnsi="Calibri" w:cs="DIN Pro Regular"/>
          <w:b/>
          <w:bCs/>
          <w:sz w:val="20"/>
          <w:lang w:val="es-MX"/>
        </w:rPr>
      </w:pPr>
      <w:r w:rsidRPr="000C7AAF">
        <w:rPr>
          <w:rFonts w:ascii="Calibri" w:hAnsi="Calibri" w:cs="DIN Pro Regular"/>
          <w:b/>
          <w:bCs/>
          <w:sz w:val="20"/>
          <w:lang w:val="es-MX"/>
        </w:rPr>
        <w:t>Reporte Analítico del Activo</w:t>
      </w:r>
    </w:p>
    <w:p w14:paraId="61CB9C37"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El cálculo y determinación del monto de las depreciaciones, se basa en los lineamientos establecidos para la Contabilidad Gubernamental, relativos a los parámetros de estimación de vida útil y porcentajes de depreciación aplicables.</w:t>
      </w:r>
    </w:p>
    <w:p w14:paraId="1645384E" w14:textId="77777777" w:rsidR="00F365FF" w:rsidRDefault="00F365FF" w:rsidP="00F365FF">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Cambios en el porcentaje de Depreciación o Valor Residual de los Activo. No Aplica.</w:t>
      </w:r>
    </w:p>
    <w:p w14:paraId="63EEF142" w14:textId="77777777" w:rsidR="0093369B" w:rsidRDefault="00F365FF" w:rsidP="0093369B">
      <w:pPr>
        <w:pStyle w:val="Texto"/>
        <w:numPr>
          <w:ilvl w:val="1"/>
          <w:numId w:val="11"/>
        </w:numPr>
        <w:spacing w:after="0" w:line="240" w:lineRule="exact"/>
        <w:rPr>
          <w:rFonts w:ascii="Calibri" w:hAnsi="Calibri" w:cs="DIN Pro Regular"/>
          <w:sz w:val="20"/>
          <w:lang w:val="es-MX"/>
        </w:rPr>
      </w:pPr>
      <w:r w:rsidRPr="00F365FF">
        <w:rPr>
          <w:rFonts w:ascii="Calibri" w:hAnsi="Calibri" w:cs="DIN Pro Regular"/>
          <w:sz w:val="20"/>
          <w:lang w:val="es-MX"/>
        </w:rPr>
        <w:t>Importe de los gastos capitalizados en el ejercicio, tanto Financieros como de Investigación y Desarrollo. No Aplica.</w:t>
      </w:r>
    </w:p>
    <w:p w14:paraId="69A4BE2C" w14:textId="77777777" w:rsidR="0093369B" w:rsidRDefault="00F365FF" w:rsidP="0093369B">
      <w:pPr>
        <w:pStyle w:val="Texto"/>
        <w:numPr>
          <w:ilvl w:val="1"/>
          <w:numId w:val="11"/>
        </w:numPr>
        <w:spacing w:after="0" w:line="240" w:lineRule="exact"/>
        <w:rPr>
          <w:rFonts w:ascii="Calibri" w:hAnsi="Calibri" w:cs="DIN Pro Regular"/>
          <w:sz w:val="20"/>
          <w:lang w:val="es-MX"/>
        </w:rPr>
      </w:pPr>
      <w:r w:rsidRPr="0093369B">
        <w:rPr>
          <w:rFonts w:ascii="Calibri" w:hAnsi="Calibri" w:cs="DIN Pro Regular"/>
          <w:sz w:val="20"/>
          <w:lang w:val="es-MX"/>
        </w:rPr>
        <w:t>Riesgos por tipo de cambio o tipo de interés de las Inversiones Financieras. No Aplica.</w:t>
      </w:r>
    </w:p>
    <w:p w14:paraId="5C199CAD" w14:textId="77777777" w:rsidR="0093369B" w:rsidRDefault="00F365FF" w:rsidP="0093369B">
      <w:pPr>
        <w:pStyle w:val="Texto"/>
        <w:numPr>
          <w:ilvl w:val="1"/>
          <w:numId w:val="11"/>
        </w:numPr>
        <w:spacing w:after="0" w:line="240" w:lineRule="exact"/>
        <w:rPr>
          <w:rFonts w:ascii="Calibri" w:hAnsi="Calibri" w:cs="DIN Pro Regular"/>
          <w:sz w:val="20"/>
          <w:lang w:val="es-MX"/>
        </w:rPr>
      </w:pPr>
      <w:r w:rsidRPr="0093369B">
        <w:rPr>
          <w:rFonts w:ascii="Calibri" w:hAnsi="Calibri" w:cs="DIN Pro Regular"/>
          <w:sz w:val="20"/>
          <w:lang w:val="es-MX"/>
        </w:rPr>
        <w:t>Valor activado en el ejercicio de los Bienes construidos por la entidad. No Aplica.</w:t>
      </w:r>
    </w:p>
    <w:p w14:paraId="42A01051" w14:textId="77777777" w:rsidR="0093369B" w:rsidRDefault="00F365FF" w:rsidP="0093369B">
      <w:pPr>
        <w:pStyle w:val="Texto"/>
        <w:numPr>
          <w:ilvl w:val="1"/>
          <w:numId w:val="11"/>
        </w:numPr>
        <w:spacing w:after="0" w:line="240" w:lineRule="exact"/>
        <w:rPr>
          <w:rFonts w:ascii="Calibri" w:hAnsi="Calibri" w:cs="DIN Pro Regular"/>
          <w:sz w:val="20"/>
          <w:lang w:val="es-MX"/>
        </w:rPr>
      </w:pPr>
      <w:r w:rsidRPr="0093369B">
        <w:rPr>
          <w:rFonts w:ascii="Calibri" w:hAnsi="Calibri" w:cs="DIN Pro Regular"/>
          <w:sz w:val="20"/>
          <w:lang w:val="es-MX"/>
        </w:rPr>
        <w:t>Otras circunstancias de carácter significativo que afecten el Activo, tales como Bienes en Garantía, señalados en embargos, Litigios, Títulos de Inversiones entregados en garantías, baja significativa del valor de Inversiones Financieras, etc. No Aplica.</w:t>
      </w:r>
    </w:p>
    <w:p w14:paraId="260C5248" w14:textId="77777777" w:rsidR="0093369B" w:rsidRDefault="00F365FF" w:rsidP="0093369B">
      <w:pPr>
        <w:pStyle w:val="Texto"/>
        <w:numPr>
          <w:ilvl w:val="1"/>
          <w:numId w:val="11"/>
        </w:numPr>
        <w:spacing w:after="0" w:line="240" w:lineRule="exact"/>
        <w:rPr>
          <w:rFonts w:ascii="Calibri" w:hAnsi="Calibri" w:cs="DIN Pro Regular"/>
          <w:sz w:val="20"/>
          <w:lang w:val="es-MX"/>
        </w:rPr>
      </w:pPr>
      <w:r w:rsidRPr="0093369B">
        <w:rPr>
          <w:rFonts w:ascii="Calibri" w:hAnsi="Calibri" w:cs="DIN Pro Regular"/>
          <w:sz w:val="20"/>
          <w:lang w:val="es-MX"/>
        </w:rPr>
        <w:t>Desmantelamiento de Activos, procedimientos, implicaciones, efectos contables. No Aplica.</w:t>
      </w:r>
    </w:p>
    <w:p w14:paraId="6E73944E" w14:textId="220B496B" w:rsidR="00F365FF" w:rsidRPr="0093369B" w:rsidRDefault="00F365FF" w:rsidP="0093369B">
      <w:pPr>
        <w:pStyle w:val="Texto"/>
        <w:numPr>
          <w:ilvl w:val="1"/>
          <w:numId w:val="11"/>
        </w:numPr>
        <w:spacing w:after="0" w:line="240" w:lineRule="exact"/>
        <w:rPr>
          <w:rFonts w:ascii="Calibri" w:hAnsi="Calibri" w:cs="DIN Pro Regular"/>
          <w:sz w:val="20"/>
          <w:lang w:val="es-MX"/>
        </w:rPr>
      </w:pPr>
      <w:r w:rsidRPr="0093369B">
        <w:rPr>
          <w:rFonts w:ascii="Calibri" w:hAnsi="Calibri" w:cs="DIN Pro Regular"/>
          <w:sz w:val="20"/>
          <w:lang w:val="es-MX"/>
        </w:rPr>
        <w:t>Administración de Activos; planeación con el objetivo de que el ente los utilice de manera más efectiva. No Aplica.</w:t>
      </w:r>
    </w:p>
    <w:p w14:paraId="630D5D62" w14:textId="77777777" w:rsidR="00F365FF" w:rsidRPr="00F365FF" w:rsidRDefault="00F365FF" w:rsidP="00F365FF">
      <w:pPr>
        <w:pStyle w:val="Texto"/>
        <w:spacing w:after="0" w:line="240" w:lineRule="exact"/>
        <w:ind w:left="708"/>
        <w:rPr>
          <w:rFonts w:ascii="Calibri" w:hAnsi="Calibri" w:cs="DIN Pro Regular"/>
          <w:sz w:val="20"/>
          <w:lang w:val="es-MX"/>
        </w:rPr>
      </w:pPr>
      <w:r w:rsidRPr="00F365FF">
        <w:rPr>
          <w:rFonts w:ascii="Calibri" w:hAnsi="Calibri" w:cs="DIN Pro Regular"/>
          <w:sz w:val="20"/>
          <w:lang w:val="es-MX"/>
        </w:rPr>
        <w:t>Principales Variaciones en el Activo.</w:t>
      </w:r>
    </w:p>
    <w:p w14:paraId="12C46BEB" w14:textId="73C703CE" w:rsidR="00F365FF" w:rsidRDefault="00F365FF" w:rsidP="0093369B">
      <w:pPr>
        <w:pStyle w:val="Texto"/>
        <w:numPr>
          <w:ilvl w:val="0"/>
          <w:numId w:val="12"/>
        </w:numPr>
        <w:spacing w:after="0" w:line="240" w:lineRule="exact"/>
        <w:rPr>
          <w:rFonts w:ascii="Calibri" w:hAnsi="Calibri" w:cs="DIN Pro Regular"/>
          <w:sz w:val="20"/>
          <w:lang w:val="es-MX"/>
        </w:rPr>
      </w:pPr>
      <w:r w:rsidRPr="00F365FF">
        <w:rPr>
          <w:rFonts w:ascii="Calibri" w:hAnsi="Calibri" w:cs="DIN Pro Regular"/>
          <w:sz w:val="20"/>
          <w:lang w:val="es-MX"/>
        </w:rPr>
        <w:t>Inversiones en valores. No Aplica.</w:t>
      </w:r>
    </w:p>
    <w:p w14:paraId="60C177B4" w14:textId="77777777" w:rsidR="0093369B" w:rsidRDefault="00F365FF" w:rsidP="0093369B">
      <w:pPr>
        <w:pStyle w:val="Texto"/>
        <w:numPr>
          <w:ilvl w:val="0"/>
          <w:numId w:val="12"/>
        </w:numPr>
        <w:spacing w:after="0" w:line="240" w:lineRule="exact"/>
        <w:rPr>
          <w:rFonts w:ascii="Calibri" w:hAnsi="Calibri" w:cs="DIN Pro Regular"/>
          <w:sz w:val="20"/>
          <w:lang w:val="es-MX"/>
        </w:rPr>
      </w:pPr>
      <w:r w:rsidRPr="0093369B">
        <w:rPr>
          <w:rFonts w:ascii="Calibri" w:hAnsi="Calibri" w:cs="DIN Pro Regular"/>
          <w:sz w:val="20"/>
          <w:lang w:val="es-MX"/>
        </w:rPr>
        <w:t>Patrimonio de organismos descentralizados. No Aplica.</w:t>
      </w:r>
    </w:p>
    <w:p w14:paraId="32D68C30" w14:textId="77777777" w:rsidR="0093369B" w:rsidRDefault="00F365FF" w:rsidP="0093369B">
      <w:pPr>
        <w:pStyle w:val="Texto"/>
        <w:numPr>
          <w:ilvl w:val="0"/>
          <w:numId w:val="12"/>
        </w:numPr>
        <w:spacing w:after="0" w:line="240" w:lineRule="exact"/>
        <w:rPr>
          <w:rFonts w:ascii="Calibri" w:hAnsi="Calibri" w:cs="DIN Pro Regular"/>
          <w:sz w:val="20"/>
          <w:lang w:val="es-MX"/>
        </w:rPr>
      </w:pPr>
      <w:r w:rsidRPr="0093369B">
        <w:rPr>
          <w:rFonts w:ascii="Calibri" w:hAnsi="Calibri" w:cs="DIN Pro Regular"/>
          <w:sz w:val="20"/>
          <w:lang w:val="es-MX"/>
        </w:rPr>
        <w:t>Inversiones en empresas de participación mayoritaria. No Aplica.</w:t>
      </w:r>
    </w:p>
    <w:p w14:paraId="5F95FD54" w14:textId="0811EDA5" w:rsidR="00F365FF" w:rsidRPr="0093369B" w:rsidRDefault="00F365FF" w:rsidP="0093369B">
      <w:pPr>
        <w:pStyle w:val="Texto"/>
        <w:numPr>
          <w:ilvl w:val="0"/>
          <w:numId w:val="12"/>
        </w:numPr>
        <w:spacing w:after="0" w:line="240" w:lineRule="exact"/>
        <w:rPr>
          <w:rFonts w:ascii="Calibri" w:hAnsi="Calibri" w:cs="DIN Pro Regular"/>
          <w:sz w:val="20"/>
          <w:lang w:val="es-MX"/>
        </w:rPr>
      </w:pPr>
      <w:r w:rsidRPr="0093369B">
        <w:rPr>
          <w:rFonts w:ascii="Calibri" w:hAnsi="Calibri" w:cs="DIN Pro Regular"/>
          <w:sz w:val="20"/>
          <w:lang w:val="es-MX"/>
        </w:rPr>
        <w:t>Inversiones en empresas de participación minoritaria. No Aplica.</w:t>
      </w:r>
    </w:p>
    <w:p w14:paraId="7AD3A034" w14:textId="77777777" w:rsidR="0093369B" w:rsidRDefault="00600E8E"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8</w:t>
      </w:r>
      <w:r w:rsidR="00B31AAA" w:rsidRPr="000C7AAF">
        <w:rPr>
          <w:rFonts w:ascii="Calibri" w:hAnsi="Calibri" w:cs="DIN Pro Regular"/>
          <w:b/>
          <w:bCs/>
          <w:sz w:val="20"/>
          <w:lang w:val="es-MX"/>
        </w:rPr>
        <w:t>.</w:t>
      </w:r>
      <w:r w:rsidR="00B31AAA" w:rsidRPr="000C7AAF">
        <w:rPr>
          <w:rFonts w:ascii="Calibri" w:hAnsi="Calibri" w:cs="DIN Pro Regular"/>
          <w:b/>
          <w:bCs/>
          <w:sz w:val="20"/>
          <w:lang w:val="es-MX"/>
        </w:rPr>
        <w:tab/>
        <w:t>Fideicomisos, Mandatos y Análogos</w:t>
      </w:r>
    </w:p>
    <w:p w14:paraId="156A8512" w14:textId="74E26331" w:rsidR="0093369B" w:rsidRDefault="0093369B" w:rsidP="0093369B">
      <w:pPr>
        <w:pStyle w:val="Texto"/>
        <w:spacing w:after="0" w:line="240" w:lineRule="exact"/>
        <w:ind w:left="288" w:firstLine="420"/>
        <w:rPr>
          <w:rFonts w:ascii="Calibri" w:hAnsi="Calibri" w:cs="DIN Pro Regular"/>
          <w:sz w:val="20"/>
          <w:lang w:val="es-MX"/>
        </w:rPr>
      </w:pPr>
      <w:r w:rsidRPr="0093369B">
        <w:rPr>
          <w:rFonts w:ascii="Calibri" w:hAnsi="Calibri" w:cs="DIN Pro Regular"/>
          <w:sz w:val="20"/>
          <w:lang w:val="es-MX"/>
        </w:rPr>
        <w:t>No aplica.</w:t>
      </w:r>
    </w:p>
    <w:p w14:paraId="39B149A2" w14:textId="77777777" w:rsidR="0093369B" w:rsidRPr="0093369B" w:rsidRDefault="0093369B" w:rsidP="0093369B">
      <w:pPr>
        <w:pStyle w:val="Texto"/>
        <w:spacing w:after="0" w:line="240" w:lineRule="exact"/>
        <w:ind w:left="288" w:firstLine="420"/>
        <w:rPr>
          <w:rFonts w:ascii="Calibri" w:hAnsi="Calibri" w:cs="DIN Pro Regular"/>
          <w:sz w:val="20"/>
          <w:lang w:val="es-MX"/>
        </w:rPr>
      </w:pPr>
    </w:p>
    <w:p w14:paraId="719D36C1" w14:textId="23B5EDA4" w:rsidR="00B31AAA" w:rsidRDefault="00600E8E"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9</w:t>
      </w:r>
      <w:r w:rsidR="00B31AAA" w:rsidRPr="000C7AAF">
        <w:rPr>
          <w:rFonts w:ascii="Calibri" w:hAnsi="Calibri" w:cs="DIN Pro Regular"/>
          <w:b/>
          <w:bCs/>
          <w:sz w:val="20"/>
          <w:lang w:val="es-MX"/>
        </w:rPr>
        <w:t>.</w:t>
      </w:r>
      <w:r w:rsidR="00B31AAA" w:rsidRPr="000C7AAF">
        <w:rPr>
          <w:rFonts w:ascii="Calibri" w:hAnsi="Calibri" w:cs="DIN Pro Regular"/>
          <w:b/>
          <w:bCs/>
          <w:sz w:val="20"/>
          <w:lang w:val="es-MX"/>
        </w:rPr>
        <w:tab/>
        <w:t>Reporte de la Recaudación</w:t>
      </w:r>
    </w:p>
    <w:p w14:paraId="36713861" w14:textId="6B623971" w:rsidR="0093369B" w:rsidRDefault="0093369B" w:rsidP="0093369B">
      <w:pPr>
        <w:pStyle w:val="Texto"/>
        <w:spacing w:after="0" w:line="240" w:lineRule="exact"/>
        <w:ind w:left="708" w:firstLine="0"/>
        <w:rPr>
          <w:rFonts w:ascii="Calibri" w:hAnsi="Calibri" w:cs="DIN Pro Regular"/>
          <w:sz w:val="20"/>
          <w:lang w:val="es-MX"/>
        </w:rPr>
      </w:pPr>
      <w:r w:rsidRPr="0093369B">
        <w:rPr>
          <w:rFonts w:ascii="Calibri" w:hAnsi="Calibri" w:cs="DIN Pro Regular"/>
          <w:sz w:val="20"/>
          <w:lang w:val="es-MX"/>
        </w:rPr>
        <w:t>El Ente no recaudo por concepto de Ingresos por venta de bienes y prestación de servicios durante el ejercicio; no obstante, de los Ingresos por Transferencias se recaudaron un total de $2</w:t>
      </w:r>
      <w:r w:rsidR="00595F85">
        <w:rPr>
          <w:rFonts w:ascii="Calibri" w:hAnsi="Calibri" w:cs="DIN Pro Regular"/>
          <w:sz w:val="20"/>
          <w:lang w:val="es-MX"/>
        </w:rPr>
        <w:t>0</w:t>
      </w:r>
      <w:r w:rsidRPr="0093369B">
        <w:rPr>
          <w:rFonts w:ascii="Calibri" w:hAnsi="Calibri" w:cs="DIN Pro Regular"/>
          <w:sz w:val="20"/>
          <w:lang w:val="es-MX"/>
        </w:rPr>
        <w:t>´</w:t>
      </w:r>
      <w:r w:rsidR="00595F85">
        <w:rPr>
          <w:rFonts w:ascii="Calibri" w:hAnsi="Calibri" w:cs="DIN Pro Regular"/>
          <w:sz w:val="20"/>
          <w:lang w:val="es-MX"/>
        </w:rPr>
        <w:t>727</w:t>
      </w:r>
      <w:r w:rsidRPr="0093369B">
        <w:rPr>
          <w:rFonts w:ascii="Calibri" w:hAnsi="Calibri" w:cs="DIN Pro Regular"/>
          <w:sz w:val="20"/>
          <w:lang w:val="es-MX"/>
        </w:rPr>
        <w:t>,</w:t>
      </w:r>
      <w:r w:rsidR="00595F85">
        <w:rPr>
          <w:rFonts w:ascii="Calibri" w:hAnsi="Calibri" w:cs="DIN Pro Regular"/>
          <w:sz w:val="20"/>
          <w:lang w:val="es-MX"/>
        </w:rPr>
        <w:t>207</w:t>
      </w:r>
      <w:r w:rsidRPr="0093369B">
        <w:rPr>
          <w:rFonts w:ascii="Calibri" w:hAnsi="Calibri" w:cs="DIN Pro Regular"/>
          <w:sz w:val="20"/>
          <w:lang w:val="es-MX"/>
        </w:rPr>
        <w:t xml:space="preserve"> de los cuales corresponden $</w:t>
      </w:r>
      <w:r w:rsidR="00665BFE">
        <w:rPr>
          <w:rFonts w:ascii="Calibri" w:hAnsi="Calibri" w:cs="DIN Pro Regular"/>
          <w:sz w:val="20"/>
          <w:lang w:val="es-MX"/>
        </w:rPr>
        <w:t>7</w:t>
      </w:r>
      <w:r w:rsidRPr="0093369B">
        <w:rPr>
          <w:rFonts w:ascii="Calibri" w:hAnsi="Calibri" w:cs="DIN Pro Regular"/>
          <w:sz w:val="20"/>
          <w:lang w:val="es-MX"/>
        </w:rPr>
        <w:t>´</w:t>
      </w:r>
      <w:r w:rsidR="00665BFE">
        <w:rPr>
          <w:rFonts w:ascii="Calibri" w:hAnsi="Calibri" w:cs="DIN Pro Regular"/>
          <w:sz w:val="20"/>
          <w:lang w:val="es-MX"/>
        </w:rPr>
        <w:t>908</w:t>
      </w:r>
      <w:r w:rsidRPr="0093369B">
        <w:rPr>
          <w:rFonts w:ascii="Calibri" w:hAnsi="Calibri" w:cs="DIN Pro Regular"/>
          <w:sz w:val="20"/>
          <w:lang w:val="es-MX"/>
        </w:rPr>
        <w:t>,</w:t>
      </w:r>
      <w:r w:rsidR="00665BFE">
        <w:rPr>
          <w:rFonts w:ascii="Calibri" w:hAnsi="Calibri" w:cs="DIN Pro Regular"/>
          <w:sz w:val="20"/>
          <w:lang w:val="es-MX"/>
        </w:rPr>
        <w:t>758</w:t>
      </w:r>
      <w:r w:rsidRPr="0093369B">
        <w:rPr>
          <w:rFonts w:ascii="Calibri" w:hAnsi="Calibri" w:cs="DIN Pro Regular"/>
          <w:sz w:val="20"/>
          <w:lang w:val="es-MX"/>
        </w:rPr>
        <w:t xml:space="preserve"> por el Fondo de Recursos Propios Estatales; un importe de $</w:t>
      </w:r>
      <w:r w:rsidR="00665BFE">
        <w:rPr>
          <w:rFonts w:ascii="Calibri" w:hAnsi="Calibri" w:cs="DIN Pro Regular"/>
          <w:sz w:val="20"/>
          <w:lang w:val="es-MX"/>
        </w:rPr>
        <w:t>12</w:t>
      </w:r>
      <w:r w:rsidRPr="0093369B">
        <w:rPr>
          <w:rFonts w:ascii="Calibri" w:hAnsi="Calibri" w:cs="DIN Pro Regular"/>
          <w:sz w:val="20"/>
          <w:lang w:val="es-MX"/>
        </w:rPr>
        <w:t>´</w:t>
      </w:r>
      <w:r w:rsidR="00665BFE">
        <w:rPr>
          <w:rFonts w:ascii="Calibri" w:hAnsi="Calibri" w:cs="DIN Pro Regular"/>
          <w:sz w:val="20"/>
          <w:lang w:val="es-MX"/>
        </w:rPr>
        <w:t>818</w:t>
      </w:r>
      <w:r w:rsidRPr="0093369B">
        <w:rPr>
          <w:rFonts w:ascii="Calibri" w:hAnsi="Calibri" w:cs="DIN Pro Regular"/>
          <w:sz w:val="20"/>
          <w:lang w:val="es-MX"/>
        </w:rPr>
        <w:t>,</w:t>
      </w:r>
      <w:r w:rsidR="00665BFE">
        <w:rPr>
          <w:rFonts w:ascii="Calibri" w:hAnsi="Calibri" w:cs="DIN Pro Regular"/>
          <w:sz w:val="20"/>
          <w:lang w:val="es-MX"/>
        </w:rPr>
        <w:t>449</w:t>
      </w:r>
      <w:r w:rsidRPr="0093369B">
        <w:rPr>
          <w:rFonts w:ascii="Calibri" w:hAnsi="Calibri" w:cs="DIN Pro Regular"/>
          <w:sz w:val="20"/>
          <w:lang w:val="es-MX"/>
        </w:rPr>
        <w:t xml:space="preserve"> por Fondo de Ramo 28 Participaciones Estatales.</w:t>
      </w:r>
    </w:p>
    <w:p w14:paraId="3B398D04" w14:textId="77777777" w:rsidR="0093369B" w:rsidRPr="0093369B" w:rsidRDefault="0093369B" w:rsidP="0093369B">
      <w:pPr>
        <w:pStyle w:val="Texto"/>
        <w:spacing w:after="0" w:line="240" w:lineRule="exact"/>
        <w:ind w:left="708" w:firstLine="0"/>
        <w:rPr>
          <w:rFonts w:ascii="Calibri" w:hAnsi="Calibri" w:cs="DIN Pro Regular"/>
          <w:sz w:val="20"/>
          <w:lang w:val="es-MX"/>
        </w:rPr>
      </w:pPr>
    </w:p>
    <w:p w14:paraId="374A8BF7" w14:textId="77777777" w:rsidR="00B31AAA" w:rsidRDefault="00B31AAA"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1</w:t>
      </w:r>
      <w:r w:rsidR="00600E8E" w:rsidRPr="000C7AAF">
        <w:rPr>
          <w:rFonts w:ascii="Calibri" w:hAnsi="Calibri" w:cs="DIN Pro Regular"/>
          <w:b/>
          <w:bCs/>
          <w:sz w:val="20"/>
          <w:lang w:val="es-MX"/>
        </w:rPr>
        <w:t>0</w:t>
      </w:r>
      <w:r w:rsidRPr="000C7AAF">
        <w:rPr>
          <w:rFonts w:ascii="Calibri" w:hAnsi="Calibri" w:cs="DIN Pro Regular"/>
          <w:b/>
          <w:bCs/>
          <w:sz w:val="20"/>
          <w:lang w:val="es-MX"/>
        </w:rPr>
        <w:t>.</w:t>
      </w:r>
      <w:r w:rsidRPr="000C7AAF">
        <w:rPr>
          <w:rFonts w:ascii="Calibri" w:hAnsi="Calibri" w:cs="DIN Pro Regular"/>
          <w:b/>
          <w:bCs/>
          <w:sz w:val="20"/>
          <w:lang w:val="es-MX"/>
        </w:rPr>
        <w:tab/>
        <w:t>Información sobre la Deuda y el Reporte Analítico de la Deuda</w:t>
      </w:r>
    </w:p>
    <w:p w14:paraId="1CB1DDCD" w14:textId="157D01CD" w:rsidR="0093369B" w:rsidRPr="0093369B" w:rsidRDefault="0093369B" w:rsidP="0093369B">
      <w:pPr>
        <w:pStyle w:val="Texto"/>
        <w:spacing w:after="0" w:line="240" w:lineRule="exact"/>
        <w:ind w:left="708" w:firstLine="0"/>
        <w:rPr>
          <w:rFonts w:ascii="Calibri" w:hAnsi="Calibri" w:cs="DIN Pro Regular"/>
          <w:sz w:val="20"/>
          <w:lang w:val="es-MX"/>
        </w:rPr>
      </w:pPr>
      <w:r w:rsidRPr="0093369B">
        <w:rPr>
          <w:rFonts w:ascii="Calibri" w:hAnsi="Calibri" w:cs="DIN Pro Regular"/>
          <w:sz w:val="20"/>
          <w:lang w:val="es-MX"/>
        </w:rPr>
        <w:t>La Comisión de Energía no cuenta con Deuda Pública, los pasivos con los que cuenta este Organismo son independientes a este concepto, pues están integradas de cuentas por pagar como Proveedores, Acreedores e Impuestos y Retenciones por Pagar.</w:t>
      </w:r>
    </w:p>
    <w:p w14:paraId="2A857376" w14:textId="77777777" w:rsidR="0093369B" w:rsidRPr="000C7AAF" w:rsidRDefault="0093369B" w:rsidP="00B31AAA">
      <w:pPr>
        <w:pStyle w:val="Texto"/>
        <w:spacing w:after="0" w:line="240" w:lineRule="exact"/>
        <w:rPr>
          <w:rFonts w:ascii="Calibri" w:hAnsi="Calibri" w:cs="DIN Pro Regular"/>
          <w:b/>
          <w:bCs/>
          <w:sz w:val="20"/>
          <w:lang w:val="es-MX"/>
        </w:rPr>
      </w:pPr>
    </w:p>
    <w:p w14:paraId="41E85454" w14:textId="1EE695C7" w:rsidR="00B31AAA" w:rsidRDefault="00B31AAA"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1</w:t>
      </w:r>
      <w:r w:rsidR="00600E8E" w:rsidRPr="000C7AAF">
        <w:rPr>
          <w:rFonts w:ascii="Calibri" w:hAnsi="Calibri" w:cs="DIN Pro Regular"/>
          <w:b/>
          <w:bCs/>
          <w:sz w:val="20"/>
          <w:lang w:val="es-MX"/>
        </w:rPr>
        <w:t>1</w:t>
      </w:r>
      <w:r w:rsidRPr="000C7AAF">
        <w:rPr>
          <w:rFonts w:ascii="Calibri" w:hAnsi="Calibri" w:cs="DIN Pro Regular"/>
          <w:b/>
          <w:bCs/>
          <w:sz w:val="20"/>
          <w:lang w:val="es-MX"/>
        </w:rPr>
        <w:t>.   Calificaciones otorgadas</w:t>
      </w:r>
    </w:p>
    <w:p w14:paraId="5687A3BF" w14:textId="1019538B" w:rsidR="0093369B" w:rsidRDefault="0093369B" w:rsidP="0093369B">
      <w:pPr>
        <w:pStyle w:val="Texto"/>
        <w:spacing w:after="0" w:line="240" w:lineRule="exact"/>
        <w:ind w:firstLine="708"/>
        <w:rPr>
          <w:rFonts w:ascii="Calibri" w:hAnsi="Calibri" w:cs="DIN Pro Regular"/>
          <w:sz w:val="20"/>
          <w:lang w:val="es-MX"/>
        </w:rPr>
      </w:pPr>
      <w:r w:rsidRPr="0093369B">
        <w:rPr>
          <w:rFonts w:ascii="Calibri" w:hAnsi="Calibri" w:cs="DIN Pro Regular"/>
          <w:sz w:val="20"/>
          <w:lang w:val="es-MX"/>
        </w:rPr>
        <w:t>No existen a la fecha de los Estados Financieros que se presentan, ninguna calificación crediticia.</w:t>
      </w:r>
    </w:p>
    <w:p w14:paraId="3687561E" w14:textId="77777777" w:rsidR="0093369B" w:rsidRPr="0093369B" w:rsidRDefault="0093369B" w:rsidP="0093369B">
      <w:pPr>
        <w:pStyle w:val="Texto"/>
        <w:spacing w:after="0" w:line="240" w:lineRule="exact"/>
        <w:ind w:firstLine="708"/>
        <w:rPr>
          <w:rFonts w:ascii="Calibri" w:hAnsi="Calibri" w:cs="DIN Pro Regular"/>
          <w:sz w:val="20"/>
          <w:lang w:val="es-MX"/>
        </w:rPr>
      </w:pPr>
    </w:p>
    <w:p w14:paraId="08F7ECF1" w14:textId="37139461" w:rsidR="00B31AAA" w:rsidRPr="000C7AAF" w:rsidRDefault="00B31AAA"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1</w:t>
      </w:r>
      <w:r w:rsidR="00600E8E" w:rsidRPr="000C7AAF">
        <w:rPr>
          <w:rFonts w:ascii="Calibri" w:hAnsi="Calibri" w:cs="DIN Pro Regular"/>
          <w:b/>
          <w:bCs/>
          <w:sz w:val="20"/>
          <w:lang w:val="es-MX"/>
        </w:rPr>
        <w:t>2</w:t>
      </w:r>
      <w:r w:rsidRPr="000C7AAF">
        <w:rPr>
          <w:rFonts w:ascii="Calibri" w:hAnsi="Calibri" w:cs="DIN Pro Regular"/>
          <w:b/>
          <w:bCs/>
          <w:sz w:val="20"/>
          <w:lang w:val="es-MX"/>
        </w:rPr>
        <w:t>.</w:t>
      </w:r>
      <w:r w:rsidRPr="000C7AAF">
        <w:rPr>
          <w:rFonts w:ascii="Calibri" w:hAnsi="Calibri" w:cs="DIN Pro Regular"/>
          <w:b/>
          <w:bCs/>
          <w:sz w:val="20"/>
          <w:lang w:val="es-MX"/>
        </w:rPr>
        <w:tab/>
        <w:t>Proceso de Mejora</w:t>
      </w:r>
    </w:p>
    <w:p w14:paraId="5356E2B4" w14:textId="2E97EA43" w:rsidR="0093369B" w:rsidRDefault="0093369B" w:rsidP="00B31AAA">
      <w:pPr>
        <w:pStyle w:val="Texto"/>
        <w:spacing w:after="0" w:line="240" w:lineRule="exact"/>
        <w:rPr>
          <w:rFonts w:ascii="Calibri" w:hAnsi="Calibri" w:cs="DIN Pro Regular"/>
          <w:sz w:val="20"/>
          <w:lang w:val="es-MX"/>
        </w:rPr>
      </w:pPr>
      <w:r>
        <w:rPr>
          <w:rFonts w:ascii="Calibri" w:hAnsi="Calibri" w:cs="DIN Pro Regular"/>
          <w:b/>
          <w:bCs/>
          <w:sz w:val="20"/>
          <w:lang w:val="es-MX"/>
        </w:rPr>
        <w:tab/>
      </w:r>
      <w:r>
        <w:rPr>
          <w:rFonts w:ascii="Calibri" w:hAnsi="Calibri" w:cs="DIN Pro Regular"/>
          <w:sz w:val="20"/>
          <w:lang w:val="es-MX"/>
        </w:rPr>
        <w:t>No aplica.</w:t>
      </w:r>
    </w:p>
    <w:p w14:paraId="27AD6DC5" w14:textId="77777777" w:rsidR="0093369B" w:rsidRPr="0093369B" w:rsidRDefault="0093369B" w:rsidP="00B31AAA">
      <w:pPr>
        <w:pStyle w:val="Texto"/>
        <w:spacing w:after="0" w:line="240" w:lineRule="exact"/>
        <w:rPr>
          <w:rFonts w:ascii="Calibri" w:hAnsi="Calibri" w:cs="DIN Pro Regular"/>
          <w:sz w:val="20"/>
          <w:lang w:val="es-MX"/>
        </w:rPr>
      </w:pPr>
    </w:p>
    <w:p w14:paraId="2A498589" w14:textId="2CA1B985" w:rsidR="00B31AAA" w:rsidRPr="000C7AAF" w:rsidRDefault="00B31AAA"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1</w:t>
      </w:r>
      <w:r w:rsidR="00600E8E" w:rsidRPr="000C7AAF">
        <w:rPr>
          <w:rFonts w:ascii="Calibri" w:hAnsi="Calibri" w:cs="DIN Pro Regular"/>
          <w:b/>
          <w:bCs/>
          <w:sz w:val="20"/>
          <w:lang w:val="es-MX"/>
        </w:rPr>
        <w:t>3</w:t>
      </w:r>
      <w:r w:rsidRPr="000C7AAF">
        <w:rPr>
          <w:rFonts w:ascii="Calibri" w:hAnsi="Calibri" w:cs="DIN Pro Regular"/>
          <w:b/>
          <w:bCs/>
          <w:sz w:val="20"/>
          <w:lang w:val="es-MX"/>
        </w:rPr>
        <w:t>.</w:t>
      </w:r>
      <w:r w:rsidRPr="000C7AAF">
        <w:rPr>
          <w:rFonts w:ascii="Calibri" w:hAnsi="Calibri" w:cs="DIN Pro Regular"/>
          <w:b/>
          <w:bCs/>
          <w:sz w:val="20"/>
          <w:lang w:val="es-MX"/>
        </w:rPr>
        <w:tab/>
        <w:t>Información por Segmentos</w:t>
      </w:r>
    </w:p>
    <w:p w14:paraId="17C7D5E1" w14:textId="4F2437BC" w:rsidR="0093369B" w:rsidRDefault="0093369B" w:rsidP="0093369B">
      <w:pPr>
        <w:pStyle w:val="Texto"/>
        <w:spacing w:after="0" w:line="240" w:lineRule="exact"/>
        <w:ind w:left="708" w:firstLine="0"/>
        <w:rPr>
          <w:rFonts w:ascii="Calibri" w:hAnsi="Calibri" w:cs="DIN Pro Regular"/>
          <w:sz w:val="20"/>
          <w:lang w:val="es-MX"/>
        </w:rPr>
      </w:pPr>
      <w:r w:rsidRPr="0093369B">
        <w:rPr>
          <w:rFonts w:ascii="Calibri" w:hAnsi="Calibri" w:cs="DIN Pro Regular"/>
          <w:sz w:val="20"/>
          <w:lang w:val="es-MX"/>
        </w:rPr>
        <w:t>No se considera necesario a la fecha de los Estados Financieros presentar y revelar información financiera segmentada.</w:t>
      </w:r>
    </w:p>
    <w:p w14:paraId="7B6E3049" w14:textId="77777777" w:rsidR="0093369B" w:rsidRPr="0093369B" w:rsidRDefault="0093369B" w:rsidP="0093369B">
      <w:pPr>
        <w:pStyle w:val="Texto"/>
        <w:spacing w:after="0" w:line="240" w:lineRule="exact"/>
        <w:ind w:left="708" w:firstLine="0"/>
        <w:rPr>
          <w:rFonts w:ascii="Calibri" w:hAnsi="Calibri" w:cs="DIN Pro Regular"/>
          <w:sz w:val="20"/>
          <w:lang w:val="es-MX"/>
        </w:rPr>
      </w:pPr>
    </w:p>
    <w:p w14:paraId="6194A425" w14:textId="474406DB" w:rsidR="00B31AAA" w:rsidRPr="000C7AAF" w:rsidRDefault="00B31AAA"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1</w:t>
      </w:r>
      <w:r w:rsidR="00600E8E" w:rsidRPr="000C7AAF">
        <w:rPr>
          <w:rFonts w:ascii="Calibri" w:hAnsi="Calibri" w:cs="DIN Pro Regular"/>
          <w:b/>
          <w:bCs/>
          <w:sz w:val="20"/>
          <w:lang w:val="es-MX"/>
        </w:rPr>
        <w:t>4</w:t>
      </w:r>
      <w:r w:rsidRPr="000C7AAF">
        <w:rPr>
          <w:rFonts w:ascii="Calibri" w:hAnsi="Calibri" w:cs="DIN Pro Regular"/>
          <w:b/>
          <w:bCs/>
          <w:sz w:val="20"/>
          <w:lang w:val="es-MX"/>
        </w:rPr>
        <w:t>.</w:t>
      </w:r>
      <w:r w:rsidRPr="000C7AAF">
        <w:rPr>
          <w:rFonts w:ascii="Calibri" w:hAnsi="Calibri" w:cs="DIN Pro Regular"/>
          <w:b/>
          <w:bCs/>
          <w:sz w:val="20"/>
          <w:lang w:val="es-MX"/>
        </w:rPr>
        <w:tab/>
        <w:t>Eventos Posteriores al Cierre</w:t>
      </w:r>
    </w:p>
    <w:p w14:paraId="7F6B1B18" w14:textId="39F651A2" w:rsidR="0093369B" w:rsidRDefault="0093369B" w:rsidP="0093369B">
      <w:pPr>
        <w:pStyle w:val="Texto"/>
        <w:spacing w:after="0" w:line="240" w:lineRule="exact"/>
        <w:ind w:left="708" w:firstLine="0"/>
        <w:rPr>
          <w:rFonts w:ascii="Calibri" w:hAnsi="Calibri" w:cs="DIN Pro Regular"/>
          <w:sz w:val="20"/>
          <w:lang w:val="es-MX"/>
        </w:rPr>
      </w:pPr>
      <w:r w:rsidRPr="0093369B">
        <w:rPr>
          <w:rFonts w:ascii="Calibri" w:hAnsi="Calibri" w:cs="DIN Pro Regular"/>
          <w:sz w:val="20"/>
          <w:lang w:val="es-MX"/>
        </w:rPr>
        <w:t>Consideramos no existen eventos posteriores al cierre, que pudieran causar impacto que se reflejará en afectaciones económicas relevantes</w:t>
      </w:r>
      <w:r>
        <w:rPr>
          <w:rFonts w:ascii="Calibri" w:hAnsi="Calibri" w:cs="DIN Pro Regular"/>
          <w:sz w:val="20"/>
          <w:lang w:val="es-MX"/>
        </w:rPr>
        <w:t>.</w:t>
      </w:r>
    </w:p>
    <w:p w14:paraId="441B220B" w14:textId="77777777" w:rsidR="0093369B" w:rsidRPr="0093369B" w:rsidRDefault="0093369B" w:rsidP="0093369B">
      <w:pPr>
        <w:pStyle w:val="Texto"/>
        <w:spacing w:after="0" w:line="240" w:lineRule="exact"/>
        <w:ind w:left="708" w:firstLine="0"/>
        <w:rPr>
          <w:rFonts w:ascii="Calibri" w:hAnsi="Calibri" w:cs="DIN Pro Regular"/>
          <w:sz w:val="20"/>
          <w:lang w:val="es-MX"/>
        </w:rPr>
      </w:pPr>
    </w:p>
    <w:p w14:paraId="1E6A154E" w14:textId="6864D5CD" w:rsidR="00B31AAA" w:rsidRPr="000C7AAF" w:rsidRDefault="00B31AAA"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1</w:t>
      </w:r>
      <w:r w:rsidR="00600E8E" w:rsidRPr="000C7AAF">
        <w:rPr>
          <w:rFonts w:ascii="Calibri" w:hAnsi="Calibri" w:cs="DIN Pro Regular"/>
          <w:b/>
          <w:bCs/>
          <w:sz w:val="20"/>
          <w:lang w:val="es-MX"/>
        </w:rPr>
        <w:t>5</w:t>
      </w:r>
      <w:r w:rsidRPr="000C7AAF">
        <w:rPr>
          <w:rFonts w:ascii="Calibri" w:hAnsi="Calibri" w:cs="DIN Pro Regular"/>
          <w:b/>
          <w:bCs/>
          <w:sz w:val="20"/>
          <w:lang w:val="es-MX"/>
        </w:rPr>
        <w:t>.</w:t>
      </w:r>
      <w:r w:rsidRPr="000C7AAF">
        <w:rPr>
          <w:rFonts w:ascii="Calibri" w:hAnsi="Calibri" w:cs="DIN Pro Regular"/>
          <w:b/>
          <w:bCs/>
          <w:sz w:val="20"/>
          <w:lang w:val="es-MX"/>
        </w:rPr>
        <w:tab/>
        <w:t>Partes Relacionadas</w:t>
      </w:r>
    </w:p>
    <w:p w14:paraId="2B2D4AB4" w14:textId="211A5C20" w:rsidR="0093369B" w:rsidRDefault="0093369B" w:rsidP="0093369B">
      <w:pPr>
        <w:pStyle w:val="Texto"/>
        <w:spacing w:after="0" w:line="240" w:lineRule="exact"/>
        <w:ind w:left="576" w:firstLine="0"/>
        <w:rPr>
          <w:rFonts w:ascii="Calibri" w:hAnsi="Calibri" w:cs="DIN Pro Regular"/>
          <w:sz w:val="20"/>
          <w:lang w:val="es-MX"/>
        </w:rPr>
      </w:pPr>
      <w:r w:rsidRPr="0093369B">
        <w:rPr>
          <w:rFonts w:ascii="Calibri" w:hAnsi="Calibri" w:cs="DIN Pro Regular"/>
          <w:sz w:val="20"/>
          <w:lang w:val="es-MX"/>
        </w:rPr>
        <w:t>No existen Partes Relacionadas que pudieran ejercer influencia significativa sobre la toma de decisiones financieras y operativas.</w:t>
      </w:r>
    </w:p>
    <w:p w14:paraId="2270C446" w14:textId="77777777" w:rsidR="0093369B" w:rsidRPr="0093369B" w:rsidRDefault="0093369B" w:rsidP="0093369B">
      <w:pPr>
        <w:pStyle w:val="Texto"/>
        <w:spacing w:after="0" w:line="240" w:lineRule="exact"/>
        <w:ind w:left="576" w:firstLine="0"/>
        <w:rPr>
          <w:rFonts w:ascii="Calibri" w:hAnsi="Calibri" w:cs="DIN Pro Regular"/>
          <w:sz w:val="20"/>
          <w:lang w:val="es-MX"/>
        </w:rPr>
      </w:pPr>
    </w:p>
    <w:p w14:paraId="66C02075" w14:textId="4AFB7110" w:rsidR="00600E8E" w:rsidRPr="000C7AAF" w:rsidRDefault="00600E8E" w:rsidP="00B31AAA">
      <w:pPr>
        <w:pStyle w:val="Texto"/>
        <w:spacing w:after="0" w:line="240" w:lineRule="exact"/>
        <w:rPr>
          <w:rFonts w:ascii="Calibri" w:hAnsi="Calibri" w:cs="DIN Pro Regular"/>
          <w:b/>
          <w:bCs/>
          <w:sz w:val="20"/>
          <w:lang w:val="es-MX"/>
        </w:rPr>
      </w:pPr>
      <w:r w:rsidRPr="000C7AAF">
        <w:rPr>
          <w:rFonts w:ascii="Calibri" w:hAnsi="Calibri" w:cs="DIN Pro Regular"/>
          <w:b/>
          <w:bCs/>
          <w:sz w:val="20"/>
          <w:lang w:val="es-MX"/>
        </w:rPr>
        <w:t xml:space="preserve">16.   </w:t>
      </w:r>
      <w:r w:rsidRPr="000C7AAF">
        <w:rPr>
          <w:b/>
          <w:bCs/>
        </w:rPr>
        <w:t xml:space="preserve"> </w:t>
      </w:r>
      <w:r w:rsidRPr="000C7AAF">
        <w:rPr>
          <w:rFonts w:ascii="Calibri" w:hAnsi="Calibri" w:cs="DIN Pro Regular"/>
          <w:b/>
          <w:bCs/>
          <w:sz w:val="20"/>
          <w:lang w:val="es-MX"/>
        </w:rPr>
        <w:t>Responsabilidad Sobre la Presentación Razonable de la Información Contable</w:t>
      </w:r>
    </w:p>
    <w:p w14:paraId="0006B1D6" w14:textId="5B266B33" w:rsidR="00B31AAA" w:rsidRPr="00B31AAA" w:rsidRDefault="00B31AAA" w:rsidP="0093369B">
      <w:pPr>
        <w:pStyle w:val="Texto"/>
        <w:spacing w:after="0" w:line="240" w:lineRule="exact"/>
        <w:ind w:left="708"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r w:rsidR="0093369B">
        <w:rPr>
          <w:rFonts w:ascii="Calibri" w:hAnsi="Calibri" w:cs="DIN Pro Regular"/>
          <w:sz w:val="20"/>
        </w:rPr>
        <w:t>.</w:t>
      </w:r>
    </w:p>
    <w:p w14:paraId="7C17371A" w14:textId="77777777" w:rsidR="00B31AAA" w:rsidRDefault="00B31AAA" w:rsidP="00B31AAA">
      <w:pPr>
        <w:pStyle w:val="Texto"/>
        <w:spacing w:after="0" w:line="240" w:lineRule="exact"/>
        <w:ind w:firstLine="0"/>
        <w:rPr>
          <w:rFonts w:ascii="Calibri" w:hAnsi="Calibri" w:cs="DIN Pro Regular"/>
          <w:sz w:val="20"/>
        </w:rPr>
      </w:pPr>
    </w:p>
    <w:p w14:paraId="3FABCDD9" w14:textId="77777777" w:rsidR="0093369B" w:rsidRDefault="0093369B" w:rsidP="00B31AAA">
      <w:pPr>
        <w:pStyle w:val="Texto"/>
        <w:spacing w:after="0" w:line="240" w:lineRule="exact"/>
        <w:ind w:firstLine="0"/>
        <w:rPr>
          <w:rFonts w:ascii="Calibri" w:hAnsi="Calibri" w:cs="DIN Pro Regular"/>
          <w:sz w:val="20"/>
        </w:rPr>
      </w:pPr>
    </w:p>
    <w:p w14:paraId="48B6E62A" w14:textId="77777777" w:rsidR="002A7942" w:rsidRDefault="002A7942" w:rsidP="00B31AAA">
      <w:pPr>
        <w:pStyle w:val="Texto"/>
        <w:spacing w:after="0" w:line="240" w:lineRule="exact"/>
        <w:ind w:firstLine="0"/>
        <w:rPr>
          <w:rFonts w:ascii="Calibri" w:hAnsi="Calibri" w:cs="DIN Pro Regular"/>
          <w:sz w:val="20"/>
        </w:rPr>
      </w:pPr>
    </w:p>
    <w:p w14:paraId="0033CB8C" w14:textId="77777777" w:rsidR="002A7942" w:rsidRDefault="002A7942" w:rsidP="00B31AAA">
      <w:pPr>
        <w:pStyle w:val="Texto"/>
        <w:spacing w:after="0" w:line="240" w:lineRule="exact"/>
        <w:ind w:firstLine="0"/>
        <w:rPr>
          <w:rFonts w:ascii="Calibri" w:hAnsi="Calibri" w:cs="DIN Pro Regular"/>
          <w:sz w:val="20"/>
        </w:rPr>
      </w:pPr>
    </w:p>
    <w:p w14:paraId="4D635411" w14:textId="77777777" w:rsidR="002A7942" w:rsidRDefault="002A7942" w:rsidP="00B31AAA">
      <w:pPr>
        <w:pStyle w:val="Texto"/>
        <w:spacing w:after="0" w:line="240" w:lineRule="exact"/>
        <w:ind w:firstLine="0"/>
        <w:rPr>
          <w:rFonts w:ascii="Calibri" w:hAnsi="Calibri" w:cs="DIN Pro Regular"/>
          <w:sz w:val="20"/>
        </w:rPr>
      </w:pPr>
    </w:p>
    <w:p w14:paraId="7D1809A1" w14:textId="77777777" w:rsidR="002A7942" w:rsidRDefault="002A7942" w:rsidP="00B31AAA">
      <w:pPr>
        <w:pStyle w:val="Texto"/>
        <w:spacing w:after="0" w:line="240" w:lineRule="exact"/>
        <w:ind w:firstLine="0"/>
        <w:rPr>
          <w:rFonts w:ascii="Calibri" w:hAnsi="Calibri" w:cs="DIN Pro Regular"/>
          <w:sz w:val="20"/>
        </w:rPr>
      </w:pPr>
    </w:p>
    <w:p w14:paraId="286C431A" w14:textId="77777777" w:rsidR="002A7942" w:rsidRDefault="002A7942" w:rsidP="00B31AAA">
      <w:pPr>
        <w:pStyle w:val="Texto"/>
        <w:spacing w:after="0" w:line="240" w:lineRule="exact"/>
        <w:ind w:firstLine="0"/>
        <w:rPr>
          <w:rFonts w:ascii="Calibri" w:hAnsi="Calibri" w:cs="DIN Pro Regular"/>
          <w:sz w:val="20"/>
        </w:rPr>
      </w:pPr>
    </w:p>
    <w:p w14:paraId="0F8F5347" w14:textId="77777777" w:rsidR="002A7942" w:rsidRDefault="002A7942" w:rsidP="00B31AAA">
      <w:pPr>
        <w:pStyle w:val="Texto"/>
        <w:spacing w:after="0" w:line="240" w:lineRule="exact"/>
        <w:ind w:firstLine="0"/>
        <w:rPr>
          <w:rFonts w:ascii="Calibri" w:hAnsi="Calibri" w:cs="DIN Pro Regular"/>
          <w:sz w:val="20"/>
        </w:rPr>
      </w:pPr>
    </w:p>
    <w:p w14:paraId="60B4F2EE" w14:textId="77777777" w:rsidR="002A7942" w:rsidRDefault="002A7942" w:rsidP="00B31AAA">
      <w:pPr>
        <w:pStyle w:val="Texto"/>
        <w:spacing w:after="0" w:line="240" w:lineRule="exact"/>
        <w:ind w:firstLine="0"/>
        <w:rPr>
          <w:rFonts w:ascii="Calibri" w:hAnsi="Calibri" w:cs="DIN Pro Regular"/>
          <w:sz w:val="20"/>
        </w:rPr>
      </w:pPr>
    </w:p>
    <w:p w14:paraId="472DF68B" w14:textId="77777777" w:rsidR="002A7942" w:rsidRDefault="002A7942" w:rsidP="00B31AAA">
      <w:pPr>
        <w:pStyle w:val="Texto"/>
        <w:spacing w:after="0" w:line="240" w:lineRule="exact"/>
        <w:ind w:firstLine="0"/>
        <w:rPr>
          <w:rFonts w:ascii="Calibri" w:hAnsi="Calibri" w:cs="DIN Pro Regular"/>
          <w:sz w:val="20"/>
        </w:rPr>
      </w:pPr>
    </w:p>
    <w:p w14:paraId="5145B7C4" w14:textId="77777777" w:rsidR="002A7942" w:rsidRDefault="002A7942" w:rsidP="00B31AAA">
      <w:pPr>
        <w:pStyle w:val="Texto"/>
        <w:spacing w:after="0" w:line="240" w:lineRule="exact"/>
        <w:ind w:firstLine="0"/>
        <w:rPr>
          <w:rFonts w:ascii="Calibri" w:hAnsi="Calibri" w:cs="DIN Pro Regular"/>
          <w:sz w:val="20"/>
        </w:rPr>
      </w:pPr>
    </w:p>
    <w:p w14:paraId="129E0E89" w14:textId="77777777" w:rsidR="002A7942" w:rsidRDefault="002A7942" w:rsidP="00B31AAA">
      <w:pPr>
        <w:pStyle w:val="Texto"/>
        <w:spacing w:after="0" w:line="240" w:lineRule="exact"/>
        <w:ind w:firstLine="0"/>
        <w:rPr>
          <w:rFonts w:ascii="Calibri" w:hAnsi="Calibri" w:cs="DIN Pro Regular"/>
          <w:sz w:val="20"/>
        </w:rPr>
      </w:pPr>
    </w:p>
    <w:p w14:paraId="28398E74" w14:textId="77777777" w:rsidR="002A7942" w:rsidRDefault="002A7942" w:rsidP="00B31AAA">
      <w:pPr>
        <w:pStyle w:val="Texto"/>
        <w:spacing w:after="0" w:line="240" w:lineRule="exact"/>
        <w:ind w:firstLine="0"/>
        <w:rPr>
          <w:rFonts w:ascii="Calibri" w:hAnsi="Calibri" w:cs="DIN Pro Regular"/>
          <w:sz w:val="20"/>
        </w:rPr>
      </w:pPr>
    </w:p>
    <w:p w14:paraId="74053DBC" w14:textId="77777777" w:rsidR="002A7942" w:rsidRDefault="002A7942" w:rsidP="00B31AAA">
      <w:pPr>
        <w:pStyle w:val="Texto"/>
        <w:spacing w:after="0" w:line="240" w:lineRule="exact"/>
        <w:ind w:firstLine="0"/>
        <w:rPr>
          <w:rFonts w:ascii="Calibri" w:hAnsi="Calibri" w:cs="DIN Pro Regular"/>
          <w:sz w:val="20"/>
        </w:rPr>
      </w:pPr>
    </w:p>
    <w:p w14:paraId="0F865875" w14:textId="77777777" w:rsidR="002A7942" w:rsidRDefault="002A7942" w:rsidP="00B31AAA">
      <w:pPr>
        <w:pStyle w:val="Texto"/>
        <w:spacing w:after="0" w:line="240" w:lineRule="exact"/>
        <w:ind w:firstLine="0"/>
        <w:rPr>
          <w:rFonts w:ascii="Calibri" w:hAnsi="Calibri" w:cs="DIN Pro Regular"/>
          <w:sz w:val="20"/>
        </w:rPr>
      </w:pPr>
    </w:p>
    <w:p w14:paraId="789C9EC7" w14:textId="77777777" w:rsidR="002A7942" w:rsidRDefault="002A7942" w:rsidP="00B31AAA">
      <w:pPr>
        <w:pStyle w:val="Texto"/>
        <w:spacing w:after="0" w:line="240" w:lineRule="exact"/>
        <w:ind w:firstLine="0"/>
        <w:rPr>
          <w:rFonts w:ascii="Calibri" w:hAnsi="Calibri" w:cs="DIN Pro Regular"/>
          <w:sz w:val="20"/>
        </w:rPr>
      </w:pPr>
    </w:p>
    <w:p w14:paraId="0705B984" w14:textId="77777777" w:rsidR="002A7942" w:rsidRDefault="002A7942" w:rsidP="00B31AAA">
      <w:pPr>
        <w:pStyle w:val="Texto"/>
        <w:spacing w:after="0" w:line="240" w:lineRule="exact"/>
        <w:ind w:firstLine="0"/>
        <w:rPr>
          <w:rFonts w:ascii="Calibri" w:hAnsi="Calibri" w:cs="DIN Pro Regular"/>
          <w:sz w:val="20"/>
        </w:rPr>
      </w:pPr>
    </w:p>
    <w:p w14:paraId="0C0E5FD6" w14:textId="77777777" w:rsidR="002A7942" w:rsidRDefault="002A7942" w:rsidP="00B31AAA">
      <w:pPr>
        <w:pStyle w:val="Texto"/>
        <w:spacing w:after="0" w:line="240" w:lineRule="exact"/>
        <w:ind w:firstLine="0"/>
        <w:rPr>
          <w:rFonts w:ascii="Calibri" w:hAnsi="Calibri" w:cs="DIN Pro Regular"/>
          <w:sz w:val="20"/>
        </w:rPr>
      </w:pPr>
    </w:p>
    <w:p w14:paraId="12F1614C" w14:textId="77777777" w:rsidR="002A7942" w:rsidRDefault="002A7942" w:rsidP="00B31AAA">
      <w:pPr>
        <w:pStyle w:val="Texto"/>
        <w:spacing w:after="0" w:line="240" w:lineRule="exact"/>
        <w:ind w:firstLine="0"/>
        <w:rPr>
          <w:rFonts w:ascii="Calibri" w:hAnsi="Calibri" w:cs="DIN Pro Regular"/>
          <w:sz w:val="20"/>
        </w:rPr>
      </w:pPr>
    </w:p>
    <w:p w14:paraId="7C942C9C" w14:textId="77777777" w:rsidR="002A7942" w:rsidRDefault="002A7942" w:rsidP="00B31AAA">
      <w:pPr>
        <w:pStyle w:val="Texto"/>
        <w:spacing w:after="0" w:line="240" w:lineRule="exact"/>
        <w:ind w:firstLine="0"/>
        <w:rPr>
          <w:rFonts w:ascii="Calibri" w:hAnsi="Calibri" w:cs="DIN Pro Regular"/>
          <w:sz w:val="20"/>
        </w:rPr>
      </w:pPr>
    </w:p>
    <w:p w14:paraId="64D1420E" w14:textId="77777777" w:rsidR="002A7942" w:rsidRDefault="002A7942" w:rsidP="00B31AAA">
      <w:pPr>
        <w:pStyle w:val="Texto"/>
        <w:spacing w:after="0" w:line="240" w:lineRule="exact"/>
        <w:ind w:firstLine="0"/>
        <w:rPr>
          <w:rFonts w:ascii="Calibri" w:hAnsi="Calibri" w:cs="DIN Pro Regular"/>
          <w:sz w:val="20"/>
        </w:rPr>
      </w:pPr>
    </w:p>
    <w:p w14:paraId="100BFE2C" w14:textId="77777777" w:rsidR="002A7942" w:rsidRDefault="002A7942" w:rsidP="00B31AAA">
      <w:pPr>
        <w:pStyle w:val="Texto"/>
        <w:spacing w:after="0" w:line="240" w:lineRule="exact"/>
        <w:ind w:firstLine="0"/>
        <w:rPr>
          <w:rFonts w:ascii="Calibri" w:hAnsi="Calibri" w:cs="DIN Pro Regular"/>
          <w:sz w:val="20"/>
        </w:rPr>
      </w:pPr>
    </w:p>
    <w:p w14:paraId="44EE0522" w14:textId="77777777" w:rsidR="002A7942" w:rsidRDefault="002A7942" w:rsidP="00B31AAA">
      <w:pPr>
        <w:pStyle w:val="Texto"/>
        <w:spacing w:after="0" w:line="240" w:lineRule="exact"/>
        <w:ind w:firstLine="0"/>
        <w:rPr>
          <w:rFonts w:ascii="Calibri" w:hAnsi="Calibri" w:cs="DIN Pro Regular"/>
          <w:sz w:val="20"/>
        </w:rPr>
      </w:pPr>
    </w:p>
    <w:p w14:paraId="2E20A016" w14:textId="77777777" w:rsidR="002A7942" w:rsidRDefault="002A7942" w:rsidP="00B31AAA">
      <w:pPr>
        <w:pStyle w:val="Texto"/>
        <w:spacing w:after="0" w:line="240" w:lineRule="exact"/>
        <w:ind w:firstLine="0"/>
        <w:rPr>
          <w:rFonts w:ascii="Calibri" w:hAnsi="Calibri" w:cs="DIN Pro Regular"/>
          <w:sz w:val="20"/>
        </w:rPr>
      </w:pPr>
    </w:p>
    <w:p w14:paraId="015D240A" w14:textId="77777777" w:rsidR="002A7942" w:rsidRDefault="002A7942" w:rsidP="00B31AAA">
      <w:pPr>
        <w:pStyle w:val="Texto"/>
        <w:spacing w:after="0" w:line="240" w:lineRule="exact"/>
        <w:ind w:firstLine="0"/>
        <w:rPr>
          <w:rFonts w:ascii="Calibri" w:hAnsi="Calibri" w:cs="DIN Pro Regular"/>
          <w:sz w:val="20"/>
        </w:rPr>
      </w:pPr>
    </w:p>
    <w:p w14:paraId="3DF0BE4B" w14:textId="77777777" w:rsidR="002A7942" w:rsidRDefault="002A7942" w:rsidP="00B31AAA">
      <w:pPr>
        <w:pStyle w:val="Texto"/>
        <w:spacing w:after="0" w:line="240" w:lineRule="exact"/>
        <w:ind w:firstLine="0"/>
        <w:rPr>
          <w:rFonts w:ascii="Calibri" w:hAnsi="Calibri" w:cs="DIN Pro Regular"/>
          <w:sz w:val="20"/>
        </w:rPr>
      </w:pPr>
    </w:p>
    <w:p w14:paraId="23DF4530" w14:textId="77777777" w:rsidR="002A7942" w:rsidRDefault="002A7942" w:rsidP="00B31AAA">
      <w:pPr>
        <w:pStyle w:val="Texto"/>
        <w:spacing w:after="0" w:line="240" w:lineRule="exact"/>
        <w:ind w:firstLine="0"/>
        <w:rPr>
          <w:rFonts w:ascii="Calibri" w:hAnsi="Calibri" w:cs="DIN Pro Regular"/>
          <w:sz w:val="20"/>
        </w:rPr>
      </w:pPr>
    </w:p>
    <w:p w14:paraId="62740D2D" w14:textId="77777777" w:rsidR="002A7942" w:rsidRDefault="002A7942" w:rsidP="00B31AAA">
      <w:pPr>
        <w:pStyle w:val="Texto"/>
        <w:spacing w:after="0" w:line="240" w:lineRule="exact"/>
        <w:ind w:firstLine="0"/>
        <w:rPr>
          <w:rFonts w:ascii="Calibri" w:hAnsi="Calibri" w:cs="DIN Pro Regular"/>
          <w:sz w:val="20"/>
        </w:rPr>
      </w:pPr>
    </w:p>
    <w:p w14:paraId="092E5C75" w14:textId="77777777" w:rsidR="002A7942" w:rsidRDefault="002A7942" w:rsidP="00B31AAA">
      <w:pPr>
        <w:pStyle w:val="Texto"/>
        <w:spacing w:after="0" w:line="240" w:lineRule="exact"/>
        <w:ind w:firstLine="0"/>
        <w:rPr>
          <w:rFonts w:ascii="Calibri" w:hAnsi="Calibri" w:cs="DIN Pro Regular"/>
          <w:sz w:val="20"/>
        </w:rPr>
      </w:pPr>
    </w:p>
    <w:p w14:paraId="034DF05D" w14:textId="77777777" w:rsidR="002A7942" w:rsidRDefault="002A7942" w:rsidP="00B31AAA">
      <w:pPr>
        <w:pStyle w:val="Texto"/>
        <w:spacing w:after="0" w:line="240" w:lineRule="exact"/>
        <w:ind w:firstLine="0"/>
        <w:rPr>
          <w:rFonts w:ascii="Calibri" w:hAnsi="Calibri" w:cs="DIN Pro Regular"/>
          <w:sz w:val="20"/>
        </w:rPr>
      </w:pPr>
    </w:p>
    <w:p w14:paraId="1880183A" w14:textId="77777777" w:rsidR="002A7942" w:rsidRDefault="002A7942" w:rsidP="00B31AAA">
      <w:pPr>
        <w:pStyle w:val="Texto"/>
        <w:spacing w:after="0" w:line="240" w:lineRule="exact"/>
        <w:ind w:firstLine="0"/>
        <w:rPr>
          <w:rFonts w:ascii="Calibri" w:hAnsi="Calibri" w:cs="DIN Pro Regular"/>
          <w:sz w:val="20"/>
        </w:rPr>
      </w:pPr>
    </w:p>
    <w:p w14:paraId="5637CAF3" w14:textId="77777777" w:rsidR="002A7942" w:rsidRDefault="002A7942" w:rsidP="00B31AAA">
      <w:pPr>
        <w:pStyle w:val="Texto"/>
        <w:spacing w:after="0" w:line="240" w:lineRule="exact"/>
        <w:ind w:firstLine="0"/>
        <w:rPr>
          <w:rFonts w:ascii="Calibri" w:hAnsi="Calibri" w:cs="DIN Pro Regular"/>
          <w:sz w:val="20"/>
        </w:rPr>
      </w:pPr>
    </w:p>
    <w:p w14:paraId="68120F9F" w14:textId="77777777" w:rsidR="002A7942" w:rsidRDefault="002A7942" w:rsidP="00B31AAA">
      <w:pPr>
        <w:pStyle w:val="Texto"/>
        <w:spacing w:after="0" w:line="240" w:lineRule="exact"/>
        <w:ind w:firstLine="0"/>
        <w:rPr>
          <w:rFonts w:ascii="Calibri" w:hAnsi="Calibri" w:cs="DIN Pro Regular"/>
          <w:sz w:val="20"/>
        </w:rPr>
      </w:pPr>
    </w:p>
    <w:p w14:paraId="2B1CA3CB" w14:textId="77777777" w:rsidR="002A7942" w:rsidRDefault="002A7942" w:rsidP="00B31AAA">
      <w:pPr>
        <w:pStyle w:val="Texto"/>
        <w:spacing w:after="0" w:line="240" w:lineRule="exact"/>
        <w:ind w:firstLine="0"/>
        <w:rPr>
          <w:rFonts w:ascii="Calibri" w:hAnsi="Calibri" w:cs="DIN Pro Regular"/>
          <w:sz w:val="20"/>
        </w:rPr>
      </w:pPr>
    </w:p>
    <w:p w14:paraId="7CF5A5D0" w14:textId="77777777" w:rsidR="002A7942" w:rsidRDefault="002A7942" w:rsidP="00B31AAA">
      <w:pPr>
        <w:pStyle w:val="Texto"/>
        <w:spacing w:after="0" w:line="240" w:lineRule="exact"/>
        <w:ind w:firstLine="0"/>
        <w:rPr>
          <w:rFonts w:ascii="Calibri" w:hAnsi="Calibri" w:cs="DIN Pro Regular"/>
          <w:sz w:val="20"/>
        </w:rPr>
      </w:pPr>
    </w:p>
    <w:p w14:paraId="1AC042F5" w14:textId="77777777" w:rsidR="002A7942" w:rsidRDefault="002A7942" w:rsidP="00B31AAA">
      <w:pPr>
        <w:pStyle w:val="Texto"/>
        <w:spacing w:after="0" w:line="240" w:lineRule="exact"/>
        <w:ind w:firstLine="0"/>
        <w:rPr>
          <w:rFonts w:ascii="Calibri" w:hAnsi="Calibri" w:cs="DIN Pro Regular"/>
          <w:sz w:val="20"/>
        </w:rPr>
      </w:pPr>
    </w:p>
    <w:p w14:paraId="01B611C6" w14:textId="77777777" w:rsidR="002A7942" w:rsidRDefault="002A7942" w:rsidP="00B31AAA">
      <w:pPr>
        <w:pStyle w:val="Texto"/>
        <w:spacing w:after="0" w:line="240" w:lineRule="exact"/>
        <w:ind w:firstLine="0"/>
        <w:rPr>
          <w:rFonts w:ascii="Calibri" w:hAnsi="Calibri" w:cs="DIN Pro Regular"/>
          <w:sz w:val="20"/>
        </w:rPr>
      </w:pPr>
    </w:p>
    <w:p w14:paraId="342F8E10" w14:textId="77777777" w:rsidR="002A7942" w:rsidRDefault="002A7942" w:rsidP="00B31AAA">
      <w:pPr>
        <w:pStyle w:val="Texto"/>
        <w:spacing w:after="0" w:line="240" w:lineRule="exact"/>
        <w:ind w:firstLine="0"/>
        <w:rPr>
          <w:rFonts w:ascii="Calibri" w:hAnsi="Calibri" w:cs="DIN Pro Regular"/>
          <w:sz w:val="20"/>
        </w:rPr>
      </w:pPr>
    </w:p>
    <w:p w14:paraId="36BE014D" w14:textId="77777777" w:rsidR="002A7942" w:rsidRDefault="002A7942" w:rsidP="00B31AAA">
      <w:pPr>
        <w:pStyle w:val="Texto"/>
        <w:spacing w:after="0" w:line="240" w:lineRule="exact"/>
        <w:ind w:firstLine="0"/>
        <w:rPr>
          <w:rFonts w:ascii="Calibri" w:hAnsi="Calibri" w:cs="DIN Pro Regular"/>
          <w:sz w:val="20"/>
        </w:rPr>
      </w:pPr>
    </w:p>
    <w:p w14:paraId="13B11136" w14:textId="77777777" w:rsidR="002A7942" w:rsidRDefault="002A7942" w:rsidP="00B31AAA">
      <w:pPr>
        <w:pStyle w:val="Texto"/>
        <w:spacing w:after="0" w:line="240" w:lineRule="exact"/>
        <w:ind w:firstLine="0"/>
        <w:rPr>
          <w:rFonts w:ascii="Calibri" w:hAnsi="Calibri" w:cs="DIN Pro Regular"/>
          <w:sz w:val="20"/>
        </w:rPr>
      </w:pPr>
    </w:p>
    <w:p w14:paraId="6650A285" w14:textId="77777777" w:rsidR="002A7942" w:rsidRDefault="002A7942" w:rsidP="00B31AAA">
      <w:pPr>
        <w:pStyle w:val="Texto"/>
        <w:spacing w:after="0" w:line="240" w:lineRule="exact"/>
        <w:ind w:firstLine="0"/>
        <w:rPr>
          <w:rFonts w:ascii="Calibri" w:hAnsi="Calibri" w:cs="DIN Pro Regular"/>
          <w:sz w:val="20"/>
        </w:rPr>
      </w:pPr>
    </w:p>
    <w:p w14:paraId="0F2183DF" w14:textId="77777777" w:rsidR="002A7942" w:rsidRDefault="002A7942" w:rsidP="00B31AAA">
      <w:pPr>
        <w:pStyle w:val="Texto"/>
        <w:spacing w:after="0" w:line="240" w:lineRule="exact"/>
        <w:ind w:firstLine="0"/>
        <w:rPr>
          <w:rFonts w:ascii="Calibri" w:hAnsi="Calibri" w:cs="DIN Pro Regular"/>
          <w:sz w:val="20"/>
        </w:rPr>
      </w:pPr>
    </w:p>
    <w:p w14:paraId="2DC60052" w14:textId="77777777" w:rsidR="002A7942" w:rsidRDefault="002A7942" w:rsidP="00B31AAA">
      <w:pPr>
        <w:pStyle w:val="Texto"/>
        <w:spacing w:after="0" w:line="240" w:lineRule="exact"/>
        <w:ind w:firstLine="0"/>
        <w:rPr>
          <w:rFonts w:ascii="Calibri" w:hAnsi="Calibri" w:cs="DIN Pro Regular"/>
          <w:sz w:val="20"/>
        </w:rPr>
      </w:pPr>
    </w:p>
    <w:p w14:paraId="47F54274" w14:textId="77777777" w:rsidR="002A7942" w:rsidRDefault="002A7942" w:rsidP="00B31AAA">
      <w:pPr>
        <w:pStyle w:val="Texto"/>
        <w:spacing w:after="0" w:line="240" w:lineRule="exact"/>
        <w:ind w:firstLine="0"/>
        <w:rPr>
          <w:rFonts w:ascii="Calibri" w:hAnsi="Calibri" w:cs="DIN Pro Regular"/>
          <w:sz w:val="20"/>
        </w:rPr>
      </w:pPr>
    </w:p>
    <w:p w14:paraId="3ECAEBEB" w14:textId="77777777" w:rsidR="002A7942" w:rsidRPr="00B31AAA" w:rsidRDefault="002A7942" w:rsidP="00B31AAA">
      <w:pPr>
        <w:pStyle w:val="Texto"/>
        <w:spacing w:after="0" w:line="240" w:lineRule="exact"/>
        <w:ind w:firstLine="0"/>
        <w:rPr>
          <w:rFonts w:ascii="Calibri" w:hAnsi="Calibri" w:cs="DIN Pro Regular"/>
          <w:sz w:val="20"/>
        </w:rPr>
      </w:pPr>
    </w:p>
    <w:p w14:paraId="21A9D7F5" w14:textId="77777777" w:rsidR="00B31AAA" w:rsidRPr="00B31AAA" w:rsidRDefault="00B31AAA" w:rsidP="00B31AAA">
      <w:pPr>
        <w:pStyle w:val="Texto"/>
        <w:spacing w:after="0" w:line="240" w:lineRule="exact"/>
        <w:rPr>
          <w:rFonts w:ascii="Calibri" w:hAnsi="Calibri" w:cs="DIN Pro Regular"/>
          <w:sz w:val="20"/>
        </w:rPr>
      </w:pPr>
    </w:p>
    <w:p w14:paraId="65B571AF" w14:textId="77777777" w:rsidR="00205DB8" w:rsidRDefault="00205DB8" w:rsidP="00540418">
      <w:pPr>
        <w:pStyle w:val="Texto"/>
        <w:spacing w:after="0" w:line="240" w:lineRule="exact"/>
        <w:jc w:val="center"/>
        <w:rPr>
          <w:rFonts w:ascii="Calibri" w:hAnsi="Calibri" w:cs="DIN Pro Regular"/>
          <w:b/>
          <w:sz w:val="24"/>
          <w:szCs w:val="24"/>
        </w:rPr>
      </w:pPr>
    </w:p>
    <w:p w14:paraId="3CDE9814" w14:textId="77777777" w:rsidR="000770AB" w:rsidRDefault="000770AB" w:rsidP="00540418">
      <w:pPr>
        <w:pStyle w:val="Texto"/>
        <w:spacing w:after="0" w:line="240" w:lineRule="exact"/>
        <w:jc w:val="center"/>
        <w:rPr>
          <w:rFonts w:ascii="Calibri" w:hAnsi="Calibri" w:cs="DIN Pro Regular"/>
          <w:b/>
          <w:sz w:val="24"/>
          <w:szCs w:val="24"/>
        </w:rPr>
      </w:pPr>
    </w:p>
    <w:p w14:paraId="427D1DFF" w14:textId="77777777" w:rsidR="000770AB" w:rsidRDefault="000770AB" w:rsidP="00540418">
      <w:pPr>
        <w:pStyle w:val="Texto"/>
        <w:spacing w:after="0" w:line="240" w:lineRule="exact"/>
        <w:jc w:val="center"/>
        <w:rPr>
          <w:rFonts w:ascii="Calibri" w:hAnsi="Calibri" w:cs="DIN Pro Regular"/>
          <w:b/>
          <w:sz w:val="24"/>
          <w:szCs w:val="24"/>
        </w:rPr>
      </w:pPr>
    </w:p>
    <w:p w14:paraId="54F48B3D" w14:textId="77777777" w:rsidR="000770AB" w:rsidRDefault="000770AB" w:rsidP="00540418">
      <w:pPr>
        <w:pStyle w:val="Texto"/>
        <w:spacing w:after="0" w:line="240" w:lineRule="exact"/>
        <w:jc w:val="center"/>
        <w:rPr>
          <w:rFonts w:ascii="Calibri" w:hAnsi="Calibri" w:cs="DIN Pro Regular"/>
          <w:b/>
          <w:sz w:val="24"/>
          <w:szCs w:val="24"/>
        </w:rPr>
      </w:pPr>
    </w:p>
    <w:p w14:paraId="448E8790" w14:textId="77777777" w:rsidR="000770AB" w:rsidRDefault="000770AB" w:rsidP="00540418">
      <w:pPr>
        <w:pStyle w:val="Texto"/>
        <w:spacing w:after="0" w:line="240" w:lineRule="exact"/>
        <w:jc w:val="center"/>
        <w:rPr>
          <w:rFonts w:ascii="Calibri" w:hAnsi="Calibri" w:cs="DIN Pro Regular"/>
          <w:b/>
          <w:sz w:val="24"/>
          <w:szCs w:val="24"/>
        </w:rPr>
      </w:pPr>
    </w:p>
    <w:p w14:paraId="7CD72CD9" w14:textId="77777777"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14:paraId="65E07EB6" w14:textId="77777777" w:rsidR="00B31AAA" w:rsidRDefault="00B31AAA" w:rsidP="00540418">
      <w:pPr>
        <w:pStyle w:val="Texto"/>
        <w:spacing w:after="0" w:line="240" w:lineRule="exact"/>
        <w:jc w:val="center"/>
        <w:rPr>
          <w:rFonts w:ascii="Calibri" w:hAnsi="Calibri" w:cs="DIN Pro Regular"/>
          <w:b/>
          <w:sz w:val="20"/>
        </w:rPr>
      </w:pPr>
    </w:p>
    <w:p w14:paraId="7069EBF3" w14:textId="77777777"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14:paraId="2A8DAF55" w14:textId="77777777" w:rsidR="00540418" w:rsidRPr="00B31AAA" w:rsidRDefault="00540418" w:rsidP="00540418">
      <w:pPr>
        <w:pStyle w:val="Texto"/>
        <w:spacing w:after="0" w:line="240" w:lineRule="exact"/>
        <w:rPr>
          <w:rFonts w:ascii="Calibri" w:hAnsi="Calibri" w:cs="DIN Pro Regular"/>
          <w:sz w:val="20"/>
          <w:lang w:val="es-MX"/>
        </w:rPr>
      </w:pPr>
    </w:p>
    <w:p w14:paraId="188C12A5" w14:textId="77777777" w:rsidR="00AF5955" w:rsidRPr="00B31AAA"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14:paraId="0C2CB1E7" w14:textId="119A6581" w:rsidR="00974717" w:rsidRPr="00974717" w:rsidRDefault="00974717" w:rsidP="00974717">
      <w:pPr>
        <w:pStyle w:val="ROMANOS"/>
        <w:spacing w:after="0" w:line="240" w:lineRule="exact"/>
        <w:ind w:left="1140"/>
        <w:rPr>
          <w:rFonts w:ascii="Calibri" w:hAnsi="Calibri" w:cs="DIN Pro Regular"/>
          <w:bCs/>
          <w:sz w:val="20"/>
          <w:szCs w:val="20"/>
          <w:lang w:val="es-MX"/>
        </w:rPr>
      </w:pPr>
      <w:r w:rsidRPr="00974717">
        <w:rPr>
          <w:rFonts w:ascii="Calibri" w:hAnsi="Calibri" w:cs="DIN Pro Regular"/>
          <w:bCs/>
          <w:sz w:val="20"/>
          <w:szCs w:val="20"/>
          <w:lang w:val="es-MX"/>
        </w:rPr>
        <w:t>Durante el Ejercicio 202</w:t>
      </w:r>
      <w:r w:rsidR="002A7942">
        <w:rPr>
          <w:rFonts w:ascii="Calibri" w:hAnsi="Calibri" w:cs="DIN Pro Regular"/>
          <w:bCs/>
          <w:sz w:val="20"/>
          <w:szCs w:val="20"/>
          <w:lang w:val="es-MX"/>
        </w:rPr>
        <w:t>3</w:t>
      </w:r>
      <w:r w:rsidRPr="00974717">
        <w:rPr>
          <w:rFonts w:ascii="Calibri" w:hAnsi="Calibri" w:cs="DIN Pro Regular"/>
          <w:bCs/>
          <w:sz w:val="20"/>
          <w:szCs w:val="20"/>
          <w:lang w:val="es-MX"/>
        </w:rPr>
        <w:t xml:space="preserve"> se recaudó por concepto de Transferencias y Asignaciones la cantidad de </w:t>
      </w:r>
    </w:p>
    <w:p w14:paraId="50B3F159" w14:textId="1FFEEA5F" w:rsidR="00AF5955" w:rsidRPr="00974717" w:rsidRDefault="00974717" w:rsidP="002A7942">
      <w:pPr>
        <w:pStyle w:val="ROMANOS"/>
        <w:spacing w:after="0" w:line="240" w:lineRule="exact"/>
        <w:ind w:left="1140"/>
        <w:rPr>
          <w:rFonts w:ascii="Calibri" w:hAnsi="Calibri" w:cs="DIN Pro Regular"/>
          <w:bCs/>
          <w:sz w:val="20"/>
          <w:szCs w:val="20"/>
          <w:lang w:val="es-MX"/>
        </w:rPr>
      </w:pPr>
      <w:r w:rsidRPr="00974717">
        <w:rPr>
          <w:rFonts w:ascii="Calibri" w:hAnsi="Calibri" w:cs="DIN Pro Regular"/>
          <w:bCs/>
          <w:sz w:val="20"/>
          <w:szCs w:val="20"/>
          <w:lang w:val="es-MX"/>
        </w:rPr>
        <w:t>$2</w:t>
      </w:r>
      <w:r w:rsidR="002A7942">
        <w:rPr>
          <w:rFonts w:ascii="Calibri" w:hAnsi="Calibri" w:cs="DIN Pro Regular"/>
          <w:bCs/>
          <w:sz w:val="20"/>
          <w:szCs w:val="20"/>
          <w:lang w:val="es-MX"/>
        </w:rPr>
        <w:t>0</w:t>
      </w:r>
      <w:r w:rsidRPr="00974717">
        <w:rPr>
          <w:rFonts w:ascii="Calibri" w:hAnsi="Calibri" w:cs="DIN Pro Regular"/>
          <w:bCs/>
          <w:sz w:val="20"/>
          <w:szCs w:val="20"/>
          <w:lang w:val="es-MX"/>
        </w:rPr>
        <w:t>´</w:t>
      </w:r>
      <w:r w:rsidR="002A7942">
        <w:rPr>
          <w:rFonts w:ascii="Calibri" w:hAnsi="Calibri" w:cs="DIN Pro Regular"/>
          <w:bCs/>
          <w:sz w:val="20"/>
          <w:szCs w:val="20"/>
          <w:lang w:val="es-MX"/>
        </w:rPr>
        <w:t>727,207</w:t>
      </w:r>
      <w:r w:rsidRPr="00974717">
        <w:rPr>
          <w:rFonts w:ascii="Calibri" w:hAnsi="Calibri" w:cs="DIN Pro Regular"/>
          <w:bCs/>
          <w:sz w:val="20"/>
          <w:szCs w:val="20"/>
          <w:lang w:val="es-MX"/>
        </w:rPr>
        <w:t>; y por Otros Ingresos Financieros la cantidad de $</w:t>
      </w:r>
      <w:r w:rsidR="002A7942">
        <w:rPr>
          <w:rFonts w:ascii="Calibri" w:hAnsi="Calibri" w:cs="DIN Pro Regular"/>
          <w:bCs/>
          <w:sz w:val="20"/>
          <w:szCs w:val="20"/>
          <w:lang w:val="es-MX"/>
        </w:rPr>
        <w:t>10</w:t>
      </w:r>
      <w:r w:rsidRPr="00974717">
        <w:rPr>
          <w:rFonts w:ascii="Calibri" w:hAnsi="Calibri" w:cs="DIN Pro Regular"/>
          <w:bCs/>
          <w:sz w:val="20"/>
          <w:szCs w:val="20"/>
          <w:lang w:val="es-MX"/>
        </w:rPr>
        <w:t>,</w:t>
      </w:r>
      <w:r w:rsidR="002A7942">
        <w:rPr>
          <w:rFonts w:ascii="Calibri" w:hAnsi="Calibri" w:cs="DIN Pro Regular"/>
          <w:bCs/>
          <w:sz w:val="20"/>
          <w:szCs w:val="20"/>
          <w:lang w:val="es-MX"/>
        </w:rPr>
        <w:t>718</w:t>
      </w:r>
      <w:r w:rsidRPr="00974717">
        <w:rPr>
          <w:rFonts w:ascii="Calibri" w:hAnsi="Calibri" w:cs="DIN Pro Regular"/>
          <w:bCs/>
          <w:sz w:val="20"/>
          <w:szCs w:val="20"/>
          <w:lang w:val="es-MX"/>
        </w:rPr>
        <w:t>.</w:t>
      </w:r>
    </w:p>
    <w:p w14:paraId="07C955EE" w14:textId="77777777" w:rsidR="00974717" w:rsidRPr="00974717" w:rsidRDefault="00974717" w:rsidP="00974717">
      <w:pPr>
        <w:pStyle w:val="ROMANOS"/>
        <w:spacing w:after="0" w:line="240" w:lineRule="exact"/>
        <w:ind w:left="1140"/>
        <w:rPr>
          <w:rFonts w:ascii="Calibri" w:hAnsi="Calibri" w:cs="DIN Pro Regular"/>
          <w:bCs/>
          <w:sz w:val="20"/>
          <w:szCs w:val="20"/>
          <w:lang w:val="es-MX"/>
        </w:rPr>
      </w:pPr>
    </w:p>
    <w:p w14:paraId="223EC005" w14:textId="77777777"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14:paraId="024EF1EF" w14:textId="5D209447" w:rsidR="00974717" w:rsidRPr="00974717" w:rsidRDefault="00974717" w:rsidP="00974717">
      <w:pPr>
        <w:pStyle w:val="ROMANOS"/>
        <w:spacing w:after="0" w:line="240" w:lineRule="exact"/>
        <w:ind w:left="1140"/>
        <w:rPr>
          <w:rFonts w:ascii="Calibri" w:hAnsi="Calibri" w:cs="DIN Pro Regular"/>
          <w:sz w:val="20"/>
          <w:szCs w:val="20"/>
          <w:lang w:val="es-MX"/>
        </w:rPr>
      </w:pPr>
      <w:r w:rsidRPr="00974717">
        <w:rPr>
          <w:rFonts w:ascii="Calibri" w:hAnsi="Calibri" w:cs="DIN Pro Regular"/>
          <w:sz w:val="20"/>
          <w:szCs w:val="20"/>
          <w:lang w:val="es-MX"/>
        </w:rPr>
        <w:t xml:space="preserve">Durante el </w:t>
      </w:r>
      <w:r>
        <w:rPr>
          <w:rFonts w:ascii="Calibri" w:hAnsi="Calibri" w:cs="DIN Pro Regular"/>
          <w:sz w:val="20"/>
          <w:szCs w:val="20"/>
          <w:lang w:val="es-MX"/>
        </w:rPr>
        <w:t>E</w:t>
      </w:r>
      <w:r w:rsidRPr="00974717">
        <w:rPr>
          <w:rFonts w:ascii="Calibri" w:hAnsi="Calibri" w:cs="DIN Pro Regular"/>
          <w:sz w:val="20"/>
          <w:szCs w:val="20"/>
          <w:lang w:val="es-MX"/>
        </w:rPr>
        <w:t>jercicio 202</w:t>
      </w:r>
      <w:r w:rsidR="002A7942">
        <w:rPr>
          <w:rFonts w:ascii="Calibri" w:hAnsi="Calibri" w:cs="DIN Pro Regular"/>
          <w:sz w:val="20"/>
          <w:szCs w:val="20"/>
          <w:lang w:val="es-MX"/>
        </w:rPr>
        <w:t>3</w:t>
      </w:r>
      <w:r w:rsidRPr="00974717">
        <w:rPr>
          <w:rFonts w:ascii="Calibri" w:hAnsi="Calibri" w:cs="DIN Pro Regular"/>
          <w:sz w:val="20"/>
          <w:szCs w:val="20"/>
          <w:lang w:val="es-MX"/>
        </w:rPr>
        <w:t xml:space="preserve"> se realizaron gastos por concepto de Servicios Personales por un importe de</w:t>
      </w:r>
    </w:p>
    <w:p w14:paraId="29A3FFEB" w14:textId="236EB183" w:rsidR="00974717" w:rsidRPr="00974717" w:rsidRDefault="00974717" w:rsidP="00974717">
      <w:pPr>
        <w:pStyle w:val="ROMANOS"/>
        <w:spacing w:after="0" w:line="240" w:lineRule="exact"/>
        <w:ind w:left="1140"/>
        <w:rPr>
          <w:rFonts w:ascii="Calibri" w:hAnsi="Calibri" w:cs="DIN Pro Regular"/>
          <w:sz w:val="20"/>
          <w:szCs w:val="20"/>
          <w:lang w:val="es-MX"/>
        </w:rPr>
      </w:pPr>
      <w:r w:rsidRPr="00974717">
        <w:rPr>
          <w:rFonts w:ascii="Calibri" w:hAnsi="Calibri" w:cs="DIN Pro Regular"/>
          <w:sz w:val="20"/>
          <w:szCs w:val="20"/>
          <w:lang w:val="es-MX"/>
        </w:rPr>
        <w:t>$</w:t>
      </w:r>
      <w:r w:rsidR="002A7942">
        <w:rPr>
          <w:rFonts w:ascii="Calibri" w:hAnsi="Calibri" w:cs="DIN Pro Regular"/>
          <w:sz w:val="20"/>
          <w:szCs w:val="20"/>
          <w:lang w:val="es-MX"/>
        </w:rPr>
        <w:t>12</w:t>
      </w:r>
      <w:r w:rsidRPr="00974717">
        <w:rPr>
          <w:rFonts w:ascii="Calibri" w:hAnsi="Calibri" w:cs="DIN Pro Regular"/>
          <w:sz w:val="20"/>
          <w:szCs w:val="20"/>
          <w:lang w:val="es-MX"/>
        </w:rPr>
        <w:t>´</w:t>
      </w:r>
      <w:r w:rsidR="002A7942">
        <w:rPr>
          <w:rFonts w:ascii="Calibri" w:hAnsi="Calibri" w:cs="DIN Pro Regular"/>
          <w:sz w:val="20"/>
          <w:szCs w:val="20"/>
          <w:lang w:val="es-MX"/>
        </w:rPr>
        <w:t>814,047</w:t>
      </w:r>
      <w:r w:rsidRPr="00974717">
        <w:rPr>
          <w:rFonts w:ascii="Calibri" w:hAnsi="Calibri" w:cs="DIN Pro Regular"/>
          <w:sz w:val="20"/>
          <w:szCs w:val="20"/>
          <w:lang w:val="es-MX"/>
        </w:rPr>
        <w:t>; Materiales y Suministros por $</w:t>
      </w:r>
      <w:r w:rsidR="002A7942">
        <w:rPr>
          <w:rFonts w:ascii="Calibri" w:hAnsi="Calibri" w:cs="DIN Pro Regular"/>
          <w:sz w:val="20"/>
          <w:szCs w:val="20"/>
          <w:lang w:val="es-MX"/>
        </w:rPr>
        <w:t>889,454</w:t>
      </w:r>
      <w:r w:rsidRPr="00974717">
        <w:rPr>
          <w:rFonts w:ascii="Calibri" w:hAnsi="Calibri" w:cs="DIN Pro Regular"/>
          <w:sz w:val="20"/>
          <w:szCs w:val="20"/>
          <w:lang w:val="es-MX"/>
        </w:rPr>
        <w:t>; Servicios Generales por $</w:t>
      </w:r>
      <w:r w:rsidR="002A7942">
        <w:rPr>
          <w:rFonts w:ascii="Calibri" w:hAnsi="Calibri" w:cs="DIN Pro Regular"/>
          <w:sz w:val="20"/>
          <w:szCs w:val="20"/>
          <w:lang w:val="es-MX"/>
        </w:rPr>
        <w:t>4</w:t>
      </w:r>
      <w:r w:rsidRPr="00974717">
        <w:rPr>
          <w:rFonts w:ascii="Calibri" w:hAnsi="Calibri" w:cs="DIN Pro Regular"/>
          <w:sz w:val="20"/>
          <w:szCs w:val="20"/>
          <w:lang w:val="es-MX"/>
        </w:rPr>
        <w:t>´</w:t>
      </w:r>
      <w:r w:rsidR="002A7942">
        <w:rPr>
          <w:rFonts w:ascii="Calibri" w:hAnsi="Calibri" w:cs="DIN Pro Regular"/>
          <w:sz w:val="20"/>
          <w:szCs w:val="20"/>
          <w:lang w:val="es-MX"/>
        </w:rPr>
        <w:t>372,428</w:t>
      </w:r>
      <w:r w:rsidRPr="00974717">
        <w:rPr>
          <w:rFonts w:ascii="Calibri" w:hAnsi="Calibri" w:cs="DIN Pro Regular"/>
          <w:sz w:val="20"/>
          <w:szCs w:val="20"/>
          <w:lang w:val="es-MX"/>
        </w:rPr>
        <w:t>; y Estimaciones,</w:t>
      </w:r>
    </w:p>
    <w:p w14:paraId="5C594DBE" w14:textId="139DA6A7" w:rsidR="00AF5955" w:rsidRDefault="00974717" w:rsidP="00974717">
      <w:pPr>
        <w:pStyle w:val="ROMANOS"/>
        <w:spacing w:after="0" w:line="240" w:lineRule="exact"/>
        <w:ind w:left="1140"/>
        <w:rPr>
          <w:rFonts w:ascii="Calibri" w:hAnsi="Calibri" w:cs="DIN Pro Regular"/>
          <w:sz w:val="20"/>
          <w:szCs w:val="20"/>
          <w:lang w:val="es-MX"/>
        </w:rPr>
      </w:pPr>
      <w:r w:rsidRPr="00974717">
        <w:rPr>
          <w:rFonts w:ascii="Calibri" w:hAnsi="Calibri" w:cs="DIN Pro Regular"/>
          <w:sz w:val="20"/>
          <w:szCs w:val="20"/>
          <w:lang w:val="es-MX"/>
        </w:rPr>
        <w:t>Depreciaciones, Deterioros, Obsolescencia y Amortización por $5,423.</w:t>
      </w:r>
    </w:p>
    <w:p w14:paraId="38A6835C" w14:textId="77777777" w:rsidR="00974717" w:rsidRPr="00B31AAA" w:rsidRDefault="00974717" w:rsidP="00974717">
      <w:pPr>
        <w:pStyle w:val="ROMANOS"/>
        <w:spacing w:after="0" w:line="240" w:lineRule="exact"/>
        <w:ind w:left="1140"/>
        <w:rPr>
          <w:rFonts w:ascii="Calibri" w:hAnsi="Calibri" w:cs="DIN Pro Regular"/>
          <w:sz w:val="20"/>
          <w:szCs w:val="20"/>
          <w:lang w:val="es-MX"/>
        </w:rPr>
      </w:pPr>
    </w:p>
    <w:p w14:paraId="69084844" w14:textId="77777777"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14:paraId="7DC93529" w14:textId="77777777" w:rsidR="00540418" w:rsidRPr="00B31AAA" w:rsidRDefault="00540418" w:rsidP="00540418">
      <w:pPr>
        <w:pStyle w:val="INCISO"/>
        <w:spacing w:after="0" w:line="240" w:lineRule="exact"/>
        <w:ind w:left="360"/>
        <w:rPr>
          <w:rFonts w:ascii="Calibri" w:hAnsi="Calibri" w:cs="DIN Pro Regular"/>
          <w:b/>
          <w:smallCaps/>
          <w:sz w:val="20"/>
          <w:szCs w:val="20"/>
        </w:rPr>
      </w:pPr>
    </w:p>
    <w:p w14:paraId="2B096BA5" w14:textId="77777777"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14:paraId="23735543"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14:paraId="2DA9E1D7" w14:textId="77777777" w:rsidR="00974717" w:rsidRDefault="00974717" w:rsidP="00AF5955">
      <w:pPr>
        <w:pStyle w:val="Texto"/>
        <w:spacing w:after="80" w:line="203" w:lineRule="exact"/>
        <w:ind w:left="624" w:firstLine="0"/>
        <w:rPr>
          <w:rFonts w:ascii="Calibri" w:hAnsi="Calibri" w:cs="DIN Pro Regular"/>
          <w:b/>
          <w:sz w:val="20"/>
          <w:lang w:val="es-MX"/>
        </w:rPr>
      </w:pPr>
    </w:p>
    <w:tbl>
      <w:tblPr>
        <w:tblStyle w:val="Tablaconcuadrcula"/>
        <w:tblW w:w="0" w:type="auto"/>
        <w:jc w:val="center"/>
        <w:tblLook w:val="04A0" w:firstRow="1" w:lastRow="0" w:firstColumn="1" w:lastColumn="0" w:noHBand="0" w:noVBand="1"/>
      </w:tblPr>
      <w:tblGrid>
        <w:gridCol w:w="3969"/>
        <w:gridCol w:w="1701"/>
        <w:gridCol w:w="1559"/>
      </w:tblGrid>
      <w:tr w:rsidR="00974717" w14:paraId="67F51694" w14:textId="77777777" w:rsidTr="000D5251">
        <w:trPr>
          <w:jc w:val="center"/>
        </w:trPr>
        <w:tc>
          <w:tcPr>
            <w:tcW w:w="3969" w:type="dxa"/>
            <w:shd w:val="clear" w:color="auto" w:fill="AB0033"/>
          </w:tcPr>
          <w:p w14:paraId="20BA55DF" w14:textId="77777777" w:rsidR="00974717" w:rsidRPr="00775B1C"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701" w:type="dxa"/>
            <w:shd w:val="clear" w:color="auto" w:fill="AB0033"/>
          </w:tcPr>
          <w:p w14:paraId="277CFFCA" w14:textId="77777777" w:rsidR="00974717"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INICIAL</w:t>
            </w:r>
          </w:p>
        </w:tc>
        <w:tc>
          <w:tcPr>
            <w:tcW w:w="1559" w:type="dxa"/>
            <w:shd w:val="clear" w:color="auto" w:fill="AB0033"/>
          </w:tcPr>
          <w:p w14:paraId="016DAF92" w14:textId="77777777" w:rsidR="00974717" w:rsidRPr="00775B1C"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974717" w14:paraId="6ED7F7C3" w14:textId="77777777" w:rsidTr="000D5251">
        <w:trPr>
          <w:jc w:val="center"/>
        </w:trPr>
        <w:tc>
          <w:tcPr>
            <w:tcW w:w="3969" w:type="dxa"/>
            <w:vAlign w:val="bottom"/>
          </w:tcPr>
          <w:p w14:paraId="12635861" w14:textId="77777777" w:rsidR="00974717" w:rsidRPr="00D33302" w:rsidRDefault="00974717" w:rsidP="000D5251">
            <w:pPr>
              <w:pStyle w:val="Texto"/>
              <w:spacing w:after="80" w:line="203" w:lineRule="exact"/>
              <w:ind w:firstLine="0"/>
              <w:jc w:val="left"/>
              <w:rPr>
                <w:rFonts w:ascii="Calibri" w:hAnsi="Calibri" w:cs="DIN Pro Regular"/>
                <w:b/>
                <w:sz w:val="20"/>
                <w:lang w:val="es-MX"/>
              </w:rPr>
            </w:pPr>
            <w:r w:rsidRPr="00D33302">
              <w:rPr>
                <w:rFonts w:ascii="Calibri" w:hAnsi="Calibri" w:cs="DIN Pro Regular"/>
                <w:b/>
                <w:sz w:val="20"/>
                <w:lang w:val="es-MX"/>
              </w:rPr>
              <w:t>B</w:t>
            </w:r>
            <w:r>
              <w:rPr>
                <w:rFonts w:ascii="Calibri" w:hAnsi="Calibri" w:cs="DIN Pro Regular"/>
                <w:b/>
                <w:sz w:val="20"/>
                <w:lang w:val="es-MX"/>
              </w:rPr>
              <w:t>ancos</w:t>
            </w:r>
          </w:p>
        </w:tc>
        <w:tc>
          <w:tcPr>
            <w:tcW w:w="1701" w:type="dxa"/>
            <w:vAlign w:val="bottom"/>
          </w:tcPr>
          <w:p w14:paraId="084238B0" w14:textId="71BEBFEB" w:rsidR="00974717" w:rsidRPr="00D33302" w:rsidRDefault="002A7942" w:rsidP="000D5251">
            <w:pPr>
              <w:pStyle w:val="Texto"/>
              <w:spacing w:after="80" w:line="203" w:lineRule="exact"/>
              <w:ind w:firstLine="0"/>
              <w:jc w:val="right"/>
              <w:rPr>
                <w:rFonts w:ascii="Calibri" w:hAnsi="Calibri" w:cs="DIN Pro Regular"/>
                <w:b/>
                <w:sz w:val="20"/>
                <w:lang w:val="es-MX"/>
              </w:rPr>
            </w:pPr>
            <w:r w:rsidRPr="00D33302">
              <w:rPr>
                <w:rFonts w:ascii="Calibri" w:hAnsi="Calibri" w:cs="DIN Pro Regular"/>
                <w:b/>
                <w:sz w:val="20"/>
                <w:lang w:val="es-MX"/>
              </w:rPr>
              <w:t>$2´209,39</w:t>
            </w:r>
            <w:r>
              <w:rPr>
                <w:rFonts w:ascii="Calibri" w:hAnsi="Calibri" w:cs="DIN Pro Regular"/>
                <w:b/>
                <w:sz w:val="20"/>
                <w:lang w:val="es-MX"/>
              </w:rPr>
              <w:t>5</w:t>
            </w:r>
          </w:p>
        </w:tc>
        <w:tc>
          <w:tcPr>
            <w:tcW w:w="1559" w:type="dxa"/>
            <w:vAlign w:val="bottom"/>
          </w:tcPr>
          <w:p w14:paraId="6F857B4C" w14:textId="3921136E" w:rsidR="00974717" w:rsidRPr="00D33302" w:rsidRDefault="002A7942"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$2´718,330</w:t>
            </w:r>
          </w:p>
        </w:tc>
      </w:tr>
    </w:tbl>
    <w:p w14:paraId="7DB9BED2" w14:textId="77777777" w:rsidR="00974717" w:rsidRPr="00B31AAA" w:rsidRDefault="00974717" w:rsidP="00AF5955">
      <w:pPr>
        <w:pStyle w:val="Texto"/>
        <w:spacing w:after="80" w:line="203" w:lineRule="exact"/>
        <w:ind w:left="624" w:firstLine="0"/>
        <w:rPr>
          <w:rFonts w:ascii="Calibri" w:hAnsi="Calibri" w:cs="DIN Pro Regular"/>
          <w:b/>
          <w:sz w:val="20"/>
          <w:lang w:val="es-MX"/>
        </w:rPr>
      </w:pPr>
    </w:p>
    <w:p w14:paraId="1A9AA749" w14:textId="77777777" w:rsidR="00AF5955" w:rsidRPr="00B31AAA"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14:paraId="4B5A31BC" w14:textId="77777777" w:rsidR="00974717" w:rsidRPr="00D33302" w:rsidRDefault="00974717" w:rsidP="00974717">
      <w:pPr>
        <w:pStyle w:val="Texto"/>
        <w:spacing w:after="80" w:line="203" w:lineRule="exact"/>
        <w:ind w:left="624" w:firstLine="0"/>
        <w:rPr>
          <w:rFonts w:ascii="Calibri" w:hAnsi="Calibri" w:cs="DIN Pro Regular"/>
          <w:bCs/>
          <w:sz w:val="20"/>
          <w:lang w:val="es-MX"/>
        </w:rPr>
      </w:pPr>
      <w:r w:rsidRPr="00D33302">
        <w:rPr>
          <w:rFonts w:ascii="Calibri" w:hAnsi="Calibri" w:cs="DIN Pro Regular"/>
          <w:bCs/>
          <w:sz w:val="20"/>
          <w:lang w:val="es-MX"/>
        </w:rPr>
        <w:t>El rubro de Derechos a Recibir Efectivo o Equivalentes, se encuentra conformada por las siguientes cuentas</w:t>
      </w:r>
      <w:r>
        <w:rPr>
          <w:rFonts w:ascii="Calibri" w:hAnsi="Calibri" w:cs="DIN Pro Regular"/>
          <w:bCs/>
          <w:sz w:val="20"/>
          <w:lang w:val="es-MX"/>
        </w:rPr>
        <w:t>;</w:t>
      </w:r>
    </w:p>
    <w:p w14:paraId="5E32E0D9" w14:textId="77777777" w:rsidR="00974717" w:rsidRDefault="00974717" w:rsidP="00974717">
      <w:pPr>
        <w:pStyle w:val="Texto"/>
        <w:spacing w:after="80" w:line="203" w:lineRule="exact"/>
        <w:ind w:left="624" w:firstLine="0"/>
        <w:rPr>
          <w:rFonts w:ascii="Calibri" w:hAnsi="Calibri" w:cs="DIN Pro Regular"/>
          <w:b/>
          <w:sz w:val="20"/>
          <w:lang w:val="es-MX"/>
        </w:rPr>
      </w:pPr>
    </w:p>
    <w:tbl>
      <w:tblPr>
        <w:tblStyle w:val="Tablaconcuadrcula"/>
        <w:tblW w:w="7989" w:type="dxa"/>
        <w:jc w:val="center"/>
        <w:tblLook w:val="04A0" w:firstRow="1" w:lastRow="0" w:firstColumn="1" w:lastColumn="0" w:noHBand="0" w:noVBand="1"/>
      </w:tblPr>
      <w:tblGrid>
        <w:gridCol w:w="4729"/>
        <w:gridCol w:w="1701"/>
        <w:gridCol w:w="1559"/>
      </w:tblGrid>
      <w:tr w:rsidR="00974717" w:rsidRPr="00D33302" w14:paraId="759FB7CC" w14:textId="77777777" w:rsidTr="000D5251">
        <w:trPr>
          <w:trHeight w:val="240"/>
          <w:jc w:val="center"/>
        </w:trPr>
        <w:tc>
          <w:tcPr>
            <w:tcW w:w="4729" w:type="dxa"/>
            <w:shd w:val="clear" w:color="auto" w:fill="AB0033"/>
          </w:tcPr>
          <w:p w14:paraId="60E8BFB8" w14:textId="77777777" w:rsidR="00974717" w:rsidRPr="00D33302"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701" w:type="dxa"/>
            <w:shd w:val="clear" w:color="auto" w:fill="AB0033"/>
          </w:tcPr>
          <w:p w14:paraId="5C0FDC58" w14:textId="77777777" w:rsidR="00974717" w:rsidRPr="00D33302"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inicial</w:t>
            </w:r>
          </w:p>
        </w:tc>
        <w:tc>
          <w:tcPr>
            <w:tcW w:w="1559" w:type="dxa"/>
            <w:shd w:val="clear" w:color="auto" w:fill="AB0033"/>
          </w:tcPr>
          <w:p w14:paraId="67850863" w14:textId="77777777" w:rsidR="00974717" w:rsidRPr="00D33302"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974717" w14:paraId="0B00C455" w14:textId="77777777" w:rsidTr="000D5251">
        <w:trPr>
          <w:trHeight w:val="265"/>
          <w:jc w:val="center"/>
        </w:trPr>
        <w:tc>
          <w:tcPr>
            <w:tcW w:w="4729" w:type="dxa"/>
          </w:tcPr>
          <w:p w14:paraId="0B5AF44A" w14:textId="77777777" w:rsidR="00974717" w:rsidRPr="00D33302" w:rsidRDefault="00974717" w:rsidP="000D5251">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Cuentas por Cobrar a Corto Plazo</w:t>
            </w:r>
          </w:p>
        </w:tc>
        <w:tc>
          <w:tcPr>
            <w:tcW w:w="1701" w:type="dxa"/>
            <w:vAlign w:val="bottom"/>
          </w:tcPr>
          <w:p w14:paraId="3B5A7301" w14:textId="3DEBE090" w:rsidR="00974717" w:rsidRPr="00D33302" w:rsidRDefault="002A7942"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$3´500,000</w:t>
            </w:r>
          </w:p>
        </w:tc>
        <w:tc>
          <w:tcPr>
            <w:tcW w:w="1559" w:type="dxa"/>
            <w:vAlign w:val="bottom"/>
          </w:tcPr>
          <w:p w14:paraId="17FAC914" w14:textId="77777777" w:rsidR="00974717" w:rsidRPr="00D33302" w:rsidRDefault="00974717"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$3´500,000</w:t>
            </w:r>
          </w:p>
        </w:tc>
      </w:tr>
    </w:tbl>
    <w:p w14:paraId="3F195407" w14:textId="77777777" w:rsidR="00974717" w:rsidRPr="008A011E" w:rsidRDefault="00974717" w:rsidP="002A7942">
      <w:pPr>
        <w:pStyle w:val="Texto"/>
        <w:spacing w:after="80" w:line="203" w:lineRule="exact"/>
        <w:ind w:firstLine="0"/>
        <w:rPr>
          <w:rFonts w:ascii="Calibri" w:hAnsi="Calibri" w:cs="DIN Pro Regular"/>
          <w:b/>
          <w:sz w:val="20"/>
          <w:lang w:val="es-MX"/>
        </w:rPr>
      </w:pPr>
    </w:p>
    <w:p w14:paraId="673C716B" w14:textId="77777777" w:rsidR="00974717"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r w:rsidR="00974717">
        <w:rPr>
          <w:rFonts w:ascii="Calibri" w:hAnsi="Calibri" w:cs="DIN Pro Regular"/>
          <w:b/>
          <w:sz w:val="20"/>
          <w:lang w:val="es-MX"/>
        </w:rPr>
        <w:t xml:space="preserve">: </w:t>
      </w:r>
    </w:p>
    <w:p w14:paraId="3A105AFC" w14:textId="75054BDE" w:rsidR="00AF5955" w:rsidRPr="00974717" w:rsidRDefault="00974717" w:rsidP="00AF5955">
      <w:pPr>
        <w:pStyle w:val="Texto"/>
        <w:spacing w:after="80" w:line="203" w:lineRule="exact"/>
        <w:ind w:left="624" w:firstLine="0"/>
        <w:rPr>
          <w:rFonts w:ascii="Calibri" w:hAnsi="Calibri" w:cs="DIN Pro Regular"/>
          <w:bCs/>
          <w:sz w:val="20"/>
          <w:lang w:val="es-MX"/>
        </w:rPr>
      </w:pPr>
      <w:r w:rsidRPr="00974717">
        <w:rPr>
          <w:rFonts w:ascii="Calibri" w:hAnsi="Calibri" w:cs="DIN Pro Regular"/>
          <w:bCs/>
          <w:sz w:val="20"/>
          <w:lang w:val="es-MX"/>
        </w:rPr>
        <w:t>No aplica.</w:t>
      </w:r>
    </w:p>
    <w:p w14:paraId="6E989917" w14:textId="77777777" w:rsidR="00974717" w:rsidRDefault="00974717" w:rsidP="00AF5955">
      <w:pPr>
        <w:pStyle w:val="Texto"/>
        <w:spacing w:after="80" w:line="203" w:lineRule="exact"/>
        <w:ind w:left="624" w:firstLine="0"/>
        <w:rPr>
          <w:rFonts w:ascii="Calibri" w:hAnsi="Calibri" w:cs="DIN Pro Regular"/>
          <w:b/>
          <w:sz w:val="20"/>
          <w:lang w:val="es-MX"/>
        </w:rPr>
      </w:pPr>
    </w:p>
    <w:p w14:paraId="71A228D4" w14:textId="77777777" w:rsidR="00974717"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r w:rsidR="00974717">
        <w:rPr>
          <w:rFonts w:ascii="Calibri" w:hAnsi="Calibri" w:cs="DIN Pro Regular"/>
          <w:b/>
          <w:sz w:val="20"/>
          <w:lang w:val="es-MX"/>
        </w:rPr>
        <w:t xml:space="preserve">: </w:t>
      </w:r>
    </w:p>
    <w:p w14:paraId="207F499E" w14:textId="093C840A" w:rsidR="00600E8E" w:rsidRPr="00974717" w:rsidRDefault="00974717" w:rsidP="00AF5955">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No aplica.</w:t>
      </w:r>
    </w:p>
    <w:p w14:paraId="071D4714" w14:textId="77777777" w:rsidR="00974717" w:rsidRDefault="00974717" w:rsidP="00AF5955">
      <w:pPr>
        <w:pStyle w:val="Texto"/>
        <w:spacing w:after="80" w:line="203" w:lineRule="exact"/>
        <w:ind w:left="624" w:firstLine="0"/>
        <w:rPr>
          <w:rFonts w:ascii="Calibri" w:hAnsi="Calibri" w:cs="DIN Pro Regular"/>
          <w:b/>
          <w:sz w:val="20"/>
          <w:lang w:val="es-MX"/>
        </w:rPr>
      </w:pPr>
    </w:p>
    <w:p w14:paraId="4E380498" w14:textId="6F3609A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14:paraId="1E35E31E" w14:textId="353691F3" w:rsidR="00974717" w:rsidRDefault="00974717" w:rsidP="00AF5955">
      <w:pPr>
        <w:pStyle w:val="Texto"/>
        <w:spacing w:after="80" w:line="203" w:lineRule="exact"/>
        <w:ind w:left="624" w:firstLine="0"/>
        <w:rPr>
          <w:rFonts w:ascii="Calibri" w:hAnsi="Calibri" w:cs="DIN Pro Regular"/>
          <w:bCs/>
          <w:sz w:val="20"/>
          <w:lang w:val="es-MX"/>
        </w:rPr>
      </w:pPr>
      <w:r w:rsidRPr="00974717">
        <w:rPr>
          <w:rFonts w:ascii="Calibri" w:hAnsi="Calibri" w:cs="DIN Pro Regular"/>
          <w:bCs/>
          <w:sz w:val="20"/>
          <w:lang w:val="es-MX"/>
        </w:rPr>
        <w:t>Durante el ejercicio 2022 no hubo incremento a las Inversiones Financieras, por lo cual siguen siendo 240 acciones de serie A, de un costo unitario de $1,000, siendo un monto total de $240,000; esta adquisición se tuvo con la empresa con participación estatal mayoritaria TAM Energía Alianza, S.A. de C.V.</w:t>
      </w:r>
    </w:p>
    <w:p w14:paraId="663ECBDC" w14:textId="77777777" w:rsidR="002A7942" w:rsidRDefault="002A7942" w:rsidP="00AF5955">
      <w:pPr>
        <w:pStyle w:val="Texto"/>
        <w:spacing w:after="80" w:line="203" w:lineRule="exact"/>
        <w:ind w:left="624" w:firstLine="0"/>
        <w:rPr>
          <w:rFonts w:ascii="Calibri" w:hAnsi="Calibri" w:cs="DIN Pro Regular"/>
          <w:bCs/>
          <w:sz w:val="20"/>
          <w:lang w:val="es-MX"/>
        </w:rPr>
      </w:pPr>
    </w:p>
    <w:p w14:paraId="64318A45" w14:textId="77777777" w:rsidR="002A7942" w:rsidRPr="00974717" w:rsidRDefault="002A7942" w:rsidP="00AF5955">
      <w:pPr>
        <w:pStyle w:val="Texto"/>
        <w:spacing w:after="80" w:line="203" w:lineRule="exact"/>
        <w:ind w:left="624" w:firstLine="0"/>
        <w:rPr>
          <w:rFonts w:ascii="Calibri" w:hAnsi="Calibri" w:cs="DIN Pro Regular"/>
          <w:bCs/>
          <w:sz w:val="20"/>
          <w:lang w:val="es-MX"/>
        </w:rPr>
      </w:pPr>
    </w:p>
    <w:p w14:paraId="56151F06" w14:textId="77777777"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14:paraId="370F998B" w14:textId="77777777" w:rsidR="00974717" w:rsidRDefault="00974717" w:rsidP="00974717">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El rubro de Bienes Mueble, se encuentra conformada por las siguientes cuentas;</w:t>
      </w:r>
    </w:p>
    <w:p w14:paraId="6C822F2D" w14:textId="77777777" w:rsidR="00974717" w:rsidRDefault="00974717" w:rsidP="00974717">
      <w:pPr>
        <w:pStyle w:val="Texto"/>
        <w:spacing w:after="80" w:line="203" w:lineRule="exact"/>
        <w:ind w:left="624" w:firstLine="0"/>
        <w:rPr>
          <w:rFonts w:ascii="Calibri" w:hAnsi="Calibri" w:cs="DIN Pro Regular"/>
          <w:bCs/>
          <w:sz w:val="20"/>
          <w:lang w:val="es-MX"/>
        </w:rPr>
      </w:pPr>
    </w:p>
    <w:tbl>
      <w:tblPr>
        <w:tblStyle w:val="Tablaconcuadrcula"/>
        <w:tblW w:w="6288" w:type="dxa"/>
        <w:jc w:val="center"/>
        <w:tblLook w:val="04A0" w:firstRow="1" w:lastRow="0" w:firstColumn="1" w:lastColumn="0" w:noHBand="0" w:noVBand="1"/>
      </w:tblPr>
      <w:tblGrid>
        <w:gridCol w:w="4729"/>
        <w:gridCol w:w="1559"/>
      </w:tblGrid>
      <w:tr w:rsidR="00974717" w:rsidRPr="00D33302" w14:paraId="4A08559B" w14:textId="77777777" w:rsidTr="000D5251">
        <w:trPr>
          <w:trHeight w:val="240"/>
          <w:jc w:val="center"/>
        </w:trPr>
        <w:tc>
          <w:tcPr>
            <w:tcW w:w="4729" w:type="dxa"/>
            <w:shd w:val="clear" w:color="auto" w:fill="AB0033"/>
          </w:tcPr>
          <w:p w14:paraId="5958CEB4" w14:textId="77777777" w:rsidR="00974717" w:rsidRPr="00D33302"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559" w:type="dxa"/>
            <w:shd w:val="clear" w:color="auto" w:fill="AB0033"/>
          </w:tcPr>
          <w:p w14:paraId="3EFEA4E2" w14:textId="77777777" w:rsidR="00974717" w:rsidRPr="00D33302"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974717" w14:paraId="50C26977" w14:textId="77777777" w:rsidTr="000D5251">
        <w:trPr>
          <w:trHeight w:val="265"/>
          <w:jc w:val="center"/>
        </w:trPr>
        <w:tc>
          <w:tcPr>
            <w:tcW w:w="4729" w:type="dxa"/>
          </w:tcPr>
          <w:p w14:paraId="3CC8FD8A" w14:textId="77777777" w:rsidR="00974717" w:rsidRPr="00D33302" w:rsidRDefault="00974717" w:rsidP="000D5251">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Mobiliario y Equipo de Administración</w:t>
            </w:r>
          </w:p>
        </w:tc>
        <w:tc>
          <w:tcPr>
            <w:tcW w:w="1559" w:type="dxa"/>
            <w:vAlign w:val="bottom"/>
          </w:tcPr>
          <w:p w14:paraId="05B375FF" w14:textId="77777777" w:rsidR="00974717" w:rsidRPr="00D33302" w:rsidRDefault="00974717"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$809,267</w:t>
            </w:r>
          </w:p>
        </w:tc>
      </w:tr>
      <w:tr w:rsidR="00974717" w14:paraId="2A0016B5" w14:textId="77777777" w:rsidTr="000D5251">
        <w:trPr>
          <w:trHeight w:val="256"/>
          <w:jc w:val="center"/>
        </w:trPr>
        <w:tc>
          <w:tcPr>
            <w:tcW w:w="4729" w:type="dxa"/>
          </w:tcPr>
          <w:p w14:paraId="4D54CC0D" w14:textId="77777777" w:rsidR="00974717" w:rsidRPr="00D33302" w:rsidRDefault="00974717" w:rsidP="000D5251">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Mobiliario y Equipo Educacional y Recreativo</w:t>
            </w:r>
          </w:p>
        </w:tc>
        <w:tc>
          <w:tcPr>
            <w:tcW w:w="1559" w:type="dxa"/>
            <w:vAlign w:val="bottom"/>
          </w:tcPr>
          <w:p w14:paraId="4924F60C" w14:textId="77777777" w:rsidR="00974717" w:rsidRPr="00D33302" w:rsidRDefault="00974717"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$44,245</w:t>
            </w:r>
          </w:p>
        </w:tc>
      </w:tr>
    </w:tbl>
    <w:p w14:paraId="6073EA41" w14:textId="77777777" w:rsidR="00974717" w:rsidRPr="00F94702" w:rsidRDefault="00974717" w:rsidP="00974717">
      <w:pPr>
        <w:pStyle w:val="Texto"/>
        <w:spacing w:after="80" w:line="203" w:lineRule="exact"/>
        <w:ind w:left="624" w:firstLine="0"/>
        <w:rPr>
          <w:rFonts w:ascii="Calibri" w:hAnsi="Calibri" w:cs="DIN Pro Regular"/>
          <w:bCs/>
          <w:sz w:val="20"/>
          <w:lang w:val="es-MX"/>
        </w:rPr>
      </w:pPr>
    </w:p>
    <w:p w14:paraId="59EEAAE9" w14:textId="77777777" w:rsidR="00974717" w:rsidRPr="008A011E" w:rsidRDefault="00974717" w:rsidP="00974717">
      <w:pPr>
        <w:pStyle w:val="Texto"/>
        <w:spacing w:after="80" w:line="203" w:lineRule="exact"/>
        <w:ind w:left="624" w:firstLine="0"/>
        <w:rPr>
          <w:rFonts w:ascii="Calibri" w:hAnsi="Calibri" w:cs="DIN Pro Regular"/>
          <w:b/>
          <w:sz w:val="20"/>
          <w:lang w:val="es-MX"/>
        </w:rPr>
      </w:pPr>
    </w:p>
    <w:p w14:paraId="341F8AAE" w14:textId="77777777" w:rsidR="00974717" w:rsidRDefault="00974717" w:rsidP="00974717">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lastRenderedPageBreak/>
        <w:t>El rubro de Activos Intangibles, se encuentra conformado por las siguientes cuentas;</w:t>
      </w:r>
    </w:p>
    <w:p w14:paraId="39180D7A" w14:textId="77777777" w:rsidR="00974717" w:rsidRDefault="00974717" w:rsidP="00974717">
      <w:pPr>
        <w:pStyle w:val="Texto"/>
        <w:spacing w:after="80" w:line="203" w:lineRule="exact"/>
        <w:ind w:left="624" w:firstLine="0"/>
        <w:rPr>
          <w:rFonts w:ascii="Calibri" w:hAnsi="Calibri" w:cs="DIN Pro Regular"/>
          <w:bCs/>
          <w:sz w:val="20"/>
          <w:lang w:val="es-MX"/>
        </w:rPr>
      </w:pPr>
    </w:p>
    <w:tbl>
      <w:tblPr>
        <w:tblStyle w:val="Tablaconcuadrcula"/>
        <w:tblW w:w="6288" w:type="dxa"/>
        <w:jc w:val="center"/>
        <w:tblLook w:val="04A0" w:firstRow="1" w:lastRow="0" w:firstColumn="1" w:lastColumn="0" w:noHBand="0" w:noVBand="1"/>
      </w:tblPr>
      <w:tblGrid>
        <w:gridCol w:w="4729"/>
        <w:gridCol w:w="1559"/>
      </w:tblGrid>
      <w:tr w:rsidR="00974717" w:rsidRPr="00D33302" w14:paraId="7DDC1A98" w14:textId="77777777" w:rsidTr="000D5251">
        <w:trPr>
          <w:trHeight w:val="240"/>
          <w:jc w:val="center"/>
        </w:trPr>
        <w:tc>
          <w:tcPr>
            <w:tcW w:w="4729" w:type="dxa"/>
            <w:shd w:val="clear" w:color="auto" w:fill="AB0033"/>
          </w:tcPr>
          <w:p w14:paraId="6AC9DA1C" w14:textId="77777777" w:rsidR="00974717" w:rsidRPr="00D33302"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559" w:type="dxa"/>
            <w:shd w:val="clear" w:color="auto" w:fill="AB0033"/>
          </w:tcPr>
          <w:p w14:paraId="5CC14760" w14:textId="77777777" w:rsidR="00974717" w:rsidRPr="00D33302"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974717" w14:paraId="607A0D16" w14:textId="77777777" w:rsidTr="000D5251">
        <w:trPr>
          <w:trHeight w:val="265"/>
          <w:jc w:val="center"/>
        </w:trPr>
        <w:tc>
          <w:tcPr>
            <w:tcW w:w="4729" w:type="dxa"/>
          </w:tcPr>
          <w:p w14:paraId="7FF5288F" w14:textId="77777777" w:rsidR="00974717" w:rsidRPr="00D33302" w:rsidRDefault="00974717" w:rsidP="000D5251">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Software</w:t>
            </w:r>
          </w:p>
        </w:tc>
        <w:tc>
          <w:tcPr>
            <w:tcW w:w="1559" w:type="dxa"/>
            <w:vAlign w:val="bottom"/>
          </w:tcPr>
          <w:p w14:paraId="7B21F327" w14:textId="0783E46D" w:rsidR="00974717" w:rsidRPr="00D33302" w:rsidRDefault="00974717"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$35,32</w:t>
            </w:r>
            <w:r w:rsidR="008960A4">
              <w:rPr>
                <w:rFonts w:ascii="Calibri" w:hAnsi="Calibri" w:cs="DIN Pro Regular"/>
                <w:b/>
                <w:sz w:val="20"/>
                <w:lang w:val="es-MX"/>
              </w:rPr>
              <w:t>4</w:t>
            </w:r>
          </w:p>
        </w:tc>
      </w:tr>
    </w:tbl>
    <w:p w14:paraId="4554F0D0" w14:textId="77777777" w:rsidR="00974717" w:rsidRPr="009330A3" w:rsidRDefault="00974717" w:rsidP="00974717">
      <w:pPr>
        <w:pStyle w:val="Texto"/>
        <w:spacing w:after="80" w:line="203" w:lineRule="exact"/>
        <w:ind w:left="624" w:firstLine="0"/>
        <w:rPr>
          <w:rFonts w:ascii="Calibri" w:hAnsi="Calibri" w:cs="DIN Pro Regular"/>
          <w:bCs/>
          <w:sz w:val="20"/>
          <w:lang w:val="es-MX"/>
        </w:rPr>
      </w:pPr>
    </w:p>
    <w:p w14:paraId="66A74403" w14:textId="4B7FAB5F" w:rsidR="00974717" w:rsidRDefault="00974717" w:rsidP="00974717">
      <w:pPr>
        <w:pStyle w:val="Texto"/>
        <w:spacing w:after="80" w:line="203" w:lineRule="exact"/>
        <w:ind w:left="624" w:firstLine="0"/>
        <w:rPr>
          <w:rFonts w:ascii="Calibri" w:hAnsi="Calibri" w:cs="DIN Pro Regular"/>
          <w:bCs/>
          <w:sz w:val="20"/>
          <w:lang w:val="es-MX"/>
        </w:rPr>
      </w:pPr>
      <w:r>
        <w:rPr>
          <w:rFonts w:ascii="Calibri" w:hAnsi="Calibri" w:cs="DIN Pro Regular"/>
          <w:bCs/>
          <w:sz w:val="20"/>
          <w:lang w:val="es-MX"/>
        </w:rPr>
        <w:t>El monto de la depreciación del ejercicio para el rubro de Bienes Muebles es de $5,423, siendo una depreciación acumulada de $82</w:t>
      </w:r>
      <w:r w:rsidR="006C6B0F">
        <w:rPr>
          <w:rFonts w:ascii="Calibri" w:hAnsi="Calibri" w:cs="DIN Pro Regular"/>
          <w:bCs/>
          <w:sz w:val="20"/>
          <w:lang w:val="es-MX"/>
        </w:rPr>
        <w:t>8,014</w:t>
      </w:r>
      <w:r>
        <w:rPr>
          <w:rFonts w:ascii="Calibri" w:hAnsi="Calibri" w:cs="DIN Pro Regular"/>
          <w:bCs/>
          <w:sz w:val="20"/>
          <w:lang w:val="es-MX"/>
        </w:rPr>
        <w:t>. El rubro de Activos Intangibles se encuentra amortizado por un importe de $35,322.</w:t>
      </w:r>
    </w:p>
    <w:p w14:paraId="39E908DF" w14:textId="77777777" w:rsidR="00974717" w:rsidRDefault="00974717" w:rsidP="00974717">
      <w:pPr>
        <w:pStyle w:val="Texto"/>
        <w:spacing w:after="80" w:line="203" w:lineRule="exact"/>
        <w:ind w:left="624" w:firstLine="0"/>
        <w:rPr>
          <w:rFonts w:ascii="Calibri" w:hAnsi="Calibri" w:cs="DIN Pro Regular"/>
          <w:bCs/>
          <w:sz w:val="20"/>
          <w:lang w:val="es-MX"/>
        </w:rPr>
      </w:pPr>
    </w:p>
    <w:p w14:paraId="3C062E6D" w14:textId="77777777" w:rsidR="00974717" w:rsidRDefault="00974717" w:rsidP="00974717">
      <w:pPr>
        <w:pStyle w:val="Texto"/>
        <w:spacing w:after="80" w:line="203" w:lineRule="exact"/>
        <w:ind w:left="624" w:firstLine="0"/>
        <w:rPr>
          <w:rFonts w:ascii="Calibri" w:hAnsi="Calibri" w:cs="DIN Pro Regular"/>
          <w:bCs/>
          <w:sz w:val="20"/>
          <w:lang w:val="es-MX"/>
        </w:rPr>
      </w:pPr>
      <w:r w:rsidRPr="00AF58AF">
        <w:rPr>
          <w:rFonts w:ascii="Calibri" w:hAnsi="Calibri" w:cs="DIN Pro Regular"/>
          <w:bCs/>
          <w:sz w:val="20"/>
          <w:lang w:val="es-MX"/>
        </w:rPr>
        <w:t>Dichos Bienes Muebles e Intangibles han sido depreciados de acuerdo a los Parámetros de Estimación de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w:t>
      </w:r>
    </w:p>
    <w:p w14:paraId="3EC6051B" w14:textId="77777777" w:rsidR="00974717" w:rsidRPr="00B31AAA" w:rsidRDefault="00974717" w:rsidP="00AF5955">
      <w:pPr>
        <w:pStyle w:val="Texto"/>
        <w:spacing w:after="80" w:line="203" w:lineRule="exact"/>
        <w:ind w:left="624" w:firstLine="0"/>
        <w:rPr>
          <w:rFonts w:ascii="Calibri" w:hAnsi="Calibri" w:cs="DIN Pro Regular"/>
          <w:b/>
          <w:sz w:val="20"/>
          <w:lang w:val="es-MX"/>
        </w:rPr>
      </w:pPr>
    </w:p>
    <w:p w14:paraId="035400ED" w14:textId="77777777" w:rsidR="00AF5955" w:rsidRPr="00B31AAA"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14:paraId="1F75FA84" w14:textId="1A00F738" w:rsidR="00974717" w:rsidRPr="00974717" w:rsidRDefault="00974717" w:rsidP="00AF5955">
      <w:pPr>
        <w:pStyle w:val="Texto"/>
        <w:spacing w:after="80" w:line="203" w:lineRule="exact"/>
        <w:ind w:left="624" w:firstLine="0"/>
        <w:rPr>
          <w:rFonts w:ascii="Calibri" w:hAnsi="Calibri" w:cs="DIN Pro Regular"/>
          <w:bCs/>
          <w:sz w:val="20"/>
          <w:lang w:val="es-MX"/>
        </w:rPr>
      </w:pPr>
      <w:r w:rsidRPr="00974717">
        <w:rPr>
          <w:rFonts w:ascii="Calibri" w:hAnsi="Calibri" w:cs="DIN Pro Regular"/>
          <w:bCs/>
          <w:sz w:val="20"/>
          <w:lang w:val="es-MX"/>
        </w:rPr>
        <w:t>La depreciación de los Bienes Muebles e Intangibles se lleva a cabo de acuerdo a los Parámetros de Estimación de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w:t>
      </w:r>
    </w:p>
    <w:p w14:paraId="1D702ED7" w14:textId="77777777" w:rsidR="00974717" w:rsidRPr="00974717" w:rsidRDefault="00974717" w:rsidP="00AF5955">
      <w:pPr>
        <w:pStyle w:val="Texto"/>
        <w:spacing w:after="80" w:line="203" w:lineRule="exact"/>
        <w:ind w:left="624" w:firstLine="0"/>
        <w:rPr>
          <w:rFonts w:ascii="Calibri" w:hAnsi="Calibri" w:cs="DIN Pro Regular"/>
          <w:bCs/>
          <w:sz w:val="20"/>
          <w:lang w:val="es-MX"/>
        </w:rPr>
      </w:pPr>
    </w:p>
    <w:p w14:paraId="48B42C1C" w14:textId="0C185B38"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14:paraId="7F3C9E5C" w14:textId="58695B5B" w:rsidR="00974717" w:rsidRPr="00974717" w:rsidRDefault="00974717" w:rsidP="00AF5955">
      <w:pPr>
        <w:pStyle w:val="Texto"/>
        <w:spacing w:after="80" w:line="203" w:lineRule="exact"/>
        <w:ind w:left="624" w:firstLine="0"/>
        <w:rPr>
          <w:rFonts w:ascii="Calibri" w:hAnsi="Calibri" w:cs="DIN Pro Regular"/>
          <w:bCs/>
          <w:sz w:val="20"/>
          <w:lang w:val="es-MX"/>
        </w:rPr>
      </w:pPr>
      <w:r w:rsidRPr="00974717">
        <w:rPr>
          <w:rFonts w:ascii="Calibri" w:hAnsi="Calibri" w:cs="DIN Pro Regular"/>
          <w:bCs/>
          <w:sz w:val="20"/>
          <w:lang w:val="es-MX"/>
        </w:rPr>
        <w:t>No aplica.</w:t>
      </w:r>
    </w:p>
    <w:p w14:paraId="430D07DD" w14:textId="77777777"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14:paraId="65F38405" w14:textId="77777777"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t xml:space="preserve">  </w:t>
      </w:r>
      <w:r w:rsidRPr="00B31AAA">
        <w:rPr>
          <w:rFonts w:ascii="Calibri" w:hAnsi="Calibri" w:cs="DIN Pro Regular"/>
          <w:sz w:val="20"/>
          <w:szCs w:val="20"/>
          <w:lang w:val="es-MX"/>
        </w:rPr>
        <w:tab/>
      </w:r>
    </w:p>
    <w:p w14:paraId="4A1CB2BF" w14:textId="77777777"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14:paraId="12CBC6B0" w14:textId="77777777" w:rsidR="00974717" w:rsidRDefault="00974717" w:rsidP="00974717">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p>
    <w:tbl>
      <w:tblPr>
        <w:tblStyle w:val="Tablaconcuadrcula"/>
        <w:tblW w:w="0" w:type="auto"/>
        <w:jc w:val="center"/>
        <w:tblLook w:val="04A0" w:firstRow="1" w:lastRow="0" w:firstColumn="1" w:lastColumn="0" w:noHBand="0" w:noVBand="1"/>
      </w:tblPr>
      <w:tblGrid>
        <w:gridCol w:w="4633"/>
        <w:gridCol w:w="1985"/>
        <w:gridCol w:w="1984"/>
      </w:tblGrid>
      <w:tr w:rsidR="00974717" w:rsidRPr="00A12BF6" w14:paraId="1DD5248E" w14:textId="77777777" w:rsidTr="000D5251">
        <w:trPr>
          <w:jc w:val="center"/>
        </w:trPr>
        <w:tc>
          <w:tcPr>
            <w:tcW w:w="4633" w:type="dxa"/>
            <w:shd w:val="clear" w:color="auto" w:fill="AB0033"/>
          </w:tcPr>
          <w:p w14:paraId="2E9213D9" w14:textId="77777777" w:rsidR="00974717" w:rsidRPr="00A12BF6"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Nombre de la cuenta</w:t>
            </w:r>
          </w:p>
        </w:tc>
        <w:tc>
          <w:tcPr>
            <w:tcW w:w="1985" w:type="dxa"/>
            <w:shd w:val="clear" w:color="auto" w:fill="AB0033"/>
          </w:tcPr>
          <w:p w14:paraId="3510315E" w14:textId="77777777" w:rsidR="00974717" w:rsidRPr="00A12BF6"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Vencimiento a 90 días</w:t>
            </w:r>
          </w:p>
        </w:tc>
        <w:tc>
          <w:tcPr>
            <w:tcW w:w="1984" w:type="dxa"/>
            <w:shd w:val="clear" w:color="auto" w:fill="AB0033"/>
          </w:tcPr>
          <w:p w14:paraId="4942AC34" w14:textId="77777777" w:rsidR="00974717" w:rsidRPr="00A12BF6" w:rsidRDefault="00974717" w:rsidP="000D5251">
            <w:pPr>
              <w:pStyle w:val="INCISO"/>
              <w:spacing w:after="0" w:line="240" w:lineRule="exact"/>
              <w:ind w:left="426" w:hanging="426"/>
              <w:jc w:val="center"/>
              <w:rPr>
                <w:rFonts w:ascii="Calibri" w:hAnsi="Calibri" w:cs="DIN Pro Regular"/>
                <w:b/>
                <w:smallCaps/>
                <w:color w:val="FFFFFF" w:themeColor="background1"/>
                <w:sz w:val="20"/>
                <w:szCs w:val="20"/>
              </w:rPr>
            </w:pPr>
            <w:r>
              <w:rPr>
                <w:rFonts w:ascii="Calibri" w:hAnsi="Calibri" w:cs="DIN Pro Regular"/>
                <w:b/>
                <w:smallCaps/>
                <w:color w:val="FFFFFF" w:themeColor="background1"/>
                <w:sz w:val="20"/>
                <w:szCs w:val="20"/>
              </w:rPr>
              <w:t>saldo final</w:t>
            </w:r>
          </w:p>
        </w:tc>
      </w:tr>
      <w:tr w:rsidR="00974717" w:rsidRPr="00A12BF6" w14:paraId="0A6A2C30" w14:textId="77777777" w:rsidTr="000D5251">
        <w:trPr>
          <w:jc w:val="center"/>
        </w:trPr>
        <w:tc>
          <w:tcPr>
            <w:tcW w:w="4633" w:type="dxa"/>
          </w:tcPr>
          <w:p w14:paraId="14E81103" w14:textId="77777777" w:rsidR="00974717" w:rsidRPr="00A12BF6" w:rsidRDefault="00974717" w:rsidP="000D5251">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Proveedores por Pagar a Corto Plazo</w:t>
            </w:r>
          </w:p>
        </w:tc>
        <w:tc>
          <w:tcPr>
            <w:tcW w:w="1985" w:type="dxa"/>
          </w:tcPr>
          <w:p w14:paraId="25E16720" w14:textId="77777777" w:rsidR="00974717" w:rsidRPr="00A12BF6" w:rsidRDefault="00974717"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$3´510,000</w:t>
            </w:r>
          </w:p>
        </w:tc>
        <w:tc>
          <w:tcPr>
            <w:tcW w:w="1984" w:type="dxa"/>
          </w:tcPr>
          <w:p w14:paraId="533DF198" w14:textId="77777777" w:rsidR="00974717" w:rsidRPr="00A12BF6" w:rsidRDefault="00974717"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$3´510,000</w:t>
            </w:r>
          </w:p>
        </w:tc>
      </w:tr>
      <w:tr w:rsidR="00974717" w:rsidRPr="00A12BF6" w14:paraId="6536E9B8" w14:textId="77777777" w:rsidTr="000D5251">
        <w:trPr>
          <w:jc w:val="center"/>
        </w:trPr>
        <w:tc>
          <w:tcPr>
            <w:tcW w:w="4633" w:type="dxa"/>
          </w:tcPr>
          <w:p w14:paraId="262DEA5B" w14:textId="77777777" w:rsidR="00974717" w:rsidRPr="00A12BF6" w:rsidRDefault="00974717" w:rsidP="000D5251">
            <w:pPr>
              <w:pStyle w:val="Texto"/>
              <w:spacing w:after="80" w:line="203" w:lineRule="exact"/>
              <w:ind w:firstLine="0"/>
              <w:jc w:val="left"/>
              <w:rPr>
                <w:rFonts w:ascii="Calibri" w:hAnsi="Calibri" w:cs="DIN Pro Regular"/>
                <w:b/>
                <w:sz w:val="20"/>
                <w:lang w:val="es-MX"/>
              </w:rPr>
            </w:pPr>
            <w:r>
              <w:rPr>
                <w:rFonts w:ascii="Calibri" w:hAnsi="Calibri" w:cs="DIN Pro Regular"/>
                <w:b/>
                <w:sz w:val="20"/>
                <w:lang w:val="es-MX"/>
              </w:rPr>
              <w:t>Retenciones y Contribuciones por Pagar a Corto Plazo</w:t>
            </w:r>
          </w:p>
        </w:tc>
        <w:tc>
          <w:tcPr>
            <w:tcW w:w="1985" w:type="dxa"/>
          </w:tcPr>
          <w:p w14:paraId="4A847262" w14:textId="73FBB81A" w:rsidR="00974717" w:rsidRPr="00A12BF6" w:rsidRDefault="004915F2"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w:t>
            </w:r>
            <w:r w:rsidR="00974717">
              <w:rPr>
                <w:rFonts w:ascii="Calibri" w:hAnsi="Calibri" w:cs="DIN Pro Regular"/>
                <w:b/>
                <w:sz w:val="20"/>
                <w:lang w:val="es-MX"/>
              </w:rPr>
              <w:t>$</w:t>
            </w:r>
            <w:r>
              <w:rPr>
                <w:rFonts w:ascii="Calibri" w:hAnsi="Calibri" w:cs="DIN Pro Regular"/>
                <w:b/>
                <w:sz w:val="20"/>
                <w:lang w:val="es-MX"/>
              </w:rPr>
              <w:t>1</w:t>
            </w:r>
          </w:p>
        </w:tc>
        <w:tc>
          <w:tcPr>
            <w:tcW w:w="1984" w:type="dxa"/>
          </w:tcPr>
          <w:p w14:paraId="562504D3" w14:textId="13E930A4" w:rsidR="00974717" w:rsidRPr="00A12BF6" w:rsidRDefault="004915F2" w:rsidP="000D5251">
            <w:pPr>
              <w:pStyle w:val="Texto"/>
              <w:spacing w:after="80" w:line="203" w:lineRule="exact"/>
              <w:ind w:firstLine="0"/>
              <w:jc w:val="right"/>
              <w:rPr>
                <w:rFonts w:ascii="Calibri" w:hAnsi="Calibri" w:cs="DIN Pro Regular"/>
                <w:b/>
                <w:sz w:val="20"/>
                <w:lang w:val="es-MX"/>
              </w:rPr>
            </w:pPr>
            <w:r>
              <w:rPr>
                <w:rFonts w:ascii="Calibri" w:hAnsi="Calibri" w:cs="DIN Pro Regular"/>
                <w:b/>
                <w:sz w:val="20"/>
                <w:lang w:val="es-MX"/>
              </w:rPr>
              <w:t>-</w:t>
            </w:r>
            <w:r w:rsidR="00974717">
              <w:rPr>
                <w:rFonts w:ascii="Calibri" w:hAnsi="Calibri" w:cs="DIN Pro Regular"/>
                <w:b/>
                <w:sz w:val="20"/>
                <w:lang w:val="es-MX"/>
              </w:rPr>
              <w:t>$</w:t>
            </w:r>
            <w:r>
              <w:rPr>
                <w:rFonts w:ascii="Calibri" w:hAnsi="Calibri" w:cs="DIN Pro Regular"/>
                <w:b/>
                <w:sz w:val="20"/>
                <w:lang w:val="es-MX"/>
              </w:rPr>
              <w:t>1</w:t>
            </w:r>
          </w:p>
        </w:tc>
      </w:tr>
    </w:tbl>
    <w:p w14:paraId="79A50DA8" w14:textId="61303E1D" w:rsidR="00974717" w:rsidRDefault="00974717" w:rsidP="00974717">
      <w:pPr>
        <w:pStyle w:val="ROMANOS"/>
        <w:spacing w:after="0" w:line="240" w:lineRule="exact"/>
        <w:rPr>
          <w:rFonts w:ascii="Calibri" w:hAnsi="Calibri" w:cs="DIN Pro Regular"/>
          <w:sz w:val="20"/>
          <w:szCs w:val="20"/>
          <w:lang w:val="es-MX"/>
        </w:rPr>
      </w:pPr>
    </w:p>
    <w:p w14:paraId="2FF27EA7" w14:textId="77777777" w:rsidR="00974717" w:rsidRPr="00B31AAA" w:rsidRDefault="00974717" w:rsidP="00974717">
      <w:pPr>
        <w:pStyle w:val="ROMANOS"/>
        <w:spacing w:after="0" w:line="240" w:lineRule="exact"/>
        <w:rPr>
          <w:rFonts w:ascii="Calibri" w:hAnsi="Calibri" w:cs="DIN Pro Regular"/>
          <w:sz w:val="20"/>
          <w:szCs w:val="20"/>
          <w:lang w:val="es-MX"/>
        </w:rPr>
      </w:pPr>
    </w:p>
    <w:p w14:paraId="4A0217B0"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14:paraId="270F60D5" w14:textId="4E325C85" w:rsidR="00974717" w:rsidRDefault="00974717" w:rsidP="00974717">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0D6EF9B2" w14:textId="77777777" w:rsidR="00974717" w:rsidRDefault="00974717" w:rsidP="00974717">
      <w:pPr>
        <w:pStyle w:val="ROMANOS"/>
        <w:spacing w:after="0" w:line="240" w:lineRule="exact"/>
        <w:ind w:left="1083" w:firstLine="0"/>
        <w:rPr>
          <w:rFonts w:ascii="Calibri" w:hAnsi="Calibri" w:cs="DIN Pro Regular"/>
          <w:sz w:val="20"/>
          <w:szCs w:val="20"/>
          <w:lang w:val="es-MX"/>
        </w:rPr>
      </w:pPr>
    </w:p>
    <w:p w14:paraId="4D538DA8" w14:textId="77777777"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14:paraId="116899D3" w14:textId="5CDFEB46" w:rsidR="00974717" w:rsidRDefault="00974717" w:rsidP="00974717">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7C68341D" w14:textId="77777777" w:rsidR="00974717" w:rsidRDefault="00974717" w:rsidP="00974717">
      <w:pPr>
        <w:pStyle w:val="ROMANOS"/>
        <w:spacing w:after="0" w:line="240" w:lineRule="exact"/>
        <w:ind w:left="1083" w:firstLine="0"/>
        <w:rPr>
          <w:rFonts w:ascii="Calibri" w:hAnsi="Calibri" w:cs="DIN Pro Regular"/>
          <w:sz w:val="20"/>
          <w:szCs w:val="20"/>
          <w:lang w:val="es-MX"/>
        </w:rPr>
      </w:pPr>
    </w:p>
    <w:p w14:paraId="196E5441" w14:textId="756DD3F0"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14:paraId="2B8E6B4E" w14:textId="535891D1" w:rsidR="00974717" w:rsidRPr="00B31AAA" w:rsidRDefault="00974717" w:rsidP="00974717">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38A2FC82" w14:textId="77777777"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14:paraId="0BF7DFD3" w14:textId="384B3173" w:rsidR="00974717" w:rsidRPr="00B31AAA" w:rsidRDefault="00974717" w:rsidP="00974717">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14:paraId="5FBDD839" w14:textId="77777777" w:rsidR="00205DB8" w:rsidRPr="00B31AAA" w:rsidRDefault="00205DB8" w:rsidP="000E6439">
      <w:pPr>
        <w:pStyle w:val="ROMANOS"/>
        <w:spacing w:after="0" w:line="240" w:lineRule="exact"/>
        <w:ind w:left="0" w:firstLine="0"/>
        <w:rPr>
          <w:rFonts w:ascii="Calibri" w:hAnsi="Calibri" w:cs="DIN Pro Regular"/>
          <w:sz w:val="20"/>
          <w:szCs w:val="20"/>
          <w:lang w:val="es-MX"/>
        </w:rPr>
      </w:pPr>
    </w:p>
    <w:p w14:paraId="111CEA1C" w14:textId="77777777"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14:paraId="7E5A3485" w14:textId="77777777" w:rsidR="00974717" w:rsidRDefault="00974717" w:rsidP="00540418">
      <w:pPr>
        <w:pStyle w:val="INCISO"/>
        <w:spacing w:after="0" w:line="240" w:lineRule="exact"/>
        <w:ind w:left="360"/>
        <w:rPr>
          <w:rFonts w:ascii="Calibri" w:hAnsi="Calibri" w:cs="DIN Pro Regular"/>
          <w:b/>
          <w:smallCaps/>
          <w:sz w:val="20"/>
          <w:szCs w:val="20"/>
        </w:rPr>
      </w:pPr>
    </w:p>
    <w:p w14:paraId="730E591A" w14:textId="695913FD" w:rsidR="00974717" w:rsidRDefault="00974717" w:rsidP="00974717">
      <w:pPr>
        <w:pStyle w:val="INCISO"/>
        <w:spacing w:after="0" w:line="240" w:lineRule="exact"/>
        <w:ind w:firstLine="0"/>
        <w:rPr>
          <w:rFonts w:ascii="Calibri" w:hAnsi="Calibri" w:cs="DIN Pro Regular"/>
          <w:b/>
          <w:smallCaps/>
          <w:sz w:val="20"/>
          <w:szCs w:val="20"/>
        </w:rPr>
      </w:pPr>
      <w:r>
        <w:rPr>
          <w:rFonts w:ascii="Calibri" w:hAnsi="Calibri" w:cs="DIN Pro Regular"/>
          <w:b/>
          <w:smallCaps/>
          <w:sz w:val="20"/>
          <w:szCs w:val="20"/>
        </w:rPr>
        <w:t>Hacienda Pública / Patrimonio Neto Final del Ejercicio 2022:</w:t>
      </w:r>
    </w:p>
    <w:p w14:paraId="08E81CBE" w14:textId="46A3226C" w:rsidR="00974717" w:rsidRDefault="00974717" w:rsidP="00041831">
      <w:pPr>
        <w:pStyle w:val="INCISO"/>
        <w:numPr>
          <w:ilvl w:val="0"/>
          <w:numId w:val="14"/>
        </w:numPr>
        <w:spacing w:after="0" w:line="240" w:lineRule="exact"/>
        <w:ind w:left="720" w:firstLine="0"/>
        <w:rPr>
          <w:rFonts w:ascii="Calibri" w:hAnsi="Calibri" w:cs="DIN Pro Regular"/>
          <w:bCs/>
          <w:sz w:val="20"/>
          <w:szCs w:val="20"/>
          <w:lang w:val="es-MX"/>
        </w:rPr>
      </w:pPr>
      <w:r w:rsidRPr="00974717">
        <w:rPr>
          <w:rFonts w:ascii="Calibri" w:hAnsi="Calibri" w:cs="DIN Pro Regular"/>
          <w:bCs/>
          <w:sz w:val="20"/>
          <w:szCs w:val="20"/>
          <w:lang w:val="es-MX"/>
        </w:rPr>
        <w:t>Del Ejercicio (Ahorro / Desahorro): al cierre del ejercicio 202</w:t>
      </w:r>
      <w:r w:rsidR="00EB2457">
        <w:rPr>
          <w:rFonts w:ascii="Calibri" w:hAnsi="Calibri" w:cs="DIN Pro Regular"/>
          <w:bCs/>
          <w:sz w:val="20"/>
          <w:szCs w:val="20"/>
          <w:lang w:val="es-MX"/>
        </w:rPr>
        <w:t>3</w:t>
      </w:r>
      <w:r w:rsidRPr="00974717">
        <w:rPr>
          <w:rFonts w:ascii="Calibri" w:hAnsi="Calibri" w:cs="DIN Pro Regular"/>
          <w:bCs/>
          <w:sz w:val="20"/>
          <w:szCs w:val="20"/>
          <w:lang w:val="es-MX"/>
        </w:rPr>
        <w:t xml:space="preserve"> se generó un Resultado del</w:t>
      </w:r>
      <w:r>
        <w:rPr>
          <w:rFonts w:ascii="Calibri" w:hAnsi="Calibri" w:cs="DIN Pro Regular"/>
          <w:bCs/>
          <w:sz w:val="20"/>
          <w:szCs w:val="20"/>
          <w:lang w:val="es-MX"/>
        </w:rPr>
        <w:t xml:space="preserve"> </w:t>
      </w:r>
      <w:r w:rsidRPr="00974717">
        <w:rPr>
          <w:rFonts w:ascii="Calibri" w:hAnsi="Calibri" w:cs="DIN Pro Regular"/>
          <w:bCs/>
          <w:sz w:val="20"/>
          <w:szCs w:val="20"/>
          <w:lang w:val="es-MX"/>
        </w:rPr>
        <w:t>Ejercicio por un importe de $</w:t>
      </w:r>
      <w:r w:rsidR="00EB2457">
        <w:rPr>
          <w:rFonts w:ascii="Calibri" w:hAnsi="Calibri" w:cs="DIN Pro Regular"/>
          <w:bCs/>
          <w:sz w:val="20"/>
          <w:szCs w:val="20"/>
          <w:lang w:val="es-MX"/>
        </w:rPr>
        <w:t>2´656,573</w:t>
      </w:r>
      <w:r w:rsidRPr="00974717">
        <w:rPr>
          <w:rFonts w:ascii="Calibri" w:hAnsi="Calibri" w:cs="DIN Pro Regular"/>
          <w:bCs/>
          <w:sz w:val="20"/>
          <w:szCs w:val="20"/>
          <w:lang w:val="es-MX"/>
        </w:rPr>
        <w:t xml:space="preserve"> debido a las operaciones del organismo.</w:t>
      </w:r>
    </w:p>
    <w:p w14:paraId="4548BA9C" w14:textId="4BCEDDDC" w:rsidR="00974717" w:rsidRPr="00974717" w:rsidRDefault="00974717" w:rsidP="00041831">
      <w:pPr>
        <w:pStyle w:val="INCISO"/>
        <w:numPr>
          <w:ilvl w:val="0"/>
          <w:numId w:val="14"/>
        </w:numPr>
        <w:spacing w:after="0" w:line="240" w:lineRule="exact"/>
        <w:ind w:left="720" w:firstLine="0"/>
        <w:rPr>
          <w:rFonts w:ascii="Calibri" w:hAnsi="Calibri" w:cs="DIN Pro Regular"/>
          <w:bCs/>
          <w:sz w:val="20"/>
          <w:szCs w:val="20"/>
          <w:lang w:val="es-MX"/>
        </w:rPr>
      </w:pPr>
      <w:r w:rsidRPr="00974717">
        <w:rPr>
          <w:rFonts w:ascii="Calibri" w:hAnsi="Calibri" w:cs="DIN Pro Regular"/>
          <w:bCs/>
          <w:sz w:val="20"/>
          <w:szCs w:val="20"/>
          <w:lang w:val="es-MX"/>
        </w:rPr>
        <w:t>De Ejercicios Anteriores: se refleja una variación por un importe de -$</w:t>
      </w:r>
      <w:r w:rsidR="00EB2457">
        <w:rPr>
          <w:rFonts w:ascii="Calibri" w:hAnsi="Calibri" w:cs="DIN Pro Regular"/>
          <w:bCs/>
          <w:sz w:val="20"/>
          <w:szCs w:val="20"/>
          <w:lang w:val="es-MX"/>
        </w:rPr>
        <w:t>1</w:t>
      </w:r>
      <w:r w:rsidRPr="00974717">
        <w:rPr>
          <w:rFonts w:ascii="Calibri" w:hAnsi="Calibri" w:cs="DIN Pro Regular"/>
          <w:bCs/>
          <w:sz w:val="20"/>
          <w:szCs w:val="20"/>
          <w:lang w:val="es-MX"/>
        </w:rPr>
        <w:t>´</w:t>
      </w:r>
      <w:r w:rsidR="00EB2457">
        <w:rPr>
          <w:rFonts w:ascii="Calibri" w:hAnsi="Calibri" w:cs="DIN Pro Regular"/>
          <w:bCs/>
          <w:sz w:val="20"/>
          <w:szCs w:val="20"/>
          <w:lang w:val="es-MX"/>
        </w:rPr>
        <w:t>162</w:t>
      </w:r>
      <w:r w:rsidRPr="00974717">
        <w:rPr>
          <w:rFonts w:ascii="Calibri" w:hAnsi="Calibri" w:cs="DIN Pro Regular"/>
          <w:bCs/>
          <w:sz w:val="20"/>
          <w:szCs w:val="20"/>
          <w:lang w:val="es-MX"/>
        </w:rPr>
        <w:t>,</w:t>
      </w:r>
      <w:r w:rsidR="00EB2457">
        <w:rPr>
          <w:rFonts w:ascii="Calibri" w:hAnsi="Calibri" w:cs="DIN Pro Regular"/>
          <w:bCs/>
          <w:sz w:val="20"/>
          <w:szCs w:val="20"/>
          <w:lang w:val="es-MX"/>
        </w:rPr>
        <w:t>392</w:t>
      </w:r>
      <w:r w:rsidRPr="00974717">
        <w:rPr>
          <w:rFonts w:ascii="Calibri" w:hAnsi="Calibri" w:cs="DIN Pro Regular"/>
          <w:bCs/>
          <w:sz w:val="20"/>
          <w:szCs w:val="20"/>
          <w:lang w:val="es-MX"/>
        </w:rPr>
        <w:t xml:space="preserve"> por reintegros de remanentes del ejercicio 202</w:t>
      </w:r>
      <w:r w:rsidR="00EB2457">
        <w:rPr>
          <w:rFonts w:ascii="Calibri" w:hAnsi="Calibri" w:cs="DIN Pro Regular"/>
          <w:bCs/>
          <w:sz w:val="20"/>
          <w:szCs w:val="20"/>
          <w:lang w:val="es-MX"/>
        </w:rPr>
        <w:t>2</w:t>
      </w:r>
      <w:r w:rsidRPr="00974717">
        <w:rPr>
          <w:rFonts w:ascii="Calibri" w:hAnsi="Calibri" w:cs="DIN Pro Regular"/>
          <w:bCs/>
          <w:sz w:val="20"/>
          <w:szCs w:val="20"/>
          <w:lang w:val="es-MX"/>
        </w:rPr>
        <w:t>.</w:t>
      </w:r>
    </w:p>
    <w:p w14:paraId="1D4E0120" w14:textId="77777777" w:rsidR="00DF01DA" w:rsidRPr="00B31AAA" w:rsidRDefault="00DF01DA" w:rsidP="00540418">
      <w:pPr>
        <w:pStyle w:val="INCISO"/>
        <w:spacing w:after="0" w:line="240" w:lineRule="exact"/>
        <w:ind w:left="360"/>
        <w:rPr>
          <w:rFonts w:ascii="Calibri" w:hAnsi="Calibri" w:cs="DIN Pro Regular"/>
          <w:b/>
          <w:smallCaps/>
          <w:sz w:val="20"/>
          <w:szCs w:val="20"/>
        </w:rPr>
      </w:pPr>
    </w:p>
    <w:p w14:paraId="548DF101" w14:textId="77777777"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14:paraId="64639F09" w14:textId="77777777" w:rsidR="00540418" w:rsidRPr="00B31AAA" w:rsidRDefault="00540418" w:rsidP="00540418">
      <w:pPr>
        <w:pStyle w:val="INCISO"/>
        <w:spacing w:after="0" w:line="240" w:lineRule="exact"/>
        <w:ind w:left="360"/>
        <w:rPr>
          <w:rFonts w:ascii="Calibri" w:hAnsi="Calibri" w:cs="DIN Pro Regular"/>
          <w:smallCaps/>
          <w:sz w:val="20"/>
          <w:szCs w:val="20"/>
        </w:rPr>
      </w:pPr>
    </w:p>
    <w:p w14:paraId="5CD8F6C8" w14:textId="77777777"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14:paraId="0A8040AF" w14:textId="77777777"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14:paraId="753E2DDF" w14:textId="77777777"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63"/>
        <w:gridCol w:w="1160"/>
        <w:gridCol w:w="1156"/>
      </w:tblGrid>
      <w:tr w:rsidR="005774F0" w:rsidRPr="00B31AAA" w14:paraId="7389DC21" w14:textId="77777777" w:rsidTr="00EB2457">
        <w:trPr>
          <w:cantSplit/>
          <w:trHeight w:val="200"/>
          <w:jc w:val="center"/>
        </w:trPr>
        <w:tc>
          <w:tcPr>
            <w:tcW w:w="3163" w:type="dxa"/>
            <w:tcBorders>
              <w:top w:val="single" w:sz="6" w:space="0" w:color="auto"/>
              <w:left w:val="single" w:sz="6" w:space="0" w:color="auto"/>
              <w:bottom w:val="single" w:sz="6" w:space="0" w:color="auto"/>
              <w:right w:val="single" w:sz="6" w:space="0" w:color="auto"/>
            </w:tcBorders>
            <w:shd w:val="clear" w:color="auto" w:fill="AB0033"/>
          </w:tcPr>
          <w:p w14:paraId="6D72BBF8" w14:textId="77777777" w:rsidR="005774F0" w:rsidRPr="00B31AAA" w:rsidRDefault="005774F0" w:rsidP="003F39C5">
            <w:pPr>
              <w:spacing w:after="0" w:line="224" w:lineRule="exact"/>
              <w:jc w:val="both"/>
              <w:rPr>
                <w:rFonts w:eastAsia="Times New Roman" w:cs="DIN Pro Regular"/>
                <w:sz w:val="20"/>
                <w:szCs w:val="20"/>
                <w:lang w:eastAsia="es-ES"/>
              </w:rPr>
            </w:pPr>
          </w:p>
        </w:tc>
        <w:tc>
          <w:tcPr>
            <w:tcW w:w="1160" w:type="dxa"/>
            <w:tcBorders>
              <w:top w:val="single" w:sz="6" w:space="0" w:color="auto"/>
              <w:left w:val="single" w:sz="6" w:space="0" w:color="auto"/>
              <w:bottom w:val="single" w:sz="6" w:space="0" w:color="auto"/>
              <w:right w:val="single" w:sz="6" w:space="0" w:color="auto"/>
            </w:tcBorders>
            <w:shd w:val="clear" w:color="auto" w:fill="AB0033"/>
          </w:tcPr>
          <w:p w14:paraId="65A211F3" w14:textId="77777777" w:rsidR="005774F0" w:rsidRPr="00B31AAA" w:rsidRDefault="0050622C"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202</w:t>
            </w:r>
            <w:r w:rsidR="00C7243C">
              <w:rPr>
                <w:rFonts w:eastAsia="Times New Roman" w:cs="DIN Pro Regular"/>
                <w:b/>
                <w:color w:val="FFFFFF"/>
                <w:sz w:val="20"/>
                <w:szCs w:val="20"/>
                <w:lang w:eastAsia="es-ES"/>
              </w:rPr>
              <w:t>3</w:t>
            </w:r>
          </w:p>
        </w:tc>
        <w:tc>
          <w:tcPr>
            <w:tcW w:w="1156" w:type="dxa"/>
            <w:tcBorders>
              <w:top w:val="single" w:sz="6" w:space="0" w:color="auto"/>
              <w:left w:val="single" w:sz="6" w:space="0" w:color="auto"/>
              <w:bottom w:val="single" w:sz="6" w:space="0" w:color="auto"/>
              <w:right w:val="single" w:sz="6" w:space="0" w:color="auto"/>
            </w:tcBorders>
            <w:shd w:val="clear" w:color="auto" w:fill="AB0033"/>
          </w:tcPr>
          <w:p w14:paraId="15979708" w14:textId="77777777" w:rsidR="00351DD9" w:rsidRPr="00B31AAA" w:rsidRDefault="005774F0" w:rsidP="00C7243C">
            <w:pPr>
              <w:spacing w:after="0" w:line="224" w:lineRule="exact"/>
              <w:jc w:val="center"/>
              <w:rPr>
                <w:rFonts w:eastAsia="Times New Roman" w:cs="DIN Pro Regular"/>
                <w:b/>
                <w:color w:val="FFFFFF"/>
                <w:sz w:val="20"/>
                <w:szCs w:val="20"/>
                <w:lang w:eastAsia="es-ES"/>
              </w:rPr>
            </w:pPr>
            <w:r w:rsidRPr="00B31AAA">
              <w:rPr>
                <w:rFonts w:eastAsia="Times New Roman" w:cs="DIN Pro Regular"/>
                <w:b/>
                <w:color w:val="FFFFFF"/>
                <w:sz w:val="20"/>
                <w:szCs w:val="20"/>
                <w:lang w:eastAsia="es-ES"/>
              </w:rPr>
              <w:t>20</w:t>
            </w:r>
            <w:r w:rsidR="007075A0" w:rsidRPr="00B31AAA">
              <w:rPr>
                <w:rFonts w:eastAsia="Times New Roman" w:cs="DIN Pro Regular"/>
                <w:b/>
                <w:color w:val="FFFFFF"/>
                <w:sz w:val="20"/>
                <w:szCs w:val="20"/>
                <w:lang w:eastAsia="es-ES"/>
              </w:rPr>
              <w:t>2</w:t>
            </w:r>
            <w:r w:rsidR="00C7243C">
              <w:rPr>
                <w:rFonts w:eastAsia="Times New Roman" w:cs="DIN Pro Regular"/>
                <w:b/>
                <w:color w:val="FFFFFF"/>
                <w:sz w:val="20"/>
                <w:szCs w:val="20"/>
                <w:lang w:eastAsia="es-ES"/>
              </w:rPr>
              <w:t>2</w:t>
            </w:r>
          </w:p>
        </w:tc>
      </w:tr>
      <w:tr w:rsidR="003A750B" w:rsidRPr="00B31AAA" w14:paraId="1A6C5E55" w14:textId="77777777" w:rsidTr="00EB2457">
        <w:trPr>
          <w:cantSplit/>
          <w:jc w:val="center"/>
        </w:trPr>
        <w:tc>
          <w:tcPr>
            <w:tcW w:w="3163" w:type="dxa"/>
            <w:tcBorders>
              <w:top w:val="single" w:sz="6" w:space="0" w:color="auto"/>
              <w:left w:val="single" w:sz="6" w:space="0" w:color="auto"/>
              <w:bottom w:val="single" w:sz="6" w:space="0" w:color="auto"/>
              <w:right w:val="single" w:sz="6" w:space="0" w:color="auto"/>
            </w:tcBorders>
          </w:tcPr>
          <w:p w14:paraId="0ACED01C" w14:textId="77777777" w:rsidR="003A750B" w:rsidRPr="00B31AAA" w:rsidRDefault="003A750B" w:rsidP="003A750B">
            <w:pPr>
              <w:spacing w:after="101" w:line="224" w:lineRule="exact"/>
              <w:jc w:val="both"/>
              <w:rPr>
                <w:rFonts w:eastAsia="Times New Roman" w:cs="DIN Pro Regular"/>
                <w:sz w:val="20"/>
                <w:szCs w:val="20"/>
                <w:lang w:eastAsia="es-ES"/>
              </w:rPr>
            </w:pPr>
            <w:r w:rsidRPr="00B31AAA">
              <w:rPr>
                <w:rFonts w:cs="DIN Pro Regular"/>
                <w:sz w:val="20"/>
                <w:szCs w:val="20"/>
              </w:rPr>
              <w:t xml:space="preserve">Efectivo </w:t>
            </w:r>
          </w:p>
        </w:tc>
        <w:tc>
          <w:tcPr>
            <w:tcW w:w="1160" w:type="dxa"/>
            <w:tcBorders>
              <w:top w:val="single" w:sz="6" w:space="0" w:color="auto"/>
              <w:left w:val="single" w:sz="6" w:space="0" w:color="auto"/>
              <w:bottom w:val="single" w:sz="6" w:space="0" w:color="auto"/>
              <w:right w:val="single" w:sz="6" w:space="0" w:color="auto"/>
            </w:tcBorders>
          </w:tcPr>
          <w:p w14:paraId="3B1267DD" w14:textId="69231F60" w:rsidR="003A750B" w:rsidRPr="00B31AAA" w:rsidRDefault="00EB2457"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14:paraId="4C274AC6" w14:textId="06430BCC" w:rsidR="003A750B" w:rsidRPr="00B31AAA" w:rsidRDefault="003A750B"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3A750B" w:rsidRPr="00B31AAA" w14:paraId="608B4909" w14:textId="77777777" w:rsidTr="00EB2457">
        <w:trPr>
          <w:cantSplit/>
          <w:jc w:val="center"/>
        </w:trPr>
        <w:tc>
          <w:tcPr>
            <w:tcW w:w="3163" w:type="dxa"/>
            <w:tcBorders>
              <w:top w:val="single" w:sz="6" w:space="0" w:color="auto"/>
              <w:left w:val="single" w:sz="6" w:space="0" w:color="auto"/>
              <w:bottom w:val="single" w:sz="6" w:space="0" w:color="auto"/>
              <w:right w:val="single" w:sz="6" w:space="0" w:color="auto"/>
            </w:tcBorders>
          </w:tcPr>
          <w:p w14:paraId="4A6B9288" w14:textId="77777777" w:rsidR="003A750B" w:rsidRPr="00B31AAA" w:rsidRDefault="003A750B" w:rsidP="003A750B">
            <w:pPr>
              <w:spacing w:after="101" w:line="224" w:lineRule="exact"/>
              <w:jc w:val="both"/>
              <w:rPr>
                <w:rFonts w:eastAsia="Times New Roman" w:cs="DIN Pro Regular"/>
                <w:sz w:val="20"/>
                <w:szCs w:val="20"/>
                <w:lang w:eastAsia="es-ES"/>
              </w:rPr>
            </w:pPr>
            <w:r w:rsidRPr="00B31AAA">
              <w:rPr>
                <w:rFonts w:cs="DIN Pro Regular"/>
                <w:sz w:val="20"/>
                <w:szCs w:val="20"/>
              </w:rPr>
              <w:t xml:space="preserve">Bancos/Tesorería </w:t>
            </w:r>
          </w:p>
        </w:tc>
        <w:tc>
          <w:tcPr>
            <w:tcW w:w="1160" w:type="dxa"/>
            <w:tcBorders>
              <w:top w:val="single" w:sz="6" w:space="0" w:color="auto"/>
              <w:left w:val="single" w:sz="6" w:space="0" w:color="auto"/>
              <w:bottom w:val="single" w:sz="6" w:space="0" w:color="auto"/>
              <w:right w:val="single" w:sz="6" w:space="0" w:color="auto"/>
            </w:tcBorders>
          </w:tcPr>
          <w:p w14:paraId="1BE15954" w14:textId="4C9E0EC1" w:rsidR="003A750B" w:rsidRPr="00B31AAA" w:rsidRDefault="00EB2457"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$2´718,330</w:t>
            </w:r>
          </w:p>
        </w:tc>
        <w:tc>
          <w:tcPr>
            <w:tcW w:w="1156" w:type="dxa"/>
            <w:tcBorders>
              <w:top w:val="single" w:sz="6" w:space="0" w:color="auto"/>
              <w:left w:val="single" w:sz="6" w:space="0" w:color="auto"/>
              <w:bottom w:val="single" w:sz="6" w:space="0" w:color="auto"/>
              <w:right w:val="single" w:sz="6" w:space="0" w:color="auto"/>
            </w:tcBorders>
          </w:tcPr>
          <w:p w14:paraId="2F2CB0E7" w14:textId="07CD1E49" w:rsidR="003A750B" w:rsidRPr="00B31AAA" w:rsidRDefault="003A750B"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$2´209,395</w:t>
            </w:r>
          </w:p>
        </w:tc>
      </w:tr>
      <w:tr w:rsidR="003A750B" w:rsidRPr="00B31AAA" w14:paraId="748A24CA" w14:textId="77777777" w:rsidTr="00EB2457">
        <w:trPr>
          <w:cantSplit/>
          <w:jc w:val="center"/>
        </w:trPr>
        <w:tc>
          <w:tcPr>
            <w:tcW w:w="3163" w:type="dxa"/>
            <w:tcBorders>
              <w:top w:val="single" w:sz="6" w:space="0" w:color="auto"/>
              <w:left w:val="single" w:sz="6" w:space="0" w:color="auto"/>
              <w:bottom w:val="single" w:sz="6" w:space="0" w:color="auto"/>
              <w:right w:val="single" w:sz="6" w:space="0" w:color="auto"/>
            </w:tcBorders>
          </w:tcPr>
          <w:p w14:paraId="5A7DC42C" w14:textId="77777777" w:rsidR="003A750B" w:rsidRPr="00B31AAA" w:rsidRDefault="003A750B" w:rsidP="003A750B">
            <w:pPr>
              <w:spacing w:after="101" w:line="224" w:lineRule="exact"/>
              <w:jc w:val="both"/>
              <w:rPr>
                <w:rFonts w:eastAsia="Times New Roman" w:cs="DIN Pro Regular"/>
                <w:sz w:val="20"/>
                <w:szCs w:val="20"/>
                <w:lang w:eastAsia="es-ES"/>
              </w:rPr>
            </w:pPr>
            <w:r w:rsidRPr="00B31AAA">
              <w:rPr>
                <w:rFonts w:cs="DIN Pro Regular"/>
                <w:sz w:val="20"/>
                <w:szCs w:val="20"/>
              </w:rPr>
              <w:t>Bancos/Dependencias y Otros</w:t>
            </w:r>
          </w:p>
        </w:tc>
        <w:tc>
          <w:tcPr>
            <w:tcW w:w="1160" w:type="dxa"/>
            <w:tcBorders>
              <w:top w:val="single" w:sz="6" w:space="0" w:color="auto"/>
              <w:left w:val="single" w:sz="6" w:space="0" w:color="auto"/>
              <w:bottom w:val="single" w:sz="6" w:space="0" w:color="auto"/>
              <w:right w:val="single" w:sz="6" w:space="0" w:color="auto"/>
            </w:tcBorders>
          </w:tcPr>
          <w:p w14:paraId="25DBA706" w14:textId="5944ABE1" w:rsidR="003A750B" w:rsidRPr="00B31AAA" w:rsidRDefault="00EB2457"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14:paraId="76A35F41" w14:textId="6547D7A7" w:rsidR="003A750B" w:rsidRPr="00B31AAA" w:rsidRDefault="003A750B"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3A750B" w:rsidRPr="00B31AAA" w14:paraId="42824649" w14:textId="77777777" w:rsidTr="00EB2457">
        <w:trPr>
          <w:cantSplit/>
          <w:jc w:val="center"/>
        </w:trPr>
        <w:tc>
          <w:tcPr>
            <w:tcW w:w="3163" w:type="dxa"/>
            <w:tcBorders>
              <w:top w:val="single" w:sz="6" w:space="0" w:color="auto"/>
              <w:left w:val="single" w:sz="6" w:space="0" w:color="auto"/>
              <w:bottom w:val="single" w:sz="6" w:space="0" w:color="auto"/>
              <w:right w:val="single" w:sz="6" w:space="0" w:color="auto"/>
            </w:tcBorders>
          </w:tcPr>
          <w:p w14:paraId="72B2540A" w14:textId="77777777" w:rsidR="003A750B" w:rsidRPr="00B31AAA" w:rsidRDefault="003A750B" w:rsidP="003A750B">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Inversiones Temporales (hasta 3 meses)</w:t>
            </w:r>
          </w:p>
        </w:tc>
        <w:tc>
          <w:tcPr>
            <w:tcW w:w="1160" w:type="dxa"/>
            <w:tcBorders>
              <w:top w:val="single" w:sz="6" w:space="0" w:color="auto"/>
              <w:left w:val="single" w:sz="6" w:space="0" w:color="auto"/>
              <w:bottom w:val="single" w:sz="6" w:space="0" w:color="auto"/>
              <w:right w:val="single" w:sz="6" w:space="0" w:color="auto"/>
            </w:tcBorders>
          </w:tcPr>
          <w:p w14:paraId="3E4EEACF" w14:textId="6298E25F" w:rsidR="003A750B" w:rsidRPr="00B31AAA" w:rsidRDefault="00EB2457"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14:paraId="7492E5AE" w14:textId="129E155D" w:rsidR="003A750B" w:rsidRPr="00B31AAA" w:rsidRDefault="003A750B"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3A750B" w:rsidRPr="00B31AAA" w14:paraId="2E29D777" w14:textId="77777777" w:rsidTr="00EB2457">
        <w:trPr>
          <w:cantSplit/>
          <w:jc w:val="center"/>
        </w:trPr>
        <w:tc>
          <w:tcPr>
            <w:tcW w:w="3163" w:type="dxa"/>
            <w:tcBorders>
              <w:top w:val="single" w:sz="6" w:space="0" w:color="auto"/>
              <w:left w:val="single" w:sz="6" w:space="0" w:color="auto"/>
              <w:bottom w:val="single" w:sz="6" w:space="0" w:color="auto"/>
              <w:right w:val="single" w:sz="6" w:space="0" w:color="auto"/>
            </w:tcBorders>
          </w:tcPr>
          <w:p w14:paraId="1ACF44F3" w14:textId="77777777" w:rsidR="003A750B" w:rsidRPr="00B31AAA" w:rsidRDefault="003A750B" w:rsidP="003A750B">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Fondos con </w:t>
            </w:r>
            <w:r>
              <w:rPr>
                <w:rFonts w:eastAsia="Times New Roman" w:cs="DIN Pro Regular"/>
                <w:sz w:val="20"/>
                <w:szCs w:val="20"/>
                <w:lang w:eastAsia="es-ES"/>
              </w:rPr>
              <w:t>A</w:t>
            </w:r>
            <w:r w:rsidRPr="00B31AAA">
              <w:rPr>
                <w:rFonts w:eastAsia="Times New Roman" w:cs="DIN Pro Regular"/>
                <w:sz w:val="20"/>
                <w:szCs w:val="20"/>
                <w:lang w:eastAsia="es-ES"/>
              </w:rPr>
              <w:t xml:space="preserve">fectación </w:t>
            </w:r>
            <w:r>
              <w:rPr>
                <w:rFonts w:eastAsia="Times New Roman" w:cs="DIN Pro Regular"/>
                <w:sz w:val="20"/>
                <w:szCs w:val="20"/>
                <w:lang w:eastAsia="es-ES"/>
              </w:rPr>
              <w:t>E</w:t>
            </w:r>
            <w:r w:rsidRPr="00B31AAA">
              <w:rPr>
                <w:rFonts w:eastAsia="Times New Roman" w:cs="DIN Pro Regular"/>
                <w:sz w:val="20"/>
                <w:szCs w:val="20"/>
                <w:lang w:eastAsia="es-ES"/>
              </w:rPr>
              <w:t>specífica</w:t>
            </w:r>
          </w:p>
        </w:tc>
        <w:tc>
          <w:tcPr>
            <w:tcW w:w="1160" w:type="dxa"/>
            <w:tcBorders>
              <w:top w:val="single" w:sz="6" w:space="0" w:color="auto"/>
              <w:left w:val="single" w:sz="6" w:space="0" w:color="auto"/>
              <w:bottom w:val="single" w:sz="6" w:space="0" w:color="auto"/>
              <w:right w:val="single" w:sz="6" w:space="0" w:color="auto"/>
            </w:tcBorders>
          </w:tcPr>
          <w:p w14:paraId="1C94DD5F" w14:textId="3806A2E7" w:rsidR="003A750B" w:rsidRPr="00B31AAA" w:rsidRDefault="00EB2457"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14:paraId="15FD36BE" w14:textId="66731190" w:rsidR="003A750B" w:rsidRPr="00B31AAA" w:rsidRDefault="003A750B"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3A750B" w:rsidRPr="00B31AAA" w14:paraId="2B9DAC09" w14:textId="77777777" w:rsidTr="00EB2457">
        <w:trPr>
          <w:cantSplit/>
          <w:jc w:val="center"/>
        </w:trPr>
        <w:tc>
          <w:tcPr>
            <w:tcW w:w="3163" w:type="dxa"/>
            <w:tcBorders>
              <w:top w:val="single" w:sz="6" w:space="0" w:color="auto"/>
              <w:left w:val="single" w:sz="6" w:space="0" w:color="auto"/>
              <w:bottom w:val="single" w:sz="6" w:space="0" w:color="auto"/>
              <w:right w:val="single" w:sz="6" w:space="0" w:color="auto"/>
            </w:tcBorders>
          </w:tcPr>
          <w:p w14:paraId="163BABCD" w14:textId="77777777" w:rsidR="003A750B" w:rsidRPr="00B31AAA" w:rsidRDefault="003A750B" w:rsidP="003A750B">
            <w:pPr>
              <w:spacing w:after="101" w:line="224" w:lineRule="exact"/>
              <w:jc w:val="both"/>
              <w:rPr>
                <w:rFonts w:eastAsia="Times New Roman" w:cs="DIN Pro Regular"/>
                <w:sz w:val="20"/>
                <w:szCs w:val="20"/>
                <w:lang w:eastAsia="es-ES"/>
              </w:rPr>
            </w:pPr>
            <w:r w:rsidRPr="00B31AAA">
              <w:rPr>
                <w:rFonts w:eastAsia="Times New Roman" w:cs="DIN Pro Regular"/>
                <w:sz w:val="20"/>
                <w:szCs w:val="20"/>
                <w:lang w:eastAsia="es-ES"/>
              </w:rPr>
              <w:t xml:space="preserve">Depósitos de </w:t>
            </w:r>
            <w:r>
              <w:rPr>
                <w:rFonts w:eastAsia="Times New Roman" w:cs="DIN Pro Regular"/>
                <w:sz w:val="20"/>
                <w:szCs w:val="20"/>
                <w:lang w:eastAsia="es-ES"/>
              </w:rPr>
              <w:t>F</w:t>
            </w:r>
            <w:r w:rsidRPr="00B31AAA">
              <w:rPr>
                <w:rFonts w:eastAsia="Times New Roman" w:cs="DIN Pro Regular"/>
                <w:sz w:val="20"/>
                <w:szCs w:val="20"/>
                <w:lang w:eastAsia="es-ES"/>
              </w:rPr>
              <w:t xml:space="preserve">ondos de </w:t>
            </w:r>
            <w:r>
              <w:rPr>
                <w:rFonts w:eastAsia="Times New Roman" w:cs="DIN Pro Regular"/>
                <w:sz w:val="20"/>
                <w:szCs w:val="20"/>
                <w:lang w:eastAsia="es-ES"/>
              </w:rPr>
              <w:t>T</w:t>
            </w:r>
            <w:r w:rsidRPr="00B31AAA">
              <w:rPr>
                <w:rFonts w:eastAsia="Times New Roman" w:cs="DIN Pro Regular"/>
                <w:sz w:val="20"/>
                <w:szCs w:val="20"/>
                <w:lang w:eastAsia="es-ES"/>
              </w:rPr>
              <w:t>erceros en Garantía y/o Administración</w:t>
            </w:r>
          </w:p>
        </w:tc>
        <w:tc>
          <w:tcPr>
            <w:tcW w:w="1160" w:type="dxa"/>
            <w:tcBorders>
              <w:top w:val="single" w:sz="6" w:space="0" w:color="auto"/>
              <w:left w:val="single" w:sz="6" w:space="0" w:color="auto"/>
              <w:bottom w:val="single" w:sz="6" w:space="0" w:color="auto"/>
              <w:right w:val="single" w:sz="6" w:space="0" w:color="auto"/>
            </w:tcBorders>
          </w:tcPr>
          <w:p w14:paraId="0A3A9A76" w14:textId="7F227615" w:rsidR="003A750B" w:rsidRPr="00B31AAA" w:rsidRDefault="00EB2457"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c>
          <w:tcPr>
            <w:tcW w:w="1156" w:type="dxa"/>
            <w:tcBorders>
              <w:top w:val="single" w:sz="6" w:space="0" w:color="auto"/>
              <w:left w:val="single" w:sz="6" w:space="0" w:color="auto"/>
              <w:bottom w:val="single" w:sz="6" w:space="0" w:color="auto"/>
              <w:right w:val="single" w:sz="6" w:space="0" w:color="auto"/>
            </w:tcBorders>
          </w:tcPr>
          <w:p w14:paraId="0544632F" w14:textId="2766267A" w:rsidR="003A750B" w:rsidRPr="00B31AAA" w:rsidRDefault="003A750B" w:rsidP="003A750B">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$0</w:t>
            </w:r>
          </w:p>
        </w:tc>
      </w:tr>
      <w:tr w:rsidR="003A750B" w:rsidRPr="00B31AAA" w14:paraId="167669F4" w14:textId="77777777" w:rsidTr="00EB2457">
        <w:trPr>
          <w:cantSplit/>
          <w:trHeight w:val="299"/>
          <w:jc w:val="center"/>
        </w:trPr>
        <w:tc>
          <w:tcPr>
            <w:tcW w:w="3163" w:type="dxa"/>
            <w:tcBorders>
              <w:top w:val="single" w:sz="6" w:space="0" w:color="auto"/>
              <w:left w:val="single" w:sz="6" w:space="0" w:color="auto"/>
              <w:bottom w:val="single" w:sz="6" w:space="0" w:color="auto"/>
              <w:right w:val="single" w:sz="6" w:space="0" w:color="auto"/>
            </w:tcBorders>
          </w:tcPr>
          <w:p w14:paraId="5ADDA451" w14:textId="77777777" w:rsidR="003A750B" w:rsidRPr="00B31AAA" w:rsidRDefault="003A750B" w:rsidP="003A750B">
            <w:pPr>
              <w:rPr>
                <w:rFonts w:cs="DIN Pro Regular"/>
                <w:sz w:val="20"/>
                <w:szCs w:val="20"/>
              </w:rPr>
            </w:pPr>
            <w:r w:rsidRPr="00B31AAA">
              <w:rPr>
                <w:rFonts w:cs="DIN Pro Regular"/>
                <w:sz w:val="20"/>
                <w:szCs w:val="20"/>
              </w:rPr>
              <w:t xml:space="preserve">Otros Efectivos y Equivalentes </w:t>
            </w:r>
          </w:p>
        </w:tc>
        <w:tc>
          <w:tcPr>
            <w:tcW w:w="1160" w:type="dxa"/>
            <w:tcBorders>
              <w:top w:val="single" w:sz="6" w:space="0" w:color="auto"/>
              <w:left w:val="single" w:sz="6" w:space="0" w:color="auto"/>
              <w:bottom w:val="single" w:sz="6" w:space="0" w:color="auto"/>
              <w:right w:val="single" w:sz="6" w:space="0" w:color="auto"/>
            </w:tcBorders>
          </w:tcPr>
          <w:p w14:paraId="03F5A978" w14:textId="2C596734" w:rsidR="003A750B" w:rsidRPr="00B31AAA" w:rsidRDefault="00EB2457" w:rsidP="003A750B">
            <w:pPr>
              <w:jc w:val="center"/>
              <w:rPr>
                <w:rFonts w:cs="DIN Pro Regular"/>
                <w:sz w:val="20"/>
                <w:szCs w:val="20"/>
              </w:rPr>
            </w:pPr>
            <w:r>
              <w:rPr>
                <w:rFonts w:cs="DIN Pro Regular"/>
                <w:sz w:val="20"/>
                <w:szCs w:val="20"/>
              </w:rPr>
              <w:t>$0</w:t>
            </w:r>
          </w:p>
        </w:tc>
        <w:tc>
          <w:tcPr>
            <w:tcW w:w="1156" w:type="dxa"/>
            <w:tcBorders>
              <w:top w:val="single" w:sz="6" w:space="0" w:color="auto"/>
              <w:left w:val="single" w:sz="6" w:space="0" w:color="auto"/>
              <w:bottom w:val="single" w:sz="6" w:space="0" w:color="auto"/>
              <w:right w:val="single" w:sz="6" w:space="0" w:color="auto"/>
            </w:tcBorders>
          </w:tcPr>
          <w:p w14:paraId="0273259B" w14:textId="46293828" w:rsidR="003A750B" w:rsidRPr="00B31AAA" w:rsidRDefault="003A750B" w:rsidP="003A750B">
            <w:pPr>
              <w:jc w:val="center"/>
              <w:rPr>
                <w:rFonts w:cs="DIN Pro Regular"/>
                <w:sz w:val="20"/>
                <w:szCs w:val="20"/>
              </w:rPr>
            </w:pPr>
            <w:r>
              <w:rPr>
                <w:rFonts w:cs="DIN Pro Regular"/>
                <w:sz w:val="20"/>
                <w:szCs w:val="20"/>
              </w:rPr>
              <w:t>$0</w:t>
            </w:r>
          </w:p>
        </w:tc>
      </w:tr>
      <w:tr w:rsidR="003A750B" w:rsidRPr="00B31AAA" w14:paraId="46C8E636" w14:textId="77777777" w:rsidTr="00EB2457">
        <w:trPr>
          <w:cantSplit/>
          <w:jc w:val="center"/>
        </w:trPr>
        <w:tc>
          <w:tcPr>
            <w:tcW w:w="3163" w:type="dxa"/>
            <w:tcBorders>
              <w:top w:val="single" w:sz="6" w:space="0" w:color="auto"/>
              <w:left w:val="single" w:sz="6" w:space="0" w:color="auto"/>
              <w:bottom w:val="single" w:sz="6" w:space="0" w:color="auto"/>
              <w:right w:val="single" w:sz="6" w:space="0" w:color="auto"/>
            </w:tcBorders>
          </w:tcPr>
          <w:p w14:paraId="57CB636C" w14:textId="77777777" w:rsidR="003A750B" w:rsidRPr="00B31AAA" w:rsidRDefault="003A750B" w:rsidP="003A750B">
            <w:pPr>
              <w:spacing w:after="101" w:line="224" w:lineRule="exact"/>
              <w:jc w:val="both"/>
              <w:rPr>
                <w:rFonts w:eastAsia="Times New Roman" w:cs="DIN Pro Regular"/>
                <w:b/>
                <w:sz w:val="20"/>
                <w:szCs w:val="20"/>
                <w:lang w:eastAsia="es-ES"/>
              </w:rPr>
            </w:pPr>
            <w:r w:rsidRPr="00B31AAA">
              <w:rPr>
                <w:rFonts w:eastAsia="Times New Roman" w:cs="DIN Pro Regular"/>
                <w:b/>
                <w:sz w:val="20"/>
                <w:szCs w:val="20"/>
                <w:lang w:eastAsia="es-ES"/>
              </w:rPr>
              <w:t>Total de Efectivo y Equivalentes</w:t>
            </w:r>
          </w:p>
        </w:tc>
        <w:tc>
          <w:tcPr>
            <w:tcW w:w="1160" w:type="dxa"/>
            <w:tcBorders>
              <w:top w:val="single" w:sz="6" w:space="0" w:color="auto"/>
              <w:left w:val="single" w:sz="6" w:space="0" w:color="auto"/>
              <w:bottom w:val="single" w:sz="6" w:space="0" w:color="auto"/>
              <w:right w:val="single" w:sz="6" w:space="0" w:color="auto"/>
            </w:tcBorders>
          </w:tcPr>
          <w:p w14:paraId="30B21667" w14:textId="3AAEEFFA" w:rsidR="003A750B" w:rsidRPr="00E06B4E" w:rsidRDefault="00EB2457" w:rsidP="003A750B">
            <w:pPr>
              <w:spacing w:after="101" w:line="224" w:lineRule="exact"/>
              <w:jc w:val="center"/>
              <w:rPr>
                <w:rFonts w:eastAsia="Times New Roman" w:cs="DIN Pro Regular"/>
                <w:b/>
                <w:sz w:val="20"/>
                <w:szCs w:val="20"/>
                <w:lang w:eastAsia="es-ES"/>
              </w:rPr>
            </w:pPr>
            <w:r>
              <w:rPr>
                <w:rFonts w:eastAsia="Times New Roman" w:cs="DIN Pro Regular"/>
                <w:b/>
                <w:sz w:val="20"/>
                <w:szCs w:val="20"/>
                <w:lang w:eastAsia="es-ES"/>
              </w:rPr>
              <w:t>$2´718,330</w:t>
            </w:r>
          </w:p>
        </w:tc>
        <w:tc>
          <w:tcPr>
            <w:tcW w:w="1156" w:type="dxa"/>
            <w:tcBorders>
              <w:top w:val="single" w:sz="6" w:space="0" w:color="auto"/>
              <w:left w:val="single" w:sz="6" w:space="0" w:color="auto"/>
              <w:bottom w:val="single" w:sz="6" w:space="0" w:color="auto"/>
              <w:right w:val="single" w:sz="6" w:space="0" w:color="auto"/>
            </w:tcBorders>
          </w:tcPr>
          <w:p w14:paraId="3B124409" w14:textId="076858D4" w:rsidR="003A750B" w:rsidRPr="003A750B" w:rsidRDefault="003A750B" w:rsidP="003A750B">
            <w:pPr>
              <w:spacing w:after="101" w:line="224" w:lineRule="exact"/>
              <w:jc w:val="center"/>
              <w:rPr>
                <w:rFonts w:eastAsia="Times New Roman" w:cs="DIN Pro Regular"/>
                <w:b/>
                <w:bCs/>
                <w:sz w:val="20"/>
                <w:szCs w:val="20"/>
                <w:lang w:eastAsia="es-ES"/>
              </w:rPr>
            </w:pPr>
            <w:r w:rsidRPr="003A750B">
              <w:rPr>
                <w:rFonts w:eastAsia="Times New Roman" w:cs="DIN Pro Regular"/>
                <w:b/>
                <w:bCs/>
                <w:sz w:val="20"/>
                <w:szCs w:val="20"/>
                <w:lang w:eastAsia="es-ES"/>
              </w:rPr>
              <w:t>$2´209,395</w:t>
            </w:r>
          </w:p>
        </w:tc>
      </w:tr>
    </w:tbl>
    <w:p w14:paraId="24347066" w14:textId="77777777" w:rsidR="005774F0" w:rsidRPr="00B31AAA" w:rsidRDefault="005774F0" w:rsidP="000E6439">
      <w:pPr>
        <w:pStyle w:val="ROMANOS"/>
        <w:spacing w:after="0" w:line="240" w:lineRule="exact"/>
        <w:ind w:left="1140"/>
        <w:rPr>
          <w:rFonts w:ascii="Calibri" w:hAnsi="Calibri" w:cs="DIN Pro Regular"/>
          <w:b/>
          <w:sz w:val="20"/>
          <w:szCs w:val="20"/>
          <w:lang w:val="es-MX"/>
        </w:rPr>
      </w:pPr>
    </w:p>
    <w:p w14:paraId="0AC8B72C" w14:textId="77777777" w:rsidR="00AE608D" w:rsidRPr="00B31AAA" w:rsidRDefault="00AE608D" w:rsidP="000E6439">
      <w:pPr>
        <w:pStyle w:val="ROMANOS"/>
        <w:spacing w:after="0" w:line="240" w:lineRule="exact"/>
        <w:ind w:left="1140"/>
        <w:rPr>
          <w:rFonts w:ascii="Calibri" w:hAnsi="Calibri" w:cs="DIN Pro Regular"/>
          <w:b/>
          <w:sz w:val="20"/>
          <w:szCs w:val="20"/>
          <w:lang w:val="es-MX"/>
        </w:rPr>
      </w:pPr>
    </w:p>
    <w:p w14:paraId="5127DCB7" w14:textId="1D50D121" w:rsidR="00AE608D" w:rsidRDefault="003F39C5" w:rsidP="003A750B">
      <w:pPr>
        <w:pStyle w:val="ROMANOS"/>
        <w:numPr>
          <w:ilvl w:val="0"/>
          <w:numId w:val="9"/>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Adquisiciones de bienes muebles e inmuebles con su monto global y porcentaje que se aplicó en el presupuesto Federal o Estatal según sea el caso:</w:t>
      </w:r>
    </w:p>
    <w:p w14:paraId="7DEC09A4" w14:textId="5F46C862" w:rsidR="00EB2457" w:rsidRDefault="00EB2457" w:rsidP="00EB2457">
      <w:pPr>
        <w:pStyle w:val="ROMANOS"/>
        <w:spacing w:after="0" w:line="240" w:lineRule="exact"/>
        <w:ind w:left="1068" w:firstLine="0"/>
        <w:rPr>
          <w:rFonts w:ascii="Calibri" w:hAnsi="Calibri" w:cs="DIN Pro Regular"/>
          <w:sz w:val="20"/>
          <w:szCs w:val="20"/>
          <w:lang w:val="es-MX"/>
        </w:rPr>
      </w:pPr>
      <w:r>
        <w:rPr>
          <w:rFonts w:ascii="Calibri" w:hAnsi="Calibri" w:cs="DIN Pro Regular"/>
          <w:sz w:val="20"/>
          <w:szCs w:val="20"/>
          <w:lang w:val="es-MX"/>
        </w:rPr>
        <w:t>No aplica.</w:t>
      </w:r>
    </w:p>
    <w:p w14:paraId="3B1D9DAC" w14:textId="77777777" w:rsidR="003F39C5" w:rsidRDefault="003F39C5" w:rsidP="000E6439">
      <w:pPr>
        <w:pStyle w:val="ROMANOS"/>
        <w:spacing w:after="0" w:line="240" w:lineRule="exact"/>
        <w:ind w:left="1140"/>
        <w:rPr>
          <w:rFonts w:ascii="Calibri" w:hAnsi="Calibri" w:cs="DIN Pro Regular"/>
          <w:b/>
          <w:sz w:val="20"/>
          <w:szCs w:val="20"/>
          <w:lang w:val="es-MX"/>
        </w:rPr>
      </w:pPr>
    </w:p>
    <w:p w14:paraId="7A36AF04" w14:textId="77777777"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14:paraId="1EE51CFF" w14:textId="77777777"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321"/>
        <w:gridCol w:w="1276"/>
        <w:gridCol w:w="1362"/>
      </w:tblGrid>
      <w:tr w:rsidR="003F39C5" w:rsidRPr="00B31AAA" w14:paraId="54AE2823" w14:textId="77777777" w:rsidTr="003A750B">
        <w:trPr>
          <w:cantSplit/>
          <w:jc w:val="center"/>
        </w:trPr>
        <w:tc>
          <w:tcPr>
            <w:tcW w:w="6321" w:type="dxa"/>
            <w:tcBorders>
              <w:top w:val="single" w:sz="6" w:space="0" w:color="auto"/>
              <w:left w:val="single" w:sz="6" w:space="0" w:color="auto"/>
              <w:bottom w:val="single" w:sz="6" w:space="0" w:color="auto"/>
              <w:right w:val="single" w:sz="6" w:space="0" w:color="auto"/>
            </w:tcBorders>
            <w:shd w:val="clear" w:color="auto" w:fill="AB0033"/>
          </w:tcPr>
          <w:p w14:paraId="569635E2" w14:textId="77777777"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276" w:type="dxa"/>
            <w:tcBorders>
              <w:top w:val="single" w:sz="6" w:space="0" w:color="auto"/>
              <w:left w:val="single" w:sz="6" w:space="0" w:color="auto"/>
              <w:bottom w:val="single" w:sz="6" w:space="0" w:color="auto"/>
              <w:right w:val="single" w:sz="6" w:space="0" w:color="auto"/>
            </w:tcBorders>
            <w:shd w:val="clear" w:color="auto" w:fill="AB0033"/>
          </w:tcPr>
          <w:p w14:paraId="5B9DF15F" w14:textId="77777777"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14:paraId="5541B449" w14:textId="77777777"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A750B" w:rsidRPr="00B31AAA" w14:paraId="4A89582E" w14:textId="77777777" w:rsidTr="003A750B">
        <w:trPr>
          <w:cantSplit/>
          <w:jc w:val="center"/>
        </w:trPr>
        <w:tc>
          <w:tcPr>
            <w:tcW w:w="6321" w:type="dxa"/>
            <w:tcBorders>
              <w:top w:val="single" w:sz="6" w:space="0" w:color="auto"/>
              <w:left w:val="single" w:sz="6" w:space="0" w:color="auto"/>
              <w:bottom w:val="single" w:sz="6" w:space="0" w:color="auto"/>
              <w:right w:val="single" w:sz="6" w:space="0" w:color="auto"/>
            </w:tcBorders>
          </w:tcPr>
          <w:p w14:paraId="3846BBD4" w14:textId="77777777" w:rsidR="003A750B" w:rsidRPr="00B31AAA" w:rsidRDefault="003A750B" w:rsidP="003A750B">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276" w:type="dxa"/>
            <w:tcBorders>
              <w:top w:val="single" w:sz="6" w:space="0" w:color="auto"/>
              <w:left w:val="single" w:sz="6" w:space="0" w:color="auto"/>
              <w:bottom w:val="single" w:sz="6" w:space="0" w:color="auto"/>
              <w:right w:val="single" w:sz="6" w:space="0" w:color="auto"/>
            </w:tcBorders>
          </w:tcPr>
          <w:p w14:paraId="0CA08A30" w14:textId="001D7A8F" w:rsidR="003A750B" w:rsidRPr="00B31AAA" w:rsidRDefault="00EB2457" w:rsidP="003A750B">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$2,656,573</w:t>
            </w:r>
          </w:p>
        </w:tc>
        <w:tc>
          <w:tcPr>
            <w:tcW w:w="1362" w:type="dxa"/>
            <w:tcBorders>
              <w:top w:val="single" w:sz="6" w:space="0" w:color="auto"/>
              <w:left w:val="single" w:sz="6" w:space="0" w:color="auto"/>
              <w:bottom w:val="single" w:sz="6" w:space="0" w:color="auto"/>
              <w:right w:val="single" w:sz="6" w:space="0" w:color="auto"/>
            </w:tcBorders>
          </w:tcPr>
          <w:p w14:paraId="05E20292" w14:textId="5F1E5DB5" w:rsidR="003A750B" w:rsidRPr="00B31AAA" w:rsidRDefault="003A750B" w:rsidP="003A750B">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651,981</w:t>
            </w:r>
          </w:p>
        </w:tc>
      </w:tr>
      <w:tr w:rsidR="003A750B" w:rsidRPr="00B31AAA" w14:paraId="02910B25" w14:textId="77777777" w:rsidTr="003A750B">
        <w:trPr>
          <w:cantSplit/>
          <w:jc w:val="center"/>
        </w:trPr>
        <w:tc>
          <w:tcPr>
            <w:tcW w:w="6321" w:type="dxa"/>
            <w:tcBorders>
              <w:top w:val="single" w:sz="6" w:space="0" w:color="auto"/>
              <w:left w:val="single" w:sz="6" w:space="0" w:color="auto"/>
              <w:bottom w:val="single" w:sz="6" w:space="0" w:color="auto"/>
              <w:right w:val="single" w:sz="6" w:space="0" w:color="auto"/>
            </w:tcBorders>
          </w:tcPr>
          <w:p w14:paraId="1208BEF2" w14:textId="77777777" w:rsidR="003A750B" w:rsidRPr="00B31AAA" w:rsidRDefault="003A750B" w:rsidP="003A750B">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276" w:type="dxa"/>
            <w:tcBorders>
              <w:top w:val="single" w:sz="6" w:space="0" w:color="auto"/>
              <w:left w:val="single" w:sz="6" w:space="0" w:color="auto"/>
              <w:bottom w:val="single" w:sz="6" w:space="0" w:color="auto"/>
              <w:right w:val="single" w:sz="6" w:space="0" w:color="auto"/>
            </w:tcBorders>
          </w:tcPr>
          <w:p w14:paraId="74920268" w14:textId="77777777" w:rsidR="003A750B" w:rsidRPr="00B31AAA" w:rsidRDefault="003A750B" w:rsidP="003A750B">
            <w:pPr>
              <w:pStyle w:val="Texto"/>
              <w:spacing w:after="0" w:line="240" w:lineRule="exact"/>
              <w:ind w:firstLine="0"/>
              <w:jc w:val="center"/>
              <w:rPr>
                <w:rFonts w:ascii="Calibri" w:hAnsi="Calibri" w:cs="DIN Pro Regular"/>
                <w:sz w:val="20"/>
                <w:lang w:val="es-MX"/>
              </w:rPr>
            </w:pPr>
          </w:p>
        </w:tc>
        <w:tc>
          <w:tcPr>
            <w:tcW w:w="1362" w:type="dxa"/>
            <w:tcBorders>
              <w:top w:val="single" w:sz="6" w:space="0" w:color="auto"/>
              <w:left w:val="single" w:sz="6" w:space="0" w:color="auto"/>
              <w:bottom w:val="single" w:sz="6" w:space="0" w:color="auto"/>
              <w:right w:val="single" w:sz="6" w:space="0" w:color="auto"/>
            </w:tcBorders>
          </w:tcPr>
          <w:p w14:paraId="20734E56" w14:textId="77777777" w:rsidR="003A750B" w:rsidRPr="00B31AAA" w:rsidRDefault="003A750B" w:rsidP="003A750B">
            <w:pPr>
              <w:pStyle w:val="Texto"/>
              <w:spacing w:after="0" w:line="240" w:lineRule="exact"/>
              <w:ind w:firstLine="0"/>
              <w:jc w:val="center"/>
              <w:rPr>
                <w:rFonts w:ascii="Calibri" w:hAnsi="Calibri" w:cs="DIN Pro Regular"/>
                <w:sz w:val="20"/>
                <w:lang w:val="es-MX"/>
              </w:rPr>
            </w:pPr>
          </w:p>
        </w:tc>
      </w:tr>
      <w:tr w:rsidR="003A750B" w:rsidRPr="00B31AAA" w14:paraId="416BA11A" w14:textId="77777777" w:rsidTr="003A750B">
        <w:trPr>
          <w:cantSplit/>
          <w:jc w:val="center"/>
        </w:trPr>
        <w:tc>
          <w:tcPr>
            <w:tcW w:w="6321" w:type="dxa"/>
            <w:tcBorders>
              <w:top w:val="single" w:sz="6" w:space="0" w:color="auto"/>
              <w:left w:val="single" w:sz="6" w:space="0" w:color="auto"/>
              <w:bottom w:val="single" w:sz="6" w:space="0" w:color="auto"/>
              <w:right w:val="single" w:sz="6" w:space="0" w:color="auto"/>
            </w:tcBorders>
          </w:tcPr>
          <w:p w14:paraId="11652C03" w14:textId="77777777" w:rsidR="003A750B" w:rsidRPr="00B31AAA" w:rsidRDefault="003A750B" w:rsidP="003A750B">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276" w:type="dxa"/>
            <w:tcBorders>
              <w:top w:val="single" w:sz="6" w:space="0" w:color="auto"/>
              <w:left w:val="single" w:sz="6" w:space="0" w:color="auto"/>
              <w:bottom w:val="single" w:sz="6" w:space="0" w:color="auto"/>
              <w:right w:val="single" w:sz="6" w:space="0" w:color="auto"/>
            </w:tcBorders>
          </w:tcPr>
          <w:p w14:paraId="715630F4" w14:textId="146B4BD4" w:rsidR="003A750B" w:rsidRPr="00B31AAA" w:rsidRDefault="00EB2457"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$5,423</w:t>
            </w:r>
          </w:p>
        </w:tc>
        <w:tc>
          <w:tcPr>
            <w:tcW w:w="1362" w:type="dxa"/>
            <w:tcBorders>
              <w:top w:val="single" w:sz="6" w:space="0" w:color="auto"/>
              <w:left w:val="single" w:sz="6" w:space="0" w:color="auto"/>
              <w:bottom w:val="single" w:sz="6" w:space="0" w:color="auto"/>
              <w:right w:val="single" w:sz="6" w:space="0" w:color="auto"/>
            </w:tcBorders>
          </w:tcPr>
          <w:p w14:paraId="12A0E486" w14:textId="66B15546" w:rsidR="003A750B" w:rsidRPr="00B31AAA" w:rsidRDefault="003A750B"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5,423</w:t>
            </w:r>
          </w:p>
        </w:tc>
      </w:tr>
      <w:tr w:rsidR="003A750B" w:rsidRPr="00B31AAA" w14:paraId="637A69B5" w14:textId="77777777" w:rsidTr="003A750B">
        <w:trPr>
          <w:cantSplit/>
          <w:jc w:val="center"/>
        </w:trPr>
        <w:tc>
          <w:tcPr>
            <w:tcW w:w="6321" w:type="dxa"/>
            <w:tcBorders>
              <w:top w:val="single" w:sz="6" w:space="0" w:color="auto"/>
              <w:left w:val="single" w:sz="6" w:space="0" w:color="auto"/>
              <w:bottom w:val="single" w:sz="6" w:space="0" w:color="auto"/>
              <w:right w:val="single" w:sz="6" w:space="0" w:color="auto"/>
            </w:tcBorders>
          </w:tcPr>
          <w:p w14:paraId="591033AB" w14:textId="77777777" w:rsidR="003A750B" w:rsidRPr="00B31AAA" w:rsidRDefault="003A750B" w:rsidP="003A750B">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276" w:type="dxa"/>
            <w:tcBorders>
              <w:top w:val="single" w:sz="6" w:space="0" w:color="auto"/>
              <w:left w:val="single" w:sz="6" w:space="0" w:color="auto"/>
              <w:bottom w:val="single" w:sz="6" w:space="0" w:color="auto"/>
              <w:right w:val="single" w:sz="6" w:space="0" w:color="auto"/>
            </w:tcBorders>
          </w:tcPr>
          <w:p w14:paraId="5D9AFD10" w14:textId="4A4950B3" w:rsidR="003A750B" w:rsidRPr="00B31AAA" w:rsidRDefault="00EB2457"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14:paraId="1DEB35C4" w14:textId="63B48700" w:rsidR="003A750B" w:rsidRPr="00B31AAA" w:rsidRDefault="003A750B"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r>
      <w:tr w:rsidR="003A750B" w:rsidRPr="00B31AAA" w14:paraId="4854F83D" w14:textId="77777777" w:rsidTr="003A750B">
        <w:trPr>
          <w:cantSplit/>
          <w:jc w:val="center"/>
        </w:trPr>
        <w:tc>
          <w:tcPr>
            <w:tcW w:w="6321" w:type="dxa"/>
            <w:tcBorders>
              <w:top w:val="single" w:sz="6" w:space="0" w:color="auto"/>
              <w:left w:val="single" w:sz="6" w:space="0" w:color="auto"/>
              <w:bottom w:val="single" w:sz="6" w:space="0" w:color="auto"/>
              <w:right w:val="single" w:sz="6" w:space="0" w:color="auto"/>
            </w:tcBorders>
          </w:tcPr>
          <w:p w14:paraId="6A3625DC" w14:textId="77777777" w:rsidR="003A750B" w:rsidRPr="00B31AAA" w:rsidRDefault="003A750B" w:rsidP="003A750B">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276" w:type="dxa"/>
            <w:tcBorders>
              <w:top w:val="single" w:sz="6" w:space="0" w:color="auto"/>
              <w:left w:val="single" w:sz="6" w:space="0" w:color="auto"/>
              <w:bottom w:val="single" w:sz="6" w:space="0" w:color="auto"/>
              <w:right w:val="single" w:sz="6" w:space="0" w:color="auto"/>
            </w:tcBorders>
          </w:tcPr>
          <w:p w14:paraId="3A575259" w14:textId="015D4FB4" w:rsidR="003A750B" w:rsidRPr="00B31AAA" w:rsidRDefault="00EB2457"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14:paraId="42FEE99D" w14:textId="23FA954D" w:rsidR="003A750B" w:rsidRPr="00B31AAA" w:rsidRDefault="003A750B"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134,446</w:t>
            </w:r>
          </w:p>
        </w:tc>
      </w:tr>
      <w:tr w:rsidR="003A750B" w:rsidRPr="00B31AAA" w14:paraId="58C4FD49" w14:textId="77777777" w:rsidTr="003A750B">
        <w:trPr>
          <w:cantSplit/>
          <w:trHeight w:val="212"/>
          <w:jc w:val="center"/>
        </w:trPr>
        <w:tc>
          <w:tcPr>
            <w:tcW w:w="6321" w:type="dxa"/>
            <w:tcBorders>
              <w:top w:val="single" w:sz="6" w:space="0" w:color="auto"/>
              <w:left w:val="single" w:sz="6" w:space="0" w:color="auto"/>
              <w:bottom w:val="single" w:sz="6" w:space="0" w:color="auto"/>
              <w:right w:val="single" w:sz="6" w:space="0" w:color="auto"/>
            </w:tcBorders>
          </w:tcPr>
          <w:p w14:paraId="7EC40B95" w14:textId="77777777" w:rsidR="003A750B" w:rsidRPr="00B31AAA" w:rsidRDefault="003A750B" w:rsidP="003A750B">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276" w:type="dxa"/>
            <w:tcBorders>
              <w:top w:val="single" w:sz="6" w:space="0" w:color="auto"/>
              <w:left w:val="single" w:sz="6" w:space="0" w:color="auto"/>
              <w:bottom w:val="single" w:sz="6" w:space="0" w:color="auto"/>
              <w:right w:val="single" w:sz="6" w:space="0" w:color="auto"/>
            </w:tcBorders>
          </w:tcPr>
          <w:p w14:paraId="41FD41A6" w14:textId="24EFC58C" w:rsidR="003A750B" w:rsidRPr="00B31AAA" w:rsidRDefault="00EB2457"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14:paraId="2BCC5426" w14:textId="78D3BB43" w:rsidR="003A750B" w:rsidRPr="00B31AAA" w:rsidRDefault="003A750B" w:rsidP="003A750B">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Pr>
                <w:rFonts w:ascii="Calibri" w:hAnsi="Calibri" w:cs="DIN Pro Regular"/>
                <w:sz w:val="20"/>
                <w:lang w:val="es-MX"/>
              </w:rPr>
              <w:t>0</w:t>
            </w:r>
            <w:r w:rsidRPr="008A011E">
              <w:rPr>
                <w:rFonts w:ascii="Calibri" w:hAnsi="Calibri" w:cs="DIN Pro Regular"/>
                <w:sz w:val="20"/>
                <w:lang w:val="es-MX"/>
              </w:rPr>
              <w:t>)</w:t>
            </w:r>
          </w:p>
        </w:tc>
      </w:tr>
      <w:tr w:rsidR="003A750B" w:rsidRPr="00B31AAA" w14:paraId="49B35A00" w14:textId="77777777" w:rsidTr="003A750B">
        <w:trPr>
          <w:cantSplit/>
          <w:trHeight w:val="102"/>
          <w:jc w:val="center"/>
        </w:trPr>
        <w:tc>
          <w:tcPr>
            <w:tcW w:w="6321" w:type="dxa"/>
            <w:tcBorders>
              <w:top w:val="single" w:sz="6" w:space="0" w:color="auto"/>
              <w:left w:val="single" w:sz="6" w:space="0" w:color="auto"/>
              <w:bottom w:val="single" w:sz="6" w:space="0" w:color="auto"/>
              <w:right w:val="single" w:sz="6" w:space="0" w:color="auto"/>
            </w:tcBorders>
          </w:tcPr>
          <w:p w14:paraId="1835BE4D" w14:textId="77777777" w:rsidR="003A750B" w:rsidRPr="00B31AAA" w:rsidRDefault="003A750B" w:rsidP="003A750B">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276" w:type="dxa"/>
            <w:tcBorders>
              <w:top w:val="single" w:sz="6" w:space="0" w:color="auto"/>
              <w:left w:val="single" w:sz="6" w:space="0" w:color="auto"/>
              <w:bottom w:val="single" w:sz="6" w:space="0" w:color="auto"/>
              <w:right w:val="single" w:sz="6" w:space="0" w:color="auto"/>
            </w:tcBorders>
          </w:tcPr>
          <w:p w14:paraId="60D24F36" w14:textId="5F73FB0B" w:rsidR="003A750B" w:rsidRPr="00B31AAA" w:rsidRDefault="00EB2457"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tcPr>
          <w:p w14:paraId="7F35B024" w14:textId="11B681C4" w:rsidR="003A750B" w:rsidRPr="00B31AAA" w:rsidRDefault="003A750B" w:rsidP="003A750B">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Pr>
                <w:rFonts w:ascii="Calibri" w:hAnsi="Calibri" w:cs="DIN Pro Regular"/>
                <w:sz w:val="20"/>
                <w:lang w:val="es-MX"/>
              </w:rPr>
              <w:t>0</w:t>
            </w:r>
            <w:r w:rsidRPr="008A011E">
              <w:rPr>
                <w:rFonts w:ascii="Calibri" w:hAnsi="Calibri" w:cs="DIN Pro Regular"/>
                <w:sz w:val="20"/>
                <w:lang w:val="es-MX"/>
              </w:rPr>
              <w:t>)</w:t>
            </w:r>
          </w:p>
        </w:tc>
      </w:tr>
      <w:tr w:rsidR="003A750B" w:rsidRPr="00B31AAA" w14:paraId="283A9299" w14:textId="77777777" w:rsidTr="003A750B">
        <w:trPr>
          <w:cantSplit/>
          <w:trHeight w:val="282"/>
          <w:jc w:val="center"/>
        </w:trPr>
        <w:tc>
          <w:tcPr>
            <w:tcW w:w="6321" w:type="dxa"/>
            <w:tcBorders>
              <w:top w:val="single" w:sz="6" w:space="0" w:color="auto"/>
              <w:left w:val="single" w:sz="6" w:space="0" w:color="auto"/>
              <w:bottom w:val="single" w:sz="6" w:space="0" w:color="auto"/>
              <w:right w:val="single" w:sz="6" w:space="0" w:color="auto"/>
            </w:tcBorders>
          </w:tcPr>
          <w:p w14:paraId="009094D6" w14:textId="77777777" w:rsidR="003A750B" w:rsidRPr="00B31AAA" w:rsidRDefault="003A750B" w:rsidP="003A750B">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276" w:type="dxa"/>
            <w:tcBorders>
              <w:top w:val="single" w:sz="6" w:space="0" w:color="auto"/>
              <w:left w:val="single" w:sz="6" w:space="0" w:color="auto"/>
              <w:bottom w:val="single" w:sz="6" w:space="0" w:color="auto"/>
              <w:right w:val="single" w:sz="6" w:space="0" w:color="auto"/>
            </w:tcBorders>
          </w:tcPr>
          <w:p w14:paraId="45AA7942" w14:textId="14CE52CA" w:rsidR="003A750B" w:rsidRPr="00B31AAA" w:rsidRDefault="00EB2457"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(-10,718)</w:t>
            </w:r>
          </w:p>
        </w:tc>
        <w:tc>
          <w:tcPr>
            <w:tcW w:w="1362" w:type="dxa"/>
            <w:tcBorders>
              <w:top w:val="single" w:sz="6" w:space="0" w:color="auto"/>
              <w:left w:val="single" w:sz="6" w:space="0" w:color="auto"/>
              <w:bottom w:val="single" w:sz="6" w:space="0" w:color="auto"/>
              <w:right w:val="single" w:sz="6" w:space="0" w:color="auto"/>
            </w:tcBorders>
          </w:tcPr>
          <w:p w14:paraId="37FAB690" w14:textId="1F5598D9" w:rsidR="003A750B" w:rsidRPr="00B31AAA" w:rsidRDefault="003A750B" w:rsidP="003A750B">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w:t>
            </w:r>
            <w:r>
              <w:rPr>
                <w:rFonts w:ascii="Calibri" w:hAnsi="Calibri" w:cs="DIN Pro Regular"/>
                <w:sz w:val="20"/>
                <w:lang w:val="es-MX"/>
              </w:rPr>
              <w:t>-7,678</w:t>
            </w:r>
            <w:r w:rsidRPr="008A011E">
              <w:rPr>
                <w:rFonts w:ascii="Calibri" w:hAnsi="Calibri" w:cs="DIN Pro Regular"/>
                <w:sz w:val="20"/>
                <w:lang w:val="es-MX"/>
              </w:rPr>
              <w:t>)</w:t>
            </w:r>
          </w:p>
        </w:tc>
      </w:tr>
      <w:tr w:rsidR="008C7565" w:rsidRPr="00B31AAA" w14:paraId="38B5A7B2" w14:textId="77777777" w:rsidTr="003A750B">
        <w:trPr>
          <w:cantSplit/>
          <w:trHeight w:val="282"/>
          <w:jc w:val="center"/>
        </w:trPr>
        <w:tc>
          <w:tcPr>
            <w:tcW w:w="6321" w:type="dxa"/>
            <w:tcBorders>
              <w:top w:val="single" w:sz="6" w:space="0" w:color="auto"/>
              <w:left w:val="single" w:sz="6" w:space="0" w:color="auto"/>
              <w:bottom w:val="single" w:sz="6" w:space="0" w:color="auto"/>
              <w:right w:val="single" w:sz="6" w:space="0" w:color="auto"/>
            </w:tcBorders>
          </w:tcPr>
          <w:p w14:paraId="41B76566" w14:textId="69DEB82D" w:rsidR="008C7565" w:rsidRPr="00B31AAA" w:rsidRDefault="008C7565" w:rsidP="003A750B">
            <w:pPr>
              <w:pStyle w:val="Texto"/>
              <w:spacing w:after="0" w:line="240" w:lineRule="exact"/>
              <w:ind w:firstLine="0"/>
              <w:rPr>
                <w:rFonts w:ascii="Calibri" w:hAnsi="Calibri" w:cs="DIN Pro Regular"/>
                <w:sz w:val="20"/>
                <w:lang w:val="es-MX"/>
              </w:rPr>
            </w:pPr>
            <w:r>
              <w:rPr>
                <w:rFonts w:ascii="Calibri" w:hAnsi="Calibri" w:cs="DIN Pro Regular"/>
                <w:sz w:val="20"/>
                <w:lang w:val="es-MX"/>
              </w:rPr>
              <w:t>Partidas Extraordinarias</w:t>
            </w:r>
          </w:p>
        </w:tc>
        <w:tc>
          <w:tcPr>
            <w:tcW w:w="1276" w:type="dxa"/>
            <w:tcBorders>
              <w:top w:val="single" w:sz="6" w:space="0" w:color="auto"/>
              <w:left w:val="single" w:sz="6" w:space="0" w:color="auto"/>
              <w:bottom w:val="single" w:sz="6" w:space="0" w:color="auto"/>
              <w:right w:val="single" w:sz="6" w:space="0" w:color="auto"/>
            </w:tcBorders>
          </w:tcPr>
          <w:p w14:paraId="33B9DE29" w14:textId="7CBBE61A" w:rsidR="008C7565" w:rsidRDefault="008C7565"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(-2´142,343)</w:t>
            </w:r>
          </w:p>
        </w:tc>
        <w:tc>
          <w:tcPr>
            <w:tcW w:w="1362" w:type="dxa"/>
            <w:tcBorders>
              <w:top w:val="single" w:sz="6" w:space="0" w:color="auto"/>
              <w:left w:val="single" w:sz="6" w:space="0" w:color="auto"/>
              <w:bottom w:val="single" w:sz="6" w:space="0" w:color="auto"/>
              <w:right w:val="single" w:sz="6" w:space="0" w:color="auto"/>
            </w:tcBorders>
          </w:tcPr>
          <w:p w14:paraId="7C8C9824" w14:textId="0A942EDC" w:rsidR="008C7565" w:rsidRPr="008A011E" w:rsidRDefault="008C7565" w:rsidP="003A750B">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(-1´538,180)</w:t>
            </w:r>
          </w:p>
        </w:tc>
      </w:tr>
      <w:tr w:rsidR="003A750B" w:rsidRPr="00B31AAA" w14:paraId="00ECC547" w14:textId="77777777" w:rsidTr="003A750B">
        <w:trPr>
          <w:cantSplit/>
          <w:jc w:val="center"/>
        </w:trPr>
        <w:tc>
          <w:tcPr>
            <w:tcW w:w="6321" w:type="dxa"/>
            <w:tcBorders>
              <w:top w:val="single" w:sz="6" w:space="0" w:color="auto"/>
              <w:left w:val="single" w:sz="6" w:space="0" w:color="auto"/>
              <w:bottom w:val="single" w:sz="6" w:space="0" w:color="auto"/>
              <w:right w:val="single" w:sz="6" w:space="0" w:color="auto"/>
            </w:tcBorders>
          </w:tcPr>
          <w:p w14:paraId="6A16BAB7" w14:textId="77777777" w:rsidR="003A750B" w:rsidRPr="00B31AAA" w:rsidRDefault="003A750B" w:rsidP="003A750B">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276" w:type="dxa"/>
            <w:tcBorders>
              <w:top w:val="single" w:sz="6" w:space="0" w:color="auto"/>
              <w:left w:val="single" w:sz="6" w:space="0" w:color="auto"/>
              <w:bottom w:val="single" w:sz="6" w:space="0" w:color="auto"/>
              <w:right w:val="single" w:sz="6" w:space="0" w:color="auto"/>
            </w:tcBorders>
          </w:tcPr>
          <w:p w14:paraId="0505F519" w14:textId="3A8A746E" w:rsidR="003A750B" w:rsidRPr="00B31AAA" w:rsidRDefault="003A750B" w:rsidP="003A750B">
            <w:pPr>
              <w:pStyle w:val="Texto"/>
              <w:spacing w:after="0" w:line="240" w:lineRule="exact"/>
              <w:ind w:firstLine="0"/>
              <w:jc w:val="center"/>
              <w:rPr>
                <w:rFonts w:ascii="Calibri" w:hAnsi="Calibri" w:cs="DIN Pro Regular"/>
                <w:sz w:val="20"/>
                <w:lang w:val="es-MX"/>
              </w:rPr>
            </w:pPr>
            <w:r w:rsidRPr="008C7565">
              <w:rPr>
                <w:rFonts w:ascii="Calibri" w:hAnsi="Calibri" w:cs="DIN Pro Regular"/>
                <w:b/>
                <w:bCs/>
                <w:sz w:val="20"/>
                <w:lang w:val="es-MX"/>
              </w:rPr>
              <w:t>(</w:t>
            </w:r>
            <w:r w:rsidR="008C7565">
              <w:rPr>
                <w:rFonts w:ascii="Calibri" w:hAnsi="Calibri" w:cs="DIN Pro Regular"/>
                <w:b/>
                <w:bCs/>
                <w:sz w:val="20"/>
                <w:lang w:val="es-MX"/>
              </w:rPr>
              <w:t>508,935)</w:t>
            </w:r>
          </w:p>
        </w:tc>
        <w:tc>
          <w:tcPr>
            <w:tcW w:w="1362" w:type="dxa"/>
            <w:tcBorders>
              <w:top w:val="single" w:sz="6" w:space="0" w:color="auto"/>
              <w:left w:val="single" w:sz="6" w:space="0" w:color="auto"/>
              <w:bottom w:val="single" w:sz="6" w:space="0" w:color="auto"/>
              <w:right w:val="single" w:sz="6" w:space="0" w:color="auto"/>
            </w:tcBorders>
          </w:tcPr>
          <w:p w14:paraId="509861CD" w14:textId="3E86C612" w:rsidR="003A750B" w:rsidRPr="003A750B" w:rsidRDefault="003A750B" w:rsidP="003A750B">
            <w:pPr>
              <w:pStyle w:val="Texto"/>
              <w:spacing w:after="0" w:line="240" w:lineRule="exact"/>
              <w:ind w:firstLine="0"/>
              <w:jc w:val="center"/>
              <w:rPr>
                <w:rFonts w:ascii="Calibri" w:hAnsi="Calibri" w:cs="DIN Pro Regular"/>
                <w:b/>
                <w:bCs/>
                <w:sz w:val="20"/>
                <w:lang w:val="es-MX"/>
              </w:rPr>
            </w:pPr>
            <w:r w:rsidRPr="003A750B">
              <w:rPr>
                <w:rFonts w:ascii="Calibri" w:hAnsi="Calibri" w:cs="DIN Pro Regular"/>
                <w:b/>
                <w:bCs/>
                <w:sz w:val="20"/>
                <w:lang w:val="es-MX"/>
              </w:rPr>
              <w:t>(-</w:t>
            </w:r>
            <w:r w:rsidR="008C7565">
              <w:rPr>
                <w:rFonts w:ascii="Calibri" w:hAnsi="Calibri" w:cs="DIN Pro Regular"/>
                <w:b/>
                <w:bCs/>
                <w:sz w:val="20"/>
                <w:lang w:val="es-MX"/>
              </w:rPr>
              <w:t>754,008</w:t>
            </w:r>
            <w:r w:rsidRPr="003A750B">
              <w:rPr>
                <w:rFonts w:ascii="Calibri" w:hAnsi="Calibri" w:cs="DIN Pro Regular"/>
                <w:b/>
                <w:bCs/>
                <w:sz w:val="20"/>
                <w:lang w:val="es-MX"/>
              </w:rPr>
              <w:t>)</w:t>
            </w:r>
          </w:p>
        </w:tc>
      </w:tr>
    </w:tbl>
    <w:p w14:paraId="68A5F556" w14:textId="77777777" w:rsidR="00DF01DA" w:rsidRDefault="00DF01DA" w:rsidP="003A750B">
      <w:pPr>
        <w:pStyle w:val="ROMANOS"/>
        <w:spacing w:after="0" w:line="240" w:lineRule="exact"/>
        <w:ind w:left="0" w:firstLine="0"/>
        <w:rPr>
          <w:rFonts w:ascii="Calibri" w:hAnsi="Calibri" w:cs="DIN Pro Regular"/>
          <w:b/>
          <w:sz w:val="20"/>
          <w:szCs w:val="20"/>
          <w:lang w:val="es-MX"/>
        </w:rPr>
      </w:pPr>
    </w:p>
    <w:p w14:paraId="4D9220C3" w14:textId="77777777" w:rsidR="003A750B" w:rsidRDefault="003A750B" w:rsidP="003A750B">
      <w:pPr>
        <w:pStyle w:val="ROMANOS"/>
        <w:spacing w:after="0" w:line="240" w:lineRule="exact"/>
        <w:ind w:left="0" w:firstLine="0"/>
        <w:rPr>
          <w:rFonts w:ascii="Calibri" w:hAnsi="Calibri" w:cs="DIN Pro Regular"/>
          <w:b/>
          <w:sz w:val="20"/>
          <w:szCs w:val="20"/>
          <w:lang w:val="es-MX"/>
        </w:rPr>
      </w:pPr>
    </w:p>
    <w:p w14:paraId="631487B9" w14:textId="77777777" w:rsidR="003A750B" w:rsidRDefault="003A750B" w:rsidP="003A750B">
      <w:pPr>
        <w:pStyle w:val="ROMANOS"/>
        <w:spacing w:after="0" w:line="240" w:lineRule="exact"/>
        <w:ind w:left="0" w:firstLine="0"/>
        <w:rPr>
          <w:rFonts w:ascii="Calibri" w:hAnsi="Calibri" w:cs="DIN Pro Regular"/>
          <w:b/>
          <w:sz w:val="20"/>
          <w:szCs w:val="20"/>
          <w:lang w:val="es-MX"/>
        </w:rPr>
      </w:pPr>
    </w:p>
    <w:p w14:paraId="3257D9A6"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57471601"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4B8803C8"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4C4862E0"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50C6AEE1"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4FE8D75F"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053A2CF6"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3666E6C8" w14:textId="77777777" w:rsidR="00EB2457" w:rsidRDefault="00EB2457" w:rsidP="003A750B">
      <w:pPr>
        <w:pStyle w:val="ROMANOS"/>
        <w:spacing w:after="0" w:line="240" w:lineRule="exact"/>
        <w:ind w:left="0" w:firstLine="0"/>
        <w:rPr>
          <w:rFonts w:ascii="Calibri" w:hAnsi="Calibri" w:cs="DIN Pro Regular"/>
          <w:b/>
          <w:sz w:val="20"/>
          <w:szCs w:val="20"/>
          <w:lang w:val="es-MX"/>
        </w:rPr>
      </w:pPr>
    </w:p>
    <w:p w14:paraId="1E1F320D" w14:textId="77777777" w:rsidR="00EB2457" w:rsidRPr="00B31AAA" w:rsidRDefault="00EB2457" w:rsidP="003A750B">
      <w:pPr>
        <w:pStyle w:val="ROMANOS"/>
        <w:spacing w:after="0" w:line="240" w:lineRule="exact"/>
        <w:ind w:left="0" w:firstLine="0"/>
        <w:rPr>
          <w:rFonts w:ascii="Calibri" w:hAnsi="Calibri" w:cs="DIN Pro Regular"/>
          <w:b/>
          <w:sz w:val="20"/>
          <w:szCs w:val="20"/>
          <w:lang w:val="es-MX"/>
        </w:rPr>
      </w:pPr>
    </w:p>
    <w:p w14:paraId="41C1D87E" w14:textId="77777777"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14:paraId="449B3FAD" w14:textId="77777777"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14:paraId="3636948B"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12E6AAE3" w14:textId="6A1D23AE" w:rsidR="002164CC" w:rsidRPr="00B31AAA" w:rsidRDefault="00784E79" w:rsidP="002164CC">
            <w:pPr>
              <w:spacing w:after="0" w:line="240" w:lineRule="auto"/>
              <w:jc w:val="center"/>
              <w:rPr>
                <w:rFonts w:eastAsia="Times New Roman" w:cs="DIN Pro Regular"/>
                <w:b/>
                <w:bCs/>
                <w:color w:val="FFFFFF"/>
                <w:sz w:val="20"/>
                <w:szCs w:val="20"/>
                <w:lang w:eastAsia="es-MX"/>
              </w:rPr>
            </w:pPr>
            <w:r>
              <w:rPr>
                <w:rFonts w:eastAsia="Times New Roman" w:cs="DIN Pro Regular"/>
                <w:b/>
                <w:bCs/>
                <w:color w:val="FFFFFF"/>
                <w:sz w:val="20"/>
                <w:szCs w:val="20"/>
                <w:lang w:eastAsia="es-MX"/>
              </w:rPr>
              <w:t>Comisión de Energía de Tamaulipas</w:t>
            </w:r>
          </w:p>
        </w:tc>
      </w:tr>
      <w:tr w:rsidR="002164CC" w:rsidRPr="00B31AAA" w14:paraId="3A150F48"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66ED564F"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14:paraId="4D887B72"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54F81D4A" w14:textId="77777777"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14:paraId="4E34379D"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07F49CE8" w14:textId="77777777"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14:paraId="59077EDD"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444658E1"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59CC7738"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14068420"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0179FAF2"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0F9AC9D1"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403D0F1F" w14:textId="3B7C3307" w:rsidR="002164CC" w:rsidRPr="00B31AAA" w:rsidRDefault="002164CC" w:rsidP="002164CC">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784E79">
              <w:rPr>
                <w:rFonts w:eastAsia="Times New Roman" w:cs="DIN Pro Regular"/>
                <w:b/>
                <w:color w:val="000000"/>
                <w:sz w:val="20"/>
                <w:szCs w:val="20"/>
                <w:lang w:eastAsia="es-MX"/>
              </w:rPr>
              <w:t>20´727,207</w:t>
            </w:r>
          </w:p>
        </w:tc>
      </w:tr>
      <w:tr w:rsidR="002164CC" w:rsidRPr="00B31AAA" w14:paraId="35667DC1"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3F9CD1DB"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14:paraId="7E2BA462"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14:paraId="6B4E497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2943604"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37F32F41"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76897CD" w14:textId="3523BFE8" w:rsidR="002164CC" w:rsidRPr="00B31AAA" w:rsidRDefault="00784E79"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$10,718</w:t>
            </w:r>
          </w:p>
        </w:tc>
      </w:tr>
      <w:tr w:rsidR="002164CC" w:rsidRPr="00B31AAA" w14:paraId="79CFDED7"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1AE9072E"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78C52D60"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3F6AA885" w14:textId="31CD960B"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$10,718</w:t>
            </w:r>
          </w:p>
        </w:tc>
      </w:tr>
      <w:tr w:rsidR="002164CC" w:rsidRPr="00B31AAA" w14:paraId="57B0E41A"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36A4C6DB" w14:textId="77777777"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6A6D96FF"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14:paraId="0946B3DE" w14:textId="5C303C33" w:rsidR="00784E79"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786F0F75"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794273E9"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382BA92A"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7E05836D"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14:paraId="348FDE44" w14:textId="40CD2E67"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0E4E9F50"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6BD1E27F"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0565A629"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27A437C1"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14:paraId="61FBBE2E" w14:textId="567E8A6C"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1BBC71A"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3A73E93B"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DEB08DC"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6CBFE152"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14:paraId="1833FB4E" w14:textId="102B3E32"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1D3CA433"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04D41F0"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758D3" w14:textId="77777777"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14:paraId="79A748B4" w14:textId="548E7CD0"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219D081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C9FA9E7"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4EE76243"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14:paraId="1DB18885" w14:textId="77777777"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14:paraId="3ECF2A89"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BBB9EAE"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0445DE7C" w14:textId="77777777"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774ED2D" w14:textId="5C497684" w:rsidR="002164CC" w:rsidRPr="00B31AAA" w:rsidRDefault="00784E79"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14:paraId="31AA7AD2"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57C3500D"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7AE2F090"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6F33CF74" w14:textId="1BB23968"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14:paraId="610009D5"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7436907E"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6C52398B" w14:textId="77777777"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2976686F" w14:textId="1F50FFE8"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3E912332"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258C8C6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98613F5" w14:textId="77777777"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07B88735" w14:textId="77777777"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14:paraId="4D27B0A1" w14:textId="017638CF" w:rsidR="002164CC"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14:paraId="06AFE90F"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410C1C01"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1BF284B0" w14:textId="77777777"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14:paraId="41D91BCB" w14:textId="77777777"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14:paraId="51A3D69A"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089B235D" w14:textId="77777777"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42A867D3" w14:textId="2A8537F4" w:rsidR="002164CC" w:rsidRPr="00B31AAA" w:rsidRDefault="00784E79" w:rsidP="002164CC">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$20´737,925</w:t>
            </w:r>
          </w:p>
        </w:tc>
      </w:tr>
    </w:tbl>
    <w:p w14:paraId="156CC0B1" w14:textId="77777777" w:rsidR="000C7E64" w:rsidRPr="00B31AAA" w:rsidRDefault="00C80DE1" w:rsidP="007006CA">
      <w:pPr>
        <w:spacing w:after="0"/>
        <w:rPr>
          <w:rFonts w:cs="DIN Pro Regular"/>
          <w:sz w:val="20"/>
          <w:szCs w:val="20"/>
        </w:rPr>
      </w:pPr>
      <w:r w:rsidRPr="00B31AAA">
        <w:rPr>
          <w:rFonts w:cs="DIN Pro Regular"/>
          <w:sz w:val="20"/>
          <w:szCs w:val="20"/>
        </w:rPr>
        <w:t xml:space="preserve">                           </w:t>
      </w:r>
    </w:p>
    <w:p w14:paraId="314FBAF1" w14:textId="77777777" w:rsidR="00784E79" w:rsidRDefault="007006CA" w:rsidP="00AE777E">
      <w:pPr>
        <w:spacing w:after="0"/>
        <w:rPr>
          <w:rFonts w:cs="DIN Pro Regular"/>
          <w:sz w:val="20"/>
          <w:szCs w:val="20"/>
        </w:rPr>
      </w:pPr>
      <w:r w:rsidRPr="00B31AAA">
        <w:rPr>
          <w:rFonts w:cs="DIN Pro Regular"/>
          <w:sz w:val="20"/>
          <w:szCs w:val="20"/>
        </w:rPr>
        <w:t xml:space="preserve">                                                    </w:t>
      </w:r>
    </w:p>
    <w:p w14:paraId="16B4BE75" w14:textId="77777777" w:rsidR="00784E79" w:rsidRDefault="00784E79" w:rsidP="00AE777E">
      <w:pPr>
        <w:spacing w:after="0"/>
        <w:rPr>
          <w:rFonts w:cs="DIN Pro Regular"/>
          <w:sz w:val="20"/>
          <w:szCs w:val="20"/>
        </w:rPr>
      </w:pPr>
    </w:p>
    <w:p w14:paraId="7897C66C" w14:textId="77777777" w:rsidR="00784E79" w:rsidRDefault="00784E79" w:rsidP="00AE777E">
      <w:pPr>
        <w:spacing w:after="0"/>
        <w:rPr>
          <w:rFonts w:cs="DIN Pro Regular"/>
          <w:sz w:val="20"/>
          <w:szCs w:val="20"/>
        </w:rPr>
      </w:pPr>
    </w:p>
    <w:p w14:paraId="3D07C618" w14:textId="77777777" w:rsidR="00784E79" w:rsidRDefault="00784E79" w:rsidP="00AE777E">
      <w:pPr>
        <w:spacing w:after="0"/>
        <w:rPr>
          <w:rFonts w:cs="DIN Pro Regular"/>
          <w:sz w:val="20"/>
          <w:szCs w:val="20"/>
        </w:rPr>
      </w:pPr>
    </w:p>
    <w:p w14:paraId="4316A235" w14:textId="77777777" w:rsidR="00784E79" w:rsidRDefault="00784E79" w:rsidP="00AE777E">
      <w:pPr>
        <w:spacing w:after="0"/>
        <w:rPr>
          <w:rFonts w:cs="DIN Pro Regular"/>
          <w:sz w:val="20"/>
          <w:szCs w:val="20"/>
        </w:rPr>
      </w:pPr>
    </w:p>
    <w:p w14:paraId="48EE5214" w14:textId="77777777" w:rsidR="00784E79" w:rsidRDefault="00784E79" w:rsidP="00AE777E">
      <w:pPr>
        <w:spacing w:after="0"/>
        <w:rPr>
          <w:rFonts w:cs="DIN Pro Regular"/>
          <w:sz w:val="20"/>
          <w:szCs w:val="20"/>
        </w:rPr>
      </w:pPr>
    </w:p>
    <w:p w14:paraId="2F26C3AB" w14:textId="77777777" w:rsidR="00784E79" w:rsidRDefault="00784E79" w:rsidP="00AE777E">
      <w:pPr>
        <w:spacing w:after="0"/>
        <w:rPr>
          <w:rFonts w:cs="DIN Pro Regular"/>
          <w:sz w:val="20"/>
          <w:szCs w:val="20"/>
        </w:rPr>
      </w:pPr>
    </w:p>
    <w:p w14:paraId="4EAA3D7D" w14:textId="77777777" w:rsidR="00784E79" w:rsidRDefault="00784E79" w:rsidP="00AE777E">
      <w:pPr>
        <w:spacing w:after="0"/>
        <w:rPr>
          <w:rFonts w:cs="DIN Pro Regular"/>
          <w:sz w:val="20"/>
          <w:szCs w:val="20"/>
        </w:rPr>
      </w:pPr>
    </w:p>
    <w:p w14:paraId="19AB8295" w14:textId="77777777" w:rsidR="00784E79" w:rsidRDefault="00784E79" w:rsidP="00AE777E">
      <w:pPr>
        <w:spacing w:after="0"/>
        <w:rPr>
          <w:rFonts w:cs="DIN Pro Regular"/>
          <w:sz w:val="20"/>
          <w:szCs w:val="20"/>
        </w:rPr>
      </w:pPr>
    </w:p>
    <w:p w14:paraId="706213C5" w14:textId="77777777" w:rsidR="00784E79" w:rsidRDefault="00784E79" w:rsidP="00AE777E">
      <w:pPr>
        <w:spacing w:after="0"/>
        <w:rPr>
          <w:rFonts w:cs="DIN Pro Regular"/>
          <w:sz w:val="20"/>
          <w:szCs w:val="20"/>
        </w:rPr>
      </w:pPr>
    </w:p>
    <w:p w14:paraId="17C4FCF5" w14:textId="77777777" w:rsidR="00784E79" w:rsidRDefault="00784E79" w:rsidP="00AE777E">
      <w:pPr>
        <w:spacing w:after="0"/>
        <w:rPr>
          <w:rFonts w:cs="DIN Pro Regular"/>
          <w:sz w:val="20"/>
          <w:szCs w:val="20"/>
        </w:rPr>
      </w:pPr>
    </w:p>
    <w:p w14:paraId="71E5ABEA" w14:textId="77777777" w:rsidR="00784E79" w:rsidRDefault="00784E79" w:rsidP="00AE777E">
      <w:pPr>
        <w:spacing w:after="0"/>
        <w:rPr>
          <w:rFonts w:cs="DIN Pro Regular"/>
          <w:sz w:val="20"/>
          <w:szCs w:val="20"/>
        </w:rPr>
      </w:pPr>
    </w:p>
    <w:p w14:paraId="302D5328" w14:textId="77777777" w:rsidR="00784E79" w:rsidRDefault="00784E79" w:rsidP="00AE777E">
      <w:pPr>
        <w:spacing w:after="0"/>
        <w:rPr>
          <w:rFonts w:cs="DIN Pro Regular"/>
          <w:sz w:val="20"/>
          <w:szCs w:val="20"/>
        </w:rPr>
      </w:pPr>
    </w:p>
    <w:p w14:paraId="73F4D047" w14:textId="77777777" w:rsidR="00784E79" w:rsidRDefault="00784E79" w:rsidP="00AE777E">
      <w:pPr>
        <w:spacing w:after="0"/>
        <w:rPr>
          <w:rFonts w:cs="DIN Pro Regular"/>
          <w:sz w:val="20"/>
          <w:szCs w:val="20"/>
        </w:rPr>
      </w:pPr>
    </w:p>
    <w:p w14:paraId="08290B9D" w14:textId="55DBFFE5" w:rsidR="007006CA" w:rsidRDefault="007006CA" w:rsidP="00AE777E">
      <w:pPr>
        <w:spacing w:after="0"/>
        <w:rPr>
          <w:rFonts w:cs="DIN Pro Regular"/>
          <w:sz w:val="20"/>
          <w:szCs w:val="20"/>
        </w:rPr>
      </w:pPr>
      <w:r w:rsidRPr="00B31AAA">
        <w:rPr>
          <w:rFonts w:cs="DIN Pro Regular"/>
          <w:sz w:val="20"/>
          <w:szCs w:val="20"/>
        </w:rPr>
        <w:lastRenderedPageBreak/>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14:paraId="42580719" w14:textId="77777777"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14:paraId="29AF3A30" w14:textId="59A3DFF9" w:rsidR="00174108" w:rsidRPr="00B31AAA" w:rsidRDefault="00C80DE1" w:rsidP="00DF6363">
            <w:pPr>
              <w:spacing w:after="0" w:line="240" w:lineRule="auto"/>
              <w:jc w:val="center"/>
              <w:rPr>
                <w:rFonts w:eastAsia="Times New Roman" w:cs="DIN Pro Regular"/>
                <w:b/>
                <w:bCs/>
                <w:color w:val="FFFFFF"/>
                <w:sz w:val="20"/>
                <w:szCs w:val="20"/>
                <w:lang w:eastAsia="es-MX"/>
              </w:rPr>
            </w:pPr>
            <w:r w:rsidRPr="00B31AAA">
              <w:rPr>
                <w:rFonts w:cs="DIN Pro Regular"/>
                <w:sz w:val="20"/>
                <w:szCs w:val="20"/>
              </w:rPr>
              <w:t xml:space="preserve"> </w:t>
            </w:r>
            <w:r w:rsidR="00784E79">
              <w:rPr>
                <w:rFonts w:eastAsia="Times New Roman" w:cs="DIN Pro Regular"/>
                <w:b/>
                <w:bCs/>
                <w:color w:val="FFFFFF"/>
                <w:sz w:val="20"/>
                <w:szCs w:val="20"/>
                <w:lang w:eastAsia="es-MX"/>
              </w:rPr>
              <w:t>Comisión de Energía de Tamaulipas</w:t>
            </w:r>
          </w:p>
        </w:tc>
      </w:tr>
      <w:tr w:rsidR="00174108" w:rsidRPr="00B31AAA" w14:paraId="342F84FC"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461524BF"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14:paraId="0872C172" w14:textId="77777777"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14:paraId="1E0D89F8" w14:textId="77777777"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14:paraId="381C6676" w14:textId="77777777"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14:paraId="3573D76E" w14:textId="77777777"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14:paraId="065AC825" w14:textId="77777777"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34938BFE"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1B6E61EC"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4AF5B9F"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6E67E3B9"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63BCDDC6" w14:textId="77777777"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4E6D2" w14:textId="364895E7" w:rsidR="00591EE2" w:rsidRPr="00B31AAA" w:rsidRDefault="006D41B9" w:rsidP="006D41B9">
            <w:pPr>
              <w:spacing w:after="0" w:line="240" w:lineRule="auto"/>
              <w:jc w:val="center"/>
              <w:rPr>
                <w:rFonts w:eastAsia="Times New Roman" w:cs="DIN Pro Regular"/>
                <w:b/>
                <w:color w:val="000000"/>
                <w:sz w:val="20"/>
                <w:szCs w:val="20"/>
                <w:lang w:eastAsia="es-MX"/>
              </w:rPr>
            </w:pPr>
            <w:r w:rsidRPr="00B31AAA">
              <w:rPr>
                <w:rFonts w:eastAsia="Times New Roman" w:cs="DIN Pro Regular"/>
                <w:b/>
                <w:color w:val="000000"/>
                <w:sz w:val="20"/>
                <w:szCs w:val="20"/>
                <w:lang w:eastAsia="es-MX"/>
              </w:rPr>
              <w:t xml:space="preserve">$ </w:t>
            </w:r>
            <w:r w:rsidR="00784E79">
              <w:rPr>
                <w:rFonts w:eastAsia="Times New Roman" w:cs="DIN Pro Regular"/>
                <w:b/>
                <w:color w:val="000000"/>
                <w:sz w:val="20"/>
                <w:szCs w:val="20"/>
                <w:lang w:eastAsia="es-MX"/>
              </w:rPr>
              <w:t>18´075,929</w:t>
            </w:r>
          </w:p>
        </w:tc>
      </w:tr>
      <w:tr w:rsidR="00591EE2" w:rsidRPr="00B31AAA" w14:paraId="55A4C622" w14:textId="77777777" w:rsidTr="00761310">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22981D74"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40AEBEB0" w14:textId="77777777"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bottom"/>
            <w:hideMark/>
          </w:tcPr>
          <w:p w14:paraId="0AD62DB9" w14:textId="77777777"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14:paraId="73DCB13B"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D51DB79" w14:textId="77777777"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385D719F" w14:textId="46E22BF8" w:rsidR="00591EE2" w:rsidRPr="00B31AAA" w:rsidRDefault="00784E79"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14:paraId="400DDC5D" w14:textId="77777777" w:rsidTr="00761310">
        <w:trPr>
          <w:trHeight w:val="407"/>
          <w:jc w:val="center"/>
        </w:trPr>
        <w:tc>
          <w:tcPr>
            <w:tcW w:w="1040" w:type="dxa"/>
            <w:tcBorders>
              <w:top w:val="nil"/>
              <w:left w:val="single" w:sz="4" w:space="0" w:color="auto"/>
              <w:bottom w:val="single" w:sz="4" w:space="0" w:color="auto"/>
              <w:right w:val="nil"/>
            </w:tcBorders>
            <w:shd w:val="clear" w:color="auto" w:fill="auto"/>
            <w:vAlign w:val="center"/>
          </w:tcPr>
          <w:p w14:paraId="748827C8" w14:textId="77777777"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14:paraId="266B0D88" w14:textId="77777777"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73F2E734" w14:textId="5C690E73" w:rsidR="006D41B9"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489CBD10" w14:textId="77777777" w:rsidR="006D41B9" w:rsidRPr="00B31AAA" w:rsidRDefault="006D41B9" w:rsidP="00784E79">
            <w:pPr>
              <w:spacing w:after="0" w:line="240" w:lineRule="auto"/>
              <w:jc w:val="center"/>
              <w:rPr>
                <w:rFonts w:eastAsia="Times New Roman" w:cs="DIN Pro Regular"/>
                <w:color w:val="000000"/>
                <w:sz w:val="20"/>
                <w:szCs w:val="20"/>
                <w:lang w:eastAsia="es-MX"/>
              </w:rPr>
            </w:pPr>
          </w:p>
        </w:tc>
      </w:tr>
      <w:tr w:rsidR="00784E79" w:rsidRPr="00B31AAA" w14:paraId="765C88D7"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6ECBB58C"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14:paraId="1800ACEE"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tcPr>
          <w:p w14:paraId="6CF6DDAE" w14:textId="39771164"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55A35764"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F1984A8"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6FAA76D"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14:paraId="68F5DC3C"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de Administración</w:t>
            </w:r>
          </w:p>
        </w:tc>
        <w:tc>
          <w:tcPr>
            <w:tcW w:w="2139" w:type="dxa"/>
            <w:tcBorders>
              <w:top w:val="nil"/>
              <w:left w:val="nil"/>
              <w:bottom w:val="single" w:sz="4" w:space="0" w:color="auto"/>
              <w:right w:val="single" w:sz="4" w:space="0" w:color="auto"/>
            </w:tcBorders>
            <w:shd w:val="clear" w:color="auto" w:fill="auto"/>
            <w:hideMark/>
          </w:tcPr>
          <w:p w14:paraId="3B0EC942" w14:textId="27E2ED97"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14BAC30"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2A9D3003"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102E4FD"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14:paraId="4717B472"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Mobiliario y Equipo Educacional y Recreativo</w:t>
            </w:r>
          </w:p>
        </w:tc>
        <w:tc>
          <w:tcPr>
            <w:tcW w:w="2139" w:type="dxa"/>
            <w:tcBorders>
              <w:top w:val="nil"/>
              <w:left w:val="nil"/>
              <w:bottom w:val="single" w:sz="4" w:space="0" w:color="auto"/>
              <w:right w:val="single" w:sz="4" w:space="0" w:color="auto"/>
            </w:tcBorders>
            <w:shd w:val="clear" w:color="auto" w:fill="auto"/>
            <w:hideMark/>
          </w:tcPr>
          <w:p w14:paraId="737260E3" w14:textId="47C17F8A"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5FBDEC0"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6EED6AA1"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B47A8C5"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14:paraId="37228AEC"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e Instrumental Médico y de Laboratorio</w:t>
            </w:r>
          </w:p>
        </w:tc>
        <w:tc>
          <w:tcPr>
            <w:tcW w:w="2139" w:type="dxa"/>
            <w:tcBorders>
              <w:top w:val="nil"/>
              <w:left w:val="nil"/>
              <w:bottom w:val="single" w:sz="4" w:space="0" w:color="auto"/>
              <w:right w:val="single" w:sz="4" w:space="0" w:color="auto"/>
            </w:tcBorders>
            <w:shd w:val="clear" w:color="auto" w:fill="auto"/>
            <w:hideMark/>
          </w:tcPr>
          <w:p w14:paraId="4338553A" w14:textId="6546A81F"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32A7593"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1AC51613"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520A7B6"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14:paraId="70CEC974"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Vehículos y Equipo de Transporte</w:t>
            </w:r>
          </w:p>
        </w:tc>
        <w:tc>
          <w:tcPr>
            <w:tcW w:w="2139" w:type="dxa"/>
            <w:tcBorders>
              <w:top w:val="nil"/>
              <w:left w:val="nil"/>
              <w:bottom w:val="single" w:sz="4" w:space="0" w:color="auto"/>
              <w:right w:val="single" w:sz="4" w:space="0" w:color="auto"/>
            </w:tcBorders>
            <w:shd w:val="clear" w:color="auto" w:fill="auto"/>
            <w:hideMark/>
          </w:tcPr>
          <w:p w14:paraId="48136D43" w14:textId="62ACA90B"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C538293"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246BACDC"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5EC941F"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14:paraId="2FFB2C19"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Equipo de Defensa y Seguridad</w:t>
            </w:r>
          </w:p>
        </w:tc>
        <w:tc>
          <w:tcPr>
            <w:tcW w:w="2139" w:type="dxa"/>
            <w:tcBorders>
              <w:top w:val="nil"/>
              <w:left w:val="nil"/>
              <w:bottom w:val="single" w:sz="4" w:space="0" w:color="auto"/>
              <w:right w:val="single" w:sz="4" w:space="0" w:color="auto"/>
            </w:tcBorders>
            <w:shd w:val="clear" w:color="auto" w:fill="auto"/>
            <w:hideMark/>
          </w:tcPr>
          <w:p w14:paraId="51D795D2" w14:textId="14DDE789"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69B71DA"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5E5053EA"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1D346A4"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14:paraId="3149EFCD"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Maquinaria, Otros Equipos y Herramientas</w:t>
            </w:r>
          </w:p>
        </w:tc>
        <w:tc>
          <w:tcPr>
            <w:tcW w:w="2139" w:type="dxa"/>
            <w:tcBorders>
              <w:top w:val="nil"/>
              <w:left w:val="nil"/>
              <w:bottom w:val="single" w:sz="4" w:space="0" w:color="auto"/>
              <w:right w:val="single" w:sz="4" w:space="0" w:color="auto"/>
            </w:tcBorders>
            <w:shd w:val="clear" w:color="auto" w:fill="auto"/>
            <w:hideMark/>
          </w:tcPr>
          <w:p w14:paraId="7C81465D" w14:textId="200832C3"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6755526"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26ED76A3"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AB0324A"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14:paraId="64862B81"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hideMark/>
          </w:tcPr>
          <w:p w14:paraId="0A3FDFEA" w14:textId="75901AF5"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F7DC4A3"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2C14916B"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EED0162"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14:paraId="655B1951"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hideMark/>
          </w:tcPr>
          <w:p w14:paraId="72E7170F" w14:textId="34672B15"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66C841A"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703F69DF"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C1B83A6"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14:paraId="36963F9D"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hideMark/>
          </w:tcPr>
          <w:p w14:paraId="3D132860" w14:textId="74EC84B1"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300C983"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64A4835"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BCD948F"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14:paraId="28C9183A"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tcPr>
          <w:p w14:paraId="45B34096" w14:textId="30AB5FC1"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8C19A54"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11E4A0E8"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AC0DBDD"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2.13 </w:t>
            </w:r>
          </w:p>
        </w:tc>
        <w:tc>
          <w:tcPr>
            <w:tcW w:w="4017" w:type="dxa"/>
            <w:tcBorders>
              <w:top w:val="nil"/>
              <w:left w:val="nil"/>
              <w:bottom w:val="single" w:sz="4" w:space="0" w:color="auto"/>
              <w:right w:val="single" w:sz="4" w:space="0" w:color="auto"/>
            </w:tcBorders>
            <w:shd w:val="clear" w:color="auto" w:fill="auto"/>
            <w:vAlign w:val="center"/>
            <w:hideMark/>
          </w:tcPr>
          <w:p w14:paraId="03BF997C"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Propios</w:t>
            </w:r>
          </w:p>
        </w:tc>
        <w:tc>
          <w:tcPr>
            <w:tcW w:w="2139" w:type="dxa"/>
            <w:tcBorders>
              <w:top w:val="nil"/>
              <w:left w:val="nil"/>
              <w:bottom w:val="single" w:sz="4" w:space="0" w:color="auto"/>
              <w:right w:val="single" w:sz="4" w:space="0" w:color="auto"/>
            </w:tcBorders>
            <w:shd w:val="clear" w:color="auto" w:fill="auto"/>
            <w:hideMark/>
          </w:tcPr>
          <w:p w14:paraId="686FE89C" w14:textId="398546DB"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283B9C37"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E89AC05"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AFD9D3B"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2.14 </w:t>
            </w:r>
          </w:p>
        </w:tc>
        <w:tc>
          <w:tcPr>
            <w:tcW w:w="4017" w:type="dxa"/>
            <w:tcBorders>
              <w:top w:val="nil"/>
              <w:left w:val="nil"/>
              <w:bottom w:val="single" w:sz="4" w:space="0" w:color="auto"/>
              <w:right w:val="single" w:sz="4" w:space="0" w:color="auto"/>
            </w:tcBorders>
            <w:shd w:val="clear" w:color="auto" w:fill="auto"/>
            <w:vAlign w:val="center"/>
            <w:hideMark/>
          </w:tcPr>
          <w:p w14:paraId="3E8595B5"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Acciones y Participaciones de Capital</w:t>
            </w:r>
          </w:p>
        </w:tc>
        <w:tc>
          <w:tcPr>
            <w:tcW w:w="2139" w:type="dxa"/>
            <w:tcBorders>
              <w:top w:val="nil"/>
              <w:left w:val="nil"/>
              <w:bottom w:val="single" w:sz="4" w:space="0" w:color="auto"/>
              <w:right w:val="single" w:sz="4" w:space="0" w:color="auto"/>
            </w:tcBorders>
            <w:shd w:val="clear" w:color="auto" w:fill="auto"/>
            <w:hideMark/>
          </w:tcPr>
          <w:p w14:paraId="25CD2037" w14:textId="48FC0DEF"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4959A131"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608FED1B"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298FFC7"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14:paraId="52994577"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Compra de Títulos y Valores</w:t>
            </w:r>
          </w:p>
        </w:tc>
        <w:tc>
          <w:tcPr>
            <w:tcW w:w="2139" w:type="dxa"/>
            <w:tcBorders>
              <w:top w:val="nil"/>
              <w:left w:val="nil"/>
              <w:bottom w:val="single" w:sz="4" w:space="0" w:color="auto"/>
              <w:right w:val="single" w:sz="4" w:space="0" w:color="auto"/>
            </w:tcBorders>
            <w:shd w:val="clear" w:color="auto" w:fill="auto"/>
            <w:hideMark/>
          </w:tcPr>
          <w:p w14:paraId="5D0ACDB4" w14:textId="08AF6384"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2826CAD"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9C09B4A" w14:textId="77777777" w:rsidTr="00E27AE0">
        <w:trPr>
          <w:trHeight w:val="224"/>
          <w:jc w:val="center"/>
        </w:trPr>
        <w:tc>
          <w:tcPr>
            <w:tcW w:w="1040" w:type="dxa"/>
            <w:tcBorders>
              <w:top w:val="nil"/>
              <w:left w:val="single" w:sz="4" w:space="0" w:color="auto"/>
              <w:bottom w:val="single" w:sz="4" w:space="0" w:color="auto"/>
              <w:right w:val="nil"/>
            </w:tcBorders>
            <w:shd w:val="clear" w:color="auto" w:fill="auto"/>
            <w:vAlign w:val="center"/>
          </w:tcPr>
          <w:p w14:paraId="0C8810DC"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14:paraId="5AFB8F8D"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tcPr>
          <w:p w14:paraId="7FBF06EF" w14:textId="4B8982B0" w:rsidR="00784E79" w:rsidRPr="00B31AAA" w:rsidRDefault="00784E79" w:rsidP="00784E79">
            <w:pPr>
              <w:spacing w:after="0" w:line="240" w:lineRule="auto"/>
              <w:jc w:val="center"/>
              <w:rPr>
                <w:rFonts w:eastAsia="Times New Roman" w:cs="DIN Pro Regular"/>
                <w:bCs/>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5E7A028C"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41316D00" w14:textId="77777777" w:rsidTr="00E27AE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D1224F9"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14:paraId="7C213C0B"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Inversiones en Fideicomisos. Mandatos y Otros Análogos</w:t>
            </w:r>
          </w:p>
        </w:tc>
        <w:tc>
          <w:tcPr>
            <w:tcW w:w="2139" w:type="dxa"/>
            <w:tcBorders>
              <w:top w:val="nil"/>
              <w:left w:val="nil"/>
              <w:bottom w:val="single" w:sz="4" w:space="0" w:color="auto"/>
              <w:right w:val="single" w:sz="4" w:space="0" w:color="auto"/>
            </w:tcBorders>
            <w:shd w:val="clear" w:color="auto" w:fill="auto"/>
            <w:hideMark/>
          </w:tcPr>
          <w:p w14:paraId="22097F2A" w14:textId="75677B91"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16029D3"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D0C244A" w14:textId="77777777" w:rsidTr="00E27AE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202F81AD"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14:paraId="598E9A2B"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 para Contingencias y Otras Erogaciones Especiales</w:t>
            </w:r>
          </w:p>
        </w:tc>
        <w:tc>
          <w:tcPr>
            <w:tcW w:w="2139" w:type="dxa"/>
            <w:tcBorders>
              <w:top w:val="nil"/>
              <w:left w:val="nil"/>
              <w:bottom w:val="single" w:sz="4" w:space="0" w:color="auto"/>
              <w:right w:val="single" w:sz="4" w:space="0" w:color="auto"/>
            </w:tcBorders>
            <w:shd w:val="clear" w:color="auto" w:fill="auto"/>
            <w:hideMark/>
          </w:tcPr>
          <w:p w14:paraId="4EBD5908" w14:textId="1DFC5D84"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510D79F2"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3CF635CA"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5D8E986"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14:paraId="0D838DD4"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Amortización de la Deuda Pública</w:t>
            </w:r>
          </w:p>
        </w:tc>
        <w:tc>
          <w:tcPr>
            <w:tcW w:w="2139" w:type="dxa"/>
            <w:tcBorders>
              <w:top w:val="nil"/>
              <w:left w:val="nil"/>
              <w:bottom w:val="single" w:sz="4" w:space="0" w:color="auto"/>
              <w:right w:val="single" w:sz="4" w:space="0" w:color="auto"/>
            </w:tcBorders>
            <w:shd w:val="clear" w:color="auto" w:fill="auto"/>
            <w:hideMark/>
          </w:tcPr>
          <w:p w14:paraId="0AE4B0D2" w14:textId="759C63E5"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0260219D"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F6FB8C3" w14:textId="77777777" w:rsidTr="00E27AE0">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C7A513D" w14:textId="77777777" w:rsidR="00784E79" w:rsidRPr="00B31AAA" w:rsidRDefault="00784E79" w:rsidP="00784E79">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14:paraId="0B8B6D40"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Adeudos de Ejercicios Fiscales Anteriores (ADEFAS)</w:t>
            </w:r>
          </w:p>
        </w:tc>
        <w:tc>
          <w:tcPr>
            <w:tcW w:w="2139" w:type="dxa"/>
            <w:tcBorders>
              <w:top w:val="nil"/>
              <w:left w:val="nil"/>
              <w:bottom w:val="single" w:sz="4" w:space="0" w:color="auto"/>
              <w:right w:val="single" w:sz="4" w:space="0" w:color="auto"/>
            </w:tcBorders>
            <w:shd w:val="clear" w:color="auto" w:fill="auto"/>
            <w:hideMark/>
          </w:tcPr>
          <w:p w14:paraId="7EEAECCA" w14:textId="0BB14B52" w:rsidR="00784E79" w:rsidRPr="00B31AAA" w:rsidRDefault="00784E79" w:rsidP="00784E79">
            <w:pPr>
              <w:spacing w:after="0" w:line="240" w:lineRule="auto"/>
              <w:jc w:val="center"/>
              <w:rPr>
                <w:rFonts w:eastAsia="Times New Roman" w:cs="DIN Pro Regular"/>
                <w:color w:val="000000"/>
                <w:sz w:val="20"/>
                <w:szCs w:val="20"/>
                <w:lang w:eastAsia="es-MX"/>
              </w:rPr>
            </w:pPr>
            <w:r w:rsidRPr="00037D1A">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158AF899"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460DF" w:rsidRPr="00B31AAA" w14:paraId="294A4044" w14:textId="77777777" w:rsidTr="00761310">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4C0FC6A3" w14:textId="77777777"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14:paraId="14444517" w14:textId="77777777"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1A1B5016" w14:textId="2BA33779" w:rsidR="007460DF"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24DC0F78" w14:textId="77777777" w:rsidR="007460DF" w:rsidRPr="00B31AAA" w:rsidRDefault="007460DF" w:rsidP="00784E79">
            <w:pPr>
              <w:spacing w:after="0" w:line="240" w:lineRule="auto"/>
              <w:jc w:val="center"/>
              <w:rPr>
                <w:rFonts w:eastAsia="Times New Roman" w:cs="DIN Pro Regular"/>
                <w:color w:val="000000"/>
                <w:sz w:val="20"/>
                <w:szCs w:val="20"/>
                <w:lang w:eastAsia="es-MX"/>
              </w:rPr>
            </w:pPr>
          </w:p>
        </w:tc>
      </w:tr>
      <w:tr w:rsidR="00591EE2" w:rsidRPr="00B31AAA" w14:paraId="2D3637AB" w14:textId="77777777" w:rsidTr="00761310">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14:paraId="20904A18" w14:textId="77777777"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5A7748F1" w14:textId="29D1333A" w:rsidR="00591EE2" w:rsidRPr="00B31AAA" w:rsidRDefault="00784E79" w:rsidP="00784E79">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$5,423</w:t>
            </w:r>
          </w:p>
        </w:tc>
      </w:tr>
      <w:tr w:rsidR="00174108" w:rsidRPr="00B31AAA" w14:paraId="52E92245" w14:textId="77777777" w:rsidTr="00761310">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1402671A" w14:textId="77777777"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3B3A0AF7" w14:textId="77777777"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3CC37A40" w14:textId="6DBDA58E" w:rsidR="00174108" w:rsidRPr="00B31AAA" w:rsidRDefault="00784E79" w:rsidP="00784E79">
            <w:pPr>
              <w:spacing w:after="0" w:line="240" w:lineRule="auto"/>
              <w:jc w:val="center"/>
              <w:rPr>
                <w:rFonts w:eastAsia="Times New Roman" w:cs="DIN Pro Regular"/>
                <w:color w:val="000000"/>
                <w:sz w:val="20"/>
                <w:szCs w:val="20"/>
                <w:lang w:eastAsia="es-MX"/>
              </w:rPr>
            </w:pPr>
            <w:r>
              <w:rPr>
                <w:rFonts w:eastAsia="Times New Roman" w:cs="DIN Pro Regular"/>
                <w:color w:val="000000"/>
                <w:sz w:val="20"/>
                <w:szCs w:val="20"/>
                <w:lang w:eastAsia="es-MX"/>
              </w:rPr>
              <w:t>$5,423</w:t>
            </w:r>
          </w:p>
        </w:tc>
        <w:tc>
          <w:tcPr>
            <w:tcW w:w="160" w:type="dxa"/>
            <w:gridSpan w:val="2"/>
            <w:tcBorders>
              <w:top w:val="nil"/>
              <w:left w:val="nil"/>
              <w:bottom w:val="nil"/>
              <w:right w:val="nil"/>
            </w:tcBorders>
            <w:shd w:val="clear" w:color="auto" w:fill="auto"/>
            <w:noWrap/>
            <w:vAlign w:val="bottom"/>
            <w:hideMark/>
          </w:tcPr>
          <w:p w14:paraId="3235BEE5" w14:textId="77777777" w:rsidR="00174108" w:rsidRPr="00B31AAA" w:rsidRDefault="00174108" w:rsidP="00784E79">
            <w:pPr>
              <w:spacing w:after="0" w:line="240" w:lineRule="auto"/>
              <w:jc w:val="center"/>
              <w:rPr>
                <w:rFonts w:eastAsia="Times New Roman" w:cs="DIN Pro Regular"/>
                <w:color w:val="000000"/>
                <w:sz w:val="20"/>
                <w:szCs w:val="20"/>
                <w:lang w:eastAsia="es-MX"/>
              </w:rPr>
            </w:pPr>
          </w:p>
        </w:tc>
      </w:tr>
      <w:tr w:rsidR="00784E79" w:rsidRPr="00B31AAA" w14:paraId="04019CB7" w14:textId="77777777" w:rsidTr="00656FB2">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4D48B0E" w14:textId="77777777" w:rsidR="00784E79" w:rsidRPr="00B31AAA" w:rsidRDefault="00784E79" w:rsidP="00784E79">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14:paraId="78E777B1"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hideMark/>
          </w:tcPr>
          <w:p w14:paraId="62E7B8CF" w14:textId="24366305" w:rsidR="00784E79" w:rsidRPr="00B31AAA" w:rsidRDefault="00784E79" w:rsidP="00784E79">
            <w:pPr>
              <w:spacing w:after="0" w:line="240" w:lineRule="auto"/>
              <w:jc w:val="center"/>
              <w:rPr>
                <w:rFonts w:eastAsia="Times New Roman" w:cs="DIN Pro Regular"/>
                <w:color w:val="000000"/>
                <w:sz w:val="20"/>
                <w:szCs w:val="20"/>
                <w:lang w:eastAsia="es-MX"/>
              </w:rPr>
            </w:pPr>
            <w:r w:rsidRPr="00214463">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6EA9D29C"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6A65EFCC" w14:textId="77777777" w:rsidTr="00656FB2">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4CE5DDA4" w14:textId="77777777" w:rsidR="00784E79" w:rsidRPr="00B31AAA" w:rsidRDefault="00784E79" w:rsidP="00784E79">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4017" w:type="dxa"/>
            <w:tcBorders>
              <w:top w:val="nil"/>
              <w:left w:val="nil"/>
              <w:bottom w:val="single" w:sz="4" w:space="0" w:color="auto"/>
              <w:right w:val="single" w:sz="4" w:space="0" w:color="auto"/>
            </w:tcBorders>
            <w:shd w:val="clear" w:color="auto" w:fill="auto"/>
            <w:vAlign w:val="center"/>
            <w:hideMark/>
          </w:tcPr>
          <w:p w14:paraId="2974A928"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Disminución de Inventarios</w:t>
            </w:r>
          </w:p>
        </w:tc>
        <w:tc>
          <w:tcPr>
            <w:tcW w:w="2139" w:type="dxa"/>
            <w:tcBorders>
              <w:top w:val="nil"/>
              <w:left w:val="nil"/>
              <w:bottom w:val="single" w:sz="4" w:space="0" w:color="auto"/>
              <w:right w:val="single" w:sz="4" w:space="0" w:color="auto"/>
            </w:tcBorders>
            <w:shd w:val="clear" w:color="auto" w:fill="auto"/>
            <w:hideMark/>
          </w:tcPr>
          <w:p w14:paraId="7B8A2F6E" w14:textId="60C371D2" w:rsidR="00784E79" w:rsidRPr="00B31AAA" w:rsidRDefault="00784E79" w:rsidP="00784E79">
            <w:pPr>
              <w:spacing w:after="0" w:line="240" w:lineRule="auto"/>
              <w:jc w:val="center"/>
              <w:rPr>
                <w:rFonts w:eastAsia="Times New Roman" w:cs="DIN Pro Regular"/>
                <w:color w:val="000000"/>
                <w:sz w:val="20"/>
                <w:szCs w:val="20"/>
                <w:lang w:eastAsia="es-MX"/>
              </w:rPr>
            </w:pPr>
            <w:r w:rsidRPr="00214463">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7F4A8F3C"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8F4BAE0" w14:textId="77777777" w:rsidTr="00656FB2">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3AD60D0" w14:textId="77777777" w:rsidR="00784E79" w:rsidRPr="00B31AAA" w:rsidRDefault="00784E79" w:rsidP="00784E79">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Pr>
                <w:rFonts w:eastAsia="Times New Roman" w:cs="DIN Pro Regular"/>
                <w:bCs/>
                <w:color w:val="000000"/>
                <w:sz w:val="20"/>
                <w:szCs w:val="20"/>
                <w:lang w:eastAsia="es-MX"/>
              </w:rPr>
              <w:t>4</w:t>
            </w:r>
            <w:r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14:paraId="0D68077F"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hideMark/>
          </w:tcPr>
          <w:p w14:paraId="6AF4573F" w14:textId="2579B5A6" w:rsidR="00784E79" w:rsidRPr="00B31AAA" w:rsidRDefault="00784E79" w:rsidP="00784E79">
            <w:pPr>
              <w:spacing w:after="0" w:line="240" w:lineRule="auto"/>
              <w:jc w:val="center"/>
              <w:rPr>
                <w:rFonts w:eastAsia="Times New Roman" w:cs="DIN Pro Regular"/>
                <w:color w:val="000000"/>
                <w:sz w:val="20"/>
                <w:szCs w:val="20"/>
                <w:lang w:eastAsia="es-MX"/>
              </w:rPr>
            </w:pPr>
            <w:r w:rsidRPr="00214463">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14:paraId="3AC3E9FF"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0CDC6038" w14:textId="77777777" w:rsidTr="00656FB2">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FB1D1AF" w14:textId="77777777" w:rsidR="00784E79" w:rsidRPr="00B31AAA" w:rsidRDefault="00784E79" w:rsidP="00784E79">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14:paraId="53C5E3CA"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Inversión Pública No Capitalizable</w:t>
            </w:r>
          </w:p>
        </w:tc>
        <w:tc>
          <w:tcPr>
            <w:tcW w:w="2139" w:type="dxa"/>
            <w:tcBorders>
              <w:top w:val="nil"/>
              <w:left w:val="nil"/>
              <w:bottom w:val="single" w:sz="4" w:space="0" w:color="auto"/>
              <w:right w:val="single" w:sz="4" w:space="0" w:color="auto"/>
            </w:tcBorders>
            <w:shd w:val="clear" w:color="auto" w:fill="auto"/>
          </w:tcPr>
          <w:p w14:paraId="69C0A594" w14:textId="493A5F58" w:rsidR="00784E79" w:rsidRPr="00B31AAA" w:rsidRDefault="00784E79" w:rsidP="00784E79">
            <w:pPr>
              <w:spacing w:after="0" w:line="240" w:lineRule="auto"/>
              <w:jc w:val="center"/>
              <w:rPr>
                <w:rFonts w:eastAsia="Times New Roman" w:cs="DIN Pro Regular"/>
                <w:color w:val="000000"/>
                <w:sz w:val="20"/>
                <w:szCs w:val="20"/>
                <w:lang w:eastAsia="es-MX"/>
              </w:rPr>
            </w:pPr>
            <w:r w:rsidRPr="00214463">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1E9D1FDF"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4E287030" w14:textId="77777777" w:rsidTr="00656FB2">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D63EC47" w14:textId="77777777" w:rsidR="00784E79" w:rsidRPr="00B31AAA" w:rsidRDefault="00784E79" w:rsidP="00784E79">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14:paraId="7D6C58E0"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tcPr>
          <w:p w14:paraId="409A7798" w14:textId="5F689C17" w:rsidR="00784E79" w:rsidRPr="00B31AAA" w:rsidRDefault="00784E79" w:rsidP="00784E79">
            <w:pPr>
              <w:spacing w:after="0" w:line="240" w:lineRule="auto"/>
              <w:jc w:val="center"/>
              <w:rPr>
                <w:rFonts w:eastAsia="Times New Roman" w:cs="DIN Pro Regular"/>
                <w:color w:val="000000"/>
                <w:sz w:val="20"/>
                <w:szCs w:val="20"/>
                <w:lang w:eastAsia="es-MX"/>
              </w:rPr>
            </w:pPr>
            <w:r w:rsidRPr="00214463">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00EAE38E"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784E79" w:rsidRPr="00B31AAA" w14:paraId="6C389B59" w14:textId="77777777" w:rsidTr="00656FB2">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064C4B9" w14:textId="77777777" w:rsidR="00784E79" w:rsidRPr="00B31AAA" w:rsidRDefault="00784E79" w:rsidP="00784E79">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14:paraId="34DB9FA3" w14:textId="77777777" w:rsidR="00784E79" w:rsidRPr="00B31AAA" w:rsidRDefault="00784E79" w:rsidP="00784E79">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tcPr>
          <w:p w14:paraId="6887ED0E" w14:textId="4B39187D" w:rsidR="00784E79" w:rsidRPr="00B31AAA" w:rsidRDefault="00784E79" w:rsidP="00784E79">
            <w:pPr>
              <w:spacing w:after="0" w:line="240" w:lineRule="auto"/>
              <w:jc w:val="center"/>
              <w:rPr>
                <w:rFonts w:eastAsia="Times New Roman" w:cs="DIN Pro Regular"/>
                <w:color w:val="000000"/>
                <w:sz w:val="20"/>
                <w:szCs w:val="20"/>
                <w:lang w:eastAsia="es-MX"/>
              </w:rPr>
            </w:pPr>
            <w:r w:rsidRPr="00214463">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14:paraId="419E2D31" w14:textId="77777777" w:rsidR="00784E79" w:rsidRPr="00B31AAA" w:rsidRDefault="00784E79" w:rsidP="00784E79">
            <w:pPr>
              <w:spacing w:after="0" w:line="240" w:lineRule="auto"/>
              <w:jc w:val="center"/>
              <w:rPr>
                <w:rFonts w:eastAsia="Times New Roman" w:cs="DIN Pro Regular"/>
                <w:color w:val="000000"/>
                <w:sz w:val="20"/>
                <w:szCs w:val="20"/>
                <w:lang w:eastAsia="es-MX"/>
              </w:rPr>
            </w:pPr>
          </w:p>
        </w:tc>
      </w:tr>
      <w:tr w:rsidR="002C7C1D" w:rsidRPr="00B31AAA" w14:paraId="075D5740" w14:textId="77777777" w:rsidTr="00761310">
        <w:trPr>
          <w:trHeight w:val="150"/>
          <w:jc w:val="center"/>
        </w:trPr>
        <w:tc>
          <w:tcPr>
            <w:tcW w:w="1040" w:type="dxa"/>
            <w:tcBorders>
              <w:top w:val="nil"/>
              <w:left w:val="nil"/>
              <w:bottom w:val="nil"/>
              <w:right w:val="nil"/>
            </w:tcBorders>
            <w:shd w:val="clear" w:color="auto" w:fill="auto"/>
            <w:noWrap/>
            <w:vAlign w:val="bottom"/>
            <w:hideMark/>
          </w:tcPr>
          <w:p w14:paraId="52AC8A69"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14:paraId="4046B955"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14:paraId="7440CDE3" w14:textId="77777777" w:rsidR="002C7C1D" w:rsidRPr="00B31AAA" w:rsidRDefault="002C7C1D" w:rsidP="00174108">
            <w:pPr>
              <w:spacing w:after="0" w:line="240" w:lineRule="auto"/>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14:paraId="75277FC3" w14:textId="77777777"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14:paraId="672BFCBA" w14:textId="77777777" w:rsidTr="00761310">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22E8EC06" w14:textId="77777777"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35761" w14:textId="6A1D9304" w:rsidR="002C7C1D" w:rsidRPr="00B31AAA" w:rsidRDefault="00784E79" w:rsidP="002C7C1D">
            <w:pPr>
              <w:spacing w:after="0" w:line="240" w:lineRule="auto"/>
              <w:jc w:val="center"/>
              <w:rPr>
                <w:rFonts w:eastAsia="Times New Roman" w:cs="DIN Pro Regular"/>
                <w:b/>
                <w:color w:val="000000"/>
                <w:sz w:val="20"/>
                <w:szCs w:val="20"/>
                <w:lang w:eastAsia="es-MX"/>
              </w:rPr>
            </w:pPr>
            <w:r>
              <w:rPr>
                <w:rFonts w:eastAsia="Times New Roman" w:cs="DIN Pro Regular"/>
                <w:b/>
                <w:color w:val="000000"/>
                <w:sz w:val="20"/>
                <w:szCs w:val="20"/>
                <w:lang w:eastAsia="es-MX"/>
              </w:rPr>
              <w:t>$18,081,352</w:t>
            </w:r>
          </w:p>
        </w:tc>
      </w:tr>
    </w:tbl>
    <w:p w14:paraId="1D8B5945" w14:textId="77777777" w:rsidR="00174108" w:rsidRPr="00B31AAA" w:rsidRDefault="00174108" w:rsidP="002C576A">
      <w:pPr>
        <w:pStyle w:val="INCISO"/>
        <w:spacing w:after="0" w:line="240" w:lineRule="exact"/>
        <w:ind w:left="360"/>
        <w:rPr>
          <w:rFonts w:ascii="Calibri" w:hAnsi="Calibri" w:cs="DIN Pro Regular"/>
          <w:b/>
          <w:smallCaps/>
          <w:sz w:val="20"/>
          <w:szCs w:val="20"/>
        </w:rPr>
      </w:pPr>
    </w:p>
    <w:p w14:paraId="05EC5C8D" w14:textId="77777777" w:rsidR="00B31AAA" w:rsidRPr="00B31AAA" w:rsidRDefault="00B31AAA" w:rsidP="002C576A">
      <w:pPr>
        <w:pStyle w:val="INCISO"/>
        <w:spacing w:after="0" w:line="240" w:lineRule="exact"/>
        <w:ind w:left="360"/>
        <w:rPr>
          <w:rFonts w:ascii="Calibri" w:hAnsi="Calibri" w:cs="DIN Pro Regular"/>
          <w:b/>
          <w:smallCaps/>
          <w:sz w:val="20"/>
          <w:szCs w:val="20"/>
        </w:rPr>
      </w:pPr>
    </w:p>
    <w:p w14:paraId="57A72E57" w14:textId="77777777" w:rsidR="00D96C81" w:rsidRDefault="00D96C81" w:rsidP="00D96C81">
      <w:pPr>
        <w:spacing w:after="0"/>
        <w:rPr>
          <w:rFonts w:cs="DIN Pro Regular"/>
          <w:sz w:val="20"/>
          <w:szCs w:val="20"/>
        </w:rPr>
      </w:pPr>
    </w:p>
    <w:p w14:paraId="43A9A462" w14:textId="77777777" w:rsidR="00D96C81" w:rsidRDefault="00D96C81" w:rsidP="00D96C81">
      <w:pPr>
        <w:spacing w:after="0"/>
        <w:rPr>
          <w:rFonts w:cs="DIN Pro Regular"/>
          <w:sz w:val="20"/>
          <w:szCs w:val="20"/>
        </w:rPr>
      </w:pPr>
    </w:p>
    <w:p w14:paraId="5ADA086E" w14:textId="77777777" w:rsidR="00D96C81" w:rsidRPr="00B31AAA" w:rsidRDefault="00D96C81" w:rsidP="00D96C81">
      <w:pPr>
        <w:spacing w:after="0"/>
        <w:rPr>
          <w:rFonts w:cs="DIN Pro Regular"/>
          <w:b/>
          <w:smallCaps/>
          <w:sz w:val="20"/>
          <w:szCs w:val="20"/>
        </w:rPr>
      </w:pPr>
    </w:p>
    <w:p w14:paraId="798246A3" w14:textId="77777777"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14:paraId="15DCE3E3" w14:textId="77777777" w:rsidR="000D5EFE" w:rsidRPr="00B31AAA" w:rsidRDefault="000D5EFE" w:rsidP="00D10273">
      <w:pPr>
        <w:pStyle w:val="Texto"/>
        <w:spacing w:after="0" w:line="240" w:lineRule="exact"/>
        <w:ind w:firstLine="0"/>
        <w:rPr>
          <w:rFonts w:ascii="Calibri" w:hAnsi="Calibri" w:cs="DIN Pro Regular"/>
          <w:b/>
          <w:smallCaps/>
          <w:sz w:val="20"/>
        </w:rPr>
      </w:pPr>
    </w:p>
    <w:p w14:paraId="561F3AEE" w14:textId="77777777" w:rsidR="00174108" w:rsidRPr="00B31AAA" w:rsidRDefault="00174108" w:rsidP="00D10273">
      <w:pPr>
        <w:pStyle w:val="Texto"/>
        <w:spacing w:after="0" w:line="240" w:lineRule="exact"/>
        <w:ind w:firstLine="0"/>
        <w:rPr>
          <w:rFonts w:ascii="Calibri" w:hAnsi="Calibri" w:cs="DIN Pro Regular"/>
          <w:b/>
          <w:smallCaps/>
          <w:sz w:val="20"/>
        </w:rPr>
      </w:pPr>
    </w:p>
    <w:p w14:paraId="07249089" w14:textId="77777777" w:rsidR="00D96C81" w:rsidRDefault="00D96C81" w:rsidP="00D10273">
      <w:pPr>
        <w:pStyle w:val="Texto"/>
        <w:spacing w:after="0" w:line="240" w:lineRule="exact"/>
        <w:ind w:firstLine="0"/>
        <w:rPr>
          <w:rFonts w:ascii="Calibri" w:hAnsi="Calibri" w:cs="DIN Pro Regular"/>
          <w:b/>
          <w:smallCaps/>
          <w:sz w:val="20"/>
          <w:lang w:val="es-MX"/>
        </w:rPr>
      </w:pPr>
    </w:p>
    <w:p w14:paraId="0ED3337F" w14:textId="77777777" w:rsidR="00041200" w:rsidRDefault="00041200" w:rsidP="00D10273">
      <w:pPr>
        <w:pStyle w:val="Texto"/>
        <w:spacing w:after="0" w:line="240" w:lineRule="exact"/>
        <w:ind w:firstLine="0"/>
        <w:rPr>
          <w:rFonts w:ascii="Calibri" w:hAnsi="Calibri" w:cs="DIN Pro Regular"/>
          <w:b/>
          <w:smallCaps/>
          <w:sz w:val="20"/>
          <w:lang w:val="es-MX"/>
        </w:rPr>
      </w:pPr>
    </w:p>
    <w:p w14:paraId="576B3739" w14:textId="77777777" w:rsidR="00D96C81" w:rsidRPr="00B31AAA" w:rsidRDefault="00D96C81" w:rsidP="00D10273">
      <w:pPr>
        <w:pStyle w:val="Texto"/>
        <w:spacing w:after="0" w:line="240" w:lineRule="exact"/>
        <w:ind w:firstLine="0"/>
        <w:rPr>
          <w:rFonts w:ascii="Calibri" w:hAnsi="Calibri" w:cs="DIN Pro Regular"/>
          <w:b/>
          <w:smallCaps/>
          <w:sz w:val="20"/>
          <w:lang w:val="es-MX"/>
        </w:rPr>
      </w:pPr>
    </w:p>
    <w:p w14:paraId="74986B74" w14:textId="77777777" w:rsidR="00645778" w:rsidRDefault="00645778" w:rsidP="002C576A">
      <w:pPr>
        <w:pStyle w:val="Texto"/>
        <w:spacing w:after="0" w:line="240" w:lineRule="exact"/>
        <w:ind w:firstLine="0"/>
        <w:jc w:val="center"/>
        <w:rPr>
          <w:rFonts w:ascii="Calibri" w:hAnsi="Calibri" w:cs="DIN Pro Regular"/>
          <w:b/>
          <w:sz w:val="24"/>
          <w:szCs w:val="24"/>
        </w:rPr>
      </w:pPr>
    </w:p>
    <w:p w14:paraId="000AA286" w14:textId="7D02EF04"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14:paraId="3309AB5F" w14:textId="77777777" w:rsidR="00B849EE" w:rsidRDefault="00B849EE" w:rsidP="00540418">
      <w:pPr>
        <w:pStyle w:val="Texto"/>
        <w:spacing w:after="0" w:line="240" w:lineRule="exact"/>
        <w:rPr>
          <w:rFonts w:ascii="Calibri" w:hAnsi="Calibri" w:cs="DIN Pro Regular"/>
          <w:sz w:val="20"/>
          <w:lang w:val="es-MX"/>
        </w:rPr>
      </w:pPr>
    </w:p>
    <w:p w14:paraId="15003A4D" w14:textId="77777777" w:rsidR="00B31AAA" w:rsidRPr="00B31AAA" w:rsidRDefault="00B31AAA" w:rsidP="00540418">
      <w:pPr>
        <w:pStyle w:val="Texto"/>
        <w:spacing w:after="0" w:line="240" w:lineRule="exact"/>
        <w:rPr>
          <w:rFonts w:ascii="Calibri" w:hAnsi="Calibri" w:cs="DIN Pro Regular"/>
          <w:sz w:val="20"/>
          <w:lang w:val="es-MX"/>
        </w:rPr>
      </w:pPr>
    </w:p>
    <w:p w14:paraId="44C95478" w14:textId="77777777"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14:paraId="7ABA57C8" w14:textId="77777777" w:rsidR="00B31AAA" w:rsidRPr="00F7023E" w:rsidRDefault="00B31AAA" w:rsidP="00290E6D">
      <w:pPr>
        <w:pStyle w:val="Texto"/>
        <w:spacing w:after="0" w:line="240" w:lineRule="exact"/>
        <w:rPr>
          <w:rFonts w:ascii="Calibri" w:hAnsi="Calibri" w:cs="DIN Pro Regular"/>
          <w:b/>
          <w:sz w:val="22"/>
          <w:szCs w:val="22"/>
        </w:rPr>
      </w:pPr>
    </w:p>
    <w:p w14:paraId="739DCE4E"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14:paraId="08007934" w14:textId="793A7594"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r w:rsidR="00784E79">
        <w:rPr>
          <w:rFonts w:ascii="Calibri" w:hAnsi="Calibri" w:cs="DIN Pro Regular"/>
          <w:sz w:val="20"/>
        </w:rPr>
        <w:t>: No aplica.</w:t>
      </w:r>
    </w:p>
    <w:p w14:paraId="153684E7" w14:textId="4328F6B1"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r w:rsidR="00784E79">
        <w:rPr>
          <w:rFonts w:ascii="Calibri" w:hAnsi="Calibri" w:cs="DIN Pro Regular"/>
          <w:sz w:val="20"/>
        </w:rPr>
        <w:t>: No aplica.</w:t>
      </w:r>
    </w:p>
    <w:p w14:paraId="6795508E" w14:textId="4047C4F3"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r w:rsidR="00784E79">
        <w:rPr>
          <w:rFonts w:ascii="Calibri" w:hAnsi="Calibri" w:cs="DIN Pro Regular"/>
          <w:sz w:val="20"/>
        </w:rPr>
        <w:t>: No aplica.</w:t>
      </w:r>
    </w:p>
    <w:p w14:paraId="66405217" w14:textId="43FD2D8B"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r w:rsidR="00784E79">
        <w:rPr>
          <w:rFonts w:ascii="Calibri" w:hAnsi="Calibri" w:cs="DIN Pro Regular"/>
          <w:sz w:val="20"/>
        </w:rPr>
        <w:t>: No aplica.</w:t>
      </w:r>
    </w:p>
    <w:p w14:paraId="74CAD940" w14:textId="189530A4" w:rsidR="00645778" w:rsidRPr="00645778" w:rsidRDefault="00645778" w:rsidP="00645778">
      <w:pPr>
        <w:pStyle w:val="Texto"/>
        <w:spacing w:after="0" w:line="240" w:lineRule="exact"/>
        <w:ind w:left="2160" w:hanging="540"/>
        <w:rPr>
          <w:rFonts w:ascii="Calibri" w:hAnsi="Calibri" w:cs="DIN Pro Regular"/>
          <w:sz w:val="20"/>
        </w:rPr>
      </w:pPr>
      <w:r>
        <w:rPr>
          <w:rFonts w:ascii="Calibri" w:hAnsi="Calibri" w:cs="DIN Pro Regular"/>
          <w:sz w:val="20"/>
        </w:rPr>
        <w:tab/>
      </w:r>
      <w:r w:rsidRPr="00645778">
        <w:rPr>
          <w:rFonts w:ascii="Calibri" w:hAnsi="Calibri" w:cs="DIN Pro Regular"/>
          <w:sz w:val="20"/>
        </w:rPr>
        <w:t>Inversión Mediante Proyectos para Prestación de Servicios (PPS) y Similares</w:t>
      </w:r>
      <w:r>
        <w:rPr>
          <w:rFonts w:ascii="Calibri" w:hAnsi="Calibri" w:cs="DIN Pro Regular"/>
          <w:sz w:val="20"/>
        </w:rPr>
        <w:t>: No aplica.</w:t>
      </w:r>
    </w:p>
    <w:p w14:paraId="0A2DA503" w14:textId="734D30C6" w:rsidR="00645778" w:rsidRPr="00B31AAA" w:rsidRDefault="00645778" w:rsidP="00645778">
      <w:pPr>
        <w:pStyle w:val="Texto"/>
        <w:spacing w:after="0" w:line="240" w:lineRule="exact"/>
        <w:ind w:left="2160" w:hanging="36"/>
        <w:rPr>
          <w:rFonts w:ascii="Calibri" w:hAnsi="Calibri" w:cs="DIN Pro Regular"/>
          <w:sz w:val="20"/>
        </w:rPr>
      </w:pPr>
      <w:r w:rsidRPr="00645778">
        <w:rPr>
          <w:rFonts w:ascii="Calibri" w:hAnsi="Calibri" w:cs="DIN Pro Regular"/>
          <w:sz w:val="20"/>
        </w:rPr>
        <w:t>Bienes Concesionados o en Comodato</w:t>
      </w:r>
      <w:r>
        <w:rPr>
          <w:rFonts w:ascii="Calibri" w:hAnsi="Calibri" w:cs="DIN Pro Regular"/>
          <w:sz w:val="20"/>
        </w:rPr>
        <w:t>: No aplica.</w:t>
      </w:r>
    </w:p>
    <w:p w14:paraId="4C9A3BE2" w14:textId="77777777" w:rsidR="00B60517" w:rsidRPr="00B31AAA" w:rsidRDefault="00B60517" w:rsidP="00290E6D">
      <w:pPr>
        <w:pStyle w:val="Texto"/>
        <w:spacing w:after="0" w:line="240" w:lineRule="exact"/>
        <w:ind w:left="2160" w:hanging="540"/>
        <w:rPr>
          <w:rFonts w:ascii="Calibri" w:hAnsi="Calibri" w:cs="DIN Pro Regular"/>
          <w:sz w:val="20"/>
        </w:rPr>
      </w:pPr>
    </w:p>
    <w:p w14:paraId="53F82CC9" w14:textId="77777777" w:rsidR="00290E6D" w:rsidRPr="00B31AAA" w:rsidRDefault="00290E6D" w:rsidP="00290E6D">
      <w:pPr>
        <w:pStyle w:val="Texto"/>
        <w:spacing w:after="0" w:line="240" w:lineRule="exact"/>
        <w:ind w:left="2160" w:hanging="540"/>
        <w:rPr>
          <w:rFonts w:ascii="Calibri" w:hAnsi="Calibri" w:cs="DIN Pro Regular"/>
          <w:sz w:val="20"/>
        </w:rPr>
      </w:pPr>
    </w:p>
    <w:p w14:paraId="72DAF322" w14:textId="77777777"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14:paraId="54AE5091" w14:textId="77777777"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14:paraId="3E55B633" w14:textId="77777777" w:rsidR="007006CA" w:rsidRPr="00B31AAA" w:rsidRDefault="007006CA" w:rsidP="00290E6D">
      <w:pPr>
        <w:pStyle w:val="Texto"/>
        <w:spacing w:after="0" w:line="240" w:lineRule="exact"/>
        <w:ind w:left="2160" w:hanging="540"/>
        <w:rPr>
          <w:rFonts w:ascii="Calibri" w:hAnsi="Calibri" w:cs="DIN Pro Regular"/>
          <w:sz w:val="20"/>
        </w:rPr>
      </w:pPr>
    </w:p>
    <w:p w14:paraId="793B8F1A" w14:textId="77777777" w:rsidR="00290E6D" w:rsidRPr="00B31AAA"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p w14:paraId="7CEDCAB5" w14:textId="44A1224E"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8.1.1.</w:t>
      </w:r>
      <w:r w:rsidR="00645778">
        <w:rPr>
          <w:rFonts w:ascii="Calibri" w:hAnsi="Calibri" w:cs="DIN Pro Regular"/>
          <w:sz w:val="20"/>
        </w:rPr>
        <w:t xml:space="preserve"> $35,708,263</w:t>
      </w:r>
    </w:p>
    <w:p w14:paraId="4986821B" w14:textId="70C97551"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8.1.2.</w:t>
      </w:r>
      <w:r w:rsidR="00645778">
        <w:rPr>
          <w:rFonts w:ascii="Calibri" w:hAnsi="Calibri" w:cs="DIN Pro Regular"/>
          <w:sz w:val="20"/>
        </w:rPr>
        <w:t xml:space="preserve"> $0</w:t>
      </w:r>
    </w:p>
    <w:p w14:paraId="483A257E" w14:textId="69389E0B"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8.1.3.</w:t>
      </w:r>
      <w:r w:rsidR="00645778">
        <w:rPr>
          <w:rFonts w:ascii="Calibri" w:hAnsi="Calibri" w:cs="DIN Pro Regular"/>
          <w:sz w:val="20"/>
        </w:rPr>
        <w:t xml:space="preserve"> -$14´981,056</w:t>
      </w:r>
    </w:p>
    <w:p w14:paraId="79BD2AE3" w14:textId="2A51DB8C"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8.1.4.</w:t>
      </w:r>
      <w:r w:rsidR="00645778">
        <w:rPr>
          <w:rFonts w:ascii="Calibri" w:hAnsi="Calibri" w:cs="DIN Pro Regular"/>
          <w:sz w:val="20"/>
        </w:rPr>
        <w:t xml:space="preserve"> $20´727,207</w:t>
      </w:r>
    </w:p>
    <w:p w14:paraId="692337AE" w14:textId="6EA84148"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8.1.5.</w:t>
      </w:r>
      <w:r w:rsidR="00645778">
        <w:rPr>
          <w:rFonts w:ascii="Calibri" w:hAnsi="Calibri" w:cs="DIN Pro Regular"/>
          <w:sz w:val="20"/>
        </w:rPr>
        <w:t xml:space="preserve"> $20´727,207</w:t>
      </w:r>
    </w:p>
    <w:p w14:paraId="071BF9BD" w14:textId="77777777" w:rsidR="007006CA" w:rsidRPr="00B31AAA" w:rsidRDefault="007006CA" w:rsidP="00290E6D">
      <w:pPr>
        <w:pStyle w:val="Texto"/>
        <w:spacing w:after="0" w:line="240" w:lineRule="exact"/>
        <w:ind w:left="2160" w:hanging="540"/>
        <w:rPr>
          <w:rFonts w:ascii="Calibri" w:hAnsi="Calibri" w:cs="DIN Pro Regular"/>
          <w:sz w:val="20"/>
        </w:rPr>
      </w:pPr>
    </w:p>
    <w:p w14:paraId="57486DDF" w14:textId="77777777" w:rsidR="00290E6D"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p w14:paraId="10ABF648" w14:textId="070715D7"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8.2.1.</w:t>
      </w:r>
      <w:r w:rsidR="00645778">
        <w:rPr>
          <w:rFonts w:ascii="Calibri" w:hAnsi="Calibri" w:cs="DIN Pro Regular"/>
          <w:sz w:val="20"/>
        </w:rPr>
        <w:t xml:space="preserve"> $35,708,263</w:t>
      </w:r>
    </w:p>
    <w:p w14:paraId="3013DBB5" w14:textId="1B9A8C00"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8.2.2.</w:t>
      </w:r>
      <w:r w:rsidR="00645778">
        <w:rPr>
          <w:rFonts w:ascii="Calibri" w:hAnsi="Calibri" w:cs="DIN Pro Regular"/>
          <w:sz w:val="20"/>
        </w:rPr>
        <w:t xml:space="preserve"> $0</w:t>
      </w:r>
    </w:p>
    <w:p w14:paraId="04E08766" w14:textId="5E33B7AF"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8.2.3.</w:t>
      </w:r>
      <w:r w:rsidR="00645778">
        <w:rPr>
          <w:rFonts w:ascii="Calibri" w:hAnsi="Calibri" w:cs="DIN Pro Regular"/>
          <w:sz w:val="20"/>
        </w:rPr>
        <w:t xml:space="preserve"> -$17´632,334</w:t>
      </w:r>
    </w:p>
    <w:p w14:paraId="34B702F6" w14:textId="712A0C5E"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8.2.4.</w:t>
      </w:r>
      <w:r w:rsidR="00645778">
        <w:rPr>
          <w:rFonts w:ascii="Calibri" w:hAnsi="Calibri" w:cs="DIN Pro Regular"/>
          <w:sz w:val="20"/>
        </w:rPr>
        <w:t xml:space="preserve"> $18´075,929</w:t>
      </w:r>
    </w:p>
    <w:p w14:paraId="6BF965F7" w14:textId="54A7B0CB"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8.2.5.</w:t>
      </w:r>
      <w:r w:rsidR="00645778">
        <w:rPr>
          <w:rFonts w:ascii="Calibri" w:hAnsi="Calibri" w:cs="DIN Pro Regular"/>
          <w:sz w:val="20"/>
        </w:rPr>
        <w:t xml:space="preserve"> $18´075,929</w:t>
      </w:r>
    </w:p>
    <w:p w14:paraId="59C9A353" w14:textId="40364EB0" w:rsidR="007006CA" w:rsidRPr="00B31AA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8.2.6.</w:t>
      </w:r>
      <w:r w:rsidR="00645778">
        <w:rPr>
          <w:rFonts w:ascii="Calibri" w:hAnsi="Calibri" w:cs="DIN Pro Regular"/>
          <w:sz w:val="20"/>
        </w:rPr>
        <w:t xml:space="preserve"> $18´075,929</w:t>
      </w:r>
    </w:p>
    <w:p w14:paraId="278B84E4" w14:textId="7E7581D6" w:rsidR="007006CA" w:rsidRDefault="007006CA"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8.2.7.</w:t>
      </w:r>
      <w:r w:rsidR="00645778">
        <w:rPr>
          <w:rFonts w:ascii="Calibri" w:hAnsi="Calibri" w:cs="DIN Pro Regular"/>
          <w:sz w:val="20"/>
        </w:rPr>
        <w:t xml:space="preserve"> $18´075,929</w:t>
      </w:r>
    </w:p>
    <w:p w14:paraId="2E75DB39" w14:textId="77777777" w:rsidR="00B31AAA" w:rsidRDefault="00B31AAA" w:rsidP="00290E6D">
      <w:pPr>
        <w:pStyle w:val="Texto"/>
        <w:spacing w:after="0" w:line="240" w:lineRule="exact"/>
        <w:ind w:left="2160" w:hanging="540"/>
        <w:rPr>
          <w:rFonts w:ascii="Calibri" w:hAnsi="Calibri" w:cs="DIN Pro Regular"/>
          <w:sz w:val="20"/>
        </w:rPr>
      </w:pPr>
    </w:p>
    <w:p w14:paraId="5501E00B" w14:textId="77777777" w:rsidR="00645778" w:rsidRDefault="00645778" w:rsidP="000D5EFE">
      <w:pPr>
        <w:pStyle w:val="Texto"/>
        <w:spacing w:after="0" w:line="240" w:lineRule="exact"/>
        <w:ind w:firstLine="0"/>
        <w:rPr>
          <w:rFonts w:ascii="Calibri" w:hAnsi="Calibri" w:cs="DIN Pro Regular"/>
          <w:sz w:val="20"/>
        </w:rPr>
      </w:pPr>
    </w:p>
    <w:p w14:paraId="4BA67F5D" w14:textId="77777777" w:rsidR="00D96C81" w:rsidRDefault="00D96C81" w:rsidP="000D5EFE">
      <w:pPr>
        <w:pStyle w:val="Texto"/>
        <w:spacing w:after="0" w:line="240" w:lineRule="exact"/>
        <w:ind w:firstLine="0"/>
        <w:rPr>
          <w:rFonts w:ascii="Calibri" w:hAnsi="Calibri" w:cs="DIN Pro Regular"/>
          <w:sz w:val="20"/>
        </w:rPr>
      </w:pPr>
    </w:p>
    <w:p w14:paraId="4D70E8F4" w14:textId="77777777" w:rsidR="00D96C81" w:rsidRDefault="00D96C81" w:rsidP="000D5EFE">
      <w:pPr>
        <w:pStyle w:val="Texto"/>
        <w:spacing w:after="0" w:line="240" w:lineRule="exact"/>
        <w:ind w:firstLine="0"/>
        <w:rPr>
          <w:rFonts w:ascii="Calibri" w:hAnsi="Calibri" w:cs="DIN Pro Regular"/>
          <w:sz w:val="20"/>
        </w:rPr>
      </w:pPr>
    </w:p>
    <w:p w14:paraId="7FA5AE21" w14:textId="77777777"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14:paraId="121631DC" w14:textId="77777777" w:rsidR="000D5EFE" w:rsidRPr="00B31AAA" w:rsidRDefault="000D5EFE" w:rsidP="00540418">
      <w:pPr>
        <w:pStyle w:val="Texto"/>
        <w:spacing w:after="0" w:line="240" w:lineRule="exact"/>
        <w:rPr>
          <w:rFonts w:ascii="Calibri" w:hAnsi="Calibri" w:cs="DIN Pro Regular"/>
          <w:sz w:val="20"/>
        </w:rPr>
      </w:pPr>
    </w:p>
    <w:p w14:paraId="67F0A43D" w14:textId="77777777" w:rsidR="000D5EFE" w:rsidRPr="00B31AAA" w:rsidRDefault="000D5EFE" w:rsidP="00540418">
      <w:pPr>
        <w:pStyle w:val="Texto"/>
        <w:spacing w:after="0" w:line="240" w:lineRule="exact"/>
        <w:rPr>
          <w:rFonts w:ascii="Calibri" w:hAnsi="Calibri" w:cs="DIN Pro Regular"/>
          <w:sz w:val="20"/>
        </w:rPr>
      </w:pPr>
      <w:bookmarkStart w:id="0" w:name="_GoBack"/>
      <w:bookmarkEnd w:id="0"/>
    </w:p>
    <w:p w14:paraId="15D9B6DE" w14:textId="77777777" w:rsidR="000D5EFE" w:rsidRPr="00B31AAA" w:rsidRDefault="000D5EFE" w:rsidP="00540418">
      <w:pPr>
        <w:pStyle w:val="Texto"/>
        <w:spacing w:after="0" w:line="240" w:lineRule="exact"/>
        <w:rPr>
          <w:rFonts w:ascii="Calibri" w:hAnsi="Calibri" w:cs="DIN Pro Regular"/>
          <w:sz w:val="20"/>
        </w:rPr>
      </w:pPr>
    </w:p>
    <w:p w14:paraId="5C491C0B" w14:textId="77777777" w:rsidR="000D5EFE" w:rsidRPr="00B31AAA" w:rsidRDefault="000D5EFE" w:rsidP="00540418">
      <w:pPr>
        <w:pStyle w:val="Texto"/>
        <w:spacing w:after="0" w:line="240" w:lineRule="exact"/>
        <w:rPr>
          <w:rFonts w:ascii="Calibri" w:hAnsi="Calibri" w:cs="DIN Pro Regular"/>
          <w:sz w:val="20"/>
        </w:rPr>
      </w:pPr>
    </w:p>
    <w:sectPr w:rsidR="000D5EFE" w:rsidRPr="00B31AAA" w:rsidSect="00E53BE4">
      <w:headerReference w:type="even" r:id="rId10"/>
      <w:headerReference w:type="default" r:id="rId11"/>
      <w:footerReference w:type="even" r:id="rId12"/>
      <w:footerReference w:type="default" r:id="rId13"/>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74CE" w14:textId="77777777" w:rsidR="00E53BE4" w:rsidRDefault="00E53BE4" w:rsidP="00EA5418">
      <w:pPr>
        <w:spacing w:after="0" w:line="240" w:lineRule="auto"/>
      </w:pPr>
      <w:r>
        <w:separator/>
      </w:r>
    </w:p>
  </w:endnote>
  <w:endnote w:type="continuationSeparator" w:id="0">
    <w:p w14:paraId="39E4C251" w14:textId="77777777" w:rsidR="00E53BE4" w:rsidRDefault="00E53BE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80DA" w14:textId="77777777"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1F76C80A" wp14:editId="2AE4E381">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F38A2"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14:paraId="4E45DC46" w14:textId="77777777"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C216C" w14:textId="77777777"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29F8845C" wp14:editId="3DFA959D">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8ABAF"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0770AB" w:rsidRPr="000770AB">
      <w:rPr>
        <w:rFonts w:ascii="Helvetica" w:hAnsi="Helvetica" w:cs="Arial"/>
        <w:noProof/>
        <w:lang w:val="es-ES"/>
      </w:rPr>
      <w:t>11</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DCA5D" w14:textId="77777777" w:rsidR="00E53BE4" w:rsidRDefault="00E53BE4" w:rsidP="00EA5418">
      <w:pPr>
        <w:spacing w:after="0" w:line="240" w:lineRule="auto"/>
      </w:pPr>
      <w:r>
        <w:separator/>
      </w:r>
    </w:p>
  </w:footnote>
  <w:footnote w:type="continuationSeparator" w:id="0">
    <w:p w14:paraId="13B3011A" w14:textId="77777777" w:rsidR="00E53BE4" w:rsidRDefault="00E53BE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D7FF" w14:textId="77777777"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1BB10D3C" wp14:editId="72558219">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79DB"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3131ADE3"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33F47"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5F2F7217" w14:textId="77777777" w:rsidR="00C7243C" w:rsidRPr="008A011E" w:rsidRDefault="00C7243C" w:rsidP="00040466">
                            <w:pPr>
                              <w:jc w:val="both"/>
                              <w:rPr>
                                <w:rFonts w:cs="Arial"/>
                                <w:color w:val="808080"/>
                                <w:sz w:val="42"/>
                                <w:szCs w:val="42"/>
                              </w:rPr>
                            </w:pPr>
                          </w:p>
                          <w:p w14:paraId="3A38BA64" w14:textId="77777777" w:rsidR="007075A0" w:rsidRDefault="007075A0" w:rsidP="00040466">
                            <w:pPr>
                              <w:jc w:val="both"/>
                              <w:rPr>
                                <w:rFonts w:ascii="Helvetica" w:hAnsi="Helvetica" w:cs="Arial"/>
                                <w:color w:val="808080"/>
                                <w:sz w:val="42"/>
                                <w:szCs w:val="42"/>
                              </w:rPr>
                            </w:pPr>
                          </w:p>
                          <w:p w14:paraId="2D536698" w14:textId="77777777" w:rsidR="00497203" w:rsidRDefault="00497203" w:rsidP="00040466">
                            <w:pPr>
                              <w:jc w:val="both"/>
                              <w:rPr>
                                <w:rFonts w:ascii="Helvetica" w:hAnsi="Helvetica" w:cs="Arial"/>
                                <w:color w:val="808080"/>
                                <w:sz w:val="42"/>
                                <w:szCs w:val="42"/>
                              </w:rPr>
                            </w:pPr>
                          </w:p>
                          <w:p w14:paraId="7393AE02" w14:textId="77777777" w:rsidR="00351DD9" w:rsidRPr="00DC53C5" w:rsidRDefault="00351DD9" w:rsidP="00040466">
                            <w:pPr>
                              <w:jc w:val="both"/>
                              <w:rPr>
                                <w:rFonts w:ascii="Arial" w:hAnsi="Arial" w:cs="Arial"/>
                                <w:color w:val="808080"/>
                                <w:sz w:val="42"/>
                                <w:szCs w:val="42"/>
                              </w:rPr>
                            </w:pPr>
                          </w:p>
                          <w:p w14:paraId="038765F0"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10D3C"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14A79DB"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3131ADE3" w14:textId="77777777"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CD33F47" w14:textId="77777777"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14:paraId="5F2F7217" w14:textId="77777777" w:rsidR="00C7243C" w:rsidRPr="008A011E" w:rsidRDefault="00C7243C" w:rsidP="00040466">
                      <w:pPr>
                        <w:jc w:val="both"/>
                        <w:rPr>
                          <w:rFonts w:cs="Arial"/>
                          <w:color w:val="808080"/>
                          <w:sz w:val="42"/>
                          <w:szCs w:val="42"/>
                        </w:rPr>
                      </w:pPr>
                    </w:p>
                    <w:p w14:paraId="3A38BA64" w14:textId="77777777" w:rsidR="007075A0" w:rsidRDefault="007075A0" w:rsidP="00040466">
                      <w:pPr>
                        <w:jc w:val="both"/>
                        <w:rPr>
                          <w:rFonts w:ascii="Helvetica" w:hAnsi="Helvetica" w:cs="Arial"/>
                          <w:color w:val="808080"/>
                          <w:sz w:val="42"/>
                          <w:szCs w:val="42"/>
                        </w:rPr>
                      </w:pPr>
                    </w:p>
                    <w:p w14:paraId="2D536698" w14:textId="77777777" w:rsidR="00497203" w:rsidRDefault="00497203" w:rsidP="00040466">
                      <w:pPr>
                        <w:jc w:val="both"/>
                        <w:rPr>
                          <w:rFonts w:ascii="Helvetica" w:hAnsi="Helvetica" w:cs="Arial"/>
                          <w:color w:val="808080"/>
                          <w:sz w:val="42"/>
                          <w:szCs w:val="42"/>
                        </w:rPr>
                      </w:pPr>
                    </w:p>
                    <w:p w14:paraId="7393AE02" w14:textId="77777777" w:rsidR="00351DD9" w:rsidRPr="00DC53C5" w:rsidRDefault="00351DD9" w:rsidP="00040466">
                      <w:pPr>
                        <w:jc w:val="both"/>
                        <w:rPr>
                          <w:rFonts w:ascii="Arial" w:hAnsi="Arial" w:cs="Arial"/>
                          <w:color w:val="808080"/>
                          <w:sz w:val="42"/>
                          <w:szCs w:val="42"/>
                        </w:rPr>
                      </w:pPr>
                    </w:p>
                    <w:p w14:paraId="038765F0" w14:textId="77777777"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556CE7FA" wp14:editId="4E0C351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EAF60"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" strokecolor="#bc955c" strokeweight="2pt">
              <v:stroke joinstyle="miter"/>
            </v:line>
          </w:pict>
        </mc:Fallback>
      </mc:AlternateContent>
    </w:r>
    <w:r w:rsidR="00C724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77A4" w14:textId="7BFE3C85" w:rsidR="00375C20" w:rsidRDefault="00263C4D"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71040" behindDoc="1" locked="0" layoutInCell="1" allowOverlap="1" wp14:anchorId="6364C322" wp14:editId="1BC6A5D6">
          <wp:simplePos x="0" y="0"/>
          <wp:positionH relativeFrom="column">
            <wp:posOffset>4552950</wp:posOffset>
          </wp:positionH>
          <wp:positionV relativeFrom="paragraph">
            <wp:posOffset>74295</wp:posOffset>
          </wp:positionV>
          <wp:extent cx="1743458" cy="419100"/>
          <wp:effectExtent l="0" t="0" r="9525" b="0"/>
          <wp:wrapNone/>
          <wp:docPr id="12901776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77693" name="Imagen 1290177693"/>
                  <pic:cNvPicPr/>
                </pic:nvPicPr>
                <pic:blipFill>
                  <a:blip r:embed="rId1">
                    <a:extLst>
                      <a:ext uri="{28A0092B-C50C-407E-A947-70E740481C1C}">
                        <a14:useLocalDpi xmlns:a14="http://schemas.microsoft.com/office/drawing/2010/main" val="0"/>
                      </a:ext>
                    </a:extLst>
                  </a:blip>
                  <a:stretch>
                    <a:fillRect/>
                  </a:stretch>
                </pic:blipFill>
                <pic:spPr>
                  <a:xfrm>
                    <a:off x="0" y="0"/>
                    <a:ext cx="1743458" cy="419100"/>
                  </a:xfrm>
                  <a:prstGeom prst="rect">
                    <a:avLst/>
                  </a:prstGeom>
                </pic:spPr>
              </pic:pic>
            </a:graphicData>
          </a:graphic>
          <wp14:sizeRelH relativeFrom="margin">
            <wp14:pctWidth>0</wp14:pctWidth>
          </wp14:sizeRelH>
          <wp14:sizeRelV relativeFrom="margin">
            <wp14:pctHeight>0</wp14:pctHeight>
          </wp14:sizeRelV>
        </wp:anchor>
      </w:drawing>
    </w:r>
    <w:r w:rsidR="002164CC">
      <w:rPr>
        <w:noProof/>
        <w:lang w:eastAsia="es-MX"/>
      </w:rPr>
      <w:drawing>
        <wp:anchor distT="0" distB="0" distL="114300" distR="114300" simplePos="0" relativeHeight="251680256" behindDoc="0" locked="0" layoutInCell="1" allowOverlap="1" wp14:anchorId="455C9F72" wp14:editId="0D5DC331">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14:paraId="0769B994" w14:textId="00860CA8" w:rsidR="002164CC" w:rsidRPr="00010BEF" w:rsidRDefault="00C7243C"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727360" behindDoc="0" locked="0" layoutInCell="1" allowOverlap="1" wp14:anchorId="2D364CB2" wp14:editId="17291E29">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63187" id="Conector recto 12"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" strokecolor="#bc955c" strokeweight="2pt">
              <v:stroke joinstyle="miter"/>
            </v:line>
          </w:pict>
        </mc:Fallback>
      </mc:AlternateContent>
    </w:r>
    <w:r w:rsidR="00263C4D">
      <w:rPr>
        <w:rFonts w:ascii="Encode Sans" w:hAnsi="Encode Sans" w:cs="Arial"/>
        <w:b/>
      </w:rPr>
      <w:t>Comisión de Energía de Tamaulipas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E5F15FB"/>
    <w:multiLevelType w:val="hybridMultilevel"/>
    <w:tmpl w:val="38D008DC"/>
    <w:lvl w:ilvl="0" w:tplc="78026BB4">
      <w:start w:val="1"/>
      <w:numFmt w:val="lowerLetter"/>
      <w:lvlText w:val="%1."/>
      <w:lvlJc w:val="left"/>
      <w:pPr>
        <w:ind w:left="1356" w:hanging="360"/>
      </w:pPr>
      <w:rPr>
        <w:rFonts w:hint="default"/>
      </w:rPr>
    </w:lvl>
    <w:lvl w:ilvl="1" w:tplc="080A0019" w:tentative="1">
      <w:start w:val="1"/>
      <w:numFmt w:val="lowerLetter"/>
      <w:lvlText w:val="%2."/>
      <w:lvlJc w:val="left"/>
      <w:pPr>
        <w:ind w:left="2076" w:hanging="360"/>
      </w:pPr>
    </w:lvl>
    <w:lvl w:ilvl="2" w:tplc="080A001B" w:tentative="1">
      <w:start w:val="1"/>
      <w:numFmt w:val="lowerRoman"/>
      <w:lvlText w:val="%3."/>
      <w:lvlJc w:val="right"/>
      <w:pPr>
        <w:ind w:left="2796" w:hanging="180"/>
      </w:pPr>
    </w:lvl>
    <w:lvl w:ilvl="3" w:tplc="080A000F" w:tentative="1">
      <w:start w:val="1"/>
      <w:numFmt w:val="decimal"/>
      <w:lvlText w:val="%4."/>
      <w:lvlJc w:val="left"/>
      <w:pPr>
        <w:ind w:left="3516" w:hanging="360"/>
      </w:pPr>
    </w:lvl>
    <w:lvl w:ilvl="4" w:tplc="080A0019" w:tentative="1">
      <w:start w:val="1"/>
      <w:numFmt w:val="lowerLetter"/>
      <w:lvlText w:val="%5."/>
      <w:lvlJc w:val="left"/>
      <w:pPr>
        <w:ind w:left="4236" w:hanging="360"/>
      </w:pPr>
    </w:lvl>
    <w:lvl w:ilvl="5" w:tplc="080A001B" w:tentative="1">
      <w:start w:val="1"/>
      <w:numFmt w:val="lowerRoman"/>
      <w:lvlText w:val="%6."/>
      <w:lvlJc w:val="right"/>
      <w:pPr>
        <w:ind w:left="4956" w:hanging="180"/>
      </w:pPr>
    </w:lvl>
    <w:lvl w:ilvl="6" w:tplc="080A000F" w:tentative="1">
      <w:start w:val="1"/>
      <w:numFmt w:val="decimal"/>
      <w:lvlText w:val="%7."/>
      <w:lvlJc w:val="left"/>
      <w:pPr>
        <w:ind w:left="5676" w:hanging="360"/>
      </w:pPr>
    </w:lvl>
    <w:lvl w:ilvl="7" w:tplc="080A0019" w:tentative="1">
      <w:start w:val="1"/>
      <w:numFmt w:val="lowerLetter"/>
      <w:lvlText w:val="%8."/>
      <w:lvlJc w:val="left"/>
      <w:pPr>
        <w:ind w:left="6396" w:hanging="360"/>
      </w:pPr>
    </w:lvl>
    <w:lvl w:ilvl="8" w:tplc="080A001B" w:tentative="1">
      <w:start w:val="1"/>
      <w:numFmt w:val="lowerRoman"/>
      <w:lvlText w:val="%9."/>
      <w:lvlJc w:val="right"/>
      <w:pPr>
        <w:ind w:left="7116"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605499"/>
    <w:multiLevelType w:val="hybridMultilevel"/>
    <w:tmpl w:val="82B2791C"/>
    <w:lvl w:ilvl="0" w:tplc="77C09422">
      <w:start w:val="1"/>
      <w:numFmt w:val="lowerLetter"/>
      <w:lvlText w:val="%1."/>
      <w:lvlJc w:val="left"/>
      <w:pPr>
        <w:ind w:left="4320" w:hanging="360"/>
      </w:pPr>
      <w:rPr>
        <w:rFonts w:hint="default"/>
      </w:rPr>
    </w:lvl>
    <w:lvl w:ilvl="1" w:tplc="080A0019" w:tentative="1">
      <w:start w:val="1"/>
      <w:numFmt w:val="lowerLetter"/>
      <w:lvlText w:val="%2."/>
      <w:lvlJc w:val="left"/>
      <w:pPr>
        <w:ind w:left="5040" w:hanging="360"/>
      </w:pPr>
    </w:lvl>
    <w:lvl w:ilvl="2" w:tplc="080A001B" w:tentative="1">
      <w:start w:val="1"/>
      <w:numFmt w:val="lowerRoman"/>
      <w:lvlText w:val="%3."/>
      <w:lvlJc w:val="right"/>
      <w:pPr>
        <w:ind w:left="5760" w:hanging="180"/>
      </w:pPr>
    </w:lvl>
    <w:lvl w:ilvl="3" w:tplc="080A000F" w:tentative="1">
      <w:start w:val="1"/>
      <w:numFmt w:val="decimal"/>
      <w:lvlText w:val="%4."/>
      <w:lvlJc w:val="left"/>
      <w:pPr>
        <w:ind w:left="6480" w:hanging="360"/>
      </w:pPr>
    </w:lvl>
    <w:lvl w:ilvl="4" w:tplc="080A0019" w:tentative="1">
      <w:start w:val="1"/>
      <w:numFmt w:val="lowerLetter"/>
      <w:lvlText w:val="%5."/>
      <w:lvlJc w:val="left"/>
      <w:pPr>
        <w:ind w:left="7200" w:hanging="360"/>
      </w:pPr>
    </w:lvl>
    <w:lvl w:ilvl="5" w:tplc="080A001B" w:tentative="1">
      <w:start w:val="1"/>
      <w:numFmt w:val="lowerRoman"/>
      <w:lvlText w:val="%6."/>
      <w:lvlJc w:val="right"/>
      <w:pPr>
        <w:ind w:left="7920" w:hanging="180"/>
      </w:pPr>
    </w:lvl>
    <w:lvl w:ilvl="6" w:tplc="080A000F" w:tentative="1">
      <w:start w:val="1"/>
      <w:numFmt w:val="decimal"/>
      <w:lvlText w:val="%7."/>
      <w:lvlJc w:val="left"/>
      <w:pPr>
        <w:ind w:left="8640" w:hanging="360"/>
      </w:pPr>
    </w:lvl>
    <w:lvl w:ilvl="7" w:tplc="080A0019" w:tentative="1">
      <w:start w:val="1"/>
      <w:numFmt w:val="lowerLetter"/>
      <w:lvlText w:val="%8."/>
      <w:lvlJc w:val="left"/>
      <w:pPr>
        <w:ind w:left="9360" w:hanging="360"/>
      </w:pPr>
    </w:lvl>
    <w:lvl w:ilvl="8" w:tplc="080A001B" w:tentative="1">
      <w:start w:val="1"/>
      <w:numFmt w:val="lowerRoman"/>
      <w:lvlText w:val="%9."/>
      <w:lvlJc w:val="right"/>
      <w:pPr>
        <w:ind w:left="10080" w:hanging="180"/>
      </w:pPr>
    </w:lvl>
  </w:abstractNum>
  <w:abstractNum w:abstractNumId="7">
    <w:nsid w:val="31EE3786"/>
    <w:multiLevelType w:val="hybridMultilevel"/>
    <w:tmpl w:val="4A60B07C"/>
    <w:lvl w:ilvl="0" w:tplc="21FAD8AE">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66744F3"/>
    <w:multiLevelType w:val="hybridMultilevel"/>
    <w:tmpl w:val="D20C8FAC"/>
    <w:lvl w:ilvl="0" w:tplc="EF24D1A0">
      <w:start w:val="1"/>
      <w:numFmt w:val="decimal"/>
      <w:lvlText w:val="%1."/>
      <w:lvlJc w:val="left"/>
      <w:pPr>
        <w:ind w:left="1083" w:hanging="360"/>
      </w:pPr>
      <w:rPr>
        <w:rFonts w:hint="default"/>
      </w:rPr>
    </w:lvl>
    <w:lvl w:ilvl="1" w:tplc="080A0019">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D5E0F2A"/>
    <w:multiLevelType w:val="hybridMultilevel"/>
    <w:tmpl w:val="DCD0D54C"/>
    <w:lvl w:ilvl="0" w:tplc="080A0009">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460A2601"/>
    <w:multiLevelType w:val="hybridMultilevel"/>
    <w:tmpl w:val="00FAD2B6"/>
    <w:lvl w:ilvl="0" w:tplc="79B44B80">
      <w:start w:val="1"/>
      <w:numFmt w:val="decimal"/>
      <w:lvlText w:val="%1."/>
      <w:lvlJc w:val="left"/>
      <w:pPr>
        <w:ind w:left="708" w:hanging="420"/>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5"/>
  </w:num>
  <w:num w:numId="5">
    <w:abstractNumId w:val="1"/>
  </w:num>
  <w:num w:numId="6">
    <w:abstractNumId w:val="4"/>
  </w:num>
  <w:num w:numId="7">
    <w:abstractNumId w:val="10"/>
  </w:num>
  <w:num w:numId="8">
    <w:abstractNumId w:val="8"/>
  </w:num>
  <w:num w:numId="9">
    <w:abstractNumId w:val="7"/>
  </w:num>
  <w:num w:numId="10">
    <w:abstractNumId w:val="12"/>
  </w:num>
  <w:num w:numId="11">
    <w:abstractNumId w:val="13"/>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770AB"/>
    <w:rsid w:val="000803D2"/>
    <w:rsid w:val="00093161"/>
    <w:rsid w:val="000931E9"/>
    <w:rsid w:val="000A6616"/>
    <w:rsid w:val="000B3006"/>
    <w:rsid w:val="000C7AAF"/>
    <w:rsid w:val="000C7E64"/>
    <w:rsid w:val="000D5EFE"/>
    <w:rsid w:val="000E6439"/>
    <w:rsid w:val="0013011C"/>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3C4D"/>
    <w:rsid w:val="00264F1F"/>
    <w:rsid w:val="0027220A"/>
    <w:rsid w:val="00290E6D"/>
    <w:rsid w:val="002A70B3"/>
    <w:rsid w:val="002A7942"/>
    <w:rsid w:val="002B3FDA"/>
    <w:rsid w:val="002C3BA7"/>
    <w:rsid w:val="002C576A"/>
    <w:rsid w:val="002C7C1D"/>
    <w:rsid w:val="002D015C"/>
    <w:rsid w:val="002D7A6B"/>
    <w:rsid w:val="002E2A04"/>
    <w:rsid w:val="00306E20"/>
    <w:rsid w:val="00351DD9"/>
    <w:rsid w:val="00372F40"/>
    <w:rsid w:val="00375BBC"/>
    <w:rsid w:val="00375C20"/>
    <w:rsid w:val="0039289D"/>
    <w:rsid w:val="0039682E"/>
    <w:rsid w:val="003A0303"/>
    <w:rsid w:val="003A4F8E"/>
    <w:rsid w:val="003A750B"/>
    <w:rsid w:val="003C1806"/>
    <w:rsid w:val="003D23FC"/>
    <w:rsid w:val="003D5DBF"/>
    <w:rsid w:val="003D7B22"/>
    <w:rsid w:val="003E317B"/>
    <w:rsid w:val="003E46AF"/>
    <w:rsid w:val="003E46D2"/>
    <w:rsid w:val="003E7FD0"/>
    <w:rsid w:val="003F39C5"/>
    <w:rsid w:val="004152B3"/>
    <w:rsid w:val="00425448"/>
    <w:rsid w:val="00434C69"/>
    <w:rsid w:val="0044253C"/>
    <w:rsid w:val="00451D35"/>
    <w:rsid w:val="00460462"/>
    <w:rsid w:val="00484C0D"/>
    <w:rsid w:val="004915F2"/>
    <w:rsid w:val="00493508"/>
    <w:rsid w:val="00497203"/>
    <w:rsid w:val="00497D8B"/>
    <w:rsid w:val="004C09C1"/>
    <w:rsid w:val="004C1FD4"/>
    <w:rsid w:val="004D41B8"/>
    <w:rsid w:val="0050622C"/>
    <w:rsid w:val="00522632"/>
    <w:rsid w:val="00522ECA"/>
    <w:rsid w:val="00540418"/>
    <w:rsid w:val="005655B2"/>
    <w:rsid w:val="005774F0"/>
    <w:rsid w:val="00591EE2"/>
    <w:rsid w:val="00595F85"/>
    <w:rsid w:val="005A137F"/>
    <w:rsid w:val="005B24BE"/>
    <w:rsid w:val="005E5C36"/>
    <w:rsid w:val="00600E8E"/>
    <w:rsid w:val="00626849"/>
    <w:rsid w:val="00645778"/>
    <w:rsid w:val="00655E50"/>
    <w:rsid w:val="006627F1"/>
    <w:rsid w:val="00665BFE"/>
    <w:rsid w:val="00677336"/>
    <w:rsid w:val="00692CDF"/>
    <w:rsid w:val="006A30B4"/>
    <w:rsid w:val="006C4132"/>
    <w:rsid w:val="006C6B0F"/>
    <w:rsid w:val="006D41B9"/>
    <w:rsid w:val="006E4041"/>
    <w:rsid w:val="006E77DD"/>
    <w:rsid w:val="007006CA"/>
    <w:rsid w:val="0070709C"/>
    <w:rsid w:val="007075A0"/>
    <w:rsid w:val="00725F56"/>
    <w:rsid w:val="007460DF"/>
    <w:rsid w:val="00761310"/>
    <w:rsid w:val="0076444A"/>
    <w:rsid w:val="007658CB"/>
    <w:rsid w:val="007818C6"/>
    <w:rsid w:val="00784E79"/>
    <w:rsid w:val="0079582C"/>
    <w:rsid w:val="007A5B39"/>
    <w:rsid w:val="007B5517"/>
    <w:rsid w:val="007D6E9A"/>
    <w:rsid w:val="007E4A53"/>
    <w:rsid w:val="007F08FA"/>
    <w:rsid w:val="00811DAC"/>
    <w:rsid w:val="00820190"/>
    <w:rsid w:val="00847907"/>
    <w:rsid w:val="00847B0D"/>
    <w:rsid w:val="00851E25"/>
    <w:rsid w:val="00855537"/>
    <w:rsid w:val="0085677D"/>
    <w:rsid w:val="00857E27"/>
    <w:rsid w:val="00862A0D"/>
    <w:rsid w:val="00876FA6"/>
    <w:rsid w:val="00890055"/>
    <w:rsid w:val="008960A4"/>
    <w:rsid w:val="008A011E"/>
    <w:rsid w:val="008A120B"/>
    <w:rsid w:val="008A6E4D"/>
    <w:rsid w:val="008B0017"/>
    <w:rsid w:val="008B3251"/>
    <w:rsid w:val="008B41CF"/>
    <w:rsid w:val="008C7565"/>
    <w:rsid w:val="008E3652"/>
    <w:rsid w:val="008F6D58"/>
    <w:rsid w:val="00910AF6"/>
    <w:rsid w:val="00912A95"/>
    <w:rsid w:val="0093369B"/>
    <w:rsid w:val="009426AC"/>
    <w:rsid w:val="00961E75"/>
    <w:rsid w:val="00974717"/>
    <w:rsid w:val="009915EB"/>
    <w:rsid w:val="00994738"/>
    <w:rsid w:val="009B3AE6"/>
    <w:rsid w:val="009B7FAD"/>
    <w:rsid w:val="009C5C3A"/>
    <w:rsid w:val="00A10572"/>
    <w:rsid w:val="00A35095"/>
    <w:rsid w:val="00A40022"/>
    <w:rsid w:val="00A65E01"/>
    <w:rsid w:val="00A74F12"/>
    <w:rsid w:val="00A752B2"/>
    <w:rsid w:val="00AA28D9"/>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2CD5"/>
    <w:rsid w:val="00B849EE"/>
    <w:rsid w:val="00BA2940"/>
    <w:rsid w:val="00BA648B"/>
    <w:rsid w:val="00BD394C"/>
    <w:rsid w:val="00BD6292"/>
    <w:rsid w:val="00BE6581"/>
    <w:rsid w:val="00BF102B"/>
    <w:rsid w:val="00C07D59"/>
    <w:rsid w:val="00C11164"/>
    <w:rsid w:val="00C24E4A"/>
    <w:rsid w:val="00C2567A"/>
    <w:rsid w:val="00C60BF2"/>
    <w:rsid w:val="00C71B04"/>
    <w:rsid w:val="00C7243C"/>
    <w:rsid w:val="00C7736C"/>
    <w:rsid w:val="00C80663"/>
    <w:rsid w:val="00C80DE1"/>
    <w:rsid w:val="00C9777A"/>
    <w:rsid w:val="00CC2371"/>
    <w:rsid w:val="00CD0037"/>
    <w:rsid w:val="00D0206A"/>
    <w:rsid w:val="00D055EC"/>
    <w:rsid w:val="00D10273"/>
    <w:rsid w:val="00D846EF"/>
    <w:rsid w:val="00D85F71"/>
    <w:rsid w:val="00D9138F"/>
    <w:rsid w:val="00D96C81"/>
    <w:rsid w:val="00DC53C5"/>
    <w:rsid w:val="00DD2223"/>
    <w:rsid w:val="00DE0B18"/>
    <w:rsid w:val="00DF01DA"/>
    <w:rsid w:val="00DF166B"/>
    <w:rsid w:val="00DF6363"/>
    <w:rsid w:val="00E06B4E"/>
    <w:rsid w:val="00E07C35"/>
    <w:rsid w:val="00E32708"/>
    <w:rsid w:val="00E50B06"/>
    <w:rsid w:val="00E53BE4"/>
    <w:rsid w:val="00E56ACE"/>
    <w:rsid w:val="00E71540"/>
    <w:rsid w:val="00E75E3C"/>
    <w:rsid w:val="00EA4748"/>
    <w:rsid w:val="00EA5418"/>
    <w:rsid w:val="00EB2457"/>
    <w:rsid w:val="00EB26B0"/>
    <w:rsid w:val="00EB37D6"/>
    <w:rsid w:val="00EB4758"/>
    <w:rsid w:val="00EC7D4B"/>
    <w:rsid w:val="00ED118F"/>
    <w:rsid w:val="00EF2D81"/>
    <w:rsid w:val="00F365FF"/>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425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786E-1946-44C0-8203-14417170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11</Pages>
  <Words>2806</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Eunice Evangelina Barrera Flores </cp:lastModifiedBy>
  <cp:revision>62</cp:revision>
  <cp:lastPrinted>2024-02-13T19:09:00Z</cp:lastPrinted>
  <dcterms:created xsi:type="dcterms:W3CDTF">2021-01-09T00:40:00Z</dcterms:created>
  <dcterms:modified xsi:type="dcterms:W3CDTF">2024-03-13T18:41:00Z</dcterms:modified>
</cp:coreProperties>
</file>