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469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C55DBFC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14E54291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3A377D5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11F8E644" w14:textId="77777777" w:rsidR="00B03D84" w:rsidRDefault="00B03D84" w:rsidP="00B03D84">
      <w:pPr>
        <w:jc w:val="center"/>
        <w:rPr>
          <w:rFonts w:cs="DIN Pro Regular"/>
          <w:b/>
        </w:rPr>
      </w:pPr>
    </w:p>
    <w:p w14:paraId="1707BC87" w14:textId="77777777" w:rsidR="00B03D84" w:rsidRDefault="00B03D84" w:rsidP="00B03D84">
      <w:pPr>
        <w:jc w:val="center"/>
        <w:rPr>
          <w:rFonts w:cs="DIN Pro Regular"/>
          <w:b/>
        </w:rPr>
      </w:pPr>
    </w:p>
    <w:p w14:paraId="67979A01" w14:textId="77777777" w:rsidR="00B03D84" w:rsidRPr="00CA0775" w:rsidRDefault="00B03D84" w:rsidP="00B03D84">
      <w:pPr>
        <w:jc w:val="center"/>
        <w:rPr>
          <w:rFonts w:cs="DIN Pro Regular"/>
          <w:b/>
        </w:rPr>
      </w:pPr>
    </w:p>
    <w:p w14:paraId="14A68A9C" w14:textId="77777777" w:rsidR="00B03D84" w:rsidRPr="00CA0775" w:rsidRDefault="00B03D84" w:rsidP="00B03D84">
      <w:pPr>
        <w:jc w:val="center"/>
        <w:rPr>
          <w:rFonts w:cs="DIN Pro Regular"/>
          <w:b/>
        </w:rPr>
      </w:pPr>
    </w:p>
    <w:p w14:paraId="54203639" w14:textId="77777777" w:rsidR="00B03D84" w:rsidRPr="001F30FD" w:rsidRDefault="00B03D84" w:rsidP="00B03D84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1F30FD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72CD0158" w14:textId="77777777" w:rsidR="00B03D84" w:rsidRPr="00CA0775" w:rsidRDefault="00B03D84" w:rsidP="00B03D84">
      <w:pPr>
        <w:jc w:val="center"/>
        <w:rPr>
          <w:rFonts w:cs="DIN Pro Regular"/>
        </w:rPr>
      </w:pPr>
    </w:p>
    <w:p w14:paraId="32D064D5" w14:textId="77777777" w:rsidR="00B03D84" w:rsidRDefault="00B03D84" w:rsidP="00B03D84">
      <w:pPr>
        <w:jc w:val="center"/>
        <w:rPr>
          <w:rFonts w:cs="DIN Pro Regular"/>
        </w:rPr>
      </w:pPr>
    </w:p>
    <w:p w14:paraId="0941DBA1" w14:textId="77777777" w:rsidR="00B03D84" w:rsidRDefault="00B03D84" w:rsidP="00B03D84">
      <w:pPr>
        <w:jc w:val="center"/>
        <w:rPr>
          <w:rFonts w:cs="DIN Pro Regular"/>
        </w:rPr>
      </w:pPr>
    </w:p>
    <w:p w14:paraId="200F4FC5" w14:textId="77777777" w:rsidR="001B664F" w:rsidRDefault="001B664F" w:rsidP="00F8794C">
      <w:pPr>
        <w:rPr>
          <w:rFonts w:cs="DIN Pro Regular"/>
        </w:rPr>
      </w:pPr>
    </w:p>
    <w:p w14:paraId="0673EAD9" w14:textId="77777777" w:rsidR="001B664F" w:rsidRPr="00FC6BF7" w:rsidRDefault="001B664F" w:rsidP="00F8794C">
      <w:pPr>
        <w:rPr>
          <w:rFonts w:cs="DIN Pro Regular"/>
        </w:rPr>
      </w:pPr>
    </w:p>
    <w:p w14:paraId="280535BD" w14:textId="77777777" w:rsidR="004C5C47" w:rsidRPr="00FC6BF7" w:rsidRDefault="004C5C47" w:rsidP="00F8794C">
      <w:pPr>
        <w:rPr>
          <w:rFonts w:cs="DIN Pro Regular"/>
        </w:rPr>
      </w:pPr>
    </w:p>
    <w:p w14:paraId="315902DA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1D7A" w14:textId="77777777" w:rsidR="00DD726D" w:rsidRDefault="00DD726D" w:rsidP="00EA5418">
      <w:pPr>
        <w:spacing w:after="0" w:line="240" w:lineRule="auto"/>
      </w:pPr>
      <w:r>
        <w:separator/>
      </w:r>
    </w:p>
  </w:endnote>
  <w:endnote w:type="continuationSeparator" w:id="0">
    <w:p w14:paraId="25B5A7DD" w14:textId="77777777" w:rsidR="00DD726D" w:rsidRDefault="00DD72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A4D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CDBB0E" wp14:editId="7E752D1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211B0B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3DA4543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7F70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71CD6F8" wp14:editId="186FC0F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21AADA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A93181" w:rsidRPr="00A93181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8911" w14:textId="77777777" w:rsidR="00DD726D" w:rsidRDefault="00DD726D" w:rsidP="00EA5418">
      <w:pPr>
        <w:spacing w:after="0" w:line="240" w:lineRule="auto"/>
      </w:pPr>
      <w:r>
        <w:separator/>
      </w:r>
    </w:p>
  </w:footnote>
  <w:footnote w:type="continuationSeparator" w:id="0">
    <w:p w14:paraId="64E794E0" w14:textId="77777777" w:rsidR="00DD726D" w:rsidRDefault="00DD72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6E85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D4D0720" wp14:editId="1DF4A705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612E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AAA3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1CDDC0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17E9D7B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16C720A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4D0720" id="Group 11" o:spid="_x0000_s1026" style="position:absolute;margin-left:189pt;margin-top:-21.9pt;width:288.6pt;height:34pt;z-index:251659776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24A612E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0FBAAA3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1CDDC0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17E9D7B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16C720A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2562E" wp14:editId="469C8A5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C3FB6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A594" w14:textId="4D665E6C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25D5680" wp14:editId="6B413584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A366D" w14:textId="77777777" w:rsidR="009E158F" w:rsidRPr="002A7828" w:rsidRDefault="009E158F" w:rsidP="009E158F">
    <w:pPr>
      <w:pStyle w:val="Encabezado"/>
      <w:jc w:val="center"/>
      <w:rPr>
        <w:rFonts w:ascii="Helvetica" w:hAnsi="Helvetica" w:cs="Arial"/>
      </w:rPr>
    </w:pPr>
    <w:r w:rsidRPr="00010684">
      <w:rPr>
        <w:rFonts w:ascii="Encode Sans" w:hAnsi="Encode Sans" w:cs="DIN Pro Regular"/>
      </w:rPr>
      <w:t>Puerto Aéreo de Soto la Marina, S.A. de C.V.</w:t>
    </w:r>
  </w:p>
  <w:p w14:paraId="1899FEA0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7C9C5B7" wp14:editId="62B2C21D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3540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158F"/>
    <w:rsid w:val="009E4EBB"/>
    <w:rsid w:val="009F13CA"/>
    <w:rsid w:val="009F4C24"/>
    <w:rsid w:val="009F7331"/>
    <w:rsid w:val="00A0596E"/>
    <w:rsid w:val="00A22B46"/>
    <w:rsid w:val="00A63CC2"/>
    <w:rsid w:val="00A93181"/>
    <w:rsid w:val="00A97D2E"/>
    <w:rsid w:val="00AB13B7"/>
    <w:rsid w:val="00AD3FED"/>
    <w:rsid w:val="00B03D84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D726D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A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B9DF-7A1A-462A-9600-EE913B8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25</cp:revision>
  <cp:lastPrinted>2023-01-06T20:38:00Z</cp:lastPrinted>
  <dcterms:created xsi:type="dcterms:W3CDTF">2021-01-09T00:43:00Z</dcterms:created>
  <dcterms:modified xsi:type="dcterms:W3CDTF">2024-03-21T21:11:00Z</dcterms:modified>
</cp:coreProperties>
</file>