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0001BD">
      <w:pPr>
        <w:rPr>
          <w:rFonts w:cs="DIN Pro Regular"/>
          <w:b/>
          <w:sz w:val="24"/>
          <w:szCs w:val="24"/>
        </w:rPr>
      </w:pPr>
      <w:r>
        <w:rPr>
          <w:rFonts w:cs="DIN Pro Regular"/>
          <w:b/>
          <w:sz w:val="24"/>
          <w:szCs w:val="24"/>
        </w:rPr>
        <w:t>JUICIOS LABORALES</w:t>
      </w:r>
    </w:p>
    <w:p w:rsidR="00500E22" w:rsidRPr="00C7169B" w:rsidRDefault="000001BD" w:rsidP="000001BD">
      <w:pPr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EXP. NUM</w:t>
      </w:r>
      <w:r>
        <w:rPr>
          <w:rFonts w:cs="DIN Pro Regular"/>
          <w:sz w:val="20"/>
          <w:szCs w:val="20"/>
        </w:rPr>
        <w:tab/>
        <w:t>ESTATUS</w:t>
      </w:r>
    </w:p>
    <w:p w:rsidR="006534C4" w:rsidRDefault="00811984" w:rsidP="000001BD">
      <w:pPr>
        <w:spacing w:after="0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534/06/2007</w:t>
      </w:r>
      <w:r w:rsidR="000001BD">
        <w:rPr>
          <w:rFonts w:cs="DIN Pro Regular"/>
          <w:sz w:val="20"/>
          <w:szCs w:val="20"/>
        </w:rPr>
        <w:tab/>
      </w:r>
      <w:r w:rsidR="003F43A5">
        <w:rPr>
          <w:rFonts w:cs="DIN Pro Regular"/>
          <w:sz w:val="20"/>
          <w:szCs w:val="20"/>
        </w:rPr>
        <w:t>Se encuentra en proceso de resolución</w:t>
      </w:r>
    </w:p>
    <w:p w:rsidR="000001BD" w:rsidRDefault="00811984" w:rsidP="000001BD">
      <w:pPr>
        <w:spacing w:after="0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540/06/2007</w:t>
      </w:r>
      <w:r w:rsidR="000001BD">
        <w:rPr>
          <w:rFonts w:cs="DIN Pro Regular"/>
          <w:sz w:val="20"/>
          <w:szCs w:val="20"/>
        </w:rPr>
        <w:tab/>
      </w:r>
      <w:r w:rsidR="003F43A5">
        <w:rPr>
          <w:rFonts w:cs="DIN Pro Regular"/>
          <w:sz w:val="20"/>
          <w:szCs w:val="20"/>
        </w:rPr>
        <w:t>Se encuentra en proceso de resolución</w:t>
      </w:r>
    </w:p>
    <w:p w:rsidR="000001BD" w:rsidRDefault="000001BD" w:rsidP="000001BD">
      <w:pPr>
        <w:spacing w:after="0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91/06/2017</w:t>
      </w:r>
      <w:r>
        <w:rPr>
          <w:rFonts w:cs="DIN Pro Regular"/>
          <w:sz w:val="20"/>
          <w:szCs w:val="20"/>
        </w:rPr>
        <w:tab/>
      </w:r>
      <w:r w:rsidR="003F43A5">
        <w:rPr>
          <w:rFonts w:cs="DIN Pro Regular"/>
          <w:sz w:val="20"/>
          <w:szCs w:val="20"/>
        </w:rPr>
        <w:t>Se encuentra en proceso de resolución</w:t>
      </w:r>
    </w:p>
    <w:p w:rsidR="000001BD" w:rsidRDefault="000001BD" w:rsidP="000001BD">
      <w:pPr>
        <w:spacing w:after="0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311/06/2018</w:t>
      </w:r>
      <w:r>
        <w:rPr>
          <w:rFonts w:cs="DIN Pro Regular"/>
          <w:sz w:val="20"/>
          <w:szCs w:val="20"/>
        </w:rPr>
        <w:tab/>
      </w:r>
      <w:r w:rsidR="003F43A5">
        <w:rPr>
          <w:rFonts w:cs="DIN Pro Regular"/>
          <w:sz w:val="20"/>
          <w:szCs w:val="20"/>
        </w:rPr>
        <w:t>Se encuentra en proceso de resolución</w:t>
      </w:r>
    </w:p>
    <w:p w:rsidR="000001BD" w:rsidRPr="000001BD" w:rsidRDefault="000001BD" w:rsidP="000001BD">
      <w:pPr>
        <w:spacing w:after="0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961/06/2019</w:t>
      </w:r>
      <w:r>
        <w:rPr>
          <w:rFonts w:cs="DIN Pro Regular"/>
          <w:sz w:val="20"/>
          <w:szCs w:val="20"/>
        </w:rPr>
        <w:tab/>
      </w:r>
      <w:r w:rsidR="003F43A5">
        <w:rPr>
          <w:rFonts w:cs="DIN Pro Regular"/>
          <w:sz w:val="20"/>
          <w:szCs w:val="20"/>
        </w:rPr>
        <w:t>Se encuentra en proceso de resolución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B8" w:rsidRDefault="00CF71B8" w:rsidP="00EA5418">
      <w:pPr>
        <w:spacing w:after="0" w:line="240" w:lineRule="auto"/>
      </w:pPr>
      <w:r>
        <w:separator/>
      </w:r>
    </w:p>
  </w:endnote>
  <w:endnote w:type="continuationSeparator" w:id="0">
    <w:p w:rsidR="00CF71B8" w:rsidRDefault="00CF71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884C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254D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D26E84" w:rsidRPr="00D26E84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B8" w:rsidRDefault="00CF71B8" w:rsidP="00EA5418">
      <w:pPr>
        <w:spacing w:after="0" w:line="240" w:lineRule="auto"/>
      </w:pPr>
      <w:r>
        <w:separator/>
      </w:r>
    </w:p>
  </w:footnote>
  <w:footnote w:type="continuationSeparator" w:id="0">
    <w:p w:rsidR="00CF71B8" w:rsidRDefault="00CF71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B687C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2F1BE9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07495D0" wp14:editId="53A4261A">
          <wp:simplePos x="0" y="0"/>
          <wp:positionH relativeFrom="column">
            <wp:posOffset>6840220</wp:posOffset>
          </wp:positionH>
          <wp:positionV relativeFrom="paragraph">
            <wp:posOffset>-119380</wp:posOffset>
          </wp:positionV>
          <wp:extent cx="1847215" cy="620395"/>
          <wp:effectExtent l="0" t="0" r="635" b="8255"/>
          <wp:wrapTight wrapText="bothSides">
            <wp:wrapPolygon edited="0">
              <wp:start x="0" y="0"/>
              <wp:lineTo x="0" y="21224"/>
              <wp:lineTo x="21385" y="21224"/>
              <wp:lineTo x="2138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832CF42" wp14:editId="7045CA73">
          <wp:simplePos x="0" y="0"/>
          <wp:positionH relativeFrom="column">
            <wp:posOffset>192405</wp:posOffset>
          </wp:positionH>
          <wp:positionV relativeFrom="paragraph">
            <wp:posOffset>-193040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0C3A1E" w:rsidRPr="000C3A1E" w:rsidRDefault="000C3A1E" w:rsidP="000C3A1E">
    <w:pPr>
      <w:jc w:val="center"/>
      <w:rPr>
        <w:rFonts w:ascii="Encode Sans" w:hAnsi="Encode Sans"/>
        <w:b/>
        <w:sz w:val="24"/>
        <w:szCs w:val="24"/>
      </w:rPr>
    </w:pPr>
    <w:r w:rsidRPr="000C3A1E">
      <w:rPr>
        <w:rFonts w:ascii="Encode Sans" w:hAnsi="Encode Sans"/>
        <w:b/>
        <w:sz w:val="24"/>
        <w:szCs w:val="24"/>
      </w:rPr>
      <w:t>Universidad Tecnológica de Matamoros</w:t>
    </w:r>
  </w:p>
  <w:p w:rsidR="004A19F9" w:rsidRPr="000C3A1E" w:rsidRDefault="004A19F9" w:rsidP="000C3A1E">
    <w:pPr>
      <w:pStyle w:val="Encabezado"/>
      <w:jc w:val="center"/>
      <w:rPr>
        <w:rFonts w:ascii="DIN Pro Regular" w:hAnsi="DIN Pro Regular" w:cs="DIN Pro Regular"/>
        <w:sz w:val="24"/>
        <w:szCs w:val="24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CB3C04" wp14:editId="1FCA3EFF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E2A3A" id="1 Conector recto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1BD"/>
    <w:rsid w:val="00040466"/>
    <w:rsid w:val="0004466F"/>
    <w:rsid w:val="00061305"/>
    <w:rsid w:val="000C37C4"/>
    <w:rsid w:val="000C3A1E"/>
    <w:rsid w:val="0013011C"/>
    <w:rsid w:val="001414C8"/>
    <w:rsid w:val="00154299"/>
    <w:rsid w:val="00165E58"/>
    <w:rsid w:val="001973C1"/>
    <w:rsid w:val="001B1B72"/>
    <w:rsid w:val="001C6FD8"/>
    <w:rsid w:val="002A70B3"/>
    <w:rsid w:val="002D5AA8"/>
    <w:rsid w:val="002F1BE9"/>
    <w:rsid w:val="002F3443"/>
    <w:rsid w:val="003650F7"/>
    <w:rsid w:val="0036599E"/>
    <w:rsid w:val="00372F40"/>
    <w:rsid w:val="00376DA9"/>
    <w:rsid w:val="003A0303"/>
    <w:rsid w:val="003A65A6"/>
    <w:rsid w:val="003B4F23"/>
    <w:rsid w:val="003C3ED7"/>
    <w:rsid w:val="003C7628"/>
    <w:rsid w:val="003D5DBF"/>
    <w:rsid w:val="003E7FD0"/>
    <w:rsid w:val="003F43A5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B6057"/>
    <w:rsid w:val="007C6EB9"/>
    <w:rsid w:val="007D6E9A"/>
    <w:rsid w:val="00811984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AB164B"/>
    <w:rsid w:val="00B75A49"/>
    <w:rsid w:val="00B849EE"/>
    <w:rsid w:val="00B87C95"/>
    <w:rsid w:val="00BA2940"/>
    <w:rsid w:val="00C40324"/>
    <w:rsid w:val="00C667F0"/>
    <w:rsid w:val="00C7169B"/>
    <w:rsid w:val="00CA5FD6"/>
    <w:rsid w:val="00CF71B8"/>
    <w:rsid w:val="00D01803"/>
    <w:rsid w:val="00D055EC"/>
    <w:rsid w:val="00D26E84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B8AC-E956-474A-891C-4248D5F9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31</cp:revision>
  <cp:lastPrinted>2023-02-21T22:12:00Z</cp:lastPrinted>
  <dcterms:created xsi:type="dcterms:W3CDTF">2021-01-09T00:38:00Z</dcterms:created>
  <dcterms:modified xsi:type="dcterms:W3CDTF">2023-02-22T22:19:00Z</dcterms:modified>
</cp:coreProperties>
</file>