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  <w:r w:rsidR="00C018D5" w:rsidRPr="00C018D5">
        <w:rPr>
          <w:rFonts w:ascii="Encode Sans" w:hAnsi="Encode Sans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6473190</wp:posOffset>
            </wp:positionH>
            <wp:positionV relativeFrom="paragraph">
              <wp:posOffset>-1090295</wp:posOffset>
            </wp:positionV>
            <wp:extent cx="2114550" cy="714375"/>
            <wp:effectExtent l="19050" t="0" r="0" b="0"/>
            <wp:wrapSquare wrapText="bothSides"/>
            <wp:docPr id="1" name="0 Imagen" descr="LOGO NUEVO IRYC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IRYCET.png"/>
                    <pic:cNvPicPr/>
                  </pic:nvPicPr>
                  <pic:blipFill>
                    <a:blip r:embed="rId8" cstate="print"/>
                    <a:srcRect l="18092" t="26222" r="17763" b="3457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DC3458" w:rsidRPr="007F5A76" w:rsidRDefault="00DC3458" w:rsidP="007F5A76">
      <w:pPr>
        <w:tabs>
          <w:tab w:val="left" w:pos="11760"/>
        </w:tabs>
        <w:rPr>
          <w:rFonts w:cs="DIN Pro Regular"/>
          <w:b/>
        </w:rPr>
      </w:pPr>
    </w:p>
    <w:tbl>
      <w:tblPr>
        <w:tblpPr w:leftFromText="141" w:rightFromText="141" w:vertAnchor="text" w:tblpY="1"/>
        <w:tblOverlap w:val="never"/>
        <w:tblW w:w="1189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4"/>
        <w:gridCol w:w="639"/>
        <w:gridCol w:w="1134"/>
        <w:gridCol w:w="992"/>
        <w:gridCol w:w="731"/>
        <w:gridCol w:w="1112"/>
        <w:gridCol w:w="1346"/>
        <w:gridCol w:w="1538"/>
        <w:gridCol w:w="1610"/>
        <w:gridCol w:w="1559"/>
      </w:tblGrid>
      <w:tr w:rsidR="007F5A76" w:rsidRPr="007F5A76" w:rsidTr="00012189">
        <w:trPr>
          <w:trHeight w:val="29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AB0033" w:fill="000000"/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F5A76"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  <w:t>DEPENDENCIA/ENTIDAD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AB0033" w:fill="000000"/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F5A76"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  <w:t>CLAVE 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AB0033" w:fill="000000"/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F5A76"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  <w:t>NOMBRE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AB0033" w:fill="000000"/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F5A76"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AB0033" w:fill="000000"/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F5A76"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  <w:t>CLAVE ID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AB0033" w:fill="000000"/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F5A76"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AB0033" w:fill="000000"/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F5A76"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AB0033" w:fill="000000"/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F5A76"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  <w:t>METODO CALCULO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AB0033" w:fill="000000"/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F5A76"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  <w:t>REGISTRO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AB0033" w:fill="000000"/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F5A76">
              <w:rPr>
                <w:rFonts w:cs="Calibri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</w:tr>
      <w:tr w:rsidR="007F5A76" w:rsidRPr="007F5A76" w:rsidTr="00E107AE">
        <w:trPr>
          <w:trHeight w:val="1342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Fin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E071F01,1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Contribuir a optimizar el funcionamiento de las áreas de gobierno responsables de proporcionar diversos servicios a la ciudadanía mediante la prestación de servicios de Comercio, Registrales y Catastrales oportunos y de calidad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cumplimiento de acciones para lograr el funcionamiento óptimo de las metas programadas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indicadores alcanzados de las metas fijadas en el programa operativo anual en el año t/Total de metas programadas en el programa operativo anual en el año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13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19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68.42%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81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81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84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7F5A76" w:rsidRPr="007F5A76" w:rsidTr="00E107AE">
        <w:trPr>
          <w:trHeight w:val="348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Prop</w:t>
            </w:r>
            <w:r w:rsidR="005F46E6">
              <w:rPr>
                <w:rFonts w:cs="Calibri"/>
                <w:color w:val="000000"/>
                <w:sz w:val="14"/>
                <w:szCs w:val="14"/>
                <w:lang w:eastAsia="es-MX"/>
              </w:rPr>
              <w:t>ó</w:t>
            </w: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sito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E071P01,1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La población Tamaulipeca recibe servicios de comercio, registrales y catastrales oportunos y de calidad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eficiencia en el proceso de los servicios de Comercio, Registrales y Catastrales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operaciones del Instituto Registral y Catastral contestadas de los servicios prestados en el plazo de Ley del periodo t) / (Total de operaciones ingresadas en el periodo t 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151634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264680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57.28%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60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60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95</w:t>
            </w:r>
          </w:p>
        </w:tc>
      </w:tr>
      <w:tr w:rsidR="007F5A76" w:rsidRPr="007F5A76" w:rsidTr="00E107AE">
        <w:trPr>
          <w:trHeight w:val="276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0803FE" w:rsidP="00E107AE">
            <w:pPr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cs="Calibri"/>
                <w:color w:val="000000"/>
                <w:sz w:val="14"/>
                <w:szCs w:val="14"/>
                <w:lang w:eastAsia="es-MX"/>
              </w:rPr>
              <w:tab/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7F5A76" w:rsidRPr="007F5A76" w:rsidTr="00E107AE">
        <w:trPr>
          <w:trHeight w:val="290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lastRenderedPageBreak/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E071C01,1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Servicios de Inscripción de operaciones otorgados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en la entrega de servicios de inscripción oportunos de registro público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((Total de servicios de Inscripción terminados en los tiempos marcados en Ley del periodo t/ total de servicios de inscripción ingresados en el periodo t)/( Total de servicios de Inscripción terminados en los tiempos marcados en Ley del periodo t-1/ total de servicios de inscripción ingresados periodo t-1))*100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2.3465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2.2583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103.90%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104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7F5A76" w:rsidRPr="007F5A76" w:rsidTr="00E107AE">
        <w:trPr>
          <w:trHeight w:val="91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561B17" w:rsidRPr="007F5A76" w:rsidTr="00E107AE">
        <w:trPr>
          <w:trHeight w:val="305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E071C02,1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Servicios de Publicidad de operaciones otorgados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en la entrega de servicios de publicidad oportunos de registro publico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((Total de servicios de Publicidad terminados en los tiempos marcados en Ley del periodo t/ total de servicios de publicidad ingresados en el periodo t)/( Total de servicios de publicidad terminados en los tiempos marcados en Ley del periodo t-1/ total de servicios de publicidad ingresados en el periodo t-1))*100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2.2668</w:t>
            </w:r>
          </w:p>
        </w:tc>
      </w:tr>
      <w:tr w:rsidR="00561B17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2.1478</w:t>
            </w:r>
          </w:p>
        </w:tc>
      </w:tr>
      <w:tr w:rsidR="00561B17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105.54%</w:t>
            </w:r>
          </w:p>
        </w:tc>
      </w:tr>
      <w:tr w:rsidR="00561B17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561B17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561B17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106</w:t>
            </w:r>
          </w:p>
        </w:tc>
      </w:tr>
      <w:tr w:rsidR="00561B17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1B17" w:rsidRPr="007F5A76" w:rsidRDefault="00561B17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5F46E6" w:rsidRPr="007F5A76" w:rsidTr="00E107AE">
        <w:trPr>
          <w:trHeight w:val="29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E071C03,1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Servicios de Comercio otorgados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atención de servicios de Comercio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</w:t>
            </w:r>
            <w:r w:rsidRPr="00561B17">
              <w:rPr>
                <w:rFonts w:cs="Calibri"/>
                <w:color w:val="000000"/>
                <w:sz w:val="10"/>
                <w:szCs w:val="10"/>
                <w:lang w:eastAsia="es-MX"/>
              </w:rPr>
              <w:t>Total de de servicios de comercio procesados del periodo t/Total de servicios de comercio solicitados del periodo</w:t>
            </w: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3592</w:t>
            </w:r>
          </w:p>
        </w:tc>
      </w:tr>
      <w:tr w:rsidR="005F46E6" w:rsidRPr="007F5A76" w:rsidTr="00E107AE">
        <w:trPr>
          <w:trHeight w:val="9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5941</w:t>
            </w:r>
          </w:p>
        </w:tc>
      </w:tr>
      <w:tr w:rsidR="005F46E6" w:rsidRPr="007F5A76" w:rsidTr="00E107AE">
        <w:trPr>
          <w:trHeight w:val="122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60.46%</w:t>
            </w:r>
          </w:p>
        </w:tc>
      </w:tr>
      <w:tr w:rsidR="005F46E6" w:rsidRPr="007F5A76" w:rsidTr="00E107AE">
        <w:trPr>
          <w:trHeight w:val="108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5F46E6" w:rsidRPr="007F5A76" w:rsidTr="00E107AE">
        <w:trPr>
          <w:trHeight w:val="139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61B17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t)*100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5F46E6" w:rsidRPr="007F5A76" w:rsidTr="00E107AE">
        <w:trPr>
          <w:trHeight w:val="122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60</w:t>
            </w:r>
          </w:p>
        </w:tc>
      </w:tr>
      <w:tr w:rsidR="005F46E6" w:rsidRPr="007F5A76" w:rsidTr="00E107AE">
        <w:trPr>
          <w:trHeight w:val="1416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El sistema Siger de Comercio, es un sistema perteneciente a la Secretaria de Economía , y operado para su funcionalidad a través del Instituto Registral y Catastral del Estado de Tamaulipas área de Comercio, por ello, en diversas ocasiones el sistema debido a Internet presenta retraso o intermitencias que obstaculizan el logro de la meta, aunado al desconocimiento del usuario en el proceso o errores que se presentan al momento de ingresar el tramite el usuario.</w:t>
            </w:r>
          </w:p>
          <w:p w:rsidR="005F46E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9F39D5" w:rsidRPr="007F5A76" w:rsidTr="00E107AE">
        <w:trPr>
          <w:trHeight w:val="262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E071C04,1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Servicios Catastrales Otorgados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Tasa de atención de servicios catastrales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((Total de servicios catastrales atendidos del periodo t)/(Total de servicios catastrales solicitados del periodo t))*100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1113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1113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100%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E107AE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  <w:lang w:eastAsia="es-MX"/>
              </w:rPr>
            </w:pPr>
            <w:r w:rsidRPr="00E107AE">
              <w:rPr>
                <w:rFonts w:cs="Calibri"/>
                <w:color w:val="000000"/>
                <w:sz w:val="10"/>
                <w:szCs w:val="10"/>
                <w:lang w:eastAsia="es-MX"/>
              </w:rPr>
              <w:t>OBSERVACIONES</w:t>
            </w:r>
          </w:p>
        </w:tc>
      </w:tr>
      <w:tr w:rsidR="007F5A76" w:rsidRPr="007F5A76" w:rsidTr="0043105B">
        <w:trPr>
          <w:trHeight w:val="753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E071C05,1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Líneas de acción de Mejora de Control Interno implementadas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Tasa de cumplimento de acciones de mejora de Control Interno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acciones concretadas de Control Interno en el periodo t/Total de acciones programadas de control interno en el periodo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19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19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100%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43105B" w:rsidRPr="007F5A76" w:rsidTr="006E434A">
        <w:trPr>
          <w:trHeight w:val="258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lastRenderedPageBreak/>
              <w:t xml:space="preserve">INSTITUTO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E071C1A1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Recepción de solicitudes de servicio de inscripción en Registro Público del Estado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solicitudes atendidas del servicio de inscripción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solicitudes de inscripción atendidas del periodo t /total de servicios de inscripción ingresadas del periodo t )*100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82972</w:t>
            </w:r>
          </w:p>
        </w:tc>
      </w:tr>
      <w:tr w:rsidR="0043105B" w:rsidRPr="007F5A76" w:rsidTr="006E434A">
        <w:trPr>
          <w:trHeight w:val="757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REGISTRAL Y CATASTRAL DEL ESTADO DE TAMAULIPAS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106916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77.60%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87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87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89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43105B" w:rsidRPr="007F5A76" w:rsidTr="009E3687">
        <w:trPr>
          <w:trHeight w:val="29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E071C1A2</w:t>
            </w: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Proceso del servicio de Inscripción en Registro Público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servicios de Inscripción terminados en plazo de Ley</w:t>
            </w:r>
          </w:p>
        </w:tc>
        <w:tc>
          <w:tcPr>
            <w:tcW w:w="1538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servicios de inscripción terminados en tiempo de Ley en el periodo t / Total de solicitudes de inscripción atendidas en el periodo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62713</w:t>
            </w:r>
          </w:p>
          <w:p w:rsidR="0043105B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43105B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43105B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43105B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43105B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43105B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43105B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43105B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43105B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43105B" w:rsidRPr="007F5A76" w:rsidTr="009E3687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82972</w:t>
            </w:r>
          </w:p>
        </w:tc>
      </w:tr>
      <w:tr w:rsidR="0043105B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75.58%</w:t>
            </w:r>
          </w:p>
        </w:tc>
      </w:tr>
      <w:tr w:rsidR="0043105B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80</w:t>
            </w:r>
          </w:p>
        </w:tc>
      </w:tr>
      <w:tr w:rsidR="0043105B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80</w:t>
            </w:r>
          </w:p>
        </w:tc>
      </w:tr>
      <w:tr w:rsidR="0043105B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94</w:t>
            </w:r>
          </w:p>
        </w:tc>
      </w:tr>
      <w:tr w:rsidR="0043105B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5F46E6" w:rsidRPr="007F5A76" w:rsidTr="00E107AE">
        <w:trPr>
          <w:trHeight w:val="1632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E071C1A3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Entrega de servicio de inscripción en Registro Público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errores en la emisión de documentos de Inscripción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documentos con errores de inscripcion en el periodo t/Total de solicitudes de inscripción atendidas en el periodo t) *100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3174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82972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3.82%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127</w:t>
            </w:r>
          </w:p>
        </w:tc>
      </w:tr>
      <w:tr w:rsidR="005F46E6" w:rsidRPr="007F5A76" w:rsidTr="00E107AE">
        <w:trPr>
          <w:trHeight w:val="168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7F5A76" w:rsidRPr="007F5A76" w:rsidTr="00E107AE">
        <w:trPr>
          <w:trHeight w:val="254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lastRenderedPageBreak/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E071C2A1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Recepción de solicitudes atendidas del servicio de Publicidad en Registro Público del Estado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solicitudes atendidas del servicio de publicidad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solicitudes de publicidad atendidas en el periodo t /Total de servicios de publicidad ingresados en el periodo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144388</w:t>
            </w:r>
          </w:p>
        </w:tc>
      </w:tr>
      <w:tr w:rsidR="007F5A76" w:rsidRPr="007F5A76" w:rsidTr="00E107AE">
        <w:trPr>
          <w:trHeight w:val="290"/>
        </w:trPr>
        <w:tc>
          <w:tcPr>
            <w:tcW w:w="1234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157764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91.52%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95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95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96</w:t>
            </w:r>
          </w:p>
        </w:tc>
      </w:tr>
      <w:tr w:rsidR="007F5A7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A76" w:rsidRPr="007F5A76" w:rsidRDefault="007F5A7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E107AE" w:rsidRPr="007F5A76" w:rsidTr="00E107AE">
        <w:trPr>
          <w:trHeight w:val="1297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E071C2A2</w:t>
            </w: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Entrega de Documento al usuario del servicio de Publicidad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solicitudes procesadas del servicio de publicidad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107AE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servicios de publicidad terminadas en tiempo de Ley del periodo t/ Total de solicitudes de publicidad atendidas del periodo t )*100</w:t>
            </w:r>
          </w:p>
          <w:p w:rsidR="00E107AE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E107AE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E107AE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E107AE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88921</w:t>
            </w:r>
          </w:p>
        </w:tc>
      </w:tr>
      <w:tr w:rsidR="00E107AE" w:rsidRPr="007F5A76" w:rsidTr="00E107AE">
        <w:trPr>
          <w:trHeight w:val="269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144388</w:t>
            </w:r>
          </w:p>
        </w:tc>
      </w:tr>
      <w:tr w:rsidR="00E107AE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61.58%</w:t>
            </w:r>
          </w:p>
        </w:tc>
      </w:tr>
      <w:tr w:rsidR="00E107AE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60</w:t>
            </w:r>
          </w:p>
        </w:tc>
      </w:tr>
      <w:tr w:rsidR="00E107AE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60</w:t>
            </w:r>
          </w:p>
        </w:tc>
      </w:tr>
      <w:tr w:rsidR="00E107AE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103</w:t>
            </w:r>
          </w:p>
        </w:tc>
      </w:tr>
      <w:tr w:rsidR="00E107AE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E107AE" w:rsidRPr="007F5A76" w:rsidTr="00E107AE">
        <w:trPr>
          <w:trHeight w:val="146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NSTITUTO REGISTRAL Y CATASTRAL DEL ESTADO DE TAMAULIPAS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E071C2A3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Solicitud, Recepción de requisitos y pago del servicio de publicidad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errores en la emisión de documentos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documentos con errores de publicidad en el periodo t /Total de solicitudes de publicidad atendidas en el periodo t) *100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353</w:t>
            </w:r>
          </w:p>
        </w:tc>
      </w:tr>
      <w:tr w:rsidR="00E107AE" w:rsidRPr="007F5A76" w:rsidTr="00E107AE">
        <w:trPr>
          <w:trHeight w:val="33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144388</w:t>
            </w:r>
          </w:p>
        </w:tc>
      </w:tr>
      <w:tr w:rsidR="00E107AE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0.24%</w:t>
            </w:r>
          </w:p>
        </w:tc>
      </w:tr>
      <w:tr w:rsidR="00E107AE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E107AE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E107AE" w:rsidRPr="007F5A76" w:rsidTr="00E107AE">
        <w:trPr>
          <w:trHeight w:val="193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07AE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24</w:t>
            </w:r>
          </w:p>
          <w:p w:rsidR="00E107AE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E107AE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E107AE" w:rsidRPr="007F5A76" w:rsidTr="00E61AEF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AE" w:rsidRPr="007F5A76" w:rsidRDefault="00E107AE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43105B" w:rsidRPr="00B7698A" w:rsidTr="0043105B">
        <w:trPr>
          <w:trHeight w:val="139"/>
        </w:trPr>
        <w:tc>
          <w:tcPr>
            <w:tcW w:w="11895" w:type="dxa"/>
            <w:gridSpan w:val="10"/>
            <w:tcBorders>
              <w:bottom w:val="single" w:sz="6" w:space="0" w:color="auto"/>
            </w:tcBorders>
          </w:tcPr>
          <w:p w:rsidR="0043105B" w:rsidRPr="00B7698A" w:rsidRDefault="0043105B" w:rsidP="0043105B">
            <w:pPr>
              <w:tabs>
                <w:tab w:val="left" w:pos="999"/>
              </w:tabs>
              <w:rPr>
                <w:rFonts w:cs="Calibri"/>
                <w:color w:val="FFFFFF" w:themeColor="background1"/>
                <w:sz w:val="14"/>
                <w:szCs w:val="14"/>
                <w:lang w:eastAsia="es-MX"/>
              </w:rPr>
            </w:pPr>
          </w:p>
        </w:tc>
      </w:tr>
      <w:tr w:rsidR="0043105B" w:rsidRPr="007F5A76" w:rsidTr="00E107AE">
        <w:trPr>
          <w:trHeight w:val="370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E071C3A1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Calidad en la emisión de documentos de Comercio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documentos rechazados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documentos rechazados de Comercio en el periodo t/Total de documentos de Comercio ingresados en el periodo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2033</w:t>
            </w:r>
          </w:p>
        </w:tc>
      </w:tr>
      <w:tr w:rsidR="0043105B" w:rsidRPr="007F5A76" w:rsidTr="00E107AE">
        <w:trPr>
          <w:trHeight w:val="197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5941</w:t>
            </w:r>
          </w:p>
        </w:tc>
      </w:tr>
      <w:tr w:rsidR="0043105B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34.22%</w:t>
            </w:r>
          </w:p>
        </w:tc>
      </w:tr>
      <w:tr w:rsidR="0043105B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30</w:t>
            </w:r>
          </w:p>
        </w:tc>
      </w:tr>
      <w:tr w:rsidR="0043105B" w:rsidRPr="007F5A76" w:rsidTr="002A0BD4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30</w:t>
            </w:r>
          </w:p>
        </w:tc>
      </w:tr>
      <w:tr w:rsidR="0043105B" w:rsidRPr="007F5A76" w:rsidTr="002A0BD4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43105B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43105B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114</w:t>
            </w:r>
          </w:p>
        </w:tc>
      </w:tr>
      <w:tr w:rsidR="0043105B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9F39D5" w:rsidRPr="007F5A76" w:rsidTr="00E107AE">
        <w:trPr>
          <w:trHeight w:val="377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E071C4A1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Participación de los Municipios en las Capacitaciones Catastrales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capacitaciones catastrales otorgadas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capacitaciones catastrales impartidas en el periodo t/Total de capacitaciones catastrales programadas en el periodo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11</w:t>
            </w:r>
          </w:p>
        </w:tc>
      </w:tr>
      <w:tr w:rsidR="009F39D5" w:rsidRPr="007F5A76" w:rsidTr="00E107AE">
        <w:trPr>
          <w:trHeight w:val="175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11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100%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A71805" w:rsidRPr="007F5A76" w:rsidTr="00E107AE">
        <w:trPr>
          <w:trHeight w:val="319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E071C5A1</w:t>
            </w: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 xml:space="preserve">Medir el cumplimiento en digitalización del escaneo </w:t>
            </w:r>
          </w:p>
          <w:p w:rsidR="00A71805" w:rsidRPr="007F5A76" w:rsidRDefault="00A71805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del archivo documental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avance de escaneo de archivo documental</w:t>
            </w:r>
          </w:p>
        </w:tc>
        <w:tc>
          <w:tcPr>
            <w:tcW w:w="1538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escaneos realizados en el periodo t /Total de escaneos programados en el periodo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116075</w:t>
            </w:r>
          </w:p>
        </w:tc>
      </w:tr>
      <w:tr w:rsidR="00A71805" w:rsidRPr="007F5A76" w:rsidTr="00E107AE">
        <w:trPr>
          <w:trHeight w:val="569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158800</w:t>
            </w:r>
          </w:p>
        </w:tc>
      </w:tr>
      <w:tr w:rsidR="00A71805" w:rsidRPr="007F5A76" w:rsidTr="00E107AE">
        <w:trPr>
          <w:trHeight w:val="803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A7180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73.09%</w:t>
            </w:r>
          </w:p>
        </w:tc>
      </w:tr>
      <w:tr w:rsidR="00A7180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A7180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A7180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73</w:t>
            </w:r>
          </w:p>
        </w:tc>
      </w:tr>
      <w:tr w:rsidR="00A71805" w:rsidRPr="007F5A76" w:rsidTr="0043105B">
        <w:trPr>
          <w:trHeight w:val="218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71805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  <w:p w:rsidR="00A71805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A71805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A71805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E61AEF" w:rsidRDefault="00E61AEF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43105B" w:rsidRPr="007F5A76" w:rsidRDefault="0043105B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9F39D5" w:rsidRPr="007F5A76" w:rsidTr="00E107AE">
        <w:trPr>
          <w:trHeight w:val="254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lastRenderedPageBreak/>
              <w:t>INSTITUTO REGISTRAL Y CATASTRAL DEL ESTADO DE TAMAULIPAS</w:t>
            </w: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E071C5A2</w:t>
            </w: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Actualización del inventario de bienes muebles del Instituto Registral y Catastral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inventarios elaborados</w:t>
            </w:r>
          </w:p>
        </w:tc>
        <w:tc>
          <w:tcPr>
            <w:tcW w:w="1538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inventarios realizados en el periodo t /Total de inventarios progamados en el periodo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100%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247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269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9F39D5" w:rsidRPr="007F5A76" w:rsidTr="00E107AE">
        <w:trPr>
          <w:trHeight w:val="269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E071C5A3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Mantenimientos preventivos a oficinas foráneas y al Instituto Registral y Catastral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visitas por mantenimientos preventivos realizadas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visitas por mantenimiento preventivo realizadas en el periodo t /Total de visitas programadas por mantenimiento preventivo en el periodo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100%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305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9F39D5" w:rsidRPr="007F5A76" w:rsidTr="00E107AE">
        <w:trPr>
          <w:trHeight w:val="305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39D5" w:rsidRPr="007F5A76" w:rsidRDefault="009F39D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</w:tr>
      <w:tr w:rsidR="005F46E6" w:rsidRPr="007F5A76" w:rsidTr="00E107AE">
        <w:trPr>
          <w:trHeight w:val="247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E071C5A4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 monetario del Presupuesto Autorizado/Modificado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avance del presupuesto autorizado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del presupuesto devengado en el periodo t /Total del presupuesto Autorizado y/o Modificado en un periodo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92807423.78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95107920.23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97.58%</w:t>
            </w:r>
          </w:p>
        </w:tc>
      </w:tr>
      <w:tr w:rsidR="005F46E6" w:rsidRPr="007F5A76" w:rsidTr="00E107AE">
        <w:trPr>
          <w:trHeight w:val="204"/>
        </w:trPr>
        <w:tc>
          <w:tcPr>
            <w:tcW w:w="1234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5F46E6" w:rsidRPr="007F5A76" w:rsidTr="00E107AE">
        <w:trPr>
          <w:trHeight w:val="713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5F46E6" w:rsidRPr="007F5A76" w:rsidTr="00E107AE">
        <w:trPr>
          <w:trHeight w:val="341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98</w:t>
            </w:r>
          </w:p>
        </w:tc>
      </w:tr>
      <w:tr w:rsidR="005F46E6" w:rsidRPr="007F5A76" w:rsidTr="00E107AE">
        <w:trPr>
          <w:trHeight w:val="254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Pr="007F5A7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46E6" w:rsidRDefault="005F46E6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 LA FECHA LIMITE CONSIDERADA PARA PRESENTACIÓN DE LA INFORMACIÓN EN ÉSTA PLATAFORMA AÚN ESTABA PENDIENTE HACER EL CIERRE ANUAL DEL EJERCICIO 2022</w:t>
            </w:r>
          </w:p>
          <w:p w:rsidR="00E61AEF" w:rsidRDefault="00E61AEF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E61AEF" w:rsidRDefault="00E61AEF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E61AEF" w:rsidRDefault="00E61AEF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E61AEF" w:rsidRPr="007F5A76" w:rsidRDefault="00E61AEF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A71805" w:rsidRPr="007F5A76" w:rsidTr="00E107AE">
        <w:trPr>
          <w:trHeight w:val="246"/>
        </w:trPr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lastRenderedPageBreak/>
              <w:t>INSTITUTO REGISTRAL Y CATASTRAL DEL ESTADO DE TAMAULIPAS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REGISTRO PUBLICO DE LA PROPIEDAD Y CATASTRO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E071C5A5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Medir el cumplimiento laboral de visitas a oficinas registrales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Porcentaje de visitas a oficinas foraneas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(Total de visitas realizadas en el periodo t /Total de visitas programadas en el periodo t)*100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4</w:t>
            </w:r>
          </w:p>
        </w:tc>
      </w:tr>
      <w:tr w:rsidR="00A7180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VALOR V2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4</w:t>
            </w:r>
          </w:p>
        </w:tc>
      </w:tr>
      <w:tr w:rsidR="00A7180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AVANCE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100%</w:t>
            </w:r>
          </w:p>
        </w:tc>
      </w:tr>
      <w:tr w:rsidR="00A71805" w:rsidRPr="007F5A76" w:rsidTr="00E107AE">
        <w:trPr>
          <w:trHeight w:val="204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INICIAL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A71805" w:rsidRPr="007F5A76" w:rsidTr="00E107AE">
        <w:trPr>
          <w:trHeight w:val="218"/>
        </w:trPr>
        <w:tc>
          <w:tcPr>
            <w:tcW w:w="1234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META AJUSTADA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A71805" w:rsidRPr="007F5A76" w:rsidTr="00E107AE">
        <w:trPr>
          <w:trHeight w:val="238"/>
        </w:trPr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CUMPLIMIENTO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A71805" w:rsidRPr="007F5A76" w:rsidTr="00E107AE">
        <w:trPr>
          <w:trHeight w:val="3751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A71805" w:rsidRPr="00A71805" w:rsidRDefault="00A71805" w:rsidP="00E107AE">
            <w:pPr>
              <w:rPr>
                <w:rFonts w:cs="Calibri"/>
                <w:sz w:val="14"/>
                <w:szCs w:val="14"/>
                <w:lang w:eastAsia="es-MX"/>
              </w:rPr>
            </w:pPr>
          </w:p>
          <w:p w:rsidR="00A71805" w:rsidRPr="00A71805" w:rsidRDefault="00A71805" w:rsidP="00E107AE">
            <w:pPr>
              <w:rPr>
                <w:rFonts w:cs="Calibri"/>
                <w:sz w:val="14"/>
                <w:szCs w:val="14"/>
                <w:lang w:eastAsia="es-MX"/>
              </w:rPr>
            </w:pPr>
          </w:p>
          <w:p w:rsidR="00A71805" w:rsidRPr="00A71805" w:rsidRDefault="00A71805" w:rsidP="00E107AE">
            <w:pPr>
              <w:rPr>
                <w:rFonts w:cs="Calibri"/>
                <w:sz w:val="14"/>
                <w:szCs w:val="14"/>
                <w:lang w:eastAsia="es-MX"/>
              </w:rPr>
            </w:pPr>
          </w:p>
          <w:p w:rsidR="00A71805" w:rsidRDefault="00A71805" w:rsidP="00E107AE">
            <w:pPr>
              <w:rPr>
                <w:rFonts w:cs="Calibri"/>
                <w:sz w:val="14"/>
                <w:szCs w:val="14"/>
                <w:lang w:eastAsia="es-MX"/>
              </w:rPr>
            </w:pPr>
          </w:p>
          <w:p w:rsidR="00A71805" w:rsidRPr="00A71805" w:rsidRDefault="00A71805" w:rsidP="00E107AE">
            <w:pPr>
              <w:tabs>
                <w:tab w:val="left" w:pos="656"/>
              </w:tabs>
              <w:rPr>
                <w:rFonts w:cs="Calibri"/>
                <w:sz w:val="14"/>
                <w:szCs w:val="14"/>
                <w:lang w:eastAsia="es-MX"/>
              </w:rPr>
            </w:pPr>
            <w:r>
              <w:rPr>
                <w:rFonts w:cs="Calibri"/>
                <w:sz w:val="14"/>
                <w:szCs w:val="14"/>
                <w:lang w:eastAsia="es-MX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  <w:p w:rsidR="00A71805" w:rsidRPr="00A71805" w:rsidRDefault="00A71805" w:rsidP="00E107AE">
            <w:pPr>
              <w:rPr>
                <w:rFonts w:cs="Calibri"/>
                <w:sz w:val="14"/>
                <w:szCs w:val="14"/>
                <w:lang w:eastAsia="es-MX"/>
              </w:rPr>
            </w:pPr>
          </w:p>
          <w:p w:rsidR="00A71805" w:rsidRPr="00A71805" w:rsidRDefault="00A71805" w:rsidP="00E107AE">
            <w:pPr>
              <w:tabs>
                <w:tab w:val="left" w:pos="570"/>
              </w:tabs>
              <w:rPr>
                <w:rFonts w:cs="Calibri"/>
                <w:sz w:val="14"/>
                <w:szCs w:val="14"/>
                <w:lang w:eastAsia="es-MX"/>
              </w:rPr>
            </w:pPr>
            <w:r>
              <w:rPr>
                <w:rFonts w:cs="Calibri"/>
                <w:sz w:val="14"/>
                <w:szCs w:val="14"/>
                <w:lang w:eastAsia="es-MX"/>
              </w:rPr>
              <w:tab/>
            </w: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OBSERVACIONES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805" w:rsidRPr="007F5A76" w:rsidRDefault="00A71805" w:rsidP="00E107A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  <w:lang w:eastAsia="es-MX"/>
              </w:rPr>
            </w:pPr>
            <w:r w:rsidRPr="007F5A76">
              <w:rPr>
                <w:rFonts w:cs="Calibri"/>
                <w:color w:val="000000"/>
                <w:sz w:val="14"/>
                <w:szCs w:val="14"/>
                <w:lang w:eastAsia="es-MX"/>
              </w:rPr>
              <w:t>Derivado de la contingencia Covid19, y las medidas implementadas por la Secretaría de Salud, este Instituto, considera éste indicador como alcanzado, pues aunque no se han realizado las visitas físicamente , se esta monitoreando diariamente a todo el personal y cualquier circunstancia que se presente relacionada con el personal del mismo.</w:t>
            </w:r>
          </w:p>
        </w:tc>
      </w:tr>
    </w:tbl>
    <w:p w:rsidR="005F46E6" w:rsidRDefault="005F46E6" w:rsidP="002445AD">
      <w:pPr>
        <w:tabs>
          <w:tab w:val="left" w:pos="11760"/>
        </w:tabs>
        <w:rPr>
          <w:rFonts w:cs="DIN Pro Regular"/>
          <w:b/>
        </w:rPr>
      </w:pPr>
    </w:p>
    <w:p w:rsidR="00BE4371" w:rsidRDefault="005F46E6" w:rsidP="002445AD">
      <w:pPr>
        <w:tabs>
          <w:tab w:val="left" w:pos="11760"/>
        </w:tabs>
        <w:rPr>
          <w:rFonts w:cs="DIN Pro Regular"/>
          <w:b/>
        </w:rPr>
      </w:pPr>
      <w:r>
        <w:rPr>
          <w:rFonts w:cs="DIN Pro Regular"/>
          <w:b/>
        </w:rPr>
        <w:br w:type="textWrapping" w:clear="all"/>
      </w:r>
      <w:r w:rsidR="004866B2" w:rsidRPr="00CA0775">
        <w:rPr>
          <w:rFonts w:cs="DIN Pro Regular"/>
          <w:b/>
        </w:rPr>
        <w:tab/>
      </w:r>
    </w:p>
    <w:p w:rsidR="002445AD" w:rsidRDefault="002445AD" w:rsidP="002445AD">
      <w:pPr>
        <w:tabs>
          <w:tab w:val="left" w:pos="11760"/>
        </w:tabs>
        <w:rPr>
          <w:rFonts w:cs="DIN Pro Regular"/>
          <w:b/>
        </w:rPr>
      </w:pPr>
    </w:p>
    <w:p w:rsidR="002445AD" w:rsidRDefault="002445AD" w:rsidP="00D46585">
      <w:pPr>
        <w:jc w:val="both"/>
        <w:rPr>
          <w:rFonts w:cs="DIN Pro Regular"/>
        </w:rPr>
      </w:pPr>
    </w:p>
    <w:p w:rsidR="00A71805" w:rsidRDefault="00A71805" w:rsidP="00D46585">
      <w:pPr>
        <w:jc w:val="both"/>
        <w:rPr>
          <w:rFonts w:cs="DIN Pro Regular"/>
        </w:rPr>
      </w:pPr>
    </w:p>
    <w:sectPr w:rsidR="00A71805" w:rsidSect="00E61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E9" w:rsidRDefault="004663E9" w:rsidP="00EA5418">
      <w:pPr>
        <w:spacing w:after="0" w:line="240" w:lineRule="auto"/>
      </w:pPr>
      <w:r>
        <w:separator/>
      </w:r>
    </w:p>
  </w:endnote>
  <w:endnote w:type="continuationSeparator" w:id="1">
    <w:p w:rsidR="004663E9" w:rsidRDefault="004663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76" w:rsidRPr="004F57C5" w:rsidRDefault="00CE1864" w:rsidP="0013011C">
    <w:pPr>
      <w:pStyle w:val="Piedepgina"/>
      <w:jc w:val="center"/>
      <w:rPr>
        <w:rFonts w:ascii="Arial" w:hAnsi="Arial" w:cs="Arial"/>
      </w:rPr>
    </w:pPr>
    <w:r w:rsidRPr="00CE1864">
      <w:rPr>
        <w:noProof/>
        <w:lang w:eastAsia="es-MX"/>
      </w:rPr>
      <w:pict>
        <v:line id="12 Conector recto" o:spid="_x0000_s24578" style="position:absolute;left:0;text-align:left;flip:y;z-index:25165926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7F5A76"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="007F5A76"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7F5A76"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:rsidR="007F5A76" w:rsidRDefault="007F5A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76" w:rsidRPr="004F57C5" w:rsidRDefault="00CE1864" w:rsidP="008E3652">
    <w:pPr>
      <w:pStyle w:val="Piedepgina"/>
      <w:jc w:val="center"/>
      <w:rPr>
        <w:rFonts w:ascii="Arial" w:hAnsi="Arial" w:cs="Arial"/>
      </w:rPr>
    </w:pPr>
    <w:r w:rsidRPr="00CE1864">
      <w:rPr>
        <w:noProof/>
        <w:lang w:eastAsia="es-MX"/>
      </w:rPr>
      <w:pict>
        <v:line id="3 Conector recto" o:spid="_x0000_s24577" style="position:absolute;left:0;text-align:left;flip:y;z-index:251653120;visibility:visible;mso-width-relative:margin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<v:stroke joinstyle="miter"/>
          <o:lock v:ext="edit" shapetype="f"/>
        </v:line>
      </w:pict>
    </w:r>
    <w:r w:rsidR="007F5A76"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="007F5A76"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012189" w:rsidRPr="00012189">
      <w:rPr>
        <w:rFonts w:ascii="Arial" w:hAnsi="Arial" w:cs="Arial"/>
        <w:noProof/>
        <w:lang w:val="es-ES"/>
      </w:rPr>
      <w:t>1</w:t>
    </w:r>
    <w:r w:rsidRPr="004F57C5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11" w:rsidRDefault="00E024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E9" w:rsidRDefault="004663E9" w:rsidP="00EA5418">
      <w:pPr>
        <w:spacing w:after="0" w:line="240" w:lineRule="auto"/>
      </w:pPr>
      <w:r>
        <w:separator/>
      </w:r>
    </w:p>
  </w:footnote>
  <w:footnote w:type="continuationSeparator" w:id="1">
    <w:p w:rsidR="004663E9" w:rsidRDefault="004663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76" w:rsidRDefault="00CE1864">
    <w:pPr>
      <w:pStyle w:val="Encabezado"/>
    </w:pPr>
    <w:r>
      <w:rPr>
        <w:noProof/>
        <w:lang w:eastAsia="es-MX"/>
      </w:rPr>
      <w:pict>
        <v:group id="6 Grupo" o:spid="_x0000_s24581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4585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 style="mso-next-textbox:#Cuadro de texto 5">
              <w:txbxContent>
                <w:p w:rsidR="007F5A76" w:rsidRPr="00D921B1" w:rsidRDefault="007F5A76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7F5A76" w:rsidRPr="00D921B1" w:rsidRDefault="007F5A76" w:rsidP="004F57C5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D921B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 XXXX</w:t>
                  </w:r>
                </w:p>
              </w:txbxContent>
            </v:textbox>
          </v:shape>
          <v:group id="9 Grupo" o:spid="_x0000_s2458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458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2458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7F5A76" w:rsidRPr="00D921B1" w:rsidRDefault="007F5A7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2015</w:t>
                    </w:r>
                  </w:p>
                  <w:p w:rsidR="007F5A76" w:rsidRPr="00D921B1" w:rsidRDefault="007F5A7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D921B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7F5A76" w:rsidRPr="00D921B1" w:rsidRDefault="007F5A7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24580" style="position:absolute;flip:y;z-index:25165516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76" w:rsidRDefault="00756AFC" w:rsidP="0013011C">
    <w:pPr>
      <w:pStyle w:val="Encabezado"/>
      <w:jc w:val="center"/>
      <w:rPr>
        <w:rFonts w:ascii="Arial" w:hAnsi="Arial" w:cs="Arial"/>
      </w:rPr>
    </w:pPr>
    <w:r w:rsidRPr="00756AFC">
      <w:rPr>
        <w:rFonts w:ascii="Arial" w:hAnsi="Arial" w:cs="Arial"/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6472479</wp:posOffset>
          </wp:positionH>
          <wp:positionV relativeFrom="paragraph">
            <wp:posOffset>-450215</wp:posOffset>
          </wp:positionV>
          <wp:extent cx="2116825" cy="716507"/>
          <wp:effectExtent l="19050" t="0" r="0" b="0"/>
          <wp:wrapSquare wrapText="bothSides"/>
          <wp:docPr id="2" name="0 Imagen" descr="LOGO NUEVO IRYC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IRYCET.png"/>
                  <pic:cNvPicPr/>
                </pic:nvPicPr>
                <pic:blipFill>
                  <a:blip r:embed="rId1" cstate="print"/>
                  <a:srcRect l="18092" t="26222" r="17763" b="34570"/>
                  <a:stretch>
                    <a:fillRect/>
                  </a:stretch>
                </pic:blipFill>
                <pic:spPr>
                  <a:xfrm>
                    <a:off x="0" y="0"/>
                    <a:ext cx="21145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A76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-89535</wp:posOffset>
          </wp:positionH>
          <wp:positionV relativeFrom="margin">
            <wp:posOffset>-778510</wp:posOffset>
          </wp:positionV>
          <wp:extent cx="1800225" cy="643255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5A76" w:rsidRPr="009360B5" w:rsidRDefault="007F5A76" w:rsidP="00442023">
    <w:pPr>
      <w:pStyle w:val="Encabezado"/>
      <w:jc w:val="center"/>
      <w:rPr>
        <w:rFonts w:ascii="Encode Sans" w:hAnsi="Encode Sans" w:cs="Arial"/>
        <w:b/>
        <w:sz w:val="24"/>
        <w:szCs w:val="24"/>
      </w:rPr>
    </w:pPr>
    <w:r w:rsidRPr="009360B5">
      <w:rPr>
        <w:rFonts w:ascii="Encode Sans" w:hAnsi="Encode Sans" w:cs="Arial"/>
        <w:b/>
        <w:noProof/>
        <w:sz w:val="24"/>
        <w:szCs w:val="24"/>
        <w:lang w:eastAsia="es-MX"/>
      </w:rPr>
      <w:t>Instituto Registral y Catastral del Estado de Tamaulipas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11" w:rsidRDefault="00E024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defaultTabStop w:val="708"/>
  <w:hyphenationZone w:val="425"/>
  <w:characterSpacingControl w:val="doNotCompress"/>
  <w:hdrShapeDefaults>
    <o:shapedefaults v:ext="edit" spidmax="48130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06E4"/>
    <w:rsid w:val="00012189"/>
    <w:rsid w:val="00017466"/>
    <w:rsid w:val="00036798"/>
    <w:rsid w:val="00040466"/>
    <w:rsid w:val="000766BB"/>
    <w:rsid w:val="000803FE"/>
    <w:rsid w:val="000D401B"/>
    <w:rsid w:val="0013011C"/>
    <w:rsid w:val="001764C2"/>
    <w:rsid w:val="00187C1E"/>
    <w:rsid w:val="001B1B72"/>
    <w:rsid w:val="00217114"/>
    <w:rsid w:val="002445AD"/>
    <w:rsid w:val="00284A01"/>
    <w:rsid w:val="002943A3"/>
    <w:rsid w:val="002A70B3"/>
    <w:rsid w:val="002A7875"/>
    <w:rsid w:val="002E3C91"/>
    <w:rsid w:val="00372BDB"/>
    <w:rsid w:val="00372F40"/>
    <w:rsid w:val="003B6D74"/>
    <w:rsid w:val="003D5DBF"/>
    <w:rsid w:val="003E4F25"/>
    <w:rsid w:val="003E7FD0"/>
    <w:rsid w:val="003F006F"/>
    <w:rsid w:val="0043105B"/>
    <w:rsid w:val="00442023"/>
    <w:rsid w:val="0044253C"/>
    <w:rsid w:val="004663E9"/>
    <w:rsid w:val="00474911"/>
    <w:rsid w:val="004866B2"/>
    <w:rsid w:val="00486AE1"/>
    <w:rsid w:val="00486EF3"/>
    <w:rsid w:val="00487344"/>
    <w:rsid w:val="00490B59"/>
    <w:rsid w:val="00497D8B"/>
    <w:rsid w:val="004A65A2"/>
    <w:rsid w:val="004B538B"/>
    <w:rsid w:val="004C5C47"/>
    <w:rsid w:val="004D007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61B17"/>
    <w:rsid w:val="00567A8F"/>
    <w:rsid w:val="005859FA"/>
    <w:rsid w:val="005E2FF3"/>
    <w:rsid w:val="005F46E6"/>
    <w:rsid w:val="00603275"/>
    <w:rsid w:val="006048D2"/>
    <w:rsid w:val="00611E39"/>
    <w:rsid w:val="00637570"/>
    <w:rsid w:val="00647C15"/>
    <w:rsid w:val="00671A69"/>
    <w:rsid w:val="00694C71"/>
    <w:rsid w:val="006E77DD"/>
    <w:rsid w:val="00716112"/>
    <w:rsid w:val="00756AFC"/>
    <w:rsid w:val="0079582C"/>
    <w:rsid w:val="007B069E"/>
    <w:rsid w:val="007B76C5"/>
    <w:rsid w:val="007D2823"/>
    <w:rsid w:val="007D6E9A"/>
    <w:rsid w:val="007F5A76"/>
    <w:rsid w:val="00803A4D"/>
    <w:rsid w:val="008261FE"/>
    <w:rsid w:val="00830AA0"/>
    <w:rsid w:val="00833307"/>
    <w:rsid w:val="0083562A"/>
    <w:rsid w:val="008A5FBB"/>
    <w:rsid w:val="008A627E"/>
    <w:rsid w:val="008A6E4D"/>
    <w:rsid w:val="008B0017"/>
    <w:rsid w:val="008E3652"/>
    <w:rsid w:val="009360B5"/>
    <w:rsid w:val="009673F5"/>
    <w:rsid w:val="00981226"/>
    <w:rsid w:val="00986B3A"/>
    <w:rsid w:val="009E4C72"/>
    <w:rsid w:val="009E7AAE"/>
    <w:rsid w:val="009F39D5"/>
    <w:rsid w:val="00A036AB"/>
    <w:rsid w:val="00A33D8D"/>
    <w:rsid w:val="00A5427F"/>
    <w:rsid w:val="00A57D13"/>
    <w:rsid w:val="00A7165F"/>
    <w:rsid w:val="00A71805"/>
    <w:rsid w:val="00AA55CE"/>
    <w:rsid w:val="00AB13B7"/>
    <w:rsid w:val="00AD3FED"/>
    <w:rsid w:val="00AF1DB5"/>
    <w:rsid w:val="00B00AF7"/>
    <w:rsid w:val="00B035F9"/>
    <w:rsid w:val="00B064CB"/>
    <w:rsid w:val="00B314DA"/>
    <w:rsid w:val="00B32674"/>
    <w:rsid w:val="00B7698A"/>
    <w:rsid w:val="00B849EE"/>
    <w:rsid w:val="00BE4371"/>
    <w:rsid w:val="00C018D5"/>
    <w:rsid w:val="00C43DDF"/>
    <w:rsid w:val="00C50332"/>
    <w:rsid w:val="00C51F71"/>
    <w:rsid w:val="00CA0775"/>
    <w:rsid w:val="00CB17A2"/>
    <w:rsid w:val="00CC74CA"/>
    <w:rsid w:val="00CE1864"/>
    <w:rsid w:val="00CF2FEA"/>
    <w:rsid w:val="00CF63D6"/>
    <w:rsid w:val="00D055EC"/>
    <w:rsid w:val="00D163F5"/>
    <w:rsid w:val="00D46585"/>
    <w:rsid w:val="00D50F87"/>
    <w:rsid w:val="00D51261"/>
    <w:rsid w:val="00D921B1"/>
    <w:rsid w:val="00DC3458"/>
    <w:rsid w:val="00E02411"/>
    <w:rsid w:val="00E107AE"/>
    <w:rsid w:val="00E20B95"/>
    <w:rsid w:val="00E32708"/>
    <w:rsid w:val="00E42A6C"/>
    <w:rsid w:val="00E61AEF"/>
    <w:rsid w:val="00E75F9F"/>
    <w:rsid w:val="00E92F76"/>
    <w:rsid w:val="00EA5418"/>
    <w:rsid w:val="00EB3E19"/>
    <w:rsid w:val="00EC7521"/>
    <w:rsid w:val="00EE33E5"/>
    <w:rsid w:val="00F3277E"/>
    <w:rsid w:val="00F34998"/>
    <w:rsid w:val="00F63B9C"/>
    <w:rsid w:val="00F9386F"/>
    <w:rsid w:val="00F96944"/>
    <w:rsid w:val="00FC0E82"/>
    <w:rsid w:val="00FC42A8"/>
    <w:rsid w:val="00FD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59B3-E08F-471F-B08D-CDA76986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1942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Miriam Jannette Diaz Becerril</cp:lastModifiedBy>
  <cp:revision>38</cp:revision>
  <cp:lastPrinted>2022-12-20T20:35:00Z</cp:lastPrinted>
  <dcterms:created xsi:type="dcterms:W3CDTF">2021-01-09T00:44:00Z</dcterms:created>
  <dcterms:modified xsi:type="dcterms:W3CDTF">2023-04-13T15:10:00Z</dcterms:modified>
</cp:coreProperties>
</file>