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8FD1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1CF048E1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33E6BF30" w14:textId="35EDA142" w:rsidR="00A7165F" w:rsidRPr="00CA0775" w:rsidRDefault="009E4C72" w:rsidP="00196487">
      <w:pPr>
        <w:jc w:val="center"/>
        <w:rPr>
          <w:rFonts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  <w:r w:rsidR="002227EC">
        <w:rPr>
          <w:rFonts w:cs="DIN Pro Regular"/>
          <w:b/>
        </w:rPr>
        <w:tab/>
      </w:r>
    </w:p>
    <w:p w14:paraId="4D01CC76" w14:textId="40CFADF9" w:rsidR="00476787" w:rsidRDefault="00476787" w:rsidP="009E4C72">
      <w:pPr>
        <w:jc w:val="center"/>
        <w:rPr>
          <w:sz w:val="20"/>
          <w:szCs w:val="20"/>
          <w:lang w:eastAsia="es-MX"/>
        </w:rPr>
      </w:pPr>
      <w:r>
        <w:fldChar w:fldCharType="begin"/>
      </w:r>
      <w:r>
        <w:instrText xml:space="preserve"> LINK </w:instrText>
      </w:r>
      <w:r w:rsidR="00782966">
        <w:instrText xml:space="preserve">Excel.Sheet.12 "C:\\Users\\LENOVO\\Documents\\SIMIR\\MIR 2022\\Anual para cuenta pública.xlsx" "Reporte de Formatos!F1C1:F31C9" </w:instrText>
      </w:r>
      <w:r>
        <w:instrText xml:space="preserve">\a \f 4 \h  \* MERGEFORMAT </w:instrText>
      </w:r>
      <w:r>
        <w:fldChar w:fldCharType="separate"/>
      </w:r>
    </w:p>
    <w:tbl>
      <w:tblPr>
        <w:tblStyle w:val="Tablaconcuadrculaclara"/>
        <w:tblW w:w="13291" w:type="dxa"/>
        <w:tblLook w:val="04A0" w:firstRow="1" w:lastRow="0" w:firstColumn="1" w:lastColumn="0" w:noHBand="0" w:noVBand="1"/>
      </w:tblPr>
      <w:tblGrid>
        <w:gridCol w:w="1119"/>
        <w:gridCol w:w="2091"/>
        <w:gridCol w:w="2392"/>
        <w:gridCol w:w="1553"/>
        <w:gridCol w:w="774"/>
        <w:gridCol w:w="1212"/>
        <w:gridCol w:w="1106"/>
        <w:gridCol w:w="984"/>
        <w:gridCol w:w="2060"/>
      </w:tblGrid>
      <w:tr w:rsidR="00065885" w:rsidRPr="00476787" w14:paraId="1C38D97B" w14:textId="77777777" w:rsidTr="00642976">
        <w:trPr>
          <w:trHeight w:val="765"/>
        </w:trPr>
        <w:tc>
          <w:tcPr>
            <w:tcW w:w="1139" w:type="dxa"/>
            <w:shd w:val="clear" w:color="auto" w:fill="C00000"/>
            <w:hideMark/>
          </w:tcPr>
          <w:p w14:paraId="3293AB8C" w14:textId="451A4CD5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230" w:type="dxa"/>
            <w:shd w:val="clear" w:color="auto" w:fill="C00000"/>
            <w:hideMark/>
          </w:tcPr>
          <w:p w14:paraId="6628F0E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052" w:type="dxa"/>
            <w:shd w:val="clear" w:color="auto" w:fill="C00000"/>
            <w:hideMark/>
          </w:tcPr>
          <w:p w14:paraId="4BAF907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0" w:type="auto"/>
            <w:shd w:val="clear" w:color="auto" w:fill="C00000"/>
            <w:hideMark/>
          </w:tcPr>
          <w:p w14:paraId="2946BD7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0" w:type="auto"/>
            <w:shd w:val="clear" w:color="auto" w:fill="C00000"/>
            <w:hideMark/>
          </w:tcPr>
          <w:p w14:paraId="19DF3E99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0" w:type="auto"/>
            <w:shd w:val="clear" w:color="auto" w:fill="C00000"/>
            <w:hideMark/>
          </w:tcPr>
          <w:p w14:paraId="2471282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0" w:type="auto"/>
            <w:shd w:val="clear" w:color="auto" w:fill="C00000"/>
            <w:hideMark/>
          </w:tcPr>
          <w:p w14:paraId="241F5A2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0" w:type="auto"/>
            <w:shd w:val="clear" w:color="auto" w:fill="C00000"/>
            <w:hideMark/>
          </w:tcPr>
          <w:p w14:paraId="61D37F0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2060" w:type="dxa"/>
            <w:shd w:val="clear" w:color="auto" w:fill="C00000"/>
            <w:hideMark/>
          </w:tcPr>
          <w:p w14:paraId="09BC69F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4767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Justificación</w:t>
            </w:r>
          </w:p>
        </w:tc>
      </w:tr>
      <w:tr w:rsidR="005026D1" w:rsidRPr="00476787" w14:paraId="2D8BCB43" w14:textId="77777777" w:rsidTr="00642976">
        <w:trPr>
          <w:trHeight w:val="1500"/>
        </w:trPr>
        <w:tc>
          <w:tcPr>
            <w:tcW w:w="1139" w:type="dxa"/>
            <w:hideMark/>
          </w:tcPr>
          <w:p w14:paraId="4BFC0D7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1F9E4B0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Fin. Contribuir a la igualdad sustantiva entre mujeres y hombres en Tamaulipas a través de la transversalización de la perspectiva de género en las actividades de la administración pública estatal, así como servicios de atención y proyectos que promuevan el desarrollo integral de las mujeres</w:t>
            </w:r>
          </w:p>
        </w:tc>
        <w:tc>
          <w:tcPr>
            <w:tcW w:w="2052" w:type="dxa"/>
            <w:hideMark/>
          </w:tcPr>
          <w:p w14:paraId="16B1247C" w14:textId="6E7F0892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(Ingreso laboral real promedio de Mujeres ocupadas /Ingreso laboral real promedio de hombres ocupados)</w:t>
            </w:r>
          </w:p>
        </w:tc>
        <w:tc>
          <w:tcPr>
            <w:tcW w:w="0" w:type="auto"/>
            <w:hideMark/>
          </w:tcPr>
          <w:p w14:paraId="24D173D4" w14:textId="1A78B5C3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14:paraId="12554A2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78</w:t>
            </w:r>
          </w:p>
        </w:tc>
        <w:tc>
          <w:tcPr>
            <w:tcW w:w="0" w:type="auto"/>
            <w:hideMark/>
          </w:tcPr>
          <w:p w14:paraId="6D09C41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2AB4294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5CA065E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2060" w:type="dxa"/>
            <w:hideMark/>
          </w:tcPr>
          <w:p w14:paraId="10732CD6" w14:textId="23E1C2E6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Este indicador tiene un comportamiento bianual</w:t>
            </w:r>
          </w:p>
        </w:tc>
      </w:tr>
      <w:tr w:rsidR="005026D1" w:rsidRPr="00476787" w14:paraId="797E49A0" w14:textId="77777777" w:rsidTr="00642976">
        <w:trPr>
          <w:trHeight w:val="1200"/>
        </w:trPr>
        <w:tc>
          <w:tcPr>
            <w:tcW w:w="1139" w:type="dxa"/>
            <w:hideMark/>
          </w:tcPr>
          <w:p w14:paraId="670181A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Programa de Igualdad de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Género E-074</w:t>
            </w:r>
          </w:p>
        </w:tc>
        <w:tc>
          <w:tcPr>
            <w:tcW w:w="2230" w:type="dxa"/>
            <w:hideMark/>
          </w:tcPr>
          <w:p w14:paraId="3FD9073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P.1 Proporción de Dependencias y Entidades que incorporan en sus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Programas presupuestarios la perspectiva de género</w:t>
            </w:r>
          </w:p>
        </w:tc>
        <w:tc>
          <w:tcPr>
            <w:tcW w:w="2052" w:type="dxa"/>
            <w:hideMark/>
          </w:tcPr>
          <w:p w14:paraId="03F5BCDE" w14:textId="55324062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Numero de dependencias que incorporaron la perspectiva de género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en sus programas presupuestales/Número de Personas Programadas para capacitar en temas de perspectiva de Genero</w:t>
            </w:r>
          </w:p>
        </w:tc>
        <w:tc>
          <w:tcPr>
            <w:tcW w:w="0" w:type="auto"/>
            <w:hideMark/>
          </w:tcPr>
          <w:p w14:paraId="055B50DE" w14:textId="26FEA8DB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Dependencias</w:t>
            </w:r>
          </w:p>
        </w:tc>
        <w:tc>
          <w:tcPr>
            <w:tcW w:w="0" w:type="auto"/>
            <w:noWrap/>
            <w:hideMark/>
          </w:tcPr>
          <w:p w14:paraId="1B39FB5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hideMark/>
          </w:tcPr>
          <w:p w14:paraId="1A6AFB6A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153BD2B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30ED18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2060" w:type="dxa"/>
            <w:noWrap/>
            <w:hideMark/>
          </w:tcPr>
          <w:p w14:paraId="5A89F4B9" w14:textId="12A08EFC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491C7A9D" w14:textId="77777777" w:rsidTr="00642976">
        <w:trPr>
          <w:trHeight w:val="900"/>
        </w:trPr>
        <w:tc>
          <w:tcPr>
            <w:tcW w:w="1139" w:type="dxa"/>
            <w:hideMark/>
          </w:tcPr>
          <w:p w14:paraId="7CDB78F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0ABC365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P.2Proporción de mujeres apoyadas que concluyeron satisfactoriamente su proceso de atención.</w:t>
            </w:r>
          </w:p>
        </w:tc>
        <w:tc>
          <w:tcPr>
            <w:tcW w:w="2052" w:type="dxa"/>
            <w:hideMark/>
          </w:tcPr>
          <w:p w14:paraId="717D20E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 atendidas que concluyeron satisfactoriamente su proceso de atención/Total de personas que recibieron servicios de atención</w:t>
            </w:r>
          </w:p>
        </w:tc>
        <w:tc>
          <w:tcPr>
            <w:tcW w:w="0" w:type="auto"/>
            <w:hideMark/>
          </w:tcPr>
          <w:p w14:paraId="68656AA8" w14:textId="349A2094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Mujeres</w:t>
            </w:r>
          </w:p>
        </w:tc>
        <w:tc>
          <w:tcPr>
            <w:tcW w:w="0" w:type="auto"/>
            <w:noWrap/>
            <w:hideMark/>
          </w:tcPr>
          <w:p w14:paraId="15B9965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1200</w:t>
            </w:r>
          </w:p>
        </w:tc>
        <w:tc>
          <w:tcPr>
            <w:tcW w:w="0" w:type="auto"/>
            <w:hideMark/>
          </w:tcPr>
          <w:p w14:paraId="0BCA0D69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61711B4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792</w:t>
            </w:r>
          </w:p>
        </w:tc>
        <w:tc>
          <w:tcPr>
            <w:tcW w:w="0" w:type="auto"/>
            <w:noWrap/>
            <w:hideMark/>
          </w:tcPr>
          <w:p w14:paraId="4B30847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66%</w:t>
            </w:r>
          </w:p>
        </w:tc>
        <w:tc>
          <w:tcPr>
            <w:tcW w:w="2060" w:type="dxa"/>
            <w:hideMark/>
          </w:tcPr>
          <w:p w14:paraId="1F56342E" w14:textId="17E0AF1A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387D7D79" w14:textId="77777777" w:rsidTr="00642976">
        <w:trPr>
          <w:trHeight w:val="1200"/>
        </w:trPr>
        <w:tc>
          <w:tcPr>
            <w:tcW w:w="1139" w:type="dxa"/>
            <w:hideMark/>
          </w:tcPr>
          <w:p w14:paraId="6498B1D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50EACED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C.1.1 Proporción de Dependencias, Entidades y Organismos atendidos para la transversalización de la perspectiva de género</w:t>
            </w:r>
          </w:p>
        </w:tc>
        <w:tc>
          <w:tcPr>
            <w:tcW w:w="2052" w:type="dxa"/>
            <w:hideMark/>
          </w:tcPr>
          <w:p w14:paraId="5B0E9447" w14:textId="040900B8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 de dependencias y organismos atendidos para la transversalización de la perspectiva de género/Número de dependencias participantes en el eje transversal de la perspectiva de género</w:t>
            </w:r>
          </w:p>
        </w:tc>
        <w:tc>
          <w:tcPr>
            <w:tcW w:w="0" w:type="auto"/>
            <w:hideMark/>
          </w:tcPr>
          <w:p w14:paraId="595B5723" w14:textId="21AA2A0D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Dependencias</w:t>
            </w:r>
          </w:p>
        </w:tc>
        <w:tc>
          <w:tcPr>
            <w:tcW w:w="0" w:type="auto"/>
            <w:noWrap/>
            <w:hideMark/>
          </w:tcPr>
          <w:p w14:paraId="202AB069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18</w:t>
            </w:r>
          </w:p>
        </w:tc>
        <w:tc>
          <w:tcPr>
            <w:tcW w:w="0" w:type="auto"/>
            <w:hideMark/>
          </w:tcPr>
          <w:p w14:paraId="20BE65B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434FFDF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ECE84D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2060" w:type="dxa"/>
            <w:hideMark/>
          </w:tcPr>
          <w:p w14:paraId="03CBB222" w14:textId="181BF1A4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3F49314A" w14:textId="77777777" w:rsidTr="00642976">
        <w:trPr>
          <w:trHeight w:val="600"/>
        </w:trPr>
        <w:tc>
          <w:tcPr>
            <w:tcW w:w="1139" w:type="dxa"/>
            <w:hideMark/>
          </w:tcPr>
          <w:p w14:paraId="41434A7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4D8DC52D" w14:textId="0311EDE8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C.1.2Proporción de acciones de Transversalización</w:t>
            </w:r>
          </w:p>
        </w:tc>
        <w:tc>
          <w:tcPr>
            <w:tcW w:w="2052" w:type="dxa"/>
            <w:hideMark/>
          </w:tcPr>
          <w:p w14:paraId="52D21D6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 de acciones realizadas/Número de acciones programadas</w:t>
            </w:r>
          </w:p>
        </w:tc>
        <w:tc>
          <w:tcPr>
            <w:tcW w:w="0" w:type="auto"/>
            <w:hideMark/>
          </w:tcPr>
          <w:p w14:paraId="61BF9C69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Acciones</w:t>
            </w:r>
          </w:p>
        </w:tc>
        <w:tc>
          <w:tcPr>
            <w:tcW w:w="0" w:type="auto"/>
            <w:noWrap/>
            <w:hideMark/>
          </w:tcPr>
          <w:p w14:paraId="0EE062B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45</w:t>
            </w:r>
          </w:p>
        </w:tc>
        <w:tc>
          <w:tcPr>
            <w:tcW w:w="0" w:type="auto"/>
            <w:hideMark/>
          </w:tcPr>
          <w:p w14:paraId="513859B4" w14:textId="3713EAB3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Estratégico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79D629F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28144E2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93%</w:t>
            </w:r>
          </w:p>
        </w:tc>
        <w:tc>
          <w:tcPr>
            <w:tcW w:w="2060" w:type="dxa"/>
            <w:noWrap/>
            <w:hideMark/>
          </w:tcPr>
          <w:p w14:paraId="2E0635C2" w14:textId="61E0A223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4A838B3B" w14:textId="77777777" w:rsidTr="00642976">
        <w:trPr>
          <w:trHeight w:val="1200"/>
        </w:trPr>
        <w:tc>
          <w:tcPr>
            <w:tcW w:w="1139" w:type="dxa"/>
            <w:hideMark/>
          </w:tcPr>
          <w:p w14:paraId="75F4A73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Programa de Igualdad de Género E-074</w:t>
            </w:r>
          </w:p>
        </w:tc>
        <w:tc>
          <w:tcPr>
            <w:tcW w:w="2230" w:type="dxa"/>
            <w:hideMark/>
          </w:tcPr>
          <w:p w14:paraId="45C0DAAD" w14:textId="01B9162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C1. A1.1 Número de personas capacitadas en temas de Transversalización de la PG.</w:t>
            </w:r>
          </w:p>
        </w:tc>
        <w:tc>
          <w:tcPr>
            <w:tcW w:w="2052" w:type="dxa"/>
            <w:hideMark/>
          </w:tcPr>
          <w:p w14:paraId="12920115" w14:textId="6CA64A0A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Número de personas capacitadas en temas de Transversalización de la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PG.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/ Número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Personas Programadas para capacitar en temas de perspectiva de Genero</w:t>
            </w:r>
          </w:p>
        </w:tc>
        <w:tc>
          <w:tcPr>
            <w:tcW w:w="0" w:type="auto"/>
            <w:hideMark/>
          </w:tcPr>
          <w:p w14:paraId="06403B2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692912D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50</w:t>
            </w:r>
          </w:p>
        </w:tc>
        <w:tc>
          <w:tcPr>
            <w:tcW w:w="0" w:type="auto"/>
            <w:hideMark/>
          </w:tcPr>
          <w:p w14:paraId="67C3ADBF" w14:textId="38B38F11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Estratégico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58ED5FB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257DB57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108%</w:t>
            </w:r>
          </w:p>
        </w:tc>
        <w:tc>
          <w:tcPr>
            <w:tcW w:w="2060" w:type="dxa"/>
            <w:noWrap/>
            <w:hideMark/>
          </w:tcPr>
          <w:p w14:paraId="62A762BB" w14:textId="34937CD5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398AD181" w14:textId="77777777" w:rsidTr="00642976">
        <w:trPr>
          <w:trHeight w:val="600"/>
        </w:trPr>
        <w:tc>
          <w:tcPr>
            <w:tcW w:w="1139" w:type="dxa"/>
            <w:hideMark/>
          </w:tcPr>
          <w:p w14:paraId="3381347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7EC6B7DB" w14:textId="1928C6BC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C1. A1.2</w:t>
            </w:r>
            <w:r w:rsidR="002227EC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Capacitaciones impartidas en temas de Transversalización de la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PG.</w:t>
            </w:r>
          </w:p>
        </w:tc>
        <w:tc>
          <w:tcPr>
            <w:tcW w:w="2052" w:type="dxa"/>
            <w:hideMark/>
          </w:tcPr>
          <w:p w14:paraId="28884BB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 de acciones realizadas / Número de acciones programadas</w:t>
            </w:r>
          </w:p>
        </w:tc>
        <w:tc>
          <w:tcPr>
            <w:tcW w:w="0" w:type="auto"/>
            <w:hideMark/>
          </w:tcPr>
          <w:p w14:paraId="0FCD6867" w14:textId="48885396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Acciones</w:t>
            </w:r>
          </w:p>
        </w:tc>
        <w:tc>
          <w:tcPr>
            <w:tcW w:w="0" w:type="auto"/>
            <w:noWrap/>
            <w:hideMark/>
          </w:tcPr>
          <w:p w14:paraId="562ADE6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hideMark/>
          </w:tcPr>
          <w:p w14:paraId="45A21A76" w14:textId="397B0BC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Estratégico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76DDF7E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C7D683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2060" w:type="dxa"/>
            <w:noWrap/>
            <w:hideMark/>
          </w:tcPr>
          <w:p w14:paraId="3213B81C" w14:textId="4C5CCC20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0146C8A1" w14:textId="77777777" w:rsidTr="00642976">
        <w:trPr>
          <w:trHeight w:val="600"/>
        </w:trPr>
        <w:tc>
          <w:tcPr>
            <w:tcW w:w="1139" w:type="dxa"/>
            <w:hideMark/>
          </w:tcPr>
          <w:p w14:paraId="1D9418B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6671EE4D" w14:textId="77777777" w:rsidR="002227EC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C1. A2. 1</w:t>
            </w:r>
          </w:p>
          <w:p w14:paraId="55849F3C" w14:textId="1F0FB973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Proporción de Actividades de Seguimiento</w:t>
            </w:r>
          </w:p>
        </w:tc>
        <w:tc>
          <w:tcPr>
            <w:tcW w:w="2052" w:type="dxa"/>
            <w:hideMark/>
          </w:tcPr>
          <w:p w14:paraId="5BDDA59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 de acciones realizadas/Número de acciones programadas</w:t>
            </w:r>
          </w:p>
        </w:tc>
        <w:tc>
          <w:tcPr>
            <w:tcW w:w="0" w:type="auto"/>
            <w:hideMark/>
          </w:tcPr>
          <w:p w14:paraId="6125DE01" w14:textId="34D8726E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Acciones</w:t>
            </w:r>
          </w:p>
        </w:tc>
        <w:tc>
          <w:tcPr>
            <w:tcW w:w="0" w:type="auto"/>
            <w:noWrap/>
            <w:hideMark/>
          </w:tcPr>
          <w:p w14:paraId="04C2B1E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50</w:t>
            </w:r>
          </w:p>
        </w:tc>
        <w:tc>
          <w:tcPr>
            <w:tcW w:w="0" w:type="auto"/>
            <w:hideMark/>
          </w:tcPr>
          <w:p w14:paraId="3C2F5663" w14:textId="2559867F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Estratégico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7F11F6A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6F2FFA3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132%</w:t>
            </w:r>
          </w:p>
        </w:tc>
        <w:tc>
          <w:tcPr>
            <w:tcW w:w="2060" w:type="dxa"/>
            <w:hideMark/>
          </w:tcPr>
          <w:p w14:paraId="1EA028B7" w14:textId="394A31BE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185323A0" w14:textId="77777777" w:rsidTr="00642976">
        <w:trPr>
          <w:trHeight w:val="900"/>
        </w:trPr>
        <w:tc>
          <w:tcPr>
            <w:tcW w:w="1139" w:type="dxa"/>
            <w:hideMark/>
          </w:tcPr>
          <w:p w14:paraId="138B7B4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6905A591" w14:textId="6E630C01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C1. A3.1Proporción de metas de los programas estatales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integrales que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han presentado avance</w:t>
            </w:r>
          </w:p>
        </w:tc>
        <w:tc>
          <w:tcPr>
            <w:tcW w:w="2052" w:type="dxa"/>
            <w:hideMark/>
          </w:tcPr>
          <w:p w14:paraId="18AD8F4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 metas que han presentado avance en el cumplimiento de los sistemas integrales/Total de metas dentro de los sistemas integrales</w:t>
            </w:r>
          </w:p>
        </w:tc>
        <w:tc>
          <w:tcPr>
            <w:tcW w:w="0" w:type="auto"/>
            <w:hideMark/>
          </w:tcPr>
          <w:p w14:paraId="555F09B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Metas</w:t>
            </w:r>
          </w:p>
        </w:tc>
        <w:tc>
          <w:tcPr>
            <w:tcW w:w="0" w:type="auto"/>
            <w:noWrap/>
            <w:hideMark/>
          </w:tcPr>
          <w:p w14:paraId="3A04605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51</w:t>
            </w:r>
          </w:p>
        </w:tc>
        <w:tc>
          <w:tcPr>
            <w:tcW w:w="0" w:type="auto"/>
            <w:hideMark/>
          </w:tcPr>
          <w:p w14:paraId="54EFA4B1" w14:textId="10EA7A9B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Estratégico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088E0D0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4C962FD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96%</w:t>
            </w:r>
          </w:p>
        </w:tc>
        <w:tc>
          <w:tcPr>
            <w:tcW w:w="2060" w:type="dxa"/>
            <w:hideMark/>
          </w:tcPr>
          <w:p w14:paraId="38B524D7" w14:textId="68D0753A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17C4C93D" w14:textId="77777777" w:rsidTr="00642976">
        <w:trPr>
          <w:trHeight w:val="900"/>
        </w:trPr>
        <w:tc>
          <w:tcPr>
            <w:tcW w:w="1139" w:type="dxa"/>
            <w:hideMark/>
          </w:tcPr>
          <w:p w14:paraId="488A6A9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01282F46" w14:textId="202E1D72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C2.1. Índice de servicios de atención de la violencia</w:t>
            </w:r>
          </w:p>
        </w:tc>
        <w:tc>
          <w:tcPr>
            <w:tcW w:w="2052" w:type="dxa"/>
            <w:hideMark/>
          </w:tcPr>
          <w:p w14:paraId="7DAA530A" w14:textId="242C5D0E" w:rsidR="00476787" w:rsidRPr="00476787" w:rsidRDefault="002227EC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proofErr w:type="gramStart"/>
            <w:r w:rsidRPr="00476787">
              <w:rPr>
                <w:rFonts w:eastAsia="Times New Roman" w:cs="Calibri"/>
                <w:color w:val="000000"/>
                <w:lang w:eastAsia="es-MX"/>
              </w:rPr>
              <w:t>Total</w:t>
            </w:r>
            <w:proofErr w:type="gramEnd"/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de servicios de atención de la violencia ejecutados/ Total de servicios de atención de la violencia programados</w:t>
            </w:r>
          </w:p>
        </w:tc>
        <w:tc>
          <w:tcPr>
            <w:tcW w:w="0" w:type="auto"/>
            <w:hideMark/>
          </w:tcPr>
          <w:p w14:paraId="0A4092D6" w14:textId="54FAB63B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Atenciones</w:t>
            </w:r>
          </w:p>
        </w:tc>
        <w:tc>
          <w:tcPr>
            <w:tcW w:w="0" w:type="auto"/>
            <w:noWrap/>
            <w:hideMark/>
          </w:tcPr>
          <w:p w14:paraId="6A4DBF7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30000</w:t>
            </w:r>
          </w:p>
        </w:tc>
        <w:tc>
          <w:tcPr>
            <w:tcW w:w="0" w:type="auto"/>
            <w:hideMark/>
          </w:tcPr>
          <w:p w14:paraId="43B7C42D" w14:textId="4964C5D0" w:rsidR="00476787" w:rsidRPr="00476787" w:rsidRDefault="002227EC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7BEDBAC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33072</w:t>
            </w:r>
          </w:p>
        </w:tc>
        <w:tc>
          <w:tcPr>
            <w:tcW w:w="0" w:type="auto"/>
            <w:noWrap/>
            <w:hideMark/>
          </w:tcPr>
          <w:p w14:paraId="6A243D1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110%</w:t>
            </w:r>
          </w:p>
        </w:tc>
        <w:tc>
          <w:tcPr>
            <w:tcW w:w="2060" w:type="dxa"/>
            <w:noWrap/>
            <w:hideMark/>
          </w:tcPr>
          <w:p w14:paraId="0B495815" w14:textId="312DCE99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4FD22E44" w14:textId="77777777" w:rsidTr="00642976">
        <w:trPr>
          <w:trHeight w:val="600"/>
        </w:trPr>
        <w:tc>
          <w:tcPr>
            <w:tcW w:w="1139" w:type="dxa"/>
            <w:hideMark/>
          </w:tcPr>
          <w:p w14:paraId="7368F80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Programa de Igualdad de Género E-074</w:t>
            </w:r>
          </w:p>
        </w:tc>
        <w:tc>
          <w:tcPr>
            <w:tcW w:w="2230" w:type="dxa"/>
            <w:hideMark/>
          </w:tcPr>
          <w:p w14:paraId="1D013B8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C.2.2. Proporción de mujeres atendidas con servicios integrales</w:t>
            </w:r>
          </w:p>
        </w:tc>
        <w:tc>
          <w:tcPr>
            <w:tcW w:w="2052" w:type="dxa"/>
            <w:hideMark/>
          </w:tcPr>
          <w:p w14:paraId="535683D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Mujeres atendidas con servicios integrales / Total de Mujeres solicitantes</w:t>
            </w:r>
          </w:p>
        </w:tc>
        <w:tc>
          <w:tcPr>
            <w:tcW w:w="0" w:type="auto"/>
            <w:hideMark/>
          </w:tcPr>
          <w:p w14:paraId="390C8CFF" w14:textId="455BA344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Mujeres</w:t>
            </w:r>
          </w:p>
        </w:tc>
        <w:tc>
          <w:tcPr>
            <w:tcW w:w="0" w:type="auto"/>
            <w:noWrap/>
            <w:hideMark/>
          </w:tcPr>
          <w:p w14:paraId="3189EDD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5000</w:t>
            </w:r>
          </w:p>
        </w:tc>
        <w:tc>
          <w:tcPr>
            <w:tcW w:w="0" w:type="auto"/>
            <w:hideMark/>
          </w:tcPr>
          <w:p w14:paraId="137593AB" w14:textId="06759BEB" w:rsidR="00476787" w:rsidRPr="00476787" w:rsidRDefault="002227EC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20AEBCB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4112</w:t>
            </w:r>
          </w:p>
        </w:tc>
        <w:tc>
          <w:tcPr>
            <w:tcW w:w="0" w:type="auto"/>
            <w:noWrap/>
            <w:hideMark/>
          </w:tcPr>
          <w:p w14:paraId="6A89CDA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82%</w:t>
            </w:r>
          </w:p>
        </w:tc>
        <w:tc>
          <w:tcPr>
            <w:tcW w:w="2060" w:type="dxa"/>
            <w:noWrap/>
            <w:hideMark/>
          </w:tcPr>
          <w:p w14:paraId="43A298F1" w14:textId="67933FD1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7A1F9754" w14:textId="77777777" w:rsidTr="00642976">
        <w:trPr>
          <w:trHeight w:val="900"/>
        </w:trPr>
        <w:tc>
          <w:tcPr>
            <w:tcW w:w="1139" w:type="dxa"/>
            <w:hideMark/>
          </w:tcPr>
          <w:p w14:paraId="4D45C2F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08546209" w14:textId="17042625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C.2 A.1.1 Proporción de atenciones a mujeres por servicios de trabajo social</w:t>
            </w:r>
          </w:p>
        </w:tc>
        <w:tc>
          <w:tcPr>
            <w:tcW w:w="2052" w:type="dxa"/>
            <w:hideMark/>
          </w:tcPr>
          <w:p w14:paraId="2841958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 de mujeres atendidos por servicios de trabajo social/Número de mujeres programadas por servicios de trabajo social</w:t>
            </w:r>
          </w:p>
        </w:tc>
        <w:tc>
          <w:tcPr>
            <w:tcW w:w="0" w:type="auto"/>
            <w:hideMark/>
          </w:tcPr>
          <w:p w14:paraId="77119CCD" w14:textId="15381E8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Mujeres</w:t>
            </w:r>
          </w:p>
        </w:tc>
        <w:tc>
          <w:tcPr>
            <w:tcW w:w="0" w:type="auto"/>
            <w:noWrap/>
            <w:hideMark/>
          </w:tcPr>
          <w:p w14:paraId="79B958F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6000</w:t>
            </w:r>
          </w:p>
        </w:tc>
        <w:tc>
          <w:tcPr>
            <w:tcW w:w="0" w:type="auto"/>
            <w:hideMark/>
          </w:tcPr>
          <w:p w14:paraId="5697A6C5" w14:textId="21C3DAC4" w:rsidR="00476787" w:rsidRPr="00476787" w:rsidRDefault="002227EC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12E5AAB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4489</w:t>
            </w:r>
          </w:p>
        </w:tc>
        <w:tc>
          <w:tcPr>
            <w:tcW w:w="0" w:type="auto"/>
            <w:noWrap/>
            <w:hideMark/>
          </w:tcPr>
          <w:p w14:paraId="0FD2C51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75%</w:t>
            </w:r>
          </w:p>
        </w:tc>
        <w:tc>
          <w:tcPr>
            <w:tcW w:w="2060" w:type="dxa"/>
            <w:hideMark/>
          </w:tcPr>
          <w:p w14:paraId="23E09778" w14:textId="7CA4ECE9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No se llegó a la meta, ya que las casas violetas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cerraron y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afectaron directamente este indicador.</w:t>
            </w:r>
          </w:p>
        </w:tc>
      </w:tr>
      <w:tr w:rsidR="005026D1" w:rsidRPr="00476787" w14:paraId="4BBC45E3" w14:textId="77777777" w:rsidTr="00642976">
        <w:trPr>
          <w:trHeight w:val="900"/>
        </w:trPr>
        <w:tc>
          <w:tcPr>
            <w:tcW w:w="1139" w:type="dxa"/>
            <w:hideMark/>
          </w:tcPr>
          <w:p w14:paraId="28FD6F5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1DA475BB" w14:textId="24F7E6A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C2. A2.1 Proporción de mujeres atendidas por servicios psicológicos</w:t>
            </w:r>
          </w:p>
        </w:tc>
        <w:tc>
          <w:tcPr>
            <w:tcW w:w="2052" w:type="dxa"/>
            <w:hideMark/>
          </w:tcPr>
          <w:p w14:paraId="494551B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 de mujeres atendidos por servicios de psicológicos / Número de mujeres programadas por servicios psicológicos</w:t>
            </w:r>
          </w:p>
        </w:tc>
        <w:tc>
          <w:tcPr>
            <w:tcW w:w="0" w:type="auto"/>
            <w:hideMark/>
          </w:tcPr>
          <w:p w14:paraId="035C979A" w14:textId="555864B1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Mujeres</w:t>
            </w:r>
          </w:p>
        </w:tc>
        <w:tc>
          <w:tcPr>
            <w:tcW w:w="0" w:type="auto"/>
            <w:noWrap/>
            <w:hideMark/>
          </w:tcPr>
          <w:p w14:paraId="1230925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4100</w:t>
            </w:r>
          </w:p>
        </w:tc>
        <w:tc>
          <w:tcPr>
            <w:tcW w:w="0" w:type="auto"/>
            <w:hideMark/>
          </w:tcPr>
          <w:p w14:paraId="6C69D6B5" w14:textId="48FCC7C1" w:rsidR="00476787" w:rsidRPr="00476787" w:rsidRDefault="002227EC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335EE12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2816</w:t>
            </w:r>
          </w:p>
        </w:tc>
        <w:tc>
          <w:tcPr>
            <w:tcW w:w="0" w:type="auto"/>
            <w:noWrap/>
            <w:hideMark/>
          </w:tcPr>
          <w:p w14:paraId="59F16C4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69%</w:t>
            </w:r>
          </w:p>
        </w:tc>
        <w:tc>
          <w:tcPr>
            <w:tcW w:w="2060" w:type="dxa"/>
            <w:hideMark/>
          </w:tcPr>
          <w:p w14:paraId="1DD33C4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No se llegó a la meta, ya que las casas violetas cerraron y afectaron directamente este indicador.</w:t>
            </w:r>
          </w:p>
        </w:tc>
      </w:tr>
      <w:tr w:rsidR="005026D1" w:rsidRPr="00476787" w14:paraId="04EAE1FB" w14:textId="77777777" w:rsidTr="00642976">
        <w:trPr>
          <w:trHeight w:val="900"/>
        </w:trPr>
        <w:tc>
          <w:tcPr>
            <w:tcW w:w="1139" w:type="dxa"/>
            <w:hideMark/>
          </w:tcPr>
          <w:p w14:paraId="10D1E3F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5F244889" w14:textId="3B1BB3D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C2. A2.2 Proporción de atenciones por servicios psicológicos</w:t>
            </w:r>
          </w:p>
        </w:tc>
        <w:tc>
          <w:tcPr>
            <w:tcW w:w="2052" w:type="dxa"/>
            <w:hideMark/>
          </w:tcPr>
          <w:p w14:paraId="0DFF91A1" w14:textId="5D1CD94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Número de atenciones otorgadas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por servicios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psicológicos/Número de atenciones programadas por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servicios psicológicos</w:t>
            </w:r>
          </w:p>
        </w:tc>
        <w:tc>
          <w:tcPr>
            <w:tcW w:w="0" w:type="auto"/>
            <w:hideMark/>
          </w:tcPr>
          <w:p w14:paraId="20828982" w14:textId="30CF1B45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Atenciones</w:t>
            </w:r>
          </w:p>
        </w:tc>
        <w:tc>
          <w:tcPr>
            <w:tcW w:w="0" w:type="auto"/>
            <w:noWrap/>
            <w:hideMark/>
          </w:tcPr>
          <w:p w14:paraId="4AE206A9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10500</w:t>
            </w:r>
          </w:p>
        </w:tc>
        <w:tc>
          <w:tcPr>
            <w:tcW w:w="0" w:type="auto"/>
            <w:hideMark/>
          </w:tcPr>
          <w:p w14:paraId="5C26515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450B6F8A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12289</w:t>
            </w:r>
          </w:p>
        </w:tc>
        <w:tc>
          <w:tcPr>
            <w:tcW w:w="0" w:type="auto"/>
            <w:noWrap/>
            <w:hideMark/>
          </w:tcPr>
          <w:p w14:paraId="62C2E16A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117%</w:t>
            </w:r>
          </w:p>
        </w:tc>
        <w:tc>
          <w:tcPr>
            <w:tcW w:w="2060" w:type="dxa"/>
            <w:hideMark/>
          </w:tcPr>
          <w:p w14:paraId="694E8901" w14:textId="1455E994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4A040B86" w14:textId="77777777" w:rsidTr="00642976">
        <w:trPr>
          <w:trHeight w:val="900"/>
        </w:trPr>
        <w:tc>
          <w:tcPr>
            <w:tcW w:w="1139" w:type="dxa"/>
            <w:hideMark/>
          </w:tcPr>
          <w:p w14:paraId="41EBFBE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152B9CB8" w14:textId="3EEE9F7E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C.2 A.3.1 Proporción mujeres atendidas por servicios jurídicos</w:t>
            </w:r>
          </w:p>
        </w:tc>
        <w:tc>
          <w:tcPr>
            <w:tcW w:w="2052" w:type="dxa"/>
            <w:hideMark/>
          </w:tcPr>
          <w:p w14:paraId="4528037A" w14:textId="538288B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Número de mujeres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programadas por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servicios jurídicos/Número de mujeres atendidos por servicios jurídicos</w:t>
            </w:r>
          </w:p>
        </w:tc>
        <w:tc>
          <w:tcPr>
            <w:tcW w:w="0" w:type="auto"/>
            <w:hideMark/>
          </w:tcPr>
          <w:p w14:paraId="2B1A47D9" w14:textId="63697E9C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Mujeres</w:t>
            </w:r>
          </w:p>
        </w:tc>
        <w:tc>
          <w:tcPr>
            <w:tcW w:w="0" w:type="auto"/>
            <w:noWrap/>
            <w:hideMark/>
          </w:tcPr>
          <w:p w14:paraId="2A43123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3800</w:t>
            </w:r>
          </w:p>
        </w:tc>
        <w:tc>
          <w:tcPr>
            <w:tcW w:w="0" w:type="auto"/>
            <w:hideMark/>
          </w:tcPr>
          <w:p w14:paraId="6A1EC5A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3990C92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3304</w:t>
            </w:r>
          </w:p>
        </w:tc>
        <w:tc>
          <w:tcPr>
            <w:tcW w:w="0" w:type="auto"/>
            <w:noWrap/>
            <w:hideMark/>
          </w:tcPr>
          <w:p w14:paraId="02815C7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87%</w:t>
            </w:r>
          </w:p>
        </w:tc>
        <w:tc>
          <w:tcPr>
            <w:tcW w:w="2060" w:type="dxa"/>
            <w:hideMark/>
          </w:tcPr>
          <w:p w14:paraId="37C635A0" w14:textId="612B1EB5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512EC052" w14:textId="77777777" w:rsidTr="00642976">
        <w:trPr>
          <w:trHeight w:val="600"/>
        </w:trPr>
        <w:tc>
          <w:tcPr>
            <w:tcW w:w="1139" w:type="dxa"/>
            <w:hideMark/>
          </w:tcPr>
          <w:p w14:paraId="183B00B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Programa de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Igualdad de Género E-074</w:t>
            </w:r>
          </w:p>
        </w:tc>
        <w:tc>
          <w:tcPr>
            <w:tcW w:w="2230" w:type="dxa"/>
            <w:hideMark/>
          </w:tcPr>
          <w:p w14:paraId="2A96B7E2" w14:textId="4E45DF25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C.2 A.3.2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Proporción atenciones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servicios jurídicos</w:t>
            </w:r>
          </w:p>
        </w:tc>
        <w:tc>
          <w:tcPr>
            <w:tcW w:w="2052" w:type="dxa"/>
            <w:hideMark/>
          </w:tcPr>
          <w:p w14:paraId="73191F4E" w14:textId="698E5CAA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Número de atenciones jurídicas /Número de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atenciones programadas por servicios de jurídicos</w:t>
            </w:r>
          </w:p>
        </w:tc>
        <w:tc>
          <w:tcPr>
            <w:tcW w:w="0" w:type="auto"/>
            <w:hideMark/>
          </w:tcPr>
          <w:p w14:paraId="25D2FB1C" w14:textId="1585D7E0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Atenciones</w:t>
            </w:r>
          </w:p>
        </w:tc>
        <w:tc>
          <w:tcPr>
            <w:tcW w:w="0" w:type="auto"/>
            <w:noWrap/>
            <w:hideMark/>
          </w:tcPr>
          <w:p w14:paraId="29F819B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15000</w:t>
            </w:r>
          </w:p>
        </w:tc>
        <w:tc>
          <w:tcPr>
            <w:tcW w:w="0" w:type="auto"/>
            <w:hideMark/>
          </w:tcPr>
          <w:p w14:paraId="2E006D2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616971C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10099</w:t>
            </w:r>
          </w:p>
        </w:tc>
        <w:tc>
          <w:tcPr>
            <w:tcW w:w="0" w:type="auto"/>
            <w:noWrap/>
            <w:hideMark/>
          </w:tcPr>
          <w:p w14:paraId="253EA0A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67%</w:t>
            </w:r>
          </w:p>
        </w:tc>
        <w:tc>
          <w:tcPr>
            <w:tcW w:w="2060" w:type="dxa"/>
            <w:hideMark/>
          </w:tcPr>
          <w:p w14:paraId="6EA5294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No se llegó a la meta, ya que las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casas violetas cerraron y afectaron directamente este indicador.</w:t>
            </w:r>
          </w:p>
        </w:tc>
      </w:tr>
      <w:tr w:rsidR="005026D1" w:rsidRPr="00476787" w14:paraId="0E785E61" w14:textId="77777777" w:rsidTr="00642976">
        <w:trPr>
          <w:trHeight w:val="900"/>
        </w:trPr>
        <w:tc>
          <w:tcPr>
            <w:tcW w:w="1139" w:type="dxa"/>
            <w:hideMark/>
          </w:tcPr>
          <w:p w14:paraId="0994F71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Programa de Igualdad de Género E-074</w:t>
            </w:r>
          </w:p>
        </w:tc>
        <w:tc>
          <w:tcPr>
            <w:tcW w:w="2230" w:type="dxa"/>
            <w:hideMark/>
          </w:tcPr>
          <w:p w14:paraId="32D8C789" w14:textId="4AB7785A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C.2 A.4.1 Proporción de otros servicios de atención de la violencia</w:t>
            </w:r>
          </w:p>
        </w:tc>
        <w:tc>
          <w:tcPr>
            <w:tcW w:w="2052" w:type="dxa"/>
            <w:hideMark/>
          </w:tcPr>
          <w:p w14:paraId="416BAEDB" w14:textId="7B90F593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 de total de otros servicios de atención de la violencia/Número de atenciones programadas por otros Servicios</w:t>
            </w:r>
          </w:p>
        </w:tc>
        <w:tc>
          <w:tcPr>
            <w:tcW w:w="0" w:type="auto"/>
            <w:hideMark/>
          </w:tcPr>
          <w:p w14:paraId="5B1FEA76" w14:textId="032A034A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Atenciones</w:t>
            </w:r>
          </w:p>
        </w:tc>
        <w:tc>
          <w:tcPr>
            <w:tcW w:w="0" w:type="auto"/>
            <w:noWrap/>
            <w:hideMark/>
          </w:tcPr>
          <w:p w14:paraId="7272A81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2400</w:t>
            </w:r>
          </w:p>
        </w:tc>
        <w:tc>
          <w:tcPr>
            <w:tcW w:w="0" w:type="auto"/>
            <w:hideMark/>
          </w:tcPr>
          <w:p w14:paraId="33A6E0B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24083B4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964</w:t>
            </w:r>
          </w:p>
        </w:tc>
        <w:tc>
          <w:tcPr>
            <w:tcW w:w="0" w:type="auto"/>
            <w:noWrap/>
            <w:hideMark/>
          </w:tcPr>
          <w:p w14:paraId="6AD6E85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40%</w:t>
            </w:r>
          </w:p>
        </w:tc>
        <w:tc>
          <w:tcPr>
            <w:tcW w:w="2060" w:type="dxa"/>
            <w:hideMark/>
          </w:tcPr>
          <w:p w14:paraId="519CFBE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No se llegó a la meta, ya que las casas violetas cerraron y afectaron directamente este indicador.</w:t>
            </w:r>
          </w:p>
        </w:tc>
      </w:tr>
      <w:tr w:rsidR="005026D1" w:rsidRPr="00476787" w14:paraId="603E3D61" w14:textId="77777777" w:rsidTr="00642976">
        <w:trPr>
          <w:trHeight w:val="1200"/>
        </w:trPr>
        <w:tc>
          <w:tcPr>
            <w:tcW w:w="1139" w:type="dxa"/>
            <w:hideMark/>
          </w:tcPr>
          <w:p w14:paraId="3AC96F1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5CB722D0" w14:textId="7DCCDD29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C.2 A.4.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2 Proporción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Personas atendidas por otros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servicios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atención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la violencia</w:t>
            </w:r>
          </w:p>
        </w:tc>
        <w:tc>
          <w:tcPr>
            <w:tcW w:w="2052" w:type="dxa"/>
            <w:hideMark/>
          </w:tcPr>
          <w:p w14:paraId="78BF6984" w14:textId="4FD6F90D" w:rsidR="00476787" w:rsidRPr="00476787" w:rsidRDefault="002227EC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Número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de personas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>atendidas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por otros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>servicios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de atención de la violencia/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>Número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de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>personas programadas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por atender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>de otros</w:t>
            </w:r>
            <w:r w:rsidR="00476787" w:rsidRPr="00476787">
              <w:rPr>
                <w:rFonts w:eastAsia="Times New Roman" w:cs="Calibri"/>
                <w:color w:val="000000"/>
                <w:lang w:eastAsia="es-MX"/>
              </w:rPr>
              <w:t xml:space="preserve"> servicios de Atención de la violencia</w:t>
            </w:r>
          </w:p>
        </w:tc>
        <w:tc>
          <w:tcPr>
            <w:tcW w:w="0" w:type="auto"/>
            <w:hideMark/>
          </w:tcPr>
          <w:p w14:paraId="623FD2A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4580570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1000</w:t>
            </w:r>
          </w:p>
        </w:tc>
        <w:tc>
          <w:tcPr>
            <w:tcW w:w="0" w:type="auto"/>
            <w:hideMark/>
          </w:tcPr>
          <w:p w14:paraId="6798BBD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696B9F7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857</w:t>
            </w:r>
          </w:p>
        </w:tc>
        <w:tc>
          <w:tcPr>
            <w:tcW w:w="0" w:type="auto"/>
            <w:noWrap/>
            <w:hideMark/>
          </w:tcPr>
          <w:p w14:paraId="60D283E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86%</w:t>
            </w:r>
          </w:p>
        </w:tc>
        <w:tc>
          <w:tcPr>
            <w:tcW w:w="2060" w:type="dxa"/>
            <w:noWrap/>
            <w:hideMark/>
          </w:tcPr>
          <w:p w14:paraId="071C3587" w14:textId="374D5F5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7B535985" w14:textId="77777777" w:rsidTr="00642976">
        <w:trPr>
          <w:trHeight w:val="900"/>
        </w:trPr>
        <w:tc>
          <w:tcPr>
            <w:tcW w:w="1139" w:type="dxa"/>
            <w:hideMark/>
          </w:tcPr>
          <w:p w14:paraId="4EC59B1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0DDA931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C.3.1Proporción de personas atendidas para el fortalecimiento de capacidades profesionales</w:t>
            </w:r>
          </w:p>
        </w:tc>
        <w:tc>
          <w:tcPr>
            <w:tcW w:w="2052" w:type="dxa"/>
            <w:hideMark/>
          </w:tcPr>
          <w:p w14:paraId="154906B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Personal capacitado/Personal a capacitar</w:t>
            </w:r>
          </w:p>
        </w:tc>
        <w:tc>
          <w:tcPr>
            <w:tcW w:w="0" w:type="auto"/>
            <w:hideMark/>
          </w:tcPr>
          <w:p w14:paraId="2D93408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051FF8D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8500</w:t>
            </w:r>
          </w:p>
        </w:tc>
        <w:tc>
          <w:tcPr>
            <w:tcW w:w="0" w:type="auto"/>
            <w:hideMark/>
          </w:tcPr>
          <w:p w14:paraId="369998C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3D88151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6358</w:t>
            </w:r>
          </w:p>
        </w:tc>
        <w:tc>
          <w:tcPr>
            <w:tcW w:w="0" w:type="auto"/>
            <w:noWrap/>
            <w:hideMark/>
          </w:tcPr>
          <w:p w14:paraId="289DEFA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75%</w:t>
            </w:r>
          </w:p>
        </w:tc>
        <w:tc>
          <w:tcPr>
            <w:tcW w:w="2060" w:type="dxa"/>
            <w:hideMark/>
          </w:tcPr>
          <w:p w14:paraId="4E00449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Derivado del proceso de entrega recepción, muchas de las acciones que se tenía programadas no se llevaron a cabo, originado por el cambio de personal en los centros regionales.</w:t>
            </w:r>
          </w:p>
        </w:tc>
      </w:tr>
      <w:tr w:rsidR="005026D1" w:rsidRPr="00476787" w14:paraId="44E6272B" w14:textId="77777777" w:rsidTr="00642976">
        <w:trPr>
          <w:trHeight w:val="600"/>
        </w:trPr>
        <w:tc>
          <w:tcPr>
            <w:tcW w:w="1139" w:type="dxa"/>
            <w:hideMark/>
          </w:tcPr>
          <w:p w14:paraId="479E444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Programa de Igualdad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de Género E-074</w:t>
            </w:r>
          </w:p>
        </w:tc>
        <w:tc>
          <w:tcPr>
            <w:tcW w:w="2230" w:type="dxa"/>
            <w:hideMark/>
          </w:tcPr>
          <w:p w14:paraId="1DADD5C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C.3 A.1.1Proporción de capacitaciones a Unidades de Género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capacitadas</w:t>
            </w:r>
          </w:p>
        </w:tc>
        <w:tc>
          <w:tcPr>
            <w:tcW w:w="2052" w:type="dxa"/>
            <w:hideMark/>
          </w:tcPr>
          <w:p w14:paraId="30EEC41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proofErr w:type="gramStart"/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Total</w:t>
            </w:r>
            <w:proofErr w:type="gramEnd"/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capacitaciones a unidades de genero/Número de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capacitaciones a unidades de genero programadas</w:t>
            </w:r>
          </w:p>
        </w:tc>
        <w:tc>
          <w:tcPr>
            <w:tcW w:w="0" w:type="auto"/>
            <w:hideMark/>
          </w:tcPr>
          <w:p w14:paraId="52E5011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Capacitaciones</w:t>
            </w:r>
          </w:p>
        </w:tc>
        <w:tc>
          <w:tcPr>
            <w:tcW w:w="0" w:type="auto"/>
            <w:noWrap/>
            <w:hideMark/>
          </w:tcPr>
          <w:p w14:paraId="3668AB2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hideMark/>
          </w:tcPr>
          <w:p w14:paraId="687B979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687274A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9F343B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  <w:tc>
          <w:tcPr>
            <w:tcW w:w="2060" w:type="dxa"/>
            <w:noWrap/>
            <w:hideMark/>
          </w:tcPr>
          <w:p w14:paraId="547919F8" w14:textId="2E4F574F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2F718B4E" w14:textId="77777777" w:rsidTr="00642976">
        <w:trPr>
          <w:trHeight w:val="900"/>
        </w:trPr>
        <w:tc>
          <w:tcPr>
            <w:tcW w:w="1139" w:type="dxa"/>
            <w:hideMark/>
          </w:tcPr>
          <w:p w14:paraId="4C7981E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6C7A2AC0" w14:textId="34D54F36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C.3 A.1.2Proporción de personal de las Unidades de género capacitado</w:t>
            </w:r>
          </w:p>
        </w:tc>
        <w:tc>
          <w:tcPr>
            <w:tcW w:w="2052" w:type="dxa"/>
            <w:hideMark/>
          </w:tcPr>
          <w:p w14:paraId="25C6F6C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Personal capacitado/ Total del personal a capacitar</w:t>
            </w:r>
          </w:p>
        </w:tc>
        <w:tc>
          <w:tcPr>
            <w:tcW w:w="0" w:type="auto"/>
            <w:hideMark/>
          </w:tcPr>
          <w:p w14:paraId="5CF6AB1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7E0DF63A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120</w:t>
            </w:r>
          </w:p>
        </w:tc>
        <w:tc>
          <w:tcPr>
            <w:tcW w:w="0" w:type="auto"/>
            <w:hideMark/>
          </w:tcPr>
          <w:p w14:paraId="78AC18B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7D3CF1E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2618370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48%</w:t>
            </w:r>
          </w:p>
        </w:tc>
        <w:tc>
          <w:tcPr>
            <w:tcW w:w="2060" w:type="dxa"/>
            <w:hideMark/>
          </w:tcPr>
          <w:p w14:paraId="0A02FB5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Derivado del proceso de entrega recepción, muchas de las acciones que se tenía programadas no se llevaron a cabo, originado por el cambio de personal en los centros regionales.</w:t>
            </w:r>
          </w:p>
        </w:tc>
      </w:tr>
      <w:tr w:rsidR="005026D1" w:rsidRPr="00476787" w14:paraId="1D5680E9" w14:textId="77777777" w:rsidTr="00642976">
        <w:trPr>
          <w:trHeight w:val="900"/>
        </w:trPr>
        <w:tc>
          <w:tcPr>
            <w:tcW w:w="1139" w:type="dxa"/>
            <w:hideMark/>
          </w:tcPr>
          <w:p w14:paraId="31FA007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5EF16405" w14:textId="4DD66994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C.3 A.2.1Proporción de personal capacitado en transversalización de la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perspectiva de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género</w:t>
            </w:r>
          </w:p>
        </w:tc>
        <w:tc>
          <w:tcPr>
            <w:tcW w:w="2052" w:type="dxa"/>
            <w:hideMark/>
          </w:tcPr>
          <w:p w14:paraId="6D96FEE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Proporción de personal de la sociedad civil y del sector empresarial capacitado en materia de perspectiva de género</w:t>
            </w:r>
          </w:p>
        </w:tc>
        <w:tc>
          <w:tcPr>
            <w:tcW w:w="0" w:type="auto"/>
            <w:hideMark/>
          </w:tcPr>
          <w:p w14:paraId="54BD39F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7A6550A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2500</w:t>
            </w:r>
          </w:p>
        </w:tc>
        <w:tc>
          <w:tcPr>
            <w:tcW w:w="0" w:type="auto"/>
            <w:hideMark/>
          </w:tcPr>
          <w:p w14:paraId="1BD32E8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0FAC6BE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1271</w:t>
            </w:r>
          </w:p>
        </w:tc>
        <w:tc>
          <w:tcPr>
            <w:tcW w:w="0" w:type="auto"/>
            <w:noWrap/>
            <w:hideMark/>
          </w:tcPr>
          <w:p w14:paraId="64B335C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51%</w:t>
            </w:r>
          </w:p>
        </w:tc>
        <w:tc>
          <w:tcPr>
            <w:tcW w:w="2060" w:type="dxa"/>
            <w:hideMark/>
          </w:tcPr>
          <w:p w14:paraId="4A2234F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Derivado del proceso de entrega recepción, muchas de las acciones que se tenía programadas no se llevaron a cabo, originado por el cambio de personal en los centros regionales.</w:t>
            </w:r>
          </w:p>
        </w:tc>
      </w:tr>
      <w:tr w:rsidR="005026D1" w:rsidRPr="00476787" w14:paraId="174EA686" w14:textId="77777777" w:rsidTr="00642976">
        <w:trPr>
          <w:trHeight w:val="900"/>
        </w:trPr>
        <w:tc>
          <w:tcPr>
            <w:tcW w:w="1139" w:type="dxa"/>
            <w:hideMark/>
          </w:tcPr>
          <w:p w14:paraId="1A9C1F5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726A5AD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C.3 A.3.1 Proporción de personal de la sociedad civil y del sector empresarial capacitado en materia de perspectiva de género</w:t>
            </w:r>
          </w:p>
        </w:tc>
        <w:tc>
          <w:tcPr>
            <w:tcW w:w="2052" w:type="dxa"/>
            <w:hideMark/>
          </w:tcPr>
          <w:p w14:paraId="752CB47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 capacitadas/Personas a capacitar</w:t>
            </w:r>
          </w:p>
        </w:tc>
        <w:tc>
          <w:tcPr>
            <w:tcW w:w="0" w:type="auto"/>
            <w:hideMark/>
          </w:tcPr>
          <w:p w14:paraId="4F140D8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4F57B4D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6000</w:t>
            </w:r>
          </w:p>
        </w:tc>
        <w:tc>
          <w:tcPr>
            <w:tcW w:w="0" w:type="auto"/>
            <w:hideMark/>
          </w:tcPr>
          <w:p w14:paraId="72C213F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1A84E5D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3956</w:t>
            </w:r>
          </w:p>
        </w:tc>
        <w:tc>
          <w:tcPr>
            <w:tcW w:w="0" w:type="auto"/>
            <w:noWrap/>
            <w:hideMark/>
          </w:tcPr>
          <w:p w14:paraId="77722D5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66%</w:t>
            </w:r>
          </w:p>
        </w:tc>
        <w:tc>
          <w:tcPr>
            <w:tcW w:w="2060" w:type="dxa"/>
            <w:hideMark/>
          </w:tcPr>
          <w:p w14:paraId="724334D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Derivado del proceso de entrega recepción, muchas de las acciones que se tenía programadas no se llevaron a cabo, originado por el 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cambio de personal en los centros regionales.</w:t>
            </w:r>
          </w:p>
        </w:tc>
      </w:tr>
      <w:tr w:rsidR="005026D1" w:rsidRPr="00476787" w14:paraId="386A2323" w14:textId="77777777" w:rsidTr="00642976">
        <w:trPr>
          <w:trHeight w:val="1800"/>
        </w:trPr>
        <w:tc>
          <w:tcPr>
            <w:tcW w:w="1139" w:type="dxa"/>
            <w:hideMark/>
          </w:tcPr>
          <w:p w14:paraId="3F571FB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Programa de Igualdad de Género E-074</w:t>
            </w:r>
          </w:p>
        </w:tc>
        <w:tc>
          <w:tcPr>
            <w:tcW w:w="2230" w:type="dxa"/>
            <w:hideMark/>
          </w:tcPr>
          <w:p w14:paraId="0C69BDA7" w14:textId="6C740912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C.4 1. Tasa de variación en las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personas atendidas</w:t>
            </w:r>
          </w:p>
        </w:tc>
        <w:tc>
          <w:tcPr>
            <w:tcW w:w="2052" w:type="dxa"/>
            <w:hideMark/>
          </w:tcPr>
          <w:p w14:paraId="4F9D6C49" w14:textId="4918131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((Personas atendidas por Acciones que promueven la igualdad de género, el desarrollo humano y la prevención de las violencias en el año de medición / Personas atendidas por Acciones que promueven la igualdad de género, el desarrollo humano y la prevención de las violencias en el año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base)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>-1)</w:t>
            </w:r>
          </w:p>
        </w:tc>
        <w:tc>
          <w:tcPr>
            <w:tcW w:w="0" w:type="auto"/>
            <w:hideMark/>
          </w:tcPr>
          <w:p w14:paraId="6550045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49C32C9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5000</w:t>
            </w:r>
          </w:p>
        </w:tc>
        <w:tc>
          <w:tcPr>
            <w:tcW w:w="0" w:type="auto"/>
            <w:hideMark/>
          </w:tcPr>
          <w:p w14:paraId="5F924C0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0A7CC5E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4725</w:t>
            </w:r>
          </w:p>
        </w:tc>
        <w:tc>
          <w:tcPr>
            <w:tcW w:w="0" w:type="auto"/>
            <w:noWrap/>
            <w:hideMark/>
          </w:tcPr>
          <w:p w14:paraId="6FC1CCD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95%</w:t>
            </w:r>
          </w:p>
        </w:tc>
        <w:tc>
          <w:tcPr>
            <w:tcW w:w="2060" w:type="dxa"/>
            <w:noWrap/>
            <w:hideMark/>
          </w:tcPr>
          <w:p w14:paraId="78DC59B3" w14:textId="764C98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7CE45DFB" w14:textId="77777777" w:rsidTr="00642976">
        <w:trPr>
          <w:trHeight w:val="1200"/>
        </w:trPr>
        <w:tc>
          <w:tcPr>
            <w:tcW w:w="1139" w:type="dxa"/>
            <w:hideMark/>
          </w:tcPr>
          <w:p w14:paraId="5AD2B9F9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61357180" w14:textId="738202DD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C.4.2Proporción de Acciones que promueven la igualdad de género, el desarrollo humano y la prevención de las violencias</w:t>
            </w:r>
          </w:p>
        </w:tc>
        <w:tc>
          <w:tcPr>
            <w:tcW w:w="2052" w:type="dxa"/>
            <w:hideMark/>
          </w:tcPr>
          <w:p w14:paraId="5A5038DB" w14:textId="6DA1F9F4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Número de atenciones brindadas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con servicios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prevención y atención de la violencia/Número de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atenciones programadas con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servicios de prevención y atención de la violencia</w:t>
            </w:r>
          </w:p>
        </w:tc>
        <w:tc>
          <w:tcPr>
            <w:tcW w:w="0" w:type="auto"/>
            <w:hideMark/>
          </w:tcPr>
          <w:p w14:paraId="52A1FEFA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Acciones</w:t>
            </w:r>
          </w:p>
        </w:tc>
        <w:tc>
          <w:tcPr>
            <w:tcW w:w="0" w:type="auto"/>
            <w:noWrap/>
            <w:hideMark/>
          </w:tcPr>
          <w:p w14:paraId="2BBF995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1800</w:t>
            </w:r>
          </w:p>
        </w:tc>
        <w:tc>
          <w:tcPr>
            <w:tcW w:w="0" w:type="auto"/>
            <w:hideMark/>
          </w:tcPr>
          <w:p w14:paraId="706B1E6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587A80A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2622</w:t>
            </w:r>
          </w:p>
        </w:tc>
        <w:tc>
          <w:tcPr>
            <w:tcW w:w="0" w:type="auto"/>
            <w:noWrap/>
            <w:hideMark/>
          </w:tcPr>
          <w:p w14:paraId="6EA57C4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146%</w:t>
            </w:r>
          </w:p>
        </w:tc>
        <w:tc>
          <w:tcPr>
            <w:tcW w:w="2060" w:type="dxa"/>
            <w:noWrap/>
            <w:hideMark/>
          </w:tcPr>
          <w:p w14:paraId="5D9D76D3" w14:textId="5DB4DF61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41FCEEBA" w14:textId="77777777" w:rsidTr="00642976">
        <w:trPr>
          <w:trHeight w:val="900"/>
        </w:trPr>
        <w:tc>
          <w:tcPr>
            <w:tcW w:w="1139" w:type="dxa"/>
            <w:hideMark/>
          </w:tcPr>
          <w:p w14:paraId="5FF6648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0A7AD906" w14:textId="6BE5955C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C.4. A.1.1Proporción de personas asistentes a las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pláticas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Prematrimoniales</w:t>
            </w:r>
          </w:p>
        </w:tc>
        <w:tc>
          <w:tcPr>
            <w:tcW w:w="2052" w:type="dxa"/>
            <w:hideMark/>
          </w:tcPr>
          <w:p w14:paraId="25E47015" w14:textId="74BB1BBD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Número de personas asistentes a las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pláticas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  en el año de medición/Número de personas programadas las platicas</w:t>
            </w:r>
          </w:p>
        </w:tc>
        <w:tc>
          <w:tcPr>
            <w:tcW w:w="0" w:type="auto"/>
            <w:hideMark/>
          </w:tcPr>
          <w:p w14:paraId="47AC923F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427352B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3650</w:t>
            </w:r>
          </w:p>
        </w:tc>
        <w:tc>
          <w:tcPr>
            <w:tcW w:w="0" w:type="auto"/>
            <w:hideMark/>
          </w:tcPr>
          <w:p w14:paraId="5D3898B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5F4839DD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3326</w:t>
            </w:r>
          </w:p>
        </w:tc>
        <w:tc>
          <w:tcPr>
            <w:tcW w:w="0" w:type="auto"/>
            <w:noWrap/>
            <w:hideMark/>
          </w:tcPr>
          <w:p w14:paraId="70E0BDC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91%</w:t>
            </w:r>
          </w:p>
        </w:tc>
        <w:tc>
          <w:tcPr>
            <w:tcW w:w="2060" w:type="dxa"/>
            <w:noWrap/>
            <w:hideMark/>
          </w:tcPr>
          <w:p w14:paraId="78DC9995" w14:textId="7EEA7941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59CD2DC4" w14:textId="77777777" w:rsidTr="00642976">
        <w:trPr>
          <w:trHeight w:val="900"/>
        </w:trPr>
        <w:tc>
          <w:tcPr>
            <w:tcW w:w="1139" w:type="dxa"/>
            <w:hideMark/>
          </w:tcPr>
          <w:p w14:paraId="1F5F2A5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Programa de Igualdad de Género E-074</w:t>
            </w:r>
          </w:p>
        </w:tc>
        <w:tc>
          <w:tcPr>
            <w:tcW w:w="2230" w:type="dxa"/>
            <w:hideMark/>
          </w:tcPr>
          <w:p w14:paraId="20E7299D" w14:textId="043ABDD6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C.4 A.2.1Proporción de acciones de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prevención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la violencia</w:t>
            </w:r>
          </w:p>
        </w:tc>
        <w:tc>
          <w:tcPr>
            <w:tcW w:w="2052" w:type="dxa"/>
            <w:hideMark/>
          </w:tcPr>
          <w:p w14:paraId="5F342AC0" w14:textId="4DF3560F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(Número de acciones de prevención de la violencia/ Número de acciones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programadas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prevención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la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violencia)</w:t>
            </w:r>
          </w:p>
        </w:tc>
        <w:tc>
          <w:tcPr>
            <w:tcW w:w="0" w:type="auto"/>
            <w:hideMark/>
          </w:tcPr>
          <w:p w14:paraId="6F58E2D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Acciones</w:t>
            </w:r>
          </w:p>
        </w:tc>
        <w:tc>
          <w:tcPr>
            <w:tcW w:w="0" w:type="auto"/>
            <w:noWrap/>
            <w:hideMark/>
          </w:tcPr>
          <w:p w14:paraId="40040D54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400</w:t>
            </w:r>
          </w:p>
        </w:tc>
        <w:tc>
          <w:tcPr>
            <w:tcW w:w="0" w:type="auto"/>
            <w:hideMark/>
          </w:tcPr>
          <w:p w14:paraId="76802FA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2EB0CEDE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4FFCF34A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15%</w:t>
            </w:r>
          </w:p>
        </w:tc>
        <w:tc>
          <w:tcPr>
            <w:tcW w:w="2060" w:type="dxa"/>
            <w:hideMark/>
          </w:tcPr>
          <w:p w14:paraId="360E3327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Derivado del proceso de entrega recepción, muchas de las acciones que se tenía programadas no se llevaron a cabo, originado por el cambio de personal en los centros regionales.</w:t>
            </w:r>
          </w:p>
        </w:tc>
      </w:tr>
      <w:tr w:rsidR="005026D1" w:rsidRPr="00476787" w14:paraId="4E066BBC" w14:textId="77777777" w:rsidTr="00642976">
        <w:trPr>
          <w:trHeight w:val="1200"/>
        </w:trPr>
        <w:tc>
          <w:tcPr>
            <w:tcW w:w="1139" w:type="dxa"/>
            <w:hideMark/>
          </w:tcPr>
          <w:p w14:paraId="2F61A6C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5048BDD8" w14:textId="5C915ABC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C.4 A.2.2 Proporción de personas asistentes a las acciones de prevención de la violencia</w:t>
            </w:r>
          </w:p>
        </w:tc>
        <w:tc>
          <w:tcPr>
            <w:tcW w:w="2052" w:type="dxa"/>
            <w:hideMark/>
          </w:tcPr>
          <w:p w14:paraId="11A7EA3A" w14:textId="4F52CDA4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Número de personas asistentes a las acciones de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prevención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la violencia/Número total de personas programadas asistentes a las acciones de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prevención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de la </w:t>
            </w:r>
            <w:r w:rsidR="00196487" w:rsidRPr="00476787">
              <w:rPr>
                <w:rFonts w:eastAsia="Times New Roman" w:cs="Calibri"/>
                <w:color w:val="000000"/>
                <w:lang w:eastAsia="es-MX"/>
              </w:rPr>
              <w:t>violencia)] *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>100</w:t>
            </w:r>
          </w:p>
        </w:tc>
        <w:tc>
          <w:tcPr>
            <w:tcW w:w="0" w:type="auto"/>
            <w:hideMark/>
          </w:tcPr>
          <w:p w14:paraId="71D175FB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Acciones</w:t>
            </w:r>
          </w:p>
        </w:tc>
        <w:tc>
          <w:tcPr>
            <w:tcW w:w="0" w:type="auto"/>
            <w:noWrap/>
            <w:hideMark/>
          </w:tcPr>
          <w:p w14:paraId="0BA7FFE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2650</w:t>
            </w:r>
          </w:p>
        </w:tc>
        <w:tc>
          <w:tcPr>
            <w:tcW w:w="0" w:type="auto"/>
            <w:hideMark/>
          </w:tcPr>
          <w:p w14:paraId="4710A24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642E261A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1154</w:t>
            </w:r>
          </w:p>
        </w:tc>
        <w:tc>
          <w:tcPr>
            <w:tcW w:w="0" w:type="auto"/>
            <w:noWrap/>
            <w:hideMark/>
          </w:tcPr>
          <w:p w14:paraId="5978A902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44%</w:t>
            </w:r>
          </w:p>
        </w:tc>
        <w:tc>
          <w:tcPr>
            <w:tcW w:w="2060" w:type="dxa"/>
            <w:hideMark/>
          </w:tcPr>
          <w:p w14:paraId="04F88B5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Derivado del proceso de entrega recepción, muchas de las acciones que se tenía programadas no se llevaron a cabo, originado por el cambio de personal en los centros regionales.</w:t>
            </w:r>
          </w:p>
        </w:tc>
      </w:tr>
      <w:tr w:rsidR="005026D1" w:rsidRPr="00476787" w14:paraId="23A94144" w14:textId="77777777" w:rsidTr="00642976">
        <w:trPr>
          <w:trHeight w:val="1200"/>
        </w:trPr>
        <w:tc>
          <w:tcPr>
            <w:tcW w:w="1139" w:type="dxa"/>
            <w:hideMark/>
          </w:tcPr>
          <w:p w14:paraId="675FF10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Programa de Igualdad de Género E-074</w:t>
            </w:r>
          </w:p>
        </w:tc>
        <w:tc>
          <w:tcPr>
            <w:tcW w:w="2230" w:type="dxa"/>
            <w:hideMark/>
          </w:tcPr>
          <w:p w14:paraId="66AF4CD2" w14:textId="36A7E345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C.4 A.3.1Proporción de personas Asistentes a los eventos que promueven la igualdad de género y el desarrollo humano</w:t>
            </w:r>
          </w:p>
        </w:tc>
        <w:tc>
          <w:tcPr>
            <w:tcW w:w="2052" w:type="dxa"/>
            <w:hideMark/>
          </w:tcPr>
          <w:p w14:paraId="6E2310F8" w14:textId="61C6ADF9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Personas asistentes a los eventos que promueven la igualdad de género y el desarrollo humano/Personas a programadas por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asistirá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los eventos que promueven la igualdad de género y el desarrollo humano</w:t>
            </w:r>
          </w:p>
        </w:tc>
        <w:tc>
          <w:tcPr>
            <w:tcW w:w="0" w:type="auto"/>
            <w:hideMark/>
          </w:tcPr>
          <w:p w14:paraId="524EDD8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Personas</w:t>
            </w:r>
          </w:p>
        </w:tc>
        <w:tc>
          <w:tcPr>
            <w:tcW w:w="0" w:type="auto"/>
            <w:noWrap/>
            <w:hideMark/>
          </w:tcPr>
          <w:p w14:paraId="36953905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3550</w:t>
            </w:r>
          </w:p>
        </w:tc>
        <w:tc>
          <w:tcPr>
            <w:tcW w:w="0" w:type="auto"/>
            <w:hideMark/>
          </w:tcPr>
          <w:p w14:paraId="15B9386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7DB59B1C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3571</w:t>
            </w:r>
          </w:p>
        </w:tc>
        <w:tc>
          <w:tcPr>
            <w:tcW w:w="0" w:type="auto"/>
            <w:noWrap/>
            <w:hideMark/>
          </w:tcPr>
          <w:p w14:paraId="3B0C7D41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101%</w:t>
            </w:r>
          </w:p>
        </w:tc>
        <w:tc>
          <w:tcPr>
            <w:tcW w:w="2060" w:type="dxa"/>
            <w:noWrap/>
            <w:hideMark/>
          </w:tcPr>
          <w:p w14:paraId="692DF8A8" w14:textId="1E0D167B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5026D1" w:rsidRPr="00476787" w14:paraId="1172C762" w14:textId="77777777" w:rsidTr="00642976">
        <w:trPr>
          <w:trHeight w:val="1200"/>
        </w:trPr>
        <w:tc>
          <w:tcPr>
            <w:tcW w:w="1139" w:type="dxa"/>
            <w:hideMark/>
          </w:tcPr>
          <w:p w14:paraId="2F398753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lastRenderedPageBreak/>
              <w:t>Programa de Igualdad de Género E-074</w:t>
            </w:r>
          </w:p>
        </w:tc>
        <w:tc>
          <w:tcPr>
            <w:tcW w:w="2230" w:type="dxa"/>
            <w:hideMark/>
          </w:tcPr>
          <w:p w14:paraId="4D0948C7" w14:textId="77242B2C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C.4 A.3.2 Proporción de acciones que promueven la igualdad de género y el desarrollo humano en las personas</w:t>
            </w:r>
          </w:p>
        </w:tc>
        <w:tc>
          <w:tcPr>
            <w:tcW w:w="2052" w:type="dxa"/>
            <w:hideMark/>
          </w:tcPr>
          <w:p w14:paraId="7839DB06" w14:textId="04B9AF0E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Número de acciones que promueven la igualdad de género y el desarrollo humano en las personas/Número de acciones </w:t>
            </w:r>
            <w:r w:rsidR="002227EC" w:rsidRPr="00476787">
              <w:rPr>
                <w:rFonts w:eastAsia="Times New Roman" w:cs="Calibri"/>
                <w:color w:val="000000"/>
                <w:lang w:eastAsia="es-MX"/>
              </w:rPr>
              <w:t>programadas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t xml:space="preserve"> que promueven la igualdad de género y el desarrollo humano en las personas</w:t>
            </w:r>
          </w:p>
        </w:tc>
        <w:tc>
          <w:tcPr>
            <w:tcW w:w="0" w:type="auto"/>
            <w:hideMark/>
          </w:tcPr>
          <w:p w14:paraId="5E946220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Acciones</w:t>
            </w:r>
          </w:p>
        </w:tc>
        <w:tc>
          <w:tcPr>
            <w:tcW w:w="0" w:type="auto"/>
            <w:noWrap/>
            <w:hideMark/>
          </w:tcPr>
          <w:p w14:paraId="7D8543A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1500</w:t>
            </w:r>
          </w:p>
        </w:tc>
        <w:tc>
          <w:tcPr>
            <w:tcW w:w="0" w:type="auto"/>
            <w:hideMark/>
          </w:tcPr>
          <w:p w14:paraId="7C8182A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Estratégico</w:t>
            </w:r>
            <w:r w:rsidRPr="00476787">
              <w:rPr>
                <w:rFonts w:eastAsia="Times New Roman" w:cs="Calibri"/>
                <w:color w:val="000000"/>
                <w:lang w:eastAsia="es-MX"/>
              </w:rPr>
              <w:br/>
              <w:t>Trimestral</w:t>
            </w:r>
          </w:p>
        </w:tc>
        <w:tc>
          <w:tcPr>
            <w:tcW w:w="0" w:type="auto"/>
            <w:noWrap/>
            <w:hideMark/>
          </w:tcPr>
          <w:p w14:paraId="0F7E6656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1737</w:t>
            </w:r>
          </w:p>
        </w:tc>
        <w:tc>
          <w:tcPr>
            <w:tcW w:w="0" w:type="auto"/>
            <w:noWrap/>
            <w:hideMark/>
          </w:tcPr>
          <w:p w14:paraId="7F28BC18" w14:textId="77777777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76787">
              <w:rPr>
                <w:rFonts w:eastAsia="Times New Roman" w:cs="Calibri"/>
                <w:color w:val="000000"/>
                <w:lang w:eastAsia="es-MX"/>
              </w:rPr>
              <w:t>116%</w:t>
            </w:r>
          </w:p>
        </w:tc>
        <w:tc>
          <w:tcPr>
            <w:tcW w:w="2060" w:type="dxa"/>
            <w:noWrap/>
            <w:hideMark/>
          </w:tcPr>
          <w:p w14:paraId="58C4D02A" w14:textId="4199238E" w:rsidR="00476787" w:rsidRPr="00476787" w:rsidRDefault="00476787" w:rsidP="000658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</w:tbl>
    <w:p w14:paraId="0072CEDD" w14:textId="5BF18603" w:rsidR="004C5C47" w:rsidRPr="00CA0775" w:rsidRDefault="00476787" w:rsidP="0062594B">
      <w:pPr>
        <w:jc w:val="center"/>
        <w:rPr>
          <w:rFonts w:cs="DIN Pro Regular"/>
        </w:rPr>
      </w:pPr>
      <w:r>
        <w:rPr>
          <w:rFonts w:cs="DIN Pro Regular"/>
        </w:rPr>
        <w:fldChar w:fldCharType="end"/>
      </w:r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010E" w14:textId="77777777" w:rsidR="00434E39" w:rsidRDefault="00434E39" w:rsidP="00EA5418">
      <w:pPr>
        <w:spacing w:after="0" w:line="240" w:lineRule="auto"/>
      </w:pPr>
      <w:r>
        <w:separator/>
      </w:r>
    </w:p>
  </w:endnote>
  <w:endnote w:type="continuationSeparator" w:id="0">
    <w:p w14:paraId="04B360D4" w14:textId="77777777" w:rsidR="00434E39" w:rsidRDefault="00434E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E07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51B44" wp14:editId="6963DB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F461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6D0E81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56A1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6E27811" wp14:editId="2924E763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4C95C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EF94" w14:textId="77777777" w:rsidR="00434E39" w:rsidRDefault="00434E39" w:rsidP="00EA5418">
      <w:pPr>
        <w:spacing w:after="0" w:line="240" w:lineRule="auto"/>
      </w:pPr>
      <w:r>
        <w:separator/>
      </w:r>
    </w:p>
  </w:footnote>
  <w:footnote w:type="continuationSeparator" w:id="0">
    <w:p w14:paraId="02C18BA3" w14:textId="77777777" w:rsidR="00434E39" w:rsidRDefault="00434E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36D4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0207060" wp14:editId="6783F2B5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982F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5540708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D3AAD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6140E0B4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0F93BC6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07060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7CD982F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5540708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A7D3AAD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6140E0B4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0F93BC6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02EFCE" wp14:editId="27B69AD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FE19A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878" w14:textId="07CC0A85" w:rsidR="00EB3E19" w:rsidRDefault="00B0367F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82304" behindDoc="0" locked="0" layoutInCell="1" allowOverlap="1" wp14:anchorId="7C37D5CE" wp14:editId="58B2D483">
          <wp:simplePos x="0" y="0"/>
          <wp:positionH relativeFrom="column">
            <wp:posOffset>6253480</wp:posOffset>
          </wp:positionH>
          <wp:positionV relativeFrom="paragraph">
            <wp:posOffset>-202565</wp:posOffset>
          </wp:positionV>
          <wp:extent cx="2209800" cy="668655"/>
          <wp:effectExtent l="0" t="0" r="0" b="0"/>
          <wp:wrapSquare wrapText="bothSides"/>
          <wp:docPr id="4" name="Imagen 2" descr="Mujeres Tamaulipas | Gobierno del Estado de Tamaulipas">
            <a:extLst xmlns:a="http://schemas.openxmlformats.org/drawingml/2006/main">
              <a:ext uri="{FF2B5EF4-FFF2-40B4-BE49-F238E27FC236}">
                <a16:creationId xmlns:a16="http://schemas.microsoft.com/office/drawing/2014/main" id="{DE00DCAB-C4CF-8507-008D-64EA673F4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Mujeres Tamaulipas | Gobierno del Estado de Tamaulipas">
                    <a:extLst>
                      <a:ext uri="{FF2B5EF4-FFF2-40B4-BE49-F238E27FC236}">
                        <a16:creationId xmlns:a16="http://schemas.microsoft.com/office/drawing/2014/main" id="{DE00DCAB-C4CF-8507-008D-64EA673F44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328" behindDoc="0" locked="0" layoutInCell="1" allowOverlap="1" wp14:anchorId="308D82F0" wp14:editId="50EFA648">
          <wp:simplePos x="0" y="0"/>
          <wp:positionH relativeFrom="column">
            <wp:posOffset>-3810</wp:posOffset>
          </wp:positionH>
          <wp:positionV relativeFrom="paragraph">
            <wp:posOffset>-221615</wp:posOffset>
          </wp:positionV>
          <wp:extent cx="2066925" cy="671195"/>
          <wp:effectExtent l="0" t="0" r="9525" b="0"/>
          <wp:wrapSquare wrapText="bothSides"/>
          <wp:docPr id="5" name="Imagen 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626CCD3-B530-4F2F-DA83-F660C0B5FB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5626CCD3-B530-4F2F-DA83-F660C0B5FBA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64556" w14:textId="3CF44E36" w:rsidR="00CF63D6" w:rsidRPr="00442023" w:rsidRDefault="00BC5719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INSTITUTO DE LAS MUJERES EN TAMAULIPAS</w:t>
    </w:r>
  </w:p>
  <w:p w14:paraId="661EC3BD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45481F26" w14:textId="34112F2B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66381543">
    <w:abstractNumId w:val="0"/>
  </w:num>
  <w:num w:numId="2" w16cid:durableId="585306043">
    <w:abstractNumId w:val="1"/>
  </w:num>
  <w:num w:numId="3" w16cid:durableId="1436711231">
    <w:abstractNumId w:val="3"/>
  </w:num>
  <w:num w:numId="4" w16cid:durableId="120733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382F"/>
    <w:rsid w:val="00036798"/>
    <w:rsid w:val="00040466"/>
    <w:rsid w:val="00065885"/>
    <w:rsid w:val="000766BB"/>
    <w:rsid w:val="000D401B"/>
    <w:rsid w:val="0013011C"/>
    <w:rsid w:val="001764C2"/>
    <w:rsid w:val="00196487"/>
    <w:rsid w:val="001B1B72"/>
    <w:rsid w:val="00217114"/>
    <w:rsid w:val="002227EC"/>
    <w:rsid w:val="00284A01"/>
    <w:rsid w:val="002943A3"/>
    <w:rsid w:val="002A70B3"/>
    <w:rsid w:val="00372F40"/>
    <w:rsid w:val="003B6D74"/>
    <w:rsid w:val="003D5DBF"/>
    <w:rsid w:val="003E7FD0"/>
    <w:rsid w:val="00434E39"/>
    <w:rsid w:val="00442023"/>
    <w:rsid w:val="0044253C"/>
    <w:rsid w:val="00476787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6D1"/>
    <w:rsid w:val="00502D8E"/>
    <w:rsid w:val="005117F4"/>
    <w:rsid w:val="00522632"/>
    <w:rsid w:val="00534982"/>
    <w:rsid w:val="00540418"/>
    <w:rsid w:val="00551DC5"/>
    <w:rsid w:val="005859FA"/>
    <w:rsid w:val="005A54EA"/>
    <w:rsid w:val="006048D2"/>
    <w:rsid w:val="00611E39"/>
    <w:rsid w:val="0062594B"/>
    <w:rsid w:val="00642976"/>
    <w:rsid w:val="00647C15"/>
    <w:rsid w:val="00671A69"/>
    <w:rsid w:val="00694C71"/>
    <w:rsid w:val="006E77DD"/>
    <w:rsid w:val="00712D04"/>
    <w:rsid w:val="00782966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E27A4"/>
    <w:rsid w:val="00AF1DB5"/>
    <w:rsid w:val="00B035F9"/>
    <w:rsid w:val="00B0367F"/>
    <w:rsid w:val="00B064CB"/>
    <w:rsid w:val="00B314DA"/>
    <w:rsid w:val="00B46A45"/>
    <w:rsid w:val="00B849EE"/>
    <w:rsid w:val="00BC5719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D8A9E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47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502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FC8"/>
    </w:tcPr>
    <w:tblStylePr w:type="firstRow">
      <w:rPr>
        <w:b/>
        <w:bCs/>
        <w:color w:val="FFFFFF" w:themeColor="background1"/>
      </w:rPr>
      <w:tblPr/>
      <w:tcPr>
        <w:shd w:val="clear" w:color="auto" w:fill="AB0033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B0033"/>
      </w:tcPr>
    </w:tblStylePr>
    <w:tblStylePr w:type="firstCol">
      <w:rPr>
        <w:b w:val="0"/>
        <w:bCs/>
        <w:color w:val="000000" w:themeColor="text1"/>
      </w:rPr>
      <w:tblPr/>
      <w:tcPr>
        <w:shd w:val="clear" w:color="auto" w:fill="EADFC8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ADFC8"/>
      </w:tcPr>
    </w:tblStylePr>
    <w:tblStylePr w:type="band1Vert">
      <w:tblPr/>
      <w:tcPr>
        <w:shd w:val="clear" w:color="auto" w:fill="EADFC8"/>
      </w:tcPr>
    </w:tblStylePr>
    <w:tblStylePr w:type="band2Vert">
      <w:tblPr/>
      <w:tcPr>
        <w:shd w:val="clear" w:color="auto" w:fill="EADFC8"/>
      </w:tcPr>
    </w:tblStylePr>
    <w:tblStylePr w:type="band1Horz">
      <w:tblPr/>
      <w:tcPr>
        <w:shd w:val="clear" w:color="auto" w:fill="DDC9A3"/>
      </w:tcPr>
    </w:tblStylePr>
    <w:tblStylePr w:type="band2Horz">
      <w:tblPr/>
      <w:tcPr>
        <w:shd w:val="clear" w:color="auto" w:fill="EADFC8"/>
      </w:tcPr>
    </w:tblStylePr>
  </w:style>
  <w:style w:type="table" w:styleId="Tablaconcuadrculaclara">
    <w:name w:val="Grid Table Light"/>
    <w:basedOn w:val="Tablanormal"/>
    <w:uiPriority w:val="40"/>
    <w:rsid w:val="006429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9B3-E08F-471F-B08D-CDA7698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Alma Lorena</cp:lastModifiedBy>
  <cp:revision>25</cp:revision>
  <cp:lastPrinted>2022-12-20T20:35:00Z</cp:lastPrinted>
  <dcterms:created xsi:type="dcterms:W3CDTF">2021-01-09T00:44:00Z</dcterms:created>
  <dcterms:modified xsi:type="dcterms:W3CDTF">2023-02-27T15:29:00Z</dcterms:modified>
</cp:coreProperties>
</file>