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20" w:rsidRPr="000931E9" w:rsidRDefault="00375C20" w:rsidP="000931E9">
      <w:pPr>
        <w:pStyle w:val="Texto"/>
      </w:pP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DF01DA" w:rsidRPr="00010BEF" w:rsidRDefault="00DF01DA" w:rsidP="007A5B39">
      <w:pPr>
        <w:pStyle w:val="Texto"/>
        <w:spacing w:after="0" w:line="240" w:lineRule="exact"/>
        <w:ind w:firstLine="0"/>
        <w:rPr>
          <w:rFonts w:ascii="Encode Sans" w:hAnsi="Encode Sans" w:cs="DIN Pro Regular"/>
          <w:b/>
          <w:sz w:val="20"/>
        </w:rPr>
      </w:pPr>
    </w:p>
    <w:p w:rsidR="00E30ED1" w:rsidRPr="00E30ED1" w:rsidRDefault="00540418" w:rsidP="00E30ED1">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rsidR="00E30ED1" w:rsidRPr="00EE10C9" w:rsidRDefault="00E30ED1" w:rsidP="00E30ED1">
      <w:pPr>
        <w:pStyle w:val="Texto"/>
        <w:spacing w:after="0" w:line="240" w:lineRule="exact"/>
        <w:ind w:firstLine="0"/>
        <w:rPr>
          <w:rFonts w:ascii="Calibri" w:hAnsi="Calibri" w:cs="Calibri"/>
          <w:sz w:val="20"/>
        </w:rPr>
      </w:pPr>
    </w:p>
    <w:p w:rsidR="00E30ED1" w:rsidRPr="00EE10C9" w:rsidRDefault="00E30ED1" w:rsidP="00E30ED1">
      <w:pPr>
        <w:pStyle w:val="Texto"/>
        <w:spacing w:after="0" w:line="240" w:lineRule="exact"/>
        <w:ind w:firstLine="0"/>
        <w:rPr>
          <w:rFonts w:ascii="Calibri" w:hAnsi="Calibri" w:cs="Calibri"/>
          <w:sz w:val="20"/>
        </w:rPr>
      </w:pPr>
    </w:p>
    <w:p w:rsidR="00E30ED1" w:rsidRPr="00EE10C9" w:rsidRDefault="00E30ED1" w:rsidP="00E30ED1">
      <w:pPr>
        <w:pStyle w:val="INCISO"/>
        <w:spacing w:after="0" w:line="240" w:lineRule="exact"/>
        <w:ind w:left="426" w:hanging="426"/>
        <w:rPr>
          <w:rFonts w:ascii="Calibri" w:hAnsi="Calibri" w:cs="Calibri"/>
          <w:b/>
          <w:smallCaps/>
          <w:sz w:val="20"/>
          <w:szCs w:val="20"/>
        </w:rPr>
      </w:pPr>
      <w:r w:rsidRPr="00EE10C9">
        <w:rPr>
          <w:rFonts w:ascii="Calibri" w:hAnsi="Calibri" w:cs="Calibri"/>
          <w:b/>
          <w:smallCaps/>
          <w:sz w:val="20"/>
          <w:szCs w:val="20"/>
        </w:rPr>
        <w:t xml:space="preserve">I) </w:t>
      </w:r>
      <w:r w:rsidRPr="00EE10C9">
        <w:rPr>
          <w:rFonts w:ascii="Calibri" w:hAnsi="Calibri" w:cs="Calibri"/>
          <w:b/>
          <w:smallCaps/>
          <w:sz w:val="20"/>
          <w:szCs w:val="20"/>
        </w:rPr>
        <w:tab/>
        <w:t>Notas al Estado de Situación Financiera</w:t>
      </w:r>
    </w:p>
    <w:p w:rsidR="00E30ED1" w:rsidRPr="00EE10C9" w:rsidRDefault="00E30ED1" w:rsidP="00E30ED1">
      <w:pPr>
        <w:pStyle w:val="Texto"/>
        <w:spacing w:after="0" w:line="240" w:lineRule="exact"/>
        <w:rPr>
          <w:rFonts w:ascii="Calibri" w:hAnsi="Calibri" w:cs="Calibri"/>
          <w:sz w:val="20"/>
          <w:lang w:val="es-MX"/>
        </w:rPr>
      </w:pPr>
    </w:p>
    <w:p w:rsidR="00E30ED1" w:rsidRPr="00EE10C9" w:rsidRDefault="00E30ED1" w:rsidP="00E30ED1">
      <w:pPr>
        <w:pStyle w:val="Texto"/>
        <w:spacing w:after="80" w:line="203" w:lineRule="exact"/>
        <w:rPr>
          <w:rFonts w:ascii="Calibri" w:hAnsi="Calibri" w:cs="Calibri"/>
          <w:b/>
          <w:sz w:val="20"/>
          <w:lang w:val="es-MX"/>
        </w:rPr>
      </w:pPr>
      <w:r w:rsidRPr="00EE10C9">
        <w:rPr>
          <w:rFonts w:ascii="Calibri" w:hAnsi="Calibri" w:cs="Calibri"/>
          <w:b/>
          <w:sz w:val="20"/>
          <w:lang w:val="es-MX"/>
        </w:rPr>
        <w:t>Activo</w:t>
      </w:r>
    </w:p>
    <w:p w:rsidR="00E30ED1" w:rsidRPr="00EE10C9" w:rsidRDefault="00E30ED1" w:rsidP="00E30ED1">
      <w:pPr>
        <w:pStyle w:val="Texto"/>
        <w:spacing w:after="80" w:line="203" w:lineRule="exact"/>
        <w:jc w:val="right"/>
        <w:rPr>
          <w:rFonts w:ascii="Calibri" w:hAnsi="Calibri" w:cs="Calibri"/>
          <w:b/>
          <w:sz w:val="20"/>
          <w:lang w:val="es-MX"/>
        </w:rPr>
      </w:pPr>
    </w:p>
    <w:p w:rsidR="00E30ED1" w:rsidRPr="00EE10C9" w:rsidRDefault="00E30ED1" w:rsidP="00E30ED1">
      <w:pPr>
        <w:pStyle w:val="Texto"/>
        <w:spacing w:after="80" w:line="203" w:lineRule="exact"/>
        <w:ind w:left="624" w:firstLine="0"/>
        <w:rPr>
          <w:rFonts w:ascii="Calibri" w:hAnsi="Calibri" w:cs="Calibri"/>
          <w:b/>
          <w:sz w:val="20"/>
          <w:lang w:val="es-MX"/>
        </w:rPr>
      </w:pPr>
      <w:r w:rsidRPr="00EE10C9">
        <w:rPr>
          <w:rFonts w:ascii="Calibri" w:hAnsi="Calibri" w:cs="Calibri"/>
          <w:b/>
          <w:sz w:val="20"/>
          <w:lang w:val="es-MX"/>
        </w:rPr>
        <w:t xml:space="preserve">Efectivo y Equivalentes     $ </w:t>
      </w:r>
      <w:r>
        <w:rPr>
          <w:rFonts w:ascii="Calibri" w:hAnsi="Calibri" w:cs="Calibri"/>
          <w:b/>
          <w:sz w:val="20"/>
          <w:lang w:val="es-MX"/>
        </w:rPr>
        <w:t>146</w:t>
      </w:r>
      <w:proofErr w:type="gramStart"/>
      <w:r>
        <w:rPr>
          <w:rFonts w:ascii="Calibri" w:hAnsi="Calibri" w:cs="Calibri"/>
          <w:b/>
          <w:sz w:val="20"/>
          <w:lang w:val="es-MX"/>
        </w:rPr>
        <w:t>,189,814</w:t>
      </w:r>
      <w:proofErr w:type="gramEnd"/>
    </w:p>
    <w:p w:rsidR="00E30ED1" w:rsidRPr="00EE10C9" w:rsidRDefault="00E30ED1" w:rsidP="00E30ED1">
      <w:pPr>
        <w:pStyle w:val="INCISO"/>
        <w:spacing w:after="0" w:line="240" w:lineRule="exact"/>
        <w:ind w:left="426" w:hanging="426"/>
        <w:rPr>
          <w:rFonts w:ascii="Calibri" w:hAnsi="Calibri" w:cs="Calibri"/>
          <w:smallCaps/>
          <w:sz w:val="20"/>
          <w:szCs w:val="20"/>
        </w:rPr>
      </w:pPr>
    </w:p>
    <w:p w:rsidR="00E30ED1" w:rsidRPr="00EE10C9" w:rsidRDefault="00E30ED1" w:rsidP="00E30ED1">
      <w:pPr>
        <w:pStyle w:val="Texto"/>
        <w:numPr>
          <w:ilvl w:val="0"/>
          <w:numId w:val="16"/>
        </w:numPr>
        <w:spacing w:after="80" w:line="203" w:lineRule="exact"/>
        <w:rPr>
          <w:rFonts w:ascii="Calibri" w:hAnsi="Calibri" w:cs="Calibri"/>
          <w:b/>
          <w:sz w:val="20"/>
          <w:lang w:val="es-MX"/>
        </w:rPr>
      </w:pPr>
      <w:r w:rsidRPr="00EE10C9">
        <w:rPr>
          <w:rFonts w:ascii="Calibri" w:hAnsi="Calibri" w:cs="Calibri"/>
          <w:b/>
          <w:sz w:val="20"/>
          <w:lang w:val="es-MX"/>
        </w:rPr>
        <w:t>EFECTIVO</w:t>
      </w:r>
    </w:p>
    <w:p w:rsidR="00E30ED1" w:rsidRPr="00EE10C9" w:rsidRDefault="00E30ED1" w:rsidP="00E30ED1">
      <w:pPr>
        <w:pStyle w:val="Texto"/>
        <w:spacing w:after="80" w:line="203" w:lineRule="exact"/>
        <w:ind w:left="624" w:firstLine="0"/>
        <w:rPr>
          <w:rFonts w:ascii="Calibri" w:hAnsi="Calibri" w:cs="Calibri"/>
          <w:sz w:val="20"/>
          <w:lang w:val="es-MX"/>
        </w:rPr>
      </w:pPr>
      <w:r w:rsidRPr="00EE10C9">
        <w:rPr>
          <w:rFonts w:ascii="Calibri" w:hAnsi="Calibri" w:cs="Calibri"/>
          <w:sz w:val="20"/>
          <w:lang w:val="es-MX"/>
        </w:rPr>
        <w:t>El saldo final al cie</w:t>
      </w:r>
      <w:r w:rsidR="007C045A">
        <w:rPr>
          <w:rFonts w:ascii="Calibri" w:hAnsi="Calibri" w:cs="Calibri"/>
          <w:sz w:val="20"/>
          <w:lang w:val="es-MX"/>
        </w:rPr>
        <w:t>rre del ejercicio</w:t>
      </w:r>
      <w:r>
        <w:rPr>
          <w:rFonts w:ascii="Calibri" w:hAnsi="Calibri" w:cs="Calibri"/>
          <w:sz w:val="20"/>
          <w:lang w:val="es-MX"/>
        </w:rPr>
        <w:t xml:space="preserve"> es de $ 0</w:t>
      </w:r>
      <w:r w:rsidRPr="00EE10C9">
        <w:rPr>
          <w:rFonts w:ascii="Calibri" w:hAnsi="Calibri" w:cs="Calibri"/>
          <w:sz w:val="20"/>
          <w:lang w:val="es-MX"/>
        </w:rPr>
        <w:t>.00</w:t>
      </w:r>
    </w:p>
    <w:p w:rsidR="00E30ED1" w:rsidRPr="00EE10C9" w:rsidRDefault="00E30ED1" w:rsidP="00E30ED1">
      <w:pPr>
        <w:pStyle w:val="Texto"/>
        <w:spacing w:after="80" w:line="203" w:lineRule="exact"/>
        <w:ind w:left="624" w:firstLine="0"/>
        <w:rPr>
          <w:rFonts w:ascii="Calibri" w:hAnsi="Calibri" w:cs="Calibri"/>
          <w:sz w:val="20"/>
          <w:lang w:val="es-MX"/>
        </w:rPr>
      </w:pPr>
    </w:p>
    <w:p w:rsidR="00E30ED1" w:rsidRPr="00EE10C9" w:rsidRDefault="00E30ED1" w:rsidP="00E30ED1">
      <w:pPr>
        <w:pStyle w:val="Texto"/>
        <w:spacing w:after="80" w:line="203" w:lineRule="exact"/>
        <w:ind w:left="624" w:firstLine="0"/>
        <w:rPr>
          <w:rFonts w:ascii="Calibri" w:hAnsi="Calibri" w:cs="Calibri"/>
          <w:b/>
          <w:sz w:val="20"/>
          <w:lang w:val="es-MX"/>
        </w:rPr>
      </w:pPr>
      <w:r w:rsidRPr="00EE10C9">
        <w:rPr>
          <w:rFonts w:ascii="Calibri" w:hAnsi="Calibri" w:cs="Calibri"/>
          <w:b/>
          <w:sz w:val="20"/>
          <w:lang w:val="es-MX"/>
        </w:rPr>
        <w:t>2.- EQUIVALENTES</w:t>
      </w:r>
    </w:p>
    <w:p w:rsidR="00E30ED1" w:rsidRPr="00EE10C9" w:rsidRDefault="00E30ED1" w:rsidP="00E30ED1">
      <w:pPr>
        <w:pStyle w:val="Texto"/>
        <w:spacing w:after="80" w:line="203" w:lineRule="exact"/>
        <w:ind w:left="624" w:firstLine="0"/>
        <w:rPr>
          <w:rFonts w:ascii="Calibri" w:eastAsia="Calibri" w:hAnsi="Calibri" w:cs="Calibri"/>
          <w:sz w:val="20"/>
          <w:lang w:val="es-MX" w:eastAsia="es-MX"/>
        </w:rPr>
      </w:pPr>
      <w:r w:rsidRPr="00EE10C9">
        <w:rPr>
          <w:rFonts w:ascii="Calibri" w:hAnsi="Calibri" w:cs="Calibri"/>
          <w:sz w:val="20"/>
        </w:rPr>
        <w:fldChar w:fldCharType="begin"/>
      </w:r>
      <w:r w:rsidRPr="00EE10C9">
        <w:rPr>
          <w:rFonts w:ascii="Calibri" w:hAnsi="Calibri" w:cs="Calibri"/>
          <w:sz w:val="20"/>
        </w:rPr>
        <w:instrText xml:space="preserve"> LINK Excel.Sheet.12 "C:\\Users\\DALIA\\Desktop\\bancos cp.xlsx" Hoja1!F2C2:F33C5 \a \f 4 \h  \* MERGEFORMAT </w:instrText>
      </w:r>
      <w:r w:rsidRPr="00EE10C9">
        <w:rPr>
          <w:rFonts w:ascii="Calibri" w:hAnsi="Calibri" w:cs="Calibri"/>
          <w:sz w:val="20"/>
        </w:rPr>
        <w:fldChar w:fldCharType="separate"/>
      </w:r>
    </w:p>
    <w:tbl>
      <w:tblPr>
        <w:tblW w:w="9430" w:type="dxa"/>
        <w:tblInd w:w="70" w:type="dxa"/>
        <w:tblCellMar>
          <w:left w:w="70" w:type="dxa"/>
          <w:right w:w="70" w:type="dxa"/>
        </w:tblCellMar>
        <w:tblLook w:val="04A0" w:firstRow="1" w:lastRow="0" w:firstColumn="1" w:lastColumn="0" w:noHBand="0" w:noVBand="1"/>
      </w:tblPr>
      <w:tblGrid>
        <w:gridCol w:w="2014"/>
        <w:gridCol w:w="1384"/>
        <w:gridCol w:w="4399"/>
        <w:gridCol w:w="1633"/>
      </w:tblGrid>
      <w:tr w:rsidR="00E30ED1" w:rsidRPr="00EE10C9" w:rsidTr="00062D4B">
        <w:trPr>
          <w:trHeight w:val="300"/>
        </w:trPr>
        <w:tc>
          <w:tcPr>
            <w:tcW w:w="9430" w:type="dxa"/>
            <w:gridSpan w:val="4"/>
            <w:tcBorders>
              <w:top w:val="single" w:sz="4" w:space="0" w:color="auto"/>
              <w:left w:val="single" w:sz="4" w:space="0" w:color="auto"/>
              <w:bottom w:val="single" w:sz="4" w:space="0" w:color="auto"/>
              <w:right w:val="single" w:sz="4" w:space="0" w:color="auto"/>
            </w:tcBorders>
            <w:shd w:val="clear" w:color="auto" w:fill="AB0033"/>
            <w:noWrap/>
            <w:vAlign w:val="bottom"/>
            <w:hideMark/>
          </w:tcPr>
          <w:p w:rsidR="00E30ED1" w:rsidRPr="00EE10C9" w:rsidRDefault="00E30ED1" w:rsidP="00062D4B">
            <w:pPr>
              <w:spacing w:after="0" w:line="240" w:lineRule="auto"/>
              <w:jc w:val="center"/>
              <w:rPr>
                <w:rFonts w:eastAsia="Times New Roman" w:cs="Calibri"/>
                <w:b/>
                <w:bCs/>
                <w:color w:val="000000"/>
                <w:sz w:val="20"/>
                <w:szCs w:val="20"/>
                <w:lang w:eastAsia="es-MX"/>
              </w:rPr>
            </w:pPr>
            <w:r w:rsidRPr="00EE10C9">
              <w:rPr>
                <w:rFonts w:eastAsia="Times New Roman" w:cs="Calibri"/>
                <w:b/>
                <w:bCs/>
                <w:color w:val="FFFFFF"/>
                <w:sz w:val="20"/>
                <w:szCs w:val="20"/>
                <w:lang w:eastAsia="es-MX"/>
              </w:rPr>
              <w:t>Bancos</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Banco</w:t>
            </w:r>
          </w:p>
        </w:tc>
        <w:tc>
          <w:tcPr>
            <w:tcW w:w="1384"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Cuenta</w:t>
            </w:r>
          </w:p>
        </w:tc>
        <w:tc>
          <w:tcPr>
            <w:tcW w:w="4399"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Proyecto</w:t>
            </w:r>
          </w:p>
        </w:tc>
        <w:tc>
          <w:tcPr>
            <w:tcW w:w="1633"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Saldo final</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7581</w:t>
            </w:r>
          </w:p>
        </w:tc>
        <w:tc>
          <w:tcPr>
            <w:tcW w:w="4399"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roofErr w:type="spellStart"/>
            <w:r w:rsidRPr="00EE10C9">
              <w:rPr>
                <w:rFonts w:eastAsia="Times New Roman" w:cs="Calibri"/>
                <w:color w:val="000000"/>
                <w:sz w:val="20"/>
                <w:szCs w:val="20"/>
                <w:lang w:eastAsia="es-MX"/>
              </w:rPr>
              <w:t>Fonden</w:t>
            </w:r>
            <w:proofErr w:type="spellEnd"/>
          </w:p>
        </w:tc>
        <w:tc>
          <w:tcPr>
            <w:tcW w:w="1633"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204,558</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1981</w:t>
            </w:r>
          </w:p>
        </w:tc>
        <w:tc>
          <w:tcPr>
            <w:tcW w:w="4399"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Diagnóstico de la IFE</w:t>
            </w:r>
          </w:p>
        </w:tc>
        <w:tc>
          <w:tcPr>
            <w:tcW w:w="1633"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21,582</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1972</w:t>
            </w:r>
          </w:p>
        </w:tc>
        <w:tc>
          <w:tcPr>
            <w:tcW w:w="4399"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INIFED Gastos Operación</w:t>
            </w:r>
          </w:p>
        </w:tc>
        <w:tc>
          <w:tcPr>
            <w:tcW w:w="1633"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868,108</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9657</w:t>
            </w:r>
          </w:p>
        </w:tc>
        <w:tc>
          <w:tcPr>
            <w:tcW w:w="4399"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xml:space="preserve">Fortalecimiento Financiero </w:t>
            </w:r>
          </w:p>
        </w:tc>
        <w:tc>
          <w:tcPr>
            <w:tcW w:w="1633"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1</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9429</w:t>
            </w:r>
          </w:p>
        </w:tc>
        <w:tc>
          <w:tcPr>
            <w:tcW w:w="4399"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Ingresos Propios 2019</w:t>
            </w:r>
          </w:p>
        </w:tc>
        <w:tc>
          <w:tcPr>
            <w:tcW w:w="1633"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5145</w:t>
            </w:r>
          </w:p>
        </w:tc>
        <w:tc>
          <w:tcPr>
            <w:tcW w:w="4399"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Ingresos Propios 2020</w:t>
            </w:r>
          </w:p>
        </w:tc>
        <w:tc>
          <w:tcPr>
            <w:tcW w:w="1633"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0421</w:t>
            </w:r>
          </w:p>
        </w:tc>
        <w:tc>
          <w:tcPr>
            <w:tcW w:w="4399"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roofErr w:type="spellStart"/>
            <w:r w:rsidRPr="00EE10C9">
              <w:rPr>
                <w:rFonts w:eastAsia="Times New Roman" w:cs="Calibri"/>
                <w:color w:val="000000"/>
                <w:sz w:val="20"/>
                <w:szCs w:val="20"/>
                <w:lang w:eastAsia="es-MX"/>
              </w:rPr>
              <w:t>Cap</w:t>
            </w:r>
            <w:proofErr w:type="spellEnd"/>
            <w:r w:rsidRPr="00EE10C9">
              <w:rPr>
                <w:rFonts w:eastAsia="Times New Roman" w:cs="Calibri"/>
                <w:color w:val="000000"/>
                <w:sz w:val="20"/>
                <w:szCs w:val="20"/>
                <w:lang w:eastAsia="es-MX"/>
              </w:rPr>
              <w:t xml:space="preserve"> 3000 Ramo 28</w:t>
            </w:r>
          </w:p>
        </w:tc>
        <w:tc>
          <w:tcPr>
            <w:tcW w:w="1633"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84</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2519</w:t>
            </w:r>
          </w:p>
        </w:tc>
        <w:tc>
          <w:tcPr>
            <w:tcW w:w="4399"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Ingresos Propios 2021</w:t>
            </w:r>
          </w:p>
        </w:tc>
        <w:tc>
          <w:tcPr>
            <w:tcW w:w="1633"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14,387</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2193</w:t>
            </w:r>
          </w:p>
        </w:tc>
        <w:tc>
          <w:tcPr>
            <w:tcW w:w="4399"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Servicios Profesionales Para Validación De Expedientes</w:t>
            </w:r>
          </w:p>
        </w:tc>
        <w:tc>
          <w:tcPr>
            <w:tcW w:w="1633"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15</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5904</w:t>
            </w:r>
          </w:p>
        </w:tc>
        <w:tc>
          <w:tcPr>
            <w:tcW w:w="4399"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Capítulo 1000 Ramo 28 2022</w:t>
            </w:r>
          </w:p>
        </w:tc>
        <w:tc>
          <w:tcPr>
            <w:tcW w:w="1633" w:type="dxa"/>
            <w:tcBorders>
              <w:top w:val="nil"/>
              <w:left w:val="nil"/>
              <w:bottom w:val="single" w:sz="4" w:space="0" w:color="auto"/>
              <w:right w:val="single" w:sz="4" w:space="0" w:color="auto"/>
            </w:tcBorders>
            <w:shd w:val="clear" w:color="000000" w:fill="FFFFFF"/>
            <w:noWrap/>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143,149</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6031</w:t>
            </w:r>
          </w:p>
        </w:tc>
        <w:tc>
          <w:tcPr>
            <w:tcW w:w="4399"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Capítulo 1000 Propios 2022</w:t>
            </w:r>
          </w:p>
        </w:tc>
        <w:tc>
          <w:tcPr>
            <w:tcW w:w="1633" w:type="dxa"/>
            <w:tcBorders>
              <w:top w:val="nil"/>
              <w:left w:val="nil"/>
              <w:bottom w:val="single" w:sz="4" w:space="0" w:color="auto"/>
              <w:right w:val="single" w:sz="4" w:space="0" w:color="auto"/>
            </w:tcBorders>
            <w:shd w:val="clear" w:color="000000" w:fill="FFFFFF"/>
            <w:noWrap/>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53</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6095</w:t>
            </w:r>
          </w:p>
        </w:tc>
        <w:tc>
          <w:tcPr>
            <w:tcW w:w="4399"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Capítulo 2000 Ramo 28 2022</w:t>
            </w:r>
          </w:p>
        </w:tc>
        <w:tc>
          <w:tcPr>
            <w:tcW w:w="1633" w:type="dxa"/>
            <w:tcBorders>
              <w:top w:val="nil"/>
              <w:left w:val="nil"/>
              <w:bottom w:val="single" w:sz="4" w:space="0" w:color="auto"/>
              <w:right w:val="single" w:sz="4" w:space="0" w:color="auto"/>
            </w:tcBorders>
            <w:shd w:val="clear" w:color="000000" w:fill="FFFFFF"/>
            <w:noWrap/>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sidRPr="008536F7">
              <w:rPr>
                <w:rFonts w:eastAsia="Times New Roman" w:cs="Calibri"/>
                <w:color w:val="000000"/>
                <w:sz w:val="20"/>
                <w:szCs w:val="20"/>
                <w:lang w:eastAsia="es-MX"/>
              </w:rPr>
              <w:t>10</w:t>
            </w:r>
            <w:r>
              <w:rPr>
                <w:rFonts w:eastAsia="Times New Roman" w:cs="Calibri"/>
                <w:color w:val="000000"/>
                <w:sz w:val="20"/>
                <w:szCs w:val="20"/>
                <w:lang w:eastAsia="es-MX"/>
              </w:rPr>
              <w:t>,820</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6170</w:t>
            </w:r>
          </w:p>
        </w:tc>
        <w:tc>
          <w:tcPr>
            <w:tcW w:w="4399"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5D6EFC">
              <w:rPr>
                <w:rFonts w:eastAsia="Times New Roman" w:cs="Calibri"/>
                <w:color w:val="000000"/>
                <w:sz w:val="20"/>
                <w:szCs w:val="20"/>
                <w:lang w:eastAsia="es-MX"/>
              </w:rPr>
              <w:t>Capítulo 2000 Propios 2022</w:t>
            </w:r>
          </w:p>
        </w:tc>
        <w:tc>
          <w:tcPr>
            <w:tcW w:w="1633" w:type="dxa"/>
            <w:tcBorders>
              <w:top w:val="nil"/>
              <w:left w:val="nil"/>
              <w:bottom w:val="single" w:sz="4" w:space="0" w:color="auto"/>
              <w:right w:val="single" w:sz="4" w:space="0" w:color="auto"/>
            </w:tcBorders>
            <w:shd w:val="clear" w:color="000000" w:fill="FFFFFF"/>
            <w:noWrap/>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sidRPr="008536F7">
              <w:rPr>
                <w:rFonts w:eastAsia="Times New Roman" w:cs="Calibri"/>
                <w:color w:val="000000"/>
                <w:sz w:val="20"/>
                <w:szCs w:val="20"/>
                <w:lang w:eastAsia="es-MX"/>
              </w:rPr>
              <w:t>16</w:t>
            </w:r>
            <w:r>
              <w:rPr>
                <w:rFonts w:eastAsia="Times New Roman" w:cs="Calibri"/>
                <w:color w:val="000000"/>
                <w:sz w:val="20"/>
                <w:szCs w:val="20"/>
                <w:lang w:eastAsia="es-MX"/>
              </w:rPr>
              <w:t>,</w:t>
            </w:r>
            <w:r w:rsidRPr="008536F7">
              <w:rPr>
                <w:rFonts w:eastAsia="Times New Roman" w:cs="Calibri"/>
                <w:color w:val="000000"/>
                <w:sz w:val="20"/>
                <w:szCs w:val="20"/>
                <w:lang w:eastAsia="es-MX"/>
              </w:rPr>
              <w:t>432</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6264</w:t>
            </w:r>
          </w:p>
        </w:tc>
        <w:tc>
          <w:tcPr>
            <w:tcW w:w="4399"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Capítulo 3000 Ramo 28 2022</w:t>
            </w:r>
          </w:p>
        </w:tc>
        <w:tc>
          <w:tcPr>
            <w:tcW w:w="1633" w:type="dxa"/>
            <w:tcBorders>
              <w:top w:val="nil"/>
              <w:left w:val="nil"/>
              <w:bottom w:val="single" w:sz="4" w:space="0" w:color="auto"/>
              <w:right w:val="single" w:sz="4" w:space="0" w:color="auto"/>
            </w:tcBorders>
            <w:shd w:val="clear" w:color="000000" w:fill="FFFFFF"/>
            <w:noWrap/>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sidRPr="008536F7">
              <w:rPr>
                <w:rFonts w:eastAsia="Times New Roman" w:cs="Calibri"/>
                <w:color w:val="000000"/>
                <w:sz w:val="20"/>
                <w:szCs w:val="20"/>
                <w:lang w:eastAsia="es-MX"/>
              </w:rPr>
              <w:t>1</w:t>
            </w:r>
            <w:r>
              <w:rPr>
                <w:rFonts w:eastAsia="Times New Roman" w:cs="Calibri"/>
                <w:color w:val="000000"/>
                <w:sz w:val="20"/>
                <w:szCs w:val="20"/>
                <w:lang w:eastAsia="es-MX"/>
              </w:rPr>
              <w:t>,847</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6312</w:t>
            </w:r>
          </w:p>
        </w:tc>
        <w:tc>
          <w:tcPr>
            <w:tcW w:w="4399"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Capítulo 3000 Propios 2022</w:t>
            </w:r>
          </w:p>
        </w:tc>
        <w:tc>
          <w:tcPr>
            <w:tcW w:w="1633" w:type="dxa"/>
            <w:tcBorders>
              <w:top w:val="nil"/>
              <w:left w:val="nil"/>
              <w:bottom w:val="single" w:sz="4" w:space="0" w:color="auto"/>
              <w:right w:val="single" w:sz="4" w:space="0" w:color="auto"/>
            </w:tcBorders>
            <w:shd w:val="clear" w:color="000000" w:fill="FFFFFF"/>
            <w:noWrap/>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4,964 </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6424</w:t>
            </w:r>
          </w:p>
        </w:tc>
        <w:tc>
          <w:tcPr>
            <w:tcW w:w="4399"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Ingresos Propios ITIFE 2022</w:t>
            </w:r>
          </w:p>
        </w:tc>
        <w:tc>
          <w:tcPr>
            <w:tcW w:w="1633" w:type="dxa"/>
            <w:tcBorders>
              <w:top w:val="nil"/>
              <w:left w:val="nil"/>
              <w:bottom w:val="single" w:sz="4" w:space="0" w:color="auto"/>
              <w:right w:val="single" w:sz="4" w:space="0" w:color="auto"/>
            </w:tcBorders>
            <w:shd w:val="clear" w:color="000000" w:fill="FFFFFF"/>
            <w:noWrap/>
            <w:vAlign w:val="center"/>
          </w:tcPr>
          <w:p w:rsidR="00E30ED1" w:rsidRDefault="00E30ED1" w:rsidP="00062D4B">
            <w:pPr>
              <w:spacing w:after="0" w:line="240" w:lineRule="auto"/>
              <w:jc w:val="right"/>
              <w:rPr>
                <w:rFonts w:eastAsia="Times New Roman" w:cs="Calibri"/>
                <w:color w:val="000000"/>
                <w:sz w:val="20"/>
                <w:szCs w:val="20"/>
                <w:lang w:eastAsia="es-MX"/>
              </w:rPr>
            </w:pPr>
            <w:r w:rsidRPr="008536F7">
              <w:rPr>
                <w:rFonts w:eastAsia="Times New Roman" w:cs="Calibri"/>
                <w:color w:val="000000"/>
                <w:sz w:val="20"/>
                <w:szCs w:val="20"/>
                <w:lang w:eastAsia="es-MX"/>
              </w:rPr>
              <w:t>214</w:t>
            </w:r>
            <w:r>
              <w:rPr>
                <w:rFonts w:eastAsia="Times New Roman" w:cs="Calibri"/>
                <w:color w:val="000000"/>
                <w:sz w:val="20"/>
                <w:szCs w:val="20"/>
                <w:lang w:eastAsia="es-MX"/>
              </w:rPr>
              <w:t>,</w:t>
            </w:r>
            <w:r w:rsidRPr="008536F7">
              <w:rPr>
                <w:rFonts w:eastAsia="Times New Roman" w:cs="Calibri"/>
                <w:color w:val="000000"/>
                <w:sz w:val="20"/>
                <w:szCs w:val="20"/>
                <w:lang w:eastAsia="es-MX"/>
              </w:rPr>
              <w:t>116</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1696</w:t>
            </w:r>
          </w:p>
        </w:tc>
        <w:tc>
          <w:tcPr>
            <w:tcW w:w="4399"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Capítulo 1000 Asimilados 2022</w:t>
            </w:r>
          </w:p>
        </w:tc>
        <w:tc>
          <w:tcPr>
            <w:tcW w:w="1633" w:type="dxa"/>
            <w:tcBorders>
              <w:top w:val="nil"/>
              <w:left w:val="nil"/>
              <w:bottom w:val="single" w:sz="4" w:space="0" w:color="auto"/>
              <w:right w:val="single" w:sz="4" w:space="0" w:color="auto"/>
            </w:tcBorders>
            <w:shd w:val="clear" w:color="000000" w:fill="FFFFFF"/>
            <w:noWrap/>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123,109</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3122</w:t>
            </w:r>
          </w:p>
        </w:tc>
        <w:tc>
          <w:tcPr>
            <w:tcW w:w="4399"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Capítulo 3000 3% Sobre Nomina Asimilados 2022</w:t>
            </w:r>
          </w:p>
        </w:tc>
        <w:tc>
          <w:tcPr>
            <w:tcW w:w="1633" w:type="dxa"/>
            <w:tcBorders>
              <w:top w:val="nil"/>
              <w:left w:val="nil"/>
              <w:bottom w:val="single" w:sz="4" w:space="0" w:color="auto"/>
              <w:right w:val="single" w:sz="4" w:space="0" w:color="auto"/>
            </w:tcBorders>
            <w:shd w:val="clear" w:color="000000" w:fill="FFFFFF"/>
            <w:noWrap/>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sidRPr="008536F7">
              <w:rPr>
                <w:rFonts w:eastAsia="Times New Roman" w:cs="Calibri"/>
                <w:color w:val="000000"/>
                <w:sz w:val="20"/>
                <w:szCs w:val="20"/>
                <w:lang w:eastAsia="es-MX"/>
              </w:rPr>
              <w:t>18</w:t>
            </w:r>
            <w:r>
              <w:rPr>
                <w:rFonts w:eastAsia="Times New Roman" w:cs="Calibri"/>
                <w:color w:val="000000"/>
                <w:sz w:val="20"/>
                <w:szCs w:val="20"/>
                <w:lang w:eastAsia="es-MX"/>
              </w:rPr>
              <w:t>,</w:t>
            </w:r>
            <w:r w:rsidRPr="008536F7">
              <w:rPr>
                <w:rFonts w:eastAsia="Times New Roman" w:cs="Calibri"/>
                <w:color w:val="000000"/>
                <w:sz w:val="20"/>
                <w:szCs w:val="20"/>
                <w:lang w:eastAsia="es-MX"/>
              </w:rPr>
              <w:t>930</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4343</w:t>
            </w:r>
          </w:p>
        </w:tc>
        <w:tc>
          <w:tcPr>
            <w:tcW w:w="4399"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proofErr w:type="spellStart"/>
            <w:r w:rsidRPr="00EE10C9">
              <w:rPr>
                <w:rFonts w:eastAsia="Times New Roman" w:cs="Calibri"/>
                <w:color w:val="000000"/>
                <w:sz w:val="20"/>
                <w:szCs w:val="20"/>
                <w:lang w:eastAsia="es-MX"/>
              </w:rPr>
              <w:t>Isr</w:t>
            </w:r>
            <w:proofErr w:type="spellEnd"/>
            <w:r w:rsidRPr="00EE10C9">
              <w:rPr>
                <w:rFonts w:eastAsia="Times New Roman" w:cs="Calibri"/>
                <w:color w:val="000000"/>
                <w:sz w:val="20"/>
                <w:szCs w:val="20"/>
                <w:lang w:eastAsia="es-MX"/>
              </w:rPr>
              <w:t xml:space="preserve"> Gratificaciones 2022</w:t>
            </w:r>
          </w:p>
        </w:tc>
        <w:tc>
          <w:tcPr>
            <w:tcW w:w="1633" w:type="dxa"/>
            <w:tcBorders>
              <w:top w:val="nil"/>
              <w:left w:val="nil"/>
              <w:bottom w:val="single" w:sz="4" w:space="0" w:color="auto"/>
              <w:right w:val="single" w:sz="4" w:space="0" w:color="auto"/>
            </w:tcBorders>
            <w:shd w:val="clear" w:color="000000" w:fill="FFFFFF"/>
            <w:noWrap/>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514,379</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0270</w:t>
            </w:r>
          </w:p>
        </w:tc>
        <w:tc>
          <w:tcPr>
            <w:tcW w:w="4399"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proofErr w:type="spellStart"/>
            <w:r w:rsidRPr="001C2CCE">
              <w:rPr>
                <w:rFonts w:eastAsia="Times New Roman" w:cs="Calibri"/>
                <w:color w:val="000000"/>
                <w:sz w:val="20"/>
                <w:szCs w:val="20"/>
                <w:lang w:eastAsia="es-MX"/>
              </w:rPr>
              <w:t>Isr</w:t>
            </w:r>
            <w:proofErr w:type="spellEnd"/>
            <w:r w:rsidRPr="001C2CCE">
              <w:rPr>
                <w:rFonts w:eastAsia="Times New Roman" w:cs="Calibri"/>
                <w:color w:val="000000"/>
                <w:sz w:val="20"/>
                <w:szCs w:val="20"/>
                <w:lang w:eastAsia="es-MX"/>
              </w:rPr>
              <w:t xml:space="preserve"> Concentradora</w:t>
            </w:r>
          </w:p>
        </w:tc>
        <w:tc>
          <w:tcPr>
            <w:tcW w:w="1633" w:type="dxa"/>
            <w:tcBorders>
              <w:top w:val="nil"/>
              <w:left w:val="nil"/>
              <w:bottom w:val="single" w:sz="4" w:space="0" w:color="auto"/>
              <w:right w:val="single" w:sz="4" w:space="0" w:color="auto"/>
            </w:tcBorders>
            <w:shd w:val="clear" w:color="000000" w:fill="FFFFFF"/>
            <w:noWrap/>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6197</w:t>
            </w:r>
          </w:p>
        </w:tc>
        <w:tc>
          <w:tcPr>
            <w:tcW w:w="4399"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741D22">
              <w:rPr>
                <w:rFonts w:eastAsia="Times New Roman" w:cs="Calibri"/>
                <w:color w:val="000000"/>
                <w:sz w:val="20"/>
                <w:szCs w:val="20"/>
                <w:lang w:eastAsia="es-MX"/>
              </w:rPr>
              <w:t>Gratificaciones Propios 2022</w:t>
            </w:r>
          </w:p>
        </w:tc>
        <w:tc>
          <w:tcPr>
            <w:tcW w:w="1633" w:type="dxa"/>
            <w:tcBorders>
              <w:top w:val="nil"/>
              <w:left w:val="nil"/>
              <w:bottom w:val="single" w:sz="4" w:space="0" w:color="auto"/>
              <w:right w:val="single" w:sz="4" w:space="0" w:color="auto"/>
            </w:tcBorders>
            <w:shd w:val="clear" w:color="000000" w:fill="FFFFFF"/>
            <w:noWrap/>
            <w:vAlign w:val="center"/>
          </w:tcPr>
          <w:p w:rsidR="00E30ED1"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3</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9266</w:t>
            </w:r>
          </w:p>
        </w:tc>
        <w:tc>
          <w:tcPr>
            <w:tcW w:w="4399"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proofErr w:type="spellStart"/>
            <w:r w:rsidRPr="00EE10C9">
              <w:rPr>
                <w:rFonts w:eastAsia="Times New Roman" w:cs="Calibri"/>
                <w:color w:val="000000"/>
                <w:sz w:val="20"/>
                <w:szCs w:val="20"/>
                <w:lang w:eastAsia="es-MX"/>
              </w:rPr>
              <w:t>Fam</w:t>
            </w:r>
            <w:proofErr w:type="spellEnd"/>
            <w:r w:rsidRPr="00EE10C9">
              <w:rPr>
                <w:rFonts w:eastAsia="Times New Roman" w:cs="Calibri"/>
                <w:color w:val="000000"/>
                <w:sz w:val="20"/>
                <w:szCs w:val="20"/>
                <w:lang w:eastAsia="es-MX"/>
              </w:rPr>
              <w:t xml:space="preserve"> Básico</w:t>
            </w:r>
          </w:p>
        </w:tc>
        <w:tc>
          <w:tcPr>
            <w:tcW w:w="1633" w:type="dxa"/>
            <w:tcBorders>
              <w:top w:val="nil"/>
              <w:left w:val="nil"/>
              <w:bottom w:val="single" w:sz="4" w:space="0" w:color="auto"/>
              <w:right w:val="single" w:sz="4" w:space="0" w:color="auto"/>
            </w:tcBorders>
            <w:shd w:val="clear" w:color="000000" w:fill="FFFFFF"/>
            <w:noWrap/>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2</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1205</w:t>
            </w:r>
          </w:p>
        </w:tc>
        <w:tc>
          <w:tcPr>
            <w:tcW w:w="4399"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roofErr w:type="spellStart"/>
            <w:r w:rsidRPr="00EE10C9">
              <w:rPr>
                <w:rFonts w:eastAsia="Times New Roman" w:cs="Calibri"/>
                <w:color w:val="000000"/>
                <w:sz w:val="20"/>
                <w:szCs w:val="20"/>
                <w:lang w:eastAsia="es-MX"/>
              </w:rPr>
              <w:t>Fam</w:t>
            </w:r>
            <w:proofErr w:type="spellEnd"/>
            <w:r w:rsidRPr="00EE10C9">
              <w:rPr>
                <w:rFonts w:eastAsia="Times New Roman" w:cs="Calibri"/>
                <w:color w:val="000000"/>
                <w:sz w:val="20"/>
                <w:szCs w:val="20"/>
                <w:lang w:eastAsia="es-MX"/>
              </w:rPr>
              <w:t xml:space="preserve"> Remanentes 2019</w:t>
            </w:r>
          </w:p>
        </w:tc>
        <w:tc>
          <w:tcPr>
            <w:tcW w:w="1633"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1C2CCE">
              <w:rPr>
                <w:rFonts w:eastAsia="Times New Roman" w:cs="Calibri"/>
                <w:color w:val="000000"/>
                <w:sz w:val="20"/>
                <w:szCs w:val="20"/>
                <w:lang w:eastAsia="es-MX"/>
              </w:rPr>
              <w:t>20</w:t>
            </w:r>
            <w:r>
              <w:rPr>
                <w:rFonts w:eastAsia="Times New Roman" w:cs="Calibri"/>
                <w:color w:val="000000"/>
                <w:sz w:val="20"/>
                <w:szCs w:val="20"/>
                <w:lang w:eastAsia="es-MX"/>
              </w:rPr>
              <w:t>,</w:t>
            </w:r>
            <w:r w:rsidRPr="001C2CCE">
              <w:rPr>
                <w:rFonts w:eastAsia="Times New Roman" w:cs="Calibri"/>
                <w:color w:val="000000"/>
                <w:sz w:val="20"/>
                <w:szCs w:val="20"/>
                <w:lang w:eastAsia="es-MX"/>
              </w:rPr>
              <w:t>598</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lastRenderedPageBreak/>
              <w:t>Banorte</w:t>
            </w:r>
          </w:p>
        </w:tc>
        <w:tc>
          <w:tcPr>
            <w:tcW w:w="1384"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9802</w:t>
            </w:r>
          </w:p>
        </w:tc>
        <w:tc>
          <w:tcPr>
            <w:tcW w:w="4399"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roofErr w:type="spellStart"/>
            <w:r w:rsidRPr="00EE10C9">
              <w:rPr>
                <w:rFonts w:eastAsia="Times New Roman" w:cs="Calibri"/>
                <w:color w:val="000000"/>
                <w:sz w:val="20"/>
                <w:szCs w:val="20"/>
                <w:lang w:eastAsia="es-MX"/>
              </w:rPr>
              <w:t>Fam</w:t>
            </w:r>
            <w:proofErr w:type="spellEnd"/>
            <w:r w:rsidRPr="00EE10C9">
              <w:rPr>
                <w:rFonts w:eastAsia="Times New Roman" w:cs="Calibri"/>
                <w:color w:val="000000"/>
                <w:sz w:val="20"/>
                <w:szCs w:val="20"/>
                <w:lang w:eastAsia="es-MX"/>
              </w:rPr>
              <w:t xml:space="preserve"> Remanentes 2020</w:t>
            </w:r>
          </w:p>
        </w:tc>
        <w:tc>
          <w:tcPr>
            <w:tcW w:w="1633"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26,362</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2465</w:t>
            </w:r>
          </w:p>
        </w:tc>
        <w:tc>
          <w:tcPr>
            <w:tcW w:w="4399"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roofErr w:type="spellStart"/>
            <w:r w:rsidRPr="00EE10C9">
              <w:rPr>
                <w:rFonts w:eastAsia="Times New Roman" w:cs="Calibri"/>
                <w:color w:val="000000"/>
                <w:sz w:val="20"/>
                <w:szCs w:val="20"/>
                <w:lang w:eastAsia="es-MX"/>
              </w:rPr>
              <w:t>Fam</w:t>
            </w:r>
            <w:proofErr w:type="spellEnd"/>
            <w:r w:rsidRPr="00EE10C9">
              <w:rPr>
                <w:rFonts w:eastAsia="Times New Roman" w:cs="Calibri"/>
                <w:color w:val="000000"/>
                <w:sz w:val="20"/>
                <w:szCs w:val="20"/>
                <w:lang w:eastAsia="es-MX"/>
              </w:rPr>
              <w:t xml:space="preserve"> Remanentes 2021</w:t>
            </w:r>
          </w:p>
        </w:tc>
        <w:tc>
          <w:tcPr>
            <w:tcW w:w="1633"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1C2CCE">
              <w:rPr>
                <w:rFonts w:eastAsia="Times New Roman" w:cs="Calibri"/>
                <w:color w:val="000000"/>
                <w:sz w:val="20"/>
                <w:szCs w:val="20"/>
                <w:lang w:eastAsia="es-MX"/>
              </w:rPr>
              <w:t>44</w:t>
            </w:r>
            <w:r>
              <w:rPr>
                <w:rFonts w:eastAsia="Times New Roman" w:cs="Calibri"/>
                <w:color w:val="000000"/>
                <w:sz w:val="20"/>
                <w:szCs w:val="20"/>
                <w:lang w:eastAsia="es-MX"/>
              </w:rPr>
              <w:t>,</w:t>
            </w:r>
            <w:r w:rsidRPr="001C2CCE">
              <w:rPr>
                <w:rFonts w:eastAsia="Times New Roman" w:cs="Calibri"/>
                <w:color w:val="000000"/>
                <w:sz w:val="20"/>
                <w:szCs w:val="20"/>
                <w:lang w:eastAsia="es-MX"/>
              </w:rPr>
              <w:t>172</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3440</w:t>
            </w:r>
          </w:p>
        </w:tc>
        <w:tc>
          <w:tcPr>
            <w:tcW w:w="4399"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proofErr w:type="spellStart"/>
            <w:r w:rsidRPr="00EE10C9">
              <w:rPr>
                <w:rFonts w:eastAsia="Times New Roman" w:cs="Calibri"/>
                <w:color w:val="000000"/>
                <w:sz w:val="20"/>
                <w:szCs w:val="20"/>
                <w:lang w:eastAsia="es-MX"/>
              </w:rPr>
              <w:t>Fam</w:t>
            </w:r>
            <w:proofErr w:type="spellEnd"/>
            <w:r w:rsidRPr="00EE10C9">
              <w:rPr>
                <w:rFonts w:eastAsia="Times New Roman" w:cs="Calibri"/>
                <w:color w:val="000000"/>
                <w:sz w:val="20"/>
                <w:szCs w:val="20"/>
                <w:lang w:eastAsia="es-MX"/>
              </w:rPr>
              <w:t xml:space="preserve"> Básico 2022</w:t>
            </w:r>
          </w:p>
        </w:tc>
        <w:tc>
          <w:tcPr>
            <w:tcW w:w="1633" w:type="dxa"/>
            <w:tcBorders>
              <w:top w:val="nil"/>
              <w:left w:val="nil"/>
              <w:bottom w:val="single" w:sz="4" w:space="0" w:color="auto"/>
              <w:right w:val="single" w:sz="4" w:space="0" w:color="auto"/>
            </w:tcBorders>
            <w:shd w:val="clear" w:color="000000" w:fill="FFFFFF"/>
            <w:noWrap/>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sidRPr="001C2CCE">
              <w:rPr>
                <w:rFonts w:eastAsia="Times New Roman" w:cs="Calibri"/>
                <w:color w:val="000000"/>
                <w:sz w:val="20"/>
                <w:szCs w:val="20"/>
                <w:lang w:eastAsia="es-MX"/>
              </w:rPr>
              <w:t>36</w:t>
            </w:r>
            <w:r>
              <w:rPr>
                <w:rFonts w:eastAsia="Times New Roman" w:cs="Calibri"/>
                <w:color w:val="000000"/>
                <w:sz w:val="20"/>
                <w:szCs w:val="20"/>
                <w:lang w:eastAsia="es-MX"/>
              </w:rPr>
              <w:t>,</w:t>
            </w:r>
            <w:r w:rsidRPr="001C2CCE">
              <w:rPr>
                <w:rFonts w:eastAsia="Times New Roman" w:cs="Calibri"/>
                <w:color w:val="000000"/>
                <w:sz w:val="20"/>
                <w:szCs w:val="20"/>
                <w:lang w:eastAsia="es-MX"/>
              </w:rPr>
              <w:t>280</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5574</w:t>
            </w:r>
          </w:p>
        </w:tc>
        <w:tc>
          <w:tcPr>
            <w:tcW w:w="4399"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proofErr w:type="spellStart"/>
            <w:r w:rsidRPr="00EE10C9">
              <w:rPr>
                <w:rFonts w:eastAsia="Times New Roman" w:cs="Calibri"/>
                <w:color w:val="000000"/>
                <w:sz w:val="20"/>
                <w:szCs w:val="20"/>
                <w:lang w:eastAsia="es-MX"/>
              </w:rPr>
              <w:t>Fam</w:t>
            </w:r>
            <w:proofErr w:type="spellEnd"/>
            <w:r w:rsidRPr="00EE10C9">
              <w:rPr>
                <w:rFonts w:eastAsia="Times New Roman" w:cs="Calibri"/>
                <w:color w:val="000000"/>
                <w:sz w:val="20"/>
                <w:szCs w:val="20"/>
                <w:lang w:eastAsia="es-MX"/>
              </w:rPr>
              <w:t xml:space="preserve"> Media Superior 2022</w:t>
            </w:r>
          </w:p>
        </w:tc>
        <w:tc>
          <w:tcPr>
            <w:tcW w:w="1633" w:type="dxa"/>
            <w:tcBorders>
              <w:top w:val="nil"/>
              <w:left w:val="nil"/>
              <w:bottom w:val="single" w:sz="4" w:space="0" w:color="auto"/>
              <w:right w:val="single" w:sz="4" w:space="0" w:color="auto"/>
            </w:tcBorders>
            <w:shd w:val="clear" w:color="000000" w:fill="FFFFFF"/>
            <w:noWrap/>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sidRPr="001C2CCE">
              <w:rPr>
                <w:rFonts w:eastAsia="Times New Roman" w:cs="Calibri"/>
                <w:color w:val="000000"/>
                <w:sz w:val="20"/>
                <w:szCs w:val="20"/>
                <w:lang w:eastAsia="es-MX"/>
              </w:rPr>
              <w:t>36</w:t>
            </w:r>
            <w:r>
              <w:rPr>
                <w:rFonts w:eastAsia="Times New Roman" w:cs="Calibri"/>
                <w:color w:val="000000"/>
                <w:sz w:val="20"/>
                <w:szCs w:val="20"/>
                <w:lang w:eastAsia="es-MX"/>
              </w:rPr>
              <w:t>,</w:t>
            </w:r>
            <w:r w:rsidRPr="001C2CCE">
              <w:rPr>
                <w:rFonts w:eastAsia="Times New Roman" w:cs="Calibri"/>
                <w:color w:val="000000"/>
                <w:sz w:val="20"/>
                <w:szCs w:val="20"/>
                <w:lang w:eastAsia="es-MX"/>
              </w:rPr>
              <w:t>658</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6188</w:t>
            </w:r>
          </w:p>
        </w:tc>
        <w:tc>
          <w:tcPr>
            <w:tcW w:w="4399"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proofErr w:type="spellStart"/>
            <w:r>
              <w:rPr>
                <w:rFonts w:eastAsia="Times New Roman" w:cs="Calibri"/>
                <w:color w:val="000000"/>
                <w:sz w:val="20"/>
                <w:szCs w:val="20"/>
                <w:lang w:eastAsia="es-MX"/>
              </w:rPr>
              <w:t>Fam</w:t>
            </w:r>
            <w:proofErr w:type="spellEnd"/>
            <w:r>
              <w:rPr>
                <w:rFonts w:eastAsia="Times New Roman" w:cs="Calibri"/>
                <w:color w:val="000000"/>
                <w:sz w:val="20"/>
                <w:szCs w:val="20"/>
                <w:lang w:eastAsia="es-MX"/>
              </w:rPr>
              <w:t xml:space="preserve"> Superior 2022</w:t>
            </w:r>
          </w:p>
        </w:tc>
        <w:tc>
          <w:tcPr>
            <w:tcW w:w="1633" w:type="dxa"/>
            <w:tcBorders>
              <w:top w:val="nil"/>
              <w:left w:val="nil"/>
              <w:bottom w:val="single" w:sz="4" w:space="0" w:color="auto"/>
              <w:right w:val="single" w:sz="4" w:space="0" w:color="auto"/>
            </w:tcBorders>
            <w:shd w:val="clear" w:color="000000" w:fill="FFFFFF"/>
            <w:noWrap/>
            <w:vAlign w:val="center"/>
          </w:tcPr>
          <w:p w:rsidR="00E30ED1"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E30ED1" w:rsidRDefault="00E30ED1" w:rsidP="00062D4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E30ED1"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5728</w:t>
            </w:r>
          </w:p>
        </w:tc>
        <w:tc>
          <w:tcPr>
            <w:tcW w:w="4399" w:type="dxa"/>
            <w:tcBorders>
              <w:top w:val="nil"/>
              <w:left w:val="nil"/>
              <w:bottom w:val="single" w:sz="4" w:space="0" w:color="auto"/>
              <w:right w:val="single" w:sz="4" w:space="0" w:color="auto"/>
            </w:tcBorders>
            <w:shd w:val="clear" w:color="auto" w:fill="auto"/>
            <w:noWrap/>
            <w:vAlign w:val="bottom"/>
          </w:tcPr>
          <w:p w:rsidR="00E30ED1" w:rsidRDefault="00E30ED1" w:rsidP="00062D4B">
            <w:pPr>
              <w:spacing w:after="0" w:line="240" w:lineRule="auto"/>
              <w:rPr>
                <w:rFonts w:eastAsia="Times New Roman" w:cs="Calibri"/>
                <w:color w:val="000000"/>
                <w:sz w:val="20"/>
                <w:szCs w:val="20"/>
                <w:lang w:eastAsia="es-MX"/>
              </w:rPr>
            </w:pPr>
            <w:proofErr w:type="spellStart"/>
            <w:r>
              <w:rPr>
                <w:rFonts w:eastAsia="Times New Roman" w:cs="Calibri"/>
                <w:color w:val="000000"/>
                <w:sz w:val="20"/>
                <w:szCs w:val="20"/>
                <w:lang w:eastAsia="es-MX"/>
              </w:rPr>
              <w:t>Fam</w:t>
            </w:r>
            <w:proofErr w:type="spellEnd"/>
            <w:r>
              <w:rPr>
                <w:rFonts w:eastAsia="Times New Roman" w:cs="Calibri"/>
                <w:color w:val="000000"/>
                <w:sz w:val="20"/>
                <w:szCs w:val="20"/>
                <w:lang w:eastAsia="es-MX"/>
              </w:rPr>
              <w:t xml:space="preserve"> Remanentes 2022</w:t>
            </w:r>
          </w:p>
        </w:tc>
        <w:tc>
          <w:tcPr>
            <w:tcW w:w="1633" w:type="dxa"/>
            <w:tcBorders>
              <w:top w:val="nil"/>
              <w:left w:val="nil"/>
              <w:bottom w:val="single" w:sz="4" w:space="0" w:color="auto"/>
              <w:right w:val="single" w:sz="4" w:space="0" w:color="auto"/>
            </w:tcBorders>
            <w:shd w:val="clear" w:color="000000" w:fill="FFFFFF"/>
            <w:noWrap/>
            <w:vAlign w:val="center"/>
          </w:tcPr>
          <w:p w:rsidR="00E30ED1"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75,192</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E30ED1" w:rsidRDefault="00E30ED1" w:rsidP="00062D4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Santander</w:t>
            </w:r>
          </w:p>
        </w:tc>
        <w:tc>
          <w:tcPr>
            <w:tcW w:w="1384" w:type="dxa"/>
            <w:tcBorders>
              <w:top w:val="nil"/>
              <w:left w:val="nil"/>
              <w:bottom w:val="single" w:sz="4" w:space="0" w:color="auto"/>
              <w:right w:val="single" w:sz="4" w:space="0" w:color="auto"/>
            </w:tcBorders>
            <w:shd w:val="clear" w:color="auto" w:fill="auto"/>
            <w:noWrap/>
            <w:vAlign w:val="bottom"/>
          </w:tcPr>
          <w:p w:rsidR="00E30ED1"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4218</w:t>
            </w:r>
          </w:p>
        </w:tc>
        <w:tc>
          <w:tcPr>
            <w:tcW w:w="4399" w:type="dxa"/>
            <w:tcBorders>
              <w:top w:val="nil"/>
              <w:left w:val="nil"/>
              <w:bottom w:val="single" w:sz="4" w:space="0" w:color="auto"/>
              <w:right w:val="single" w:sz="4" w:space="0" w:color="auto"/>
            </w:tcBorders>
            <w:shd w:val="clear" w:color="auto" w:fill="auto"/>
            <w:noWrap/>
            <w:vAlign w:val="bottom"/>
          </w:tcPr>
          <w:p w:rsidR="00E30ED1" w:rsidRDefault="00E30ED1" w:rsidP="00062D4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Capítulo 1000 IPSSSET 2020</w:t>
            </w:r>
          </w:p>
        </w:tc>
        <w:tc>
          <w:tcPr>
            <w:tcW w:w="1633" w:type="dxa"/>
            <w:tcBorders>
              <w:top w:val="nil"/>
              <w:left w:val="nil"/>
              <w:bottom w:val="single" w:sz="4" w:space="0" w:color="auto"/>
              <w:right w:val="single" w:sz="4" w:space="0" w:color="auto"/>
            </w:tcBorders>
            <w:shd w:val="clear" w:color="000000" w:fill="FFFFFF"/>
            <w:noWrap/>
            <w:vAlign w:val="center"/>
          </w:tcPr>
          <w:p w:rsidR="00E30ED1"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w:t>
            </w:r>
          </w:p>
        </w:tc>
      </w:tr>
      <w:tr w:rsidR="00E30ED1" w:rsidRPr="00EE10C9" w:rsidTr="00062D4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Santander</w:t>
            </w:r>
          </w:p>
        </w:tc>
        <w:tc>
          <w:tcPr>
            <w:tcW w:w="1384"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7813</w:t>
            </w:r>
          </w:p>
        </w:tc>
        <w:tc>
          <w:tcPr>
            <w:tcW w:w="4399"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Gratificaciones 2022</w:t>
            </w:r>
          </w:p>
        </w:tc>
        <w:tc>
          <w:tcPr>
            <w:tcW w:w="1633" w:type="dxa"/>
            <w:tcBorders>
              <w:top w:val="nil"/>
              <w:left w:val="nil"/>
              <w:bottom w:val="single" w:sz="4" w:space="0" w:color="auto"/>
              <w:right w:val="single" w:sz="4" w:space="0" w:color="auto"/>
            </w:tcBorders>
            <w:shd w:val="clear" w:color="000000" w:fill="FFFFFF"/>
            <w:noWrap/>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6,004</w:t>
            </w:r>
          </w:p>
        </w:tc>
      </w:tr>
      <w:tr w:rsidR="00E30ED1" w:rsidRPr="00EE10C9" w:rsidTr="00062D4B">
        <w:trPr>
          <w:trHeight w:val="300"/>
        </w:trPr>
        <w:tc>
          <w:tcPr>
            <w:tcW w:w="2014"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jc w:val="right"/>
              <w:rPr>
                <w:rFonts w:eastAsia="Times New Roman" w:cs="Calibri"/>
                <w:color w:val="000000"/>
                <w:sz w:val="20"/>
                <w:szCs w:val="20"/>
                <w:lang w:eastAsia="es-MX"/>
              </w:rPr>
            </w:pPr>
          </w:p>
        </w:tc>
        <w:tc>
          <w:tcPr>
            <w:tcW w:w="1384" w:type="dxa"/>
            <w:tcBorders>
              <w:top w:val="nil"/>
              <w:left w:val="nil"/>
              <w:bottom w:val="nil"/>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sz w:val="20"/>
                <w:szCs w:val="20"/>
                <w:lang w:eastAsia="es-MX"/>
              </w:rPr>
            </w:pPr>
          </w:p>
        </w:tc>
        <w:tc>
          <w:tcPr>
            <w:tcW w:w="4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TOTAL</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jc w:val="right"/>
              <w:rPr>
                <w:rFonts w:eastAsia="Times New Roman" w:cs="Calibri"/>
                <w:b/>
                <w:bCs/>
                <w:color w:val="000000"/>
                <w:sz w:val="20"/>
                <w:szCs w:val="20"/>
                <w:lang w:eastAsia="es-MX"/>
              </w:rPr>
            </w:pPr>
            <w:r w:rsidRPr="00B976F3">
              <w:rPr>
                <w:rFonts w:eastAsia="Times New Roman" w:cs="Calibri"/>
                <w:b/>
                <w:bCs/>
                <w:color w:val="000000"/>
                <w:sz w:val="20"/>
                <w:szCs w:val="20"/>
                <w:lang w:eastAsia="es-MX"/>
              </w:rPr>
              <w:t>2</w:t>
            </w:r>
            <w:r>
              <w:rPr>
                <w:rFonts w:eastAsia="Times New Roman" w:cs="Calibri"/>
                <w:b/>
                <w:bCs/>
                <w:color w:val="000000"/>
                <w:sz w:val="20"/>
                <w:szCs w:val="20"/>
                <w:lang w:eastAsia="es-MX"/>
              </w:rPr>
              <w:t>,</w:t>
            </w:r>
            <w:r w:rsidRPr="00B976F3">
              <w:rPr>
                <w:rFonts w:eastAsia="Times New Roman" w:cs="Calibri"/>
                <w:b/>
                <w:bCs/>
                <w:color w:val="000000"/>
                <w:sz w:val="20"/>
                <w:szCs w:val="20"/>
                <w:lang w:eastAsia="es-MX"/>
              </w:rPr>
              <w:t>401</w:t>
            </w:r>
            <w:r>
              <w:rPr>
                <w:rFonts w:eastAsia="Times New Roman" w:cs="Calibri"/>
                <w:b/>
                <w:bCs/>
                <w:color w:val="000000"/>
                <w:sz w:val="20"/>
                <w:szCs w:val="20"/>
                <w:lang w:eastAsia="es-MX"/>
              </w:rPr>
              <w:t>,</w:t>
            </w:r>
            <w:r w:rsidRPr="00B976F3">
              <w:rPr>
                <w:rFonts w:eastAsia="Times New Roman" w:cs="Calibri"/>
                <w:b/>
                <w:bCs/>
                <w:color w:val="000000"/>
                <w:sz w:val="20"/>
                <w:szCs w:val="20"/>
                <w:lang w:eastAsia="es-MX"/>
              </w:rPr>
              <w:t>808</w:t>
            </w:r>
          </w:p>
        </w:tc>
      </w:tr>
    </w:tbl>
    <w:p w:rsidR="00E30ED1" w:rsidRPr="00EE10C9" w:rsidRDefault="00E30ED1" w:rsidP="00E30ED1">
      <w:pPr>
        <w:pStyle w:val="Texto"/>
        <w:spacing w:after="80" w:line="203" w:lineRule="exact"/>
        <w:ind w:left="624" w:firstLine="0"/>
        <w:rPr>
          <w:rFonts w:ascii="Calibri" w:hAnsi="Calibri" w:cs="Calibri"/>
          <w:b/>
          <w:sz w:val="20"/>
          <w:lang w:val="es-MX"/>
        </w:rPr>
      </w:pPr>
      <w:r w:rsidRPr="00EE10C9">
        <w:rPr>
          <w:rFonts w:ascii="Calibri" w:hAnsi="Calibri" w:cs="Calibri"/>
          <w:b/>
          <w:sz w:val="20"/>
          <w:lang w:val="es-MX"/>
        </w:rPr>
        <w:fldChar w:fldCharType="end"/>
      </w:r>
    </w:p>
    <w:p w:rsidR="00E30ED1" w:rsidRPr="00EE10C9" w:rsidRDefault="00E30ED1" w:rsidP="00E30ED1">
      <w:pPr>
        <w:pStyle w:val="Texto"/>
        <w:spacing w:after="80" w:line="203" w:lineRule="exact"/>
        <w:ind w:left="624" w:firstLine="0"/>
        <w:rPr>
          <w:rFonts w:ascii="Calibri" w:eastAsia="Calibri" w:hAnsi="Calibri" w:cs="Calibri"/>
          <w:sz w:val="20"/>
          <w:lang w:val="es-MX" w:eastAsia="es-MX"/>
        </w:rPr>
      </w:pPr>
      <w:r w:rsidRPr="00EE10C9">
        <w:rPr>
          <w:rFonts w:ascii="Calibri" w:hAnsi="Calibri" w:cs="Calibri"/>
          <w:sz w:val="20"/>
        </w:rPr>
        <w:fldChar w:fldCharType="begin"/>
      </w:r>
      <w:r w:rsidRPr="00EE10C9">
        <w:rPr>
          <w:rFonts w:ascii="Calibri" w:hAnsi="Calibri" w:cs="Calibri"/>
          <w:sz w:val="20"/>
        </w:rPr>
        <w:instrText xml:space="preserve"> LINK Excel.Sheet.12 "C:\\Users\\DALIA\\Desktop\\bancos cp.xlsx" Hoja1!F2C8:F10C11 \a \f 4 \h  \* MERGEFORMAT </w:instrText>
      </w:r>
      <w:r w:rsidRPr="00EE10C9">
        <w:rPr>
          <w:rFonts w:ascii="Calibri" w:hAnsi="Calibri" w:cs="Calibri"/>
          <w:sz w:val="20"/>
        </w:rPr>
        <w:fldChar w:fldCharType="separate"/>
      </w:r>
    </w:p>
    <w:tbl>
      <w:tblPr>
        <w:tblW w:w="9430" w:type="dxa"/>
        <w:tblInd w:w="70" w:type="dxa"/>
        <w:tblCellMar>
          <w:left w:w="70" w:type="dxa"/>
          <w:right w:w="70" w:type="dxa"/>
        </w:tblCellMar>
        <w:tblLook w:val="04A0" w:firstRow="1" w:lastRow="0" w:firstColumn="1" w:lastColumn="0" w:noHBand="0" w:noVBand="1"/>
      </w:tblPr>
      <w:tblGrid>
        <w:gridCol w:w="1930"/>
        <w:gridCol w:w="1462"/>
        <w:gridCol w:w="4688"/>
        <w:gridCol w:w="1350"/>
      </w:tblGrid>
      <w:tr w:rsidR="00E30ED1" w:rsidRPr="00EE10C9" w:rsidTr="00062D4B">
        <w:trPr>
          <w:trHeight w:val="300"/>
        </w:trPr>
        <w:tc>
          <w:tcPr>
            <w:tcW w:w="9430" w:type="dxa"/>
            <w:gridSpan w:val="4"/>
            <w:tcBorders>
              <w:top w:val="single" w:sz="4" w:space="0" w:color="auto"/>
              <w:left w:val="single" w:sz="4" w:space="0" w:color="auto"/>
              <w:bottom w:val="single" w:sz="4" w:space="0" w:color="auto"/>
              <w:right w:val="single" w:sz="4" w:space="0" w:color="auto"/>
            </w:tcBorders>
            <w:shd w:val="clear" w:color="auto" w:fill="AB0033"/>
            <w:noWrap/>
            <w:vAlign w:val="bottom"/>
            <w:hideMark/>
          </w:tcPr>
          <w:p w:rsidR="00E30ED1" w:rsidRPr="00EE10C9" w:rsidRDefault="00E30ED1" w:rsidP="00062D4B">
            <w:pPr>
              <w:spacing w:after="0" w:line="240" w:lineRule="auto"/>
              <w:jc w:val="center"/>
              <w:rPr>
                <w:rFonts w:eastAsia="Times New Roman" w:cs="Calibri"/>
                <w:b/>
                <w:bCs/>
                <w:color w:val="000000"/>
                <w:sz w:val="20"/>
                <w:szCs w:val="20"/>
                <w:lang w:eastAsia="es-MX"/>
              </w:rPr>
            </w:pPr>
            <w:r w:rsidRPr="00EE10C9">
              <w:rPr>
                <w:rFonts w:eastAsia="Times New Roman" w:cs="Calibri"/>
                <w:b/>
                <w:bCs/>
                <w:color w:val="FFFFFF"/>
                <w:sz w:val="20"/>
                <w:szCs w:val="20"/>
                <w:lang w:eastAsia="es-MX"/>
              </w:rPr>
              <w:t>Inversiones Temporales (Hasta 3 Meses)</w:t>
            </w:r>
          </w:p>
        </w:tc>
      </w:tr>
      <w:tr w:rsidR="00E30ED1" w:rsidRPr="00EE10C9" w:rsidTr="00062D4B">
        <w:trPr>
          <w:trHeight w:val="300"/>
        </w:trPr>
        <w:tc>
          <w:tcPr>
            <w:tcW w:w="1930" w:type="dxa"/>
            <w:tcBorders>
              <w:top w:val="nil"/>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Banco</w:t>
            </w:r>
          </w:p>
        </w:tc>
        <w:tc>
          <w:tcPr>
            <w:tcW w:w="1462"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Contrato</w:t>
            </w:r>
          </w:p>
        </w:tc>
        <w:tc>
          <w:tcPr>
            <w:tcW w:w="4688"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Proyecto</w:t>
            </w:r>
          </w:p>
        </w:tc>
        <w:tc>
          <w:tcPr>
            <w:tcW w:w="1350"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Saldo final</w:t>
            </w:r>
          </w:p>
        </w:tc>
      </w:tr>
      <w:tr w:rsidR="00E30ED1" w:rsidRPr="00EE10C9" w:rsidTr="00062D4B">
        <w:trPr>
          <w:trHeight w:val="300"/>
        </w:trPr>
        <w:tc>
          <w:tcPr>
            <w:tcW w:w="1930" w:type="dxa"/>
            <w:tcBorders>
              <w:top w:val="nil"/>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462"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1205</w:t>
            </w:r>
          </w:p>
        </w:tc>
        <w:tc>
          <w:tcPr>
            <w:tcW w:w="4688"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roofErr w:type="spellStart"/>
            <w:r w:rsidRPr="00EE10C9">
              <w:rPr>
                <w:rFonts w:eastAsia="Times New Roman" w:cs="Calibri"/>
                <w:color w:val="000000"/>
                <w:sz w:val="20"/>
                <w:szCs w:val="20"/>
                <w:lang w:eastAsia="es-MX"/>
              </w:rPr>
              <w:t>Fam</w:t>
            </w:r>
            <w:proofErr w:type="spellEnd"/>
            <w:r w:rsidRPr="00EE10C9">
              <w:rPr>
                <w:rFonts w:eastAsia="Times New Roman" w:cs="Calibri"/>
                <w:color w:val="000000"/>
                <w:sz w:val="20"/>
                <w:szCs w:val="20"/>
                <w:lang w:eastAsia="es-MX"/>
              </w:rPr>
              <w:t xml:space="preserve"> Remanentes 2019</w:t>
            </w:r>
          </w:p>
        </w:tc>
        <w:tc>
          <w:tcPr>
            <w:tcW w:w="1350"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0F1B6A">
              <w:rPr>
                <w:rFonts w:eastAsia="Times New Roman" w:cs="Calibri"/>
                <w:color w:val="000000"/>
                <w:sz w:val="20"/>
                <w:szCs w:val="20"/>
                <w:lang w:eastAsia="es-MX"/>
              </w:rPr>
              <w:t>142</w:t>
            </w:r>
            <w:r>
              <w:rPr>
                <w:rFonts w:eastAsia="Times New Roman" w:cs="Calibri"/>
                <w:color w:val="000000"/>
                <w:sz w:val="20"/>
                <w:szCs w:val="20"/>
                <w:lang w:eastAsia="es-MX"/>
              </w:rPr>
              <w:t>,</w:t>
            </w:r>
            <w:r w:rsidRPr="000F1B6A">
              <w:rPr>
                <w:rFonts w:eastAsia="Times New Roman" w:cs="Calibri"/>
                <w:color w:val="000000"/>
                <w:sz w:val="20"/>
                <w:szCs w:val="20"/>
                <w:lang w:eastAsia="es-MX"/>
              </w:rPr>
              <w:t>205</w:t>
            </w:r>
          </w:p>
        </w:tc>
      </w:tr>
      <w:tr w:rsidR="00E30ED1" w:rsidRPr="00EE10C9" w:rsidTr="00062D4B">
        <w:trPr>
          <w:trHeight w:val="300"/>
        </w:trPr>
        <w:tc>
          <w:tcPr>
            <w:tcW w:w="1930" w:type="dxa"/>
            <w:tcBorders>
              <w:top w:val="nil"/>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462"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9802</w:t>
            </w:r>
          </w:p>
        </w:tc>
        <w:tc>
          <w:tcPr>
            <w:tcW w:w="4688"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roofErr w:type="spellStart"/>
            <w:r w:rsidRPr="00EE10C9">
              <w:rPr>
                <w:rFonts w:eastAsia="Times New Roman" w:cs="Calibri"/>
                <w:color w:val="000000"/>
                <w:sz w:val="20"/>
                <w:szCs w:val="20"/>
                <w:lang w:eastAsia="es-MX"/>
              </w:rPr>
              <w:t>Fam</w:t>
            </w:r>
            <w:proofErr w:type="spellEnd"/>
            <w:r w:rsidRPr="00EE10C9">
              <w:rPr>
                <w:rFonts w:eastAsia="Times New Roman" w:cs="Calibri"/>
                <w:color w:val="000000"/>
                <w:sz w:val="20"/>
                <w:szCs w:val="20"/>
                <w:lang w:eastAsia="es-MX"/>
              </w:rPr>
              <w:t xml:space="preserve"> Remanentes 2020</w:t>
            </w:r>
          </w:p>
        </w:tc>
        <w:tc>
          <w:tcPr>
            <w:tcW w:w="1350"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4,613,914</w:t>
            </w:r>
          </w:p>
        </w:tc>
      </w:tr>
      <w:tr w:rsidR="00E30ED1" w:rsidRPr="00EE10C9" w:rsidTr="00062D4B">
        <w:trPr>
          <w:trHeight w:val="300"/>
        </w:trPr>
        <w:tc>
          <w:tcPr>
            <w:tcW w:w="1930" w:type="dxa"/>
            <w:tcBorders>
              <w:top w:val="nil"/>
              <w:left w:val="single" w:sz="4" w:space="0" w:color="auto"/>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462"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5494</w:t>
            </w:r>
          </w:p>
        </w:tc>
        <w:tc>
          <w:tcPr>
            <w:tcW w:w="4688"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proofErr w:type="spellStart"/>
            <w:r w:rsidRPr="00EE10C9">
              <w:rPr>
                <w:rFonts w:eastAsia="Times New Roman" w:cs="Calibri"/>
                <w:color w:val="000000"/>
                <w:sz w:val="20"/>
                <w:szCs w:val="20"/>
                <w:lang w:eastAsia="es-MX"/>
              </w:rPr>
              <w:t>Inversion</w:t>
            </w:r>
            <w:proofErr w:type="spellEnd"/>
            <w:r w:rsidRPr="00EE10C9">
              <w:rPr>
                <w:rFonts w:eastAsia="Times New Roman" w:cs="Calibri"/>
                <w:color w:val="000000"/>
                <w:sz w:val="20"/>
                <w:szCs w:val="20"/>
                <w:lang w:eastAsia="es-MX"/>
              </w:rPr>
              <w:t xml:space="preserve"> </w:t>
            </w:r>
            <w:proofErr w:type="spellStart"/>
            <w:r w:rsidRPr="00EE10C9">
              <w:rPr>
                <w:rFonts w:eastAsia="Times New Roman" w:cs="Calibri"/>
                <w:color w:val="000000"/>
                <w:sz w:val="20"/>
                <w:szCs w:val="20"/>
                <w:lang w:eastAsia="es-MX"/>
              </w:rPr>
              <w:t>Fam</w:t>
            </w:r>
            <w:proofErr w:type="spellEnd"/>
            <w:r w:rsidRPr="00EE10C9">
              <w:rPr>
                <w:rFonts w:eastAsia="Times New Roman" w:cs="Calibri"/>
                <w:color w:val="000000"/>
                <w:sz w:val="20"/>
                <w:szCs w:val="20"/>
                <w:lang w:eastAsia="es-MX"/>
              </w:rPr>
              <w:t xml:space="preserve"> Remanentes 2021</w:t>
            </w:r>
          </w:p>
        </w:tc>
        <w:tc>
          <w:tcPr>
            <w:tcW w:w="1350" w:type="dxa"/>
            <w:tcBorders>
              <w:top w:val="nil"/>
              <w:left w:val="nil"/>
              <w:bottom w:val="single" w:sz="4" w:space="0" w:color="auto"/>
              <w:right w:val="single" w:sz="4" w:space="0" w:color="auto"/>
            </w:tcBorders>
            <w:shd w:val="clear" w:color="000000" w:fill="FFFFFF"/>
            <w:noWrap/>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7,601,825</w:t>
            </w:r>
          </w:p>
        </w:tc>
      </w:tr>
      <w:tr w:rsidR="00E30ED1" w:rsidRPr="00EE10C9" w:rsidTr="00062D4B">
        <w:trPr>
          <w:trHeight w:val="300"/>
        </w:trPr>
        <w:tc>
          <w:tcPr>
            <w:tcW w:w="1930" w:type="dxa"/>
            <w:tcBorders>
              <w:top w:val="nil"/>
              <w:left w:val="single" w:sz="4" w:space="0" w:color="auto"/>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462"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6805</w:t>
            </w:r>
          </w:p>
        </w:tc>
        <w:tc>
          <w:tcPr>
            <w:tcW w:w="4688"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proofErr w:type="spellStart"/>
            <w:r w:rsidRPr="00EE10C9">
              <w:rPr>
                <w:rFonts w:eastAsia="Times New Roman" w:cs="Calibri"/>
                <w:color w:val="000000"/>
                <w:sz w:val="20"/>
                <w:szCs w:val="20"/>
                <w:lang w:eastAsia="es-MX"/>
              </w:rPr>
              <w:t>Inversion</w:t>
            </w:r>
            <w:proofErr w:type="spellEnd"/>
            <w:r w:rsidRPr="00EE10C9">
              <w:rPr>
                <w:rFonts w:eastAsia="Times New Roman" w:cs="Calibri"/>
                <w:color w:val="000000"/>
                <w:sz w:val="20"/>
                <w:szCs w:val="20"/>
                <w:lang w:eastAsia="es-MX"/>
              </w:rPr>
              <w:t xml:space="preserve"> </w:t>
            </w:r>
            <w:proofErr w:type="spellStart"/>
            <w:r w:rsidRPr="00EE10C9">
              <w:rPr>
                <w:rFonts w:eastAsia="Times New Roman" w:cs="Calibri"/>
                <w:color w:val="000000"/>
                <w:sz w:val="20"/>
                <w:szCs w:val="20"/>
                <w:lang w:eastAsia="es-MX"/>
              </w:rPr>
              <w:t>Fam</w:t>
            </w:r>
            <w:proofErr w:type="spellEnd"/>
            <w:r w:rsidRPr="00EE10C9">
              <w:rPr>
                <w:rFonts w:eastAsia="Times New Roman" w:cs="Calibri"/>
                <w:color w:val="000000"/>
                <w:sz w:val="20"/>
                <w:szCs w:val="20"/>
                <w:lang w:eastAsia="es-MX"/>
              </w:rPr>
              <w:t xml:space="preserve"> </w:t>
            </w:r>
            <w:proofErr w:type="spellStart"/>
            <w:r w:rsidRPr="00EE10C9">
              <w:rPr>
                <w:rFonts w:eastAsia="Times New Roman" w:cs="Calibri"/>
                <w:color w:val="000000"/>
                <w:sz w:val="20"/>
                <w:szCs w:val="20"/>
                <w:lang w:eastAsia="es-MX"/>
              </w:rPr>
              <w:t>Basico</w:t>
            </w:r>
            <w:proofErr w:type="spellEnd"/>
            <w:r w:rsidRPr="00EE10C9">
              <w:rPr>
                <w:rFonts w:eastAsia="Times New Roman" w:cs="Calibri"/>
                <w:color w:val="000000"/>
                <w:sz w:val="20"/>
                <w:szCs w:val="20"/>
                <w:lang w:eastAsia="es-MX"/>
              </w:rPr>
              <w:t xml:space="preserve"> 2022</w:t>
            </w:r>
          </w:p>
        </w:tc>
        <w:tc>
          <w:tcPr>
            <w:tcW w:w="1350" w:type="dxa"/>
            <w:tcBorders>
              <w:top w:val="nil"/>
              <w:left w:val="nil"/>
              <w:bottom w:val="single" w:sz="4" w:space="0" w:color="auto"/>
              <w:right w:val="single" w:sz="4" w:space="0" w:color="auto"/>
            </w:tcBorders>
            <w:shd w:val="clear" w:color="000000" w:fill="FFFFFF"/>
            <w:noWrap/>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sidRPr="000F1B6A">
              <w:rPr>
                <w:rFonts w:eastAsia="Times New Roman" w:cs="Calibri"/>
                <w:color w:val="000000"/>
                <w:sz w:val="20"/>
                <w:szCs w:val="20"/>
                <w:lang w:eastAsia="es-MX"/>
              </w:rPr>
              <w:t>66</w:t>
            </w:r>
            <w:r>
              <w:rPr>
                <w:rFonts w:eastAsia="Times New Roman" w:cs="Calibri"/>
                <w:color w:val="000000"/>
                <w:sz w:val="20"/>
                <w:szCs w:val="20"/>
                <w:lang w:eastAsia="es-MX"/>
              </w:rPr>
              <w:t>,</w:t>
            </w:r>
            <w:r w:rsidRPr="000F1B6A">
              <w:rPr>
                <w:rFonts w:eastAsia="Times New Roman" w:cs="Calibri"/>
                <w:color w:val="000000"/>
                <w:sz w:val="20"/>
                <w:szCs w:val="20"/>
                <w:lang w:eastAsia="es-MX"/>
              </w:rPr>
              <w:t>199</w:t>
            </w:r>
            <w:r>
              <w:rPr>
                <w:rFonts w:eastAsia="Times New Roman" w:cs="Calibri"/>
                <w:color w:val="000000"/>
                <w:sz w:val="20"/>
                <w:szCs w:val="20"/>
                <w:lang w:eastAsia="es-MX"/>
              </w:rPr>
              <w:t>,</w:t>
            </w:r>
            <w:r w:rsidRPr="000F1B6A">
              <w:rPr>
                <w:rFonts w:eastAsia="Times New Roman" w:cs="Calibri"/>
                <w:color w:val="000000"/>
                <w:sz w:val="20"/>
                <w:szCs w:val="20"/>
                <w:lang w:eastAsia="es-MX"/>
              </w:rPr>
              <w:t>027</w:t>
            </w:r>
          </w:p>
        </w:tc>
      </w:tr>
      <w:tr w:rsidR="00E30ED1" w:rsidRPr="00EE10C9" w:rsidTr="00062D4B">
        <w:trPr>
          <w:trHeight w:val="300"/>
        </w:trPr>
        <w:tc>
          <w:tcPr>
            <w:tcW w:w="1930" w:type="dxa"/>
            <w:tcBorders>
              <w:top w:val="nil"/>
              <w:left w:val="single" w:sz="4" w:space="0" w:color="auto"/>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462"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6766</w:t>
            </w:r>
          </w:p>
        </w:tc>
        <w:tc>
          <w:tcPr>
            <w:tcW w:w="4688"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proofErr w:type="spellStart"/>
            <w:r w:rsidRPr="00EE10C9">
              <w:rPr>
                <w:rFonts w:eastAsia="Times New Roman" w:cs="Calibri"/>
                <w:color w:val="000000"/>
                <w:sz w:val="20"/>
                <w:szCs w:val="20"/>
                <w:lang w:eastAsia="es-MX"/>
              </w:rPr>
              <w:t>Inversion</w:t>
            </w:r>
            <w:proofErr w:type="spellEnd"/>
            <w:r w:rsidRPr="00EE10C9">
              <w:rPr>
                <w:rFonts w:eastAsia="Times New Roman" w:cs="Calibri"/>
                <w:color w:val="000000"/>
                <w:sz w:val="20"/>
                <w:szCs w:val="20"/>
                <w:lang w:eastAsia="es-MX"/>
              </w:rPr>
              <w:t xml:space="preserve"> </w:t>
            </w:r>
            <w:proofErr w:type="spellStart"/>
            <w:r w:rsidRPr="00EE10C9">
              <w:rPr>
                <w:rFonts w:eastAsia="Times New Roman" w:cs="Calibri"/>
                <w:color w:val="000000"/>
                <w:sz w:val="20"/>
                <w:szCs w:val="20"/>
                <w:lang w:eastAsia="es-MX"/>
              </w:rPr>
              <w:t>Fam</w:t>
            </w:r>
            <w:proofErr w:type="spellEnd"/>
            <w:r w:rsidRPr="00EE10C9">
              <w:rPr>
                <w:rFonts w:eastAsia="Times New Roman" w:cs="Calibri"/>
                <w:color w:val="000000"/>
                <w:sz w:val="20"/>
                <w:szCs w:val="20"/>
                <w:lang w:eastAsia="es-MX"/>
              </w:rPr>
              <w:t xml:space="preserve"> Media Superior 2022</w:t>
            </w:r>
          </w:p>
        </w:tc>
        <w:tc>
          <w:tcPr>
            <w:tcW w:w="1350" w:type="dxa"/>
            <w:tcBorders>
              <w:top w:val="nil"/>
              <w:left w:val="nil"/>
              <w:bottom w:val="single" w:sz="4" w:space="0" w:color="auto"/>
              <w:right w:val="single" w:sz="4" w:space="0" w:color="auto"/>
            </w:tcBorders>
            <w:shd w:val="clear" w:color="000000" w:fill="FFFFFF"/>
            <w:noWrap/>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3,986,914</w:t>
            </w:r>
          </w:p>
        </w:tc>
      </w:tr>
      <w:tr w:rsidR="00E30ED1" w:rsidRPr="00EE10C9" w:rsidTr="00062D4B">
        <w:trPr>
          <w:trHeight w:val="300"/>
        </w:trPr>
        <w:tc>
          <w:tcPr>
            <w:tcW w:w="1930" w:type="dxa"/>
            <w:tcBorders>
              <w:top w:val="nil"/>
              <w:left w:val="single" w:sz="4" w:space="0" w:color="auto"/>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Banorte</w:t>
            </w:r>
          </w:p>
        </w:tc>
        <w:tc>
          <w:tcPr>
            <w:tcW w:w="1462"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0502</w:t>
            </w:r>
          </w:p>
        </w:tc>
        <w:tc>
          <w:tcPr>
            <w:tcW w:w="4688" w:type="dxa"/>
            <w:tcBorders>
              <w:top w:val="nil"/>
              <w:left w:val="nil"/>
              <w:bottom w:val="single" w:sz="4" w:space="0" w:color="auto"/>
              <w:right w:val="single" w:sz="4" w:space="0" w:color="auto"/>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proofErr w:type="spellStart"/>
            <w:r>
              <w:rPr>
                <w:rFonts w:eastAsia="Times New Roman" w:cs="Calibri"/>
                <w:color w:val="000000"/>
                <w:sz w:val="20"/>
                <w:szCs w:val="20"/>
                <w:lang w:eastAsia="es-MX"/>
              </w:rPr>
              <w:t>Inversion</w:t>
            </w:r>
            <w:proofErr w:type="spellEnd"/>
            <w:r>
              <w:rPr>
                <w:rFonts w:eastAsia="Times New Roman" w:cs="Calibri"/>
                <w:color w:val="000000"/>
                <w:sz w:val="20"/>
                <w:szCs w:val="20"/>
                <w:lang w:eastAsia="es-MX"/>
              </w:rPr>
              <w:t xml:space="preserve"> Remanentes </w:t>
            </w:r>
            <w:proofErr w:type="spellStart"/>
            <w:r>
              <w:rPr>
                <w:rFonts w:eastAsia="Times New Roman" w:cs="Calibri"/>
                <w:color w:val="000000"/>
                <w:sz w:val="20"/>
                <w:szCs w:val="20"/>
                <w:lang w:eastAsia="es-MX"/>
              </w:rPr>
              <w:t>Fam</w:t>
            </w:r>
            <w:proofErr w:type="spellEnd"/>
            <w:r>
              <w:rPr>
                <w:rFonts w:eastAsia="Times New Roman" w:cs="Calibri"/>
                <w:color w:val="000000"/>
                <w:sz w:val="20"/>
                <w:szCs w:val="20"/>
                <w:lang w:eastAsia="es-MX"/>
              </w:rPr>
              <w:t xml:space="preserve"> 2022</w:t>
            </w:r>
          </w:p>
        </w:tc>
        <w:tc>
          <w:tcPr>
            <w:tcW w:w="1350" w:type="dxa"/>
            <w:tcBorders>
              <w:top w:val="nil"/>
              <w:left w:val="nil"/>
              <w:bottom w:val="single" w:sz="4" w:space="0" w:color="auto"/>
              <w:right w:val="single" w:sz="4" w:space="0" w:color="auto"/>
            </w:tcBorders>
            <w:shd w:val="clear" w:color="000000" w:fill="FFFFFF"/>
            <w:noWrap/>
            <w:vAlign w:val="center"/>
          </w:tcPr>
          <w:p w:rsidR="00E30ED1" w:rsidRDefault="00E30ED1" w:rsidP="00062D4B">
            <w:pPr>
              <w:spacing w:after="0" w:line="240" w:lineRule="auto"/>
              <w:jc w:val="right"/>
              <w:rPr>
                <w:rFonts w:eastAsia="Times New Roman" w:cs="Calibri"/>
                <w:color w:val="000000"/>
                <w:sz w:val="20"/>
                <w:szCs w:val="20"/>
                <w:lang w:eastAsia="es-MX"/>
              </w:rPr>
            </w:pPr>
            <w:r w:rsidRPr="000F1B6A">
              <w:rPr>
                <w:rFonts w:eastAsia="Times New Roman" w:cs="Calibri"/>
                <w:color w:val="000000"/>
                <w:sz w:val="20"/>
                <w:szCs w:val="20"/>
                <w:lang w:eastAsia="es-MX"/>
              </w:rPr>
              <w:t>52</w:t>
            </w:r>
            <w:r>
              <w:rPr>
                <w:rFonts w:eastAsia="Times New Roman" w:cs="Calibri"/>
                <w:color w:val="000000"/>
                <w:sz w:val="20"/>
                <w:szCs w:val="20"/>
                <w:lang w:eastAsia="es-MX"/>
              </w:rPr>
              <w:t>,</w:t>
            </w:r>
            <w:r w:rsidRPr="000F1B6A">
              <w:rPr>
                <w:rFonts w:eastAsia="Times New Roman" w:cs="Calibri"/>
                <w:color w:val="000000"/>
                <w:sz w:val="20"/>
                <w:szCs w:val="20"/>
                <w:lang w:eastAsia="es-MX"/>
              </w:rPr>
              <w:t>787</w:t>
            </w:r>
            <w:r>
              <w:rPr>
                <w:rFonts w:eastAsia="Times New Roman" w:cs="Calibri"/>
                <w:color w:val="000000"/>
                <w:sz w:val="20"/>
                <w:szCs w:val="20"/>
                <w:lang w:eastAsia="es-MX"/>
              </w:rPr>
              <w:t>,</w:t>
            </w:r>
            <w:r w:rsidRPr="000F1B6A">
              <w:rPr>
                <w:rFonts w:eastAsia="Times New Roman" w:cs="Calibri"/>
                <w:color w:val="000000"/>
                <w:sz w:val="20"/>
                <w:szCs w:val="20"/>
                <w:lang w:eastAsia="es-MX"/>
              </w:rPr>
              <w:t>736</w:t>
            </w:r>
          </w:p>
        </w:tc>
      </w:tr>
      <w:tr w:rsidR="00E30ED1" w:rsidRPr="00EE10C9" w:rsidTr="00062D4B">
        <w:trPr>
          <w:trHeight w:val="300"/>
        </w:trPr>
        <w:tc>
          <w:tcPr>
            <w:tcW w:w="193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jc w:val="right"/>
              <w:rPr>
                <w:rFonts w:eastAsia="Times New Roman" w:cs="Calibri"/>
                <w:color w:val="000000"/>
                <w:sz w:val="20"/>
                <w:szCs w:val="20"/>
                <w:lang w:eastAsia="es-MX"/>
              </w:rPr>
            </w:pPr>
          </w:p>
        </w:tc>
        <w:tc>
          <w:tcPr>
            <w:tcW w:w="1462" w:type="dxa"/>
            <w:tcBorders>
              <w:top w:val="nil"/>
              <w:left w:val="nil"/>
              <w:bottom w:val="nil"/>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sz w:val="20"/>
                <w:szCs w:val="20"/>
                <w:lang w:eastAsia="es-MX"/>
              </w:rPr>
            </w:pPr>
          </w:p>
        </w:tc>
        <w:tc>
          <w:tcPr>
            <w:tcW w:w="4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TOTAL</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jc w:val="right"/>
              <w:rPr>
                <w:rFonts w:eastAsia="Times New Roman" w:cs="Calibri"/>
                <w:b/>
                <w:bCs/>
                <w:color w:val="000000"/>
                <w:sz w:val="20"/>
                <w:szCs w:val="20"/>
                <w:lang w:eastAsia="es-MX"/>
              </w:rPr>
            </w:pPr>
            <w:r w:rsidRPr="00E225CB">
              <w:rPr>
                <w:rFonts w:eastAsia="Times New Roman" w:cs="Calibri"/>
                <w:b/>
                <w:bCs/>
                <w:color w:val="000000"/>
                <w:sz w:val="20"/>
                <w:szCs w:val="20"/>
                <w:lang w:eastAsia="es-MX"/>
              </w:rPr>
              <w:t>135</w:t>
            </w:r>
            <w:r>
              <w:rPr>
                <w:rFonts w:eastAsia="Times New Roman" w:cs="Calibri"/>
                <w:b/>
                <w:bCs/>
                <w:color w:val="000000"/>
                <w:sz w:val="20"/>
                <w:szCs w:val="20"/>
                <w:lang w:eastAsia="es-MX"/>
              </w:rPr>
              <w:t>,</w:t>
            </w:r>
            <w:r w:rsidRPr="00E225CB">
              <w:rPr>
                <w:rFonts w:eastAsia="Times New Roman" w:cs="Calibri"/>
                <w:b/>
                <w:bCs/>
                <w:color w:val="000000"/>
                <w:sz w:val="20"/>
                <w:szCs w:val="20"/>
                <w:lang w:eastAsia="es-MX"/>
              </w:rPr>
              <w:t>331</w:t>
            </w:r>
            <w:r>
              <w:rPr>
                <w:rFonts w:eastAsia="Times New Roman" w:cs="Calibri"/>
                <w:b/>
                <w:bCs/>
                <w:color w:val="000000"/>
                <w:sz w:val="20"/>
                <w:szCs w:val="20"/>
                <w:lang w:eastAsia="es-MX"/>
              </w:rPr>
              <w:t>,</w:t>
            </w:r>
            <w:r w:rsidRPr="00E225CB">
              <w:rPr>
                <w:rFonts w:eastAsia="Times New Roman" w:cs="Calibri"/>
                <w:b/>
                <w:bCs/>
                <w:color w:val="000000"/>
                <w:sz w:val="20"/>
                <w:szCs w:val="20"/>
                <w:lang w:eastAsia="es-MX"/>
              </w:rPr>
              <w:t>621</w:t>
            </w:r>
          </w:p>
        </w:tc>
      </w:tr>
    </w:tbl>
    <w:p w:rsidR="00E30ED1" w:rsidRPr="00EE10C9" w:rsidRDefault="00E30ED1" w:rsidP="00E30ED1">
      <w:pPr>
        <w:pStyle w:val="Texto"/>
        <w:tabs>
          <w:tab w:val="left" w:pos="6198"/>
        </w:tabs>
        <w:spacing w:after="80" w:line="203" w:lineRule="exact"/>
        <w:ind w:left="624" w:firstLine="0"/>
        <w:rPr>
          <w:rFonts w:ascii="Calibri" w:hAnsi="Calibri" w:cs="Calibri"/>
          <w:b/>
          <w:sz w:val="20"/>
          <w:lang w:val="es-MX"/>
        </w:rPr>
      </w:pPr>
      <w:r w:rsidRPr="00EE10C9">
        <w:rPr>
          <w:rFonts w:ascii="Calibri" w:hAnsi="Calibri" w:cs="Calibri"/>
          <w:b/>
          <w:sz w:val="20"/>
          <w:lang w:val="es-MX"/>
        </w:rPr>
        <w:fldChar w:fldCharType="end"/>
      </w:r>
      <w:r w:rsidRPr="00EE10C9">
        <w:rPr>
          <w:rFonts w:ascii="Calibri" w:hAnsi="Calibri" w:cs="Calibri"/>
          <w:b/>
          <w:sz w:val="20"/>
          <w:lang w:val="es-MX"/>
        </w:rPr>
        <w:tab/>
      </w:r>
    </w:p>
    <w:p w:rsidR="00E30ED1" w:rsidRPr="00EE10C9" w:rsidRDefault="00E30ED1" w:rsidP="00E30ED1">
      <w:pPr>
        <w:pStyle w:val="Texto"/>
        <w:tabs>
          <w:tab w:val="left" w:pos="6198"/>
        </w:tabs>
        <w:spacing w:after="80" w:line="203" w:lineRule="exact"/>
        <w:ind w:left="624" w:firstLine="0"/>
        <w:rPr>
          <w:rFonts w:ascii="Calibri" w:eastAsia="Calibri" w:hAnsi="Calibri" w:cs="Calibri"/>
          <w:sz w:val="20"/>
          <w:lang w:val="es-MX" w:eastAsia="es-MX"/>
        </w:rPr>
      </w:pPr>
      <w:r w:rsidRPr="00EE10C9">
        <w:rPr>
          <w:rFonts w:ascii="Calibri" w:hAnsi="Calibri" w:cs="Calibri"/>
          <w:sz w:val="20"/>
        </w:rPr>
        <w:fldChar w:fldCharType="begin"/>
      </w:r>
      <w:r w:rsidRPr="00EE10C9">
        <w:rPr>
          <w:rFonts w:ascii="Calibri" w:hAnsi="Calibri" w:cs="Calibri"/>
          <w:sz w:val="20"/>
        </w:rPr>
        <w:instrText xml:space="preserve"> LINK Excel.Sheet.12 "C:\\Users\\DALIA\\Desktop\\bancos cp.xlsx" Hoja1!F14C8:F18C11 \a \f 4 \h  \* MERGEFORMAT </w:instrText>
      </w:r>
      <w:r w:rsidRPr="00EE10C9">
        <w:rPr>
          <w:rFonts w:ascii="Calibri" w:hAnsi="Calibri" w:cs="Calibri"/>
          <w:sz w:val="20"/>
        </w:rPr>
        <w:fldChar w:fldCharType="separate"/>
      </w:r>
    </w:p>
    <w:tbl>
      <w:tblPr>
        <w:tblW w:w="9430" w:type="dxa"/>
        <w:tblInd w:w="70" w:type="dxa"/>
        <w:tblCellMar>
          <w:left w:w="70" w:type="dxa"/>
          <w:right w:w="70" w:type="dxa"/>
        </w:tblCellMar>
        <w:tblLook w:val="04A0" w:firstRow="1" w:lastRow="0" w:firstColumn="1" w:lastColumn="0" w:noHBand="0" w:noVBand="1"/>
      </w:tblPr>
      <w:tblGrid>
        <w:gridCol w:w="1826"/>
        <w:gridCol w:w="1715"/>
        <w:gridCol w:w="4397"/>
        <w:gridCol w:w="1492"/>
      </w:tblGrid>
      <w:tr w:rsidR="00E30ED1" w:rsidRPr="00EE10C9" w:rsidTr="00062D4B">
        <w:trPr>
          <w:trHeight w:val="300"/>
        </w:trPr>
        <w:tc>
          <w:tcPr>
            <w:tcW w:w="9430" w:type="dxa"/>
            <w:gridSpan w:val="4"/>
            <w:tcBorders>
              <w:top w:val="single" w:sz="4" w:space="0" w:color="auto"/>
              <w:left w:val="single" w:sz="4" w:space="0" w:color="auto"/>
              <w:bottom w:val="single" w:sz="4" w:space="0" w:color="auto"/>
              <w:right w:val="single" w:sz="4" w:space="0" w:color="auto"/>
            </w:tcBorders>
            <w:shd w:val="clear" w:color="auto" w:fill="AB0033"/>
            <w:noWrap/>
            <w:vAlign w:val="bottom"/>
            <w:hideMark/>
          </w:tcPr>
          <w:p w:rsidR="00E30ED1" w:rsidRPr="00EE10C9" w:rsidRDefault="00E30ED1" w:rsidP="00062D4B">
            <w:pPr>
              <w:spacing w:after="0" w:line="240" w:lineRule="auto"/>
              <w:jc w:val="center"/>
              <w:rPr>
                <w:rFonts w:eastAsia="Times New Roman" w:cs="Calibri"/>
                <w:b/>
                <w:bCs/>
                <w:color w:val="000000"/>
                <w:sz w:val="20"/>
                <w:szCs w:val="20"/>
                <w:lang w:eastAsia="es-MX"/>
              </w:rPr>
            </w:pPr>
            <w:r w:rsidRPr="00EE10C9">
              <w:rPr>
                <w:rFonts w:eastAsia="Times New Roman" w:cs="Calibri"/>
                <w:b/>
                <w:bCs/>
                <w:color w:val="FFFFFF"/>
                <w:sz w:val="20"/>
                <w:szCs w:val="20"/>
                <w:lang w:eastAsia="es-MX"/>
              </w:rPr>
              <w:t>Depósitos de Fondos de Terceros En Garantía y/o Administración</w:t>
            </w:r>
          </w:p>
        </w:tc>
      </w:tr>
      <w:tr w:rsidR="00E30ED1" w:rsidRPr="00EE10C9" w:rsidTr="00062D4B">
        <w:trPr>
          <w:trHeight w:val="300"/>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Banco</w:t>
            </w:r>
          </w:p>
        </w:tc>
        <w:tc>
          <w:tcPr>
            <w:tcW w:w="1715"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Contrato</w:t>
            </w:r>
          </w:p>
        </w:tc>
        <w:tc>
          <w:tcPr>
            <w:tcW w:w="4397"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Proyecto</w:t>
            </w:r>
          </w:p>
        </w:tc>
        <w:tc>
          <w:tcPr>
            <w:tcW w:w="1492"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Saldo final</w:t>
            </w:r>
          </w:p>
        </w:tc>
      </w:tr>
      <w:tr w:rsidR="00E30ED1" w:rsidRPr="00EE10C9" w:rsidTr="00062D4B">
        <w:trPr>
          <w:trHeight w:val="300"/>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715"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w:t>
            </w:r>
            <w:r w:rsidRPr="00EE10C9">
              <w:rPr>
                <w:rFonts w:eastAsia="Times New Roman" w:cs="Calibri"/>
                <w:color w:val="000000"/>
                <w:sz w:val="20"/>
                <w:szCs w:val="20"/>
                <w:lang w:eastAsia="es-MX"/>
              </w:rPr>
              <w:t>248</w:t>
            </w:r>
          </w:p>
        </w:tc>
        <w:tc>
          <w:tcPr>
            <w:tcW w:w="4397"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Escuelas Al Cien</w:t>
            </w:r>
          </w:p>
        </w:tc>
        <w:tc>
          <w:tcPr>
            <w:tcW w:w="1492"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225CB">
              <w:rPr>
                <w:rFonts w:eastAsia="Times New Roman" w:cs="Calibri"/>
                <w:color w:val="000000"/>
                <w:sz w:val="20"/>
                <w:szCs w:val="20"/>
                <w:lang w:eastAsia="es-MX"/>
              </w:rPr>
              <w:t>7</w:t>
            </w:r>
            <w:r>
              <w:rPr>
                <w:rFonts w:eastAsia="Times New Roman" w:cs="Calibri"/>
                <w:color w:val="000000"/>
                <w:sz w:val="20"/>
                <w:szCs w:val="20"/>
                <w:lang w:eastAsia="es-MX"/>
              </w:rPr>
              <w:t>,</w:t>
            </w:r>
            <w:r w:rsidRPr="00E225CB">
              <w:rPr>
                <w:rFonts w:eastAsia="Times New Roman" w:cs="Calibri"/>
                <w:color w:val="000000"/>
                <w:sz w:val="20"/>
                <w:szCs w:val="20"/>
                <w:lang w:eastAsia="es-MX"/>
              </w:rPr>
              <w:t>643</w:t>
            </w:r>
            <w:r>
              <w:rPr>
                <w:rFonts w:eastAsia="Times New Roman" w:cs="Calibri"/>
                <w:color w:val="000000"/>
                <w:sz w:val="20"/>
                <w:szCs w:val="20"/>
                <w:lang w:eastAsia="es-MX"/>
              </w:rPr>
              <w:t>,</w:t>
            </w:r>
            <w:r w:rsidRPr="00E225CB">
              <w:rPr>
                <w:rFonts w:eastAsia="Times New Roman" w:cs="Calibri"/>
                <w:color w:val="000000"/>
                <w:sz w:val="20"/>
                <w:szCs w:val="20"/>
                <w:lang w:eastAsia="es-MX"/>
              </w:rPr>
              <w:t>827</w:t>
            </w:r>
          </w:p>
        </w:tc>
      </w:tr>
      <w:tr w:rsidR="00E30ED1" w:rsidRPr="00EE10C9" w:rsidTr="00062D4B">
        <w:trPr>
          <w:trHeight w:val="300"/>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715"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8359</w:t>
            </w:r>
          </w:p>
        </w:tc>
        <w:tc>
          <w:tcPr>
            <w:tcW w:w="4397"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Escuelas Al Cien SEDENA</w:t>
            </w:r>
          </w:p>
        </w:tc>
        <w:tc>
          <w:tcPr>
            <w:tcW w:w="1492" w:type="dxa"/>
            <w:tcBorders>
              <w:top w:val="nil"/>
              <w:left w:val="nil"/>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225CB">
              <w:rPr>
                <w:rFonts w:eastAsia="Times New Roman" w:cs="Calibri"/>
                <w:color w:val="000000"/>
                <w:sz w:val="20"/>
                <w:szCs w:val="20"/>
                <w:lang w:eastAsia="es-MX"/>
              </w:rPr>
              <w:t>812</w:t>
            </w:r>
            <w:r>
              <w:rPr>
                <w:rFonts w:eastAsia="Times New Roman" w:cs="Calibri"/>
                <w:color w:val="000000"/>
                <w:sz w:val="20"/>
                <w:szCs w:val="20"/>
                <w:lang w:eastAsia="es-MX"/>
              </w:rPr>
              <w:t>,</w:t>
            </w:r>
            <w:r w:rsidRPr="00E225CB">
              <w:rPr>
                <w:rFonts w:eastAsia="Times New Roman" w:cs="Calibri"/>
                <w:color w:val="000000"/>
                <w:sz w:val="20"/>
                <w:szCs w:val="20"/>
                <w:lang w:eastAsia="es-MX"/>
              </w:rPr>
              <w:t>557</w:t>
            </w:r>
          </w:p>
        </w:tc>
      </w:tr>
      <w:tr w:rsidR="00E30ED1" w:rsidRPr="00EE10C9" w:rsidTr="00062D4B">
        <w:trPr>
          <w:trHeight w:val="300"/>
        </w:trPr>
        <w:tc>
          <w:tcPr>
            <w:tcW w:w="1826"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jc w:val="right"/>
              <w:rPr>
                <w:rFonts w:eastAsia="Times New Roman" w:cs="Calibri"/>
                <w:color w:val="000000"/>
                <w:sz w:val="20"/>
                <w:szCs w:val="20"/>
                <w:lang w:eastAsia="es-MX"/>
              </w:rPr>
            </w:pPr>
          </w:p>
        </w:tc>
        <w:tc>
          <w:tcPr>
            <w:tcW w:w="1715" w:type="dxa"/>
            <w:tcBorders>
              <w:top w:val="nil"/>
              <w:left w:val="nil"/>
              <w:bottom w:val="nil"/>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sz w:val="20"/>
                <w:szCs w:val="20"/>
                <w:lang w:eastAsia="es-MX"/>
              </w:rPr>
            </w:pPr>
          </w:p>
        </w:tc>
        <w:tc>
          <w:tcPr>
            <w:tcW w:w="4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TOTAL</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jc w:val="right"/>
              <w:rPr>
                <w:rFonts w:eastAsia="Times New Roman" w:cs="Calibri"/>
                <w:b/>
                <w:bCs/>
                <w:color w:val="000000"/>
                <w:sz w:val="20"/>
                <w:szCs w:val="20"/>
                <w:lang w:eastAsia="es-MX"/>
              </w:rPr>
            </w:pPr>
            <w:r w:rsidRPr="00E225CB">
              <w:rPr>
                <w:rFonts w:eastAsia="Times New Roman" w:cs="Calibri"/>
                <w:b/>
                <w:bCs/>
                <w:color w:val="000000"/>
                <w:sz w:val="20"/>
                <w:szCs w:val="20"/>
                <w:lang w:eastAsia="es-MX"/>
              </w:rPr>
              <w:t>8</w:t>
            </w:r>
            <w:r>
              <w:rPr>
                <w:rFonts w:eastAsia="Times New Roman" w:cs="Calibri"/>
                <w:b/>
                <w:bCs/>
                <w:color w:val="000000"/>
                <w:sz w:val="20"/>
                <w:szCs w:val="20"/>
                <w:lang w:eastAsia="es-MX"/>
              </w:rPr>
              <w:t>,</w:t>
            </w:r>
            <w:r w:rsidRPr="00E225CB">
              <w:rPr>
                <w:rFonts w:eastAsia="Times New Roman" w:cs="Calibri"/>
                <w:b/>
                <w:bCs/>
                <w:color w:val="000000"/>
                <w:sz w:val="20"/>
                <w:szCs w:val="20"/>
                <w:lang w:eastAsia="es-MX"/>
              </w:rPr>
              <w:t>456</w:t>
            </w:r>
            <w:r>
              <w:rPr>
                <w:rFonts w:eastAsia="Times New Roman" w:cs="Calibri"/>
                <w:b/>
                <w:bCs/>
                <w:color w:val="000000"/>
                <w:sz w:val="20"/>
                <w:szCs w:val="20"/>
                <w:lang w:eastAsia="es-MX"/>
              </w:rPr>
              <w:t>,</w:t>
            </w:r>
            <w:r w:rsidRPr="00E225CB">
              <w:rPr>
                <w:rFonts w:eastAsia="Times New Roman" w:cs="Calibri"/>
                <w:b/>
                <w:bCs/>
                <w:color w:val="000000"/>
                <w:sz w:val="20"/>
                <w:szCs w:val="20"/>
                <w:lang w:eastAsia="es-MX"/>
              </w:rPr>
              <w:t>384</w:t>
            </w:r>
          </w:p>
        </w:tc>
      </w:tr>
    </w:tbl>
    <w:p w:rsidR="00E30ED1" w:rsidRDefault="00E30ED1" w:rsidP="00E30ED1">
      <w:pPr>
        <w:pStyle w:val="Texto"/>
        <w:tabs>
          <w:tab w:val="left" w:pos="6198"/>
        </w:tabs>
        <w:spacing w:after="80" w:line="203" w:lineRule="exact"/>
        <w:ind w:firstLine="0"/>
        <w:rPr>
          <w:rFonts w:ascii="Calibri" w:hAnsi="Calibri" w:cs="Calibri"/>
          <w:b/>
          <w:sz w:val="20"/>
          <w:lang w:val="es-MX"/>
        </w:rPr>
      </w:pPr>
      <w:r w:rsidRPr="00EE10C9">
        <w:rPr>
          <w:rFonts w:ascii="Calibri" w:hAnsi="Calibri" w:cs="Calibri"/>
          <w:b/>
          <w:sz w:val="20"/>
          <w:lang w:val="es-MX"/>
        </w:rPr>
        <w:fldChar w:fldCharType="end"/>
      </w:r>
    </w:p>
    <w:p w:rsidR="00E30ED1" w:rsidRDefault="00E30ED1" w:rsidP="00E30ED1">
      <w:pPr>
        <w:pStyle w:val="Texto"/>
        <w:spacing w:after="80" w:line="203" w:lineRule="exact"/>
        <w:ind w:left="624" w:firstLine="0"/>
        <w:rPr>
          <w:rFonts w:ascii="Calibri" w:hAnsi="Calibri" w:cs="Calibri"/>
          <w:b/>
          <w:sz w:val="20"/>
          <w:lang w:val="es-MX"/>
        </w:rPr>
      </w:pPr>
    </w:p>
    <w:p w:rsidR="00E30ED1" w:rsidRPr="00EE10C9" w:rsidRDefault="00E30ED1" w:rsidP="00E30ED1">
      <w:pPr>
        <w:pStyle w:val="Texto"/>
        <w:spacing w:after="80" w:line="203" w:lineRule="exact"/>
        <w:ind w:left="624" w:firstLine="0"/>
        <w:rPr>
          <w:rFonts w:ascii="Calibri" w:hAnsi="Calibri" w:cs="Calibri"/>
          <w:b/>
          <w:sz w:val="20"/>
          <w:lang w:val="es-MX"/>
        </w:rPr>
      </w:pPr>
      <w:r w:rsidRPr="00EE10C9">
        <w:rPr>
          <w:rFonts w:ascii="Calibri" w:hAnsi="Calibri" w:cs="Calibri"/>
          <w:b/>
          <w:sz w:val="20"/>
          <w:lang w:val="es-MX"/>
        </w:rPr>
        <w:t>Derechos a recibir Efectivo y Equivalentes y Bienes o Servicios a Recibir:</w:t>
      </w:r>
    </w:p>
    <w:p w:rsidR="00E30ED1" w:rsidRPr="00EE10C9" w:rsidRDefault="00E30ED1" w:rsidP="00E30ED1">
      <w:pPr>
        <w:pStyle w:val="Texto"/>
        <w:spacing w:after="80" w:line="203" w:lineRule="exact"/>
        <w:ind w:left="624" w:firstLine="0"/>
        <w:rPr>
          <w:rFonts w:ascii="Calibri" w:hAnsi="Calibri" w:cs="Calibri"/>
          <w:b/>
          <w:sz w:val="20"/>
          <w:lang w:val="es-MX"/>
        </w:rPr>
      </w:pPr>
    </w:p>
    <w:p w:rsidR="00E30ED1" w:rsidRPr="00EE10C9" w:rsidRDefault="00E30ED1" w:rsidP="00E30ED1">
      <w:pPr>
        <w:pStyle w:val="Texto"/>
        <w:spacing w:after="80" w:line="203" w:lineRule="exact"/>
        <w:ind w:left="567" w:firstLine="0"/>
        <w:rPr>
          <w:rFonts w:ascii="Calibri" w:hAnsi="Calibri" w:cs="Calibri"/>
          <w:sz w:val="20"/>
          <w:lang w:val="es-MX"/>
        </w:rPr>
      </w:pPr>
      <w:r w:rsidRPr="00EE10C9">
        <w:rPr>
          <w:rFonts w:ascii="Calibri" w:hAnsi="Calibri" w:cs="Calibri"/>
          <w:sz w:val="20"/>
          <w:lang w:val="es-MX"/>
        </w:rPr>
        <w:t>Tratándose de las cuentas por cobrar, deudores diversos y anticipo a contratistas, son 100% recuperables y/o comprobables, para lo cual se están realizando las gestiones necesarias para su comprobación o recuperación correspondiente, los cuales se desglosan de la siguiente manera:</w:t>
      </w:r>
    </w:p>
    <w:p w:rsidR="00E30ED1" w:rsidRPr="00EE10C9" w:rsidRDefault="00E30ED1" w:rsidP="00E30ED1">
      <w:pPr>
        <w:pStyle w:val="Texto"/>
        <w:spacing w:after="80" w:line="203" w:lineRule="exact"/>
        <w:ind w:firstLine="0"/>
        <w:rPr>
          <w:rFonts w:ascii="Calibri" w:hAnsi="Calibri" w:cs="Calibri"/>
          <w:sz w:val="20"/>
          <w:lang w:val="es-MX"/>
        </w:rPr>
      </w:pPr>
    </w:p>
    <w:p w:rsidR="00E30ED1" w:rsidRPr="00EE10C9" w:rsidRDefault="00E30ED1" w:rsidP="00E30ED1">
      <w:pPr>
        <w:pStyle w:val="Texto"/>
        <w:spacing w:after="80" w:line="203" w:lineRule="exact"/>
        <w:ind w:firstLine="0"/>
        <w:rPr>
          <w:rFonts w:ascii="Calibri" w:hAnsi="Calibri" w:cs="Calibri"/>
          <w:sz w:val="20"/>
          <w:lang w:val="es-MX"/>
        </w:rPr>
      </w:pPr>
    </w:p>
    <w:tbl>
      <w:tblPr>
        <w:tblW w:w="6800" w:type="dxa"/>
        <w:tblInd w:w="1162" w:type="dxa"/>
        <w:tblCellMar>
          <w:left w:w="70" w:type="dxa"/>
          <w:right w:w="70" w:type="dxa"/>
        </w:tblCellMar>
        <w:tblLook w:val="04A0" w:firstRow="1" w:lastRow="0" w:firstColumn="1" w:lastColumn="0" w:noHBand="0" w:noVBand="1"/>
      </w:tblPr>
      <w:tblGrid>
        <w:gridCol w:w="4780"/>
        <w:gridCol w:w="2020"/>
      </w:tblGrid>
      <w:tr w:rsidR="00E30ED1" w:rsidRPr="00EE10C9" w:rsidTr="00062D4B">
        <w:trPr>
          <w:trHeight w:val="257"/>
        </w:trPr>
        <w:tc>
          <w:tcPr>
            <w:tcW w:w="4780" w:type="dxa"/>
            <w:tcBorders>
              <w:top w:val="single" w:sz="4" w:space="0" w:color="auto"/>
              <w:left w:val="single" w:sz="4" w:space="0" w:color="auto"/>
              <w:bottom w:val="single" w:sz="4" w:space="0" w:color="auto"/>
              <w:right w:val="single" w:sz="4" w:space="0" w:color="auto"/>
            </w:tcBorders>
            <w:shd w:val="clear" w:color="auto" w:fill="AB0033"/>
            <w:vAlign w:val="center"/>
          </w:tcPr>
          <w:p w:rsidR="00E30ED1" w:rsidRPr="00EE10C9" w:rsidRDefault="00E30ED1" w:rsidP="00062D4B">
            <w:pPr>
              <w:spacing w:after="0" w:line="240" w:lineRule="auto"/>
              <w:jc w:val="center"/>
              <w:rPr>
                <w:rFonts w:eastAsia="Times New Roman" w:cs="Calibri"/>
                <w:b/>
                <w:color w:val="FFFFFF"/>
                <w:sz w:val="20"/>
                <w:szCs w:val="20"/>
                <w:lang w:eastAsia="es-MX"/>
              </w:rPr>
            </w:pPr>
            <w:r w:rsidRPr="00EE10C9">
              <w:rPr>
                <w:rFonts w:eastAsia="Times New Roman" w:cs="Calibri"/>
                <w:b/>
                <w:color w:val="FFFFFF"/>
                <w:sz w:val="20"/>
                <w:szCs w:val="20"/>
                <w:lang w:eastAsia="es-MX"/>
              </w:rPr>
              <w:t>DESCRIPCION</w:t>
            </w:r>
          </w:p>
        </w:tc>
        <w:tc>
          <w:tcPr>
            <w:tcW w:w="2020" w:type="dxa"/>
            <w:tcBorders>
              <w:top w:val="single" w:sz="4" w:space="0" w:color="auto"/>
              <w:left w:val="nil"/>
              <w:bottom w:val="single" w:sz="4" w:space="0" w:color="auto"/>
              <w:right w:val="single" w:sz="4" w:space="0" w:color="auto"/>
            </w:tcBorders>
            <w:shd w:val="clear" w:color="auto" w:fill="AB0033"/>
            <w:vAlign w:val="center"/>
          </w:tcPr>
          <w:p w:rsidR="00E30ED1" w:rsidRPr="00EE10C9" w:rsidRDefault="00E30ED1" w:rsidP="00062D4B">
            <w:pPr>
              <w:spacing w:after="0" w:line="240" w:lineRule="auto"/>
              <w:jc w:val="right"/>
              <w:rPr>
                <w:rFonts w:eastAsia="Times New Roman" w:cs="Calibri"/>
                <w:b/>
                <w:color w:val="FFFFFF"/>
                <w:sz w:val="20"/>
                <w:szCs w:val="20"/>
                <w:lang w:eastAsia="es-MX"/>
              </w:rPr>
            </w:pPr>
            <w:r w:rsidRPr="00EE10C9">
              <w:rPr>
                <w:rFonts w:eastAsia="Times New Roman" w:cs="Calibri"/>
                <w:b/>
                <w:color w:val="FFFFFF"/>
                <w:sz w:val="20"/>
                <w:szCs w:val="20"/>
                <w:lang w:eastAsia="es-MX"/>
              </w:rPr>
              <w:t>IMPORTE</w:t>
            </w:r>
          </w:p>
        </w:tc>
      </w:tr>
      <w:tr w:rsidR="00E30ED1" w:rsidRPr="00EE10C9" w:rsidTr="00062D4B">
        <w:trPr>
          <w:trHeight w:val="257"/>
        </w:trPr>
        <w:tc>
          <w:tcPr>
            <w:tcW w:w="4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Cuentas por Cobrar</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2,623</w:t>
            </w:r>
          </w:p>
        </w:tc>
      </w:tr>
      <w:tr w:rsidR="00E30ED1" w:rsidRPr="00EE10C9" w:rsidTr="00062D4B">
        <w:trPr>
          <w:trHeight w:val="290"/>
        </w:trPr>
        <w:tc>
          <w:tcPr>
            <w:tcW w:w="4780" w:type="dxa"/>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Deudores Diversos</w:t>
            </w:r>
          </w:p>
        </w:tc>
        <w:tc>
          <w:tcPr>
            <w:tcW w:w="2020" w:type="dxa"/>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39,102</w:t>
            </w:r>
          </w:p>
        </w:tc>
      </w:tr>
      <w:tr w:rsidR="00E30ED1" w:rsidRPr="00EE10C9" w:rsidTr="00062D4B">
        <w:trPr>
          <w:trHeight w:val="265"/>
        </w:trPr>
        <w:tc>
          <w:tcPr>
            <w:tcW w:w="4780" w:type="dxa"/>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Anticipo a Contratistas por Obra Publica</w:t>
            </w:r>
          </w:p>
        </w:tc>
        <w:tc>
          <w:tcPr>
            <w:tcW w:w="2020" w:type="dxa"/>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9547EF">
              <w:rPr>
                <w:rFonts w:eastAsia="Times New Roman" w:cs="Calibri"/>
                <w:color w:val="000000"/>
                <w:sz w:val="20"/>
                <w:szCs w:val="20"/>
                <w:lang w:eastAsia="es-MX"/>
              </w:rPr>
              <w:t>13</w:t>
            </w:r>
            <w:r>
              <w:rPr>
                <w:rFonts w:eastAsia="Times New Roman" w:cs="Calibri"/>
                <w:color w:val="000000"/>
                <w:sz w:val="20"/>
                <w:szCs w:val="20"/>
                <w:lang w:eastAsia="es-MX"/>
              </w:rPr>
              <w:t>,</w:t>
            </w:r>
            <w:r w:rsidRPr="009547EF">
              <w:rPr>
                <w:rFonts w:eastAsia="Times New Roman" w:cs="Calibri"/>
                <w:color w:val="000000"/>
                <w:sz w:val="20"/>
                <w:szCs w:val="20"/>
                <w:lang w:eastAsia="es-MX"/>
              </w:rPr>
              <w:t>743</w:t>
            </w:r>
            <w:r>
              <w:rPr>
                <w:rFonts w:eastAsia="Times New Roman" w:cs="Calibri"/>
                <w:color w:val="000000"/>
                <w:sz w:val="20"/>
                <w:szCs w:val="20"/>
                <w:lang w:eastAsia="es-MX"/>
              </w:rPr>
              <w:t>,</w:t>
            </w:r>
            <w:r w:rsidRPr="009547EF">
              <w:rPr>
                <w:rFonts w:eastAsia="Times New Roman" w:cs="Calibri"/>
                <w:color w:val="000000"/>
                <w:sz w:val="20"/>
                <w:szCs w:val="20"/>
                <w:lang w:eastAsia="es-MX"/>
              </w:rPr>
              <w:t>524</w:t>
            </w:r>
          </w:p>
        </w:tc>
      </w:tr>
      <w:tr w:rsidR="00E30ED1" w:rsidRPr="00EE10C9" w:rsidTr="00062D4B">
        <w:trPr>
          <w:trHeight w:val="265"/>
        </w:trPr>
        <w:tc>
          <w:tcPr>
            <w:tcW w:w="4780" w:type="dxa"/>
            <w:tcBorders>
              <w:top w:val="single" w:sz="4" w:space="0" w:color="auto"/>
              <w:left w:val="single" w:sz="4" w:space="0" w:color="auto"/>
              <w:bottom w:val="single" w:sz="4" w:space="0" w:color="auto"/>
              <w:right w:val="single" w:sz="4" w:space="0" w:color="auto"/>
            </w:tcBorders>
            <w:shd w:val="clear" w:color="000000" w:fill="FFFFFF"/>
            <w:vAlign w:val="center"/>
          </w:tcPr>
          <w:p w:rsidR="00E30ED1" w:rsidRPr="00DF0F33" w:rsidRDefault="00E30ED1" w:rsidP="00062D4B">
            <w:pPr>
              <w:spacing w:after="0" w:line="240" w:lineRule="auto"/>
              <w:jc w:val="right"/>
              <w:rPr>
                <w:rFonts w:eastAsia="Times New Roman" w:cs="Calibri"/>
                <w:b/>
                <w:color w:val="000000"/>
                <w:sz w:val="20"/>
                <w:szCs w:val="20"/>
                <w:lang w:eastAsia="es-MX"/>
              </w:rPr>
            </w:pPr>
            <w:r w:rsidRPr="00DF0F33">
              <w:rPr>
                <w:rFonts w:eastAsia="Times New Roman" w:cs="Calibri"/>
                <w:b/>
                <w:color w:val="000000"/>
                <w:sz w:val="20"/>
                <w:szCs w:val="20"/>
                <w:lang w:eastAsia="es-MX"/>
              </w:rPr>
              <w:t>TOTAL</w:t>
            </w:r>
          </w:p>
        </w:tc>
        <w:tc>
          <w:tcPr>
            <w:tcW w:w="2020" w:type="dxa"/>
            <w:tcBorders>
              <w:top w:val="single" w:sz="4" w:space="0" w:color="auto"/>
              <w:left w:val="nil"/>
              <w:bottom w:val="single" w:sz="4" w:space="0" w:color="auto"/>
              <w:right w:val="single" w:sz="4" w:space="0" w:color="auto"/>
            </w:tcBorders>
            <w:shd w:val="clear" w:color="000000" w:fill="FFFFFF"/>
            <w:vAlign w:val="center"/>
          </w:tcPr>
          <w:p w:rsidR="00E30ED1" w:rsidRPr="00DF0F33" w:rsidRDefault="00E30ED1" w:rsidP="00062D4B">
            <w:pPr>
              <w:spacing w:after="0" w:line="240" w:lineRule="auto"/>
              <w:jc w:val="right"/>
              <w:rPr>
                <w:rFonts w:eastAsia="Times New Roman" w:cs="Calibri"/>
                <w:b/>
                <w:color w:val="000000"/>
                <w:sz w:val="20"/>
                <w:szCs w:val="20"/>
                <w:lang w:eastAsia="es-MX"/>
              </w:rPr>
            </w:pPr>
            <w:r w:rsidRPr="009547EF">
              <w:rPr>
                <w:rFonts w:eastAsia="Times New Roman" w:cs="Calibri"/>
                <w:b/>
                <w:color w:val="000000"/>
                <w:sz w:val="20"/>
                <w:szCs w:val="20"/>
                <w:lang w:eastAsia="es-MX"/>
              </w:rPr>
              <w:t>13</w:t>
            </w:r>
            <w:r>
              <w:rPr>
                <w:rFonts w:eastAsia="Times New Roman" w:cs="Calibri"/>
                <w:b/>
                <w:color w:val="000000"/>
                <w:sz w:val="20"/>
                <w:szCs w:val="20"/>
                <w:lang w:eastAsia="es-MX"/>
              </w:rPr>
              <w:t>,</w:t>
            </w:r>
            <w:r w:rsidRPr="009547EF">
              <w:rPr>
                <w:rFonts w:eastAsia="Times New Roman" w:cs="Calibri"/>
                <w:b/>
                <w:color w:val="000000"/>
                <w:sz w:val="20"/>
                <w:szCs w:val="20"/>
                <w:lang w:eastAsia="es-MX"/>
              </w:rPr>
              <w:t>785</w:t>
            </w:r>
            <w:r>
              <w:rPr>
                <w:rFonts w:eastAsia="Times New Roman" w:cs="Calibri"/>
                <w:b/>
                <w:color w:val="000000"/>
                <w:sz w:val="20"/>
                <w:szCs w:val="20"/>
                <w:lang w:eastAsia="es-MX"/>
              </w:rPr>
              <w:t>,</w:t>
            </w:r>
            <w:r w:rsidRPr="009547EF">
              <w:rPr>
                <w:rFonts w:eastAsia="Times New Roman" w:cs="Calibri"/>
                <w:b/>
                <w:color w:val="000000"/>
                <w:sz w:val="20"/>
                <w:szCs w:val="20"/>
                <w:lang w:eastAsia="es-MX"/>
              </w:rPr>
              <w:t>249</w:t>
            </w:r>
          </w:p>
        </w:tc>
      </w:tr>
    </w:tbl>
    <w:p w:rsidR="00E30ED1" w:rsidRPr="00EE10C9" w:rsidRDefault="00E30ED1" w:rsidP="00E30ED1">
      <w:pPr>
        <w:pStyle w:val="Texto"/>
        <w:spacing w:after="80" w:line="203" w:lineRule="exact"/>
        <w:ind w:firstLine="0"/>
        <w:rPr>
          <w:rFonts w:ascii="Calibri" w:hAnsi="Calibri" w:cs="Calibri"/>
          <w:sz w:val="20"/>
          <w:lang w:val="es-MX"/>
        </w:rPr>
      </w:pPr>
    </w:p>
    <w:p w:rsidR="00E30ED1" w:rsidRPr="00EE10C9" w:rsidRDefault="00E30ED1" w:rsidP="00E30ED1">
      <w:pPr>
        <w:pStyle w:val="Texto"/>
        <w:spacing w:after="80" w:line="203" w:lineRule="exact"/>
        <w:ind w:left="624" w:firstLine="0"/>
        <w:rPr>
          <w:rFonts w:ascii="Calibri" w:hAnsi="Calibri" w:cs="Calibri"/>
          <w:sz w:val="20"/>
          <w:lang w:val="es-MX"/>
        </w:rPr>
      </w:pPr>
      <w:r w:rsidRPr="00EE10C9">
        <w:rPr>
          <w:rFonts w:ascii="Calibri" w:hAnsi="Calibri" w:cs="Calibri"/>
          <w:sz w:val="20"/>
          <w:lang w:val="es-MX"/>
        </w:rPr>
        <w:t>Los contratos de los anticipos relacionados son de obras que se ejecutan en un plazo mínimo de 90 y máximo de 180 días.</w:t>
      </w:r>
    </w:p>
    <w:p w:rsidR="00E30ED1" w:rsidRPr="00EE10C9" w:rsidRDefault="00E30ED1" w:rsidP="00E30ED1">
      <w:pPr>
        <w:pStyle w:val="Texto"/>
        <w:spacing w:after="80" w:line="203" w:lineRule="exact"/>
        <w:ind w:left="624" w:firstLine="0"/>
        <w:rPr>
          <w:rFonts w:ascii="Calibri" w:hAnsi="Calibri" w:cs="Calibri"/>
          <w:sz w:val="20"/>
          <w:lang w:val="es-MX"/>
        </w:rPr>
      </w:pPr>
    </w:p>
    <w:p w:rsidR="00E30ED1" w:rsidRPr="00EE10C9" w:rsidRDefault="00E30ED1" w:rsidP="00E30ED1">
      <w:pPr>
        <w:pStyle w:val="Texto"/>
        <w:spacing w:after="80" w:line="203" w:lineRule="exact"/>
        <w:ind w:left="624" w:firstLine="0"/>
        <w:rPr>
          <w:rFonts w:ascii="Calibri" w:hAnsi="Calibri" w:cs="Calibri"/>
          <w:sz w:val="20"/>
          <w:lang w:val="es-MX"/>
        </w:rPr>
      </w:pPr>
    </w:p>
    <w:p w:rsidR="00E30ED1" w:rsidRPr="00EE10C9" w:rsidRDefault="00E30ED1" w:rsidP="00E30ED1">
      <w:pPr>
        <w:pStyle w:val="Texto"/>
        <w:spacing w:after="80" w:line="203" w:lineRule="exact"/>
        <w:ind w:left="624" w:firstLine="0"/>
        <w:rPr>
          <w:rFonts w:ascii="Calibri" w:hAnsi="Calibri" w:cs="Calibri"/>
          <w:b/>
          <w:sz w:val="20"/>
          <w:lang w:val="es-MX"/>
        </w:rPr>
      </w:pPr>
      <w:r w:rsidRPr="00EE10C9">
        <w:rPr>
          <w:rFonts w:ascii="Calibri" w:hAnsi="Calibri" w:cs="Calibri"/>
          <w:b/>
          <w:sz w:val="20"/>
          <w:lang w:val="es-MX"/>
        </w:rPr>
        <w:lastRenderedPageBreak/>
        <w:t>Bienes Disponibles para su Transformación o Consumo (inventarios)</w:t>
      </w:r>
    </w:p>
    <w:p w:rsidR="00E30ED1" w:rsidRPr="00EE10C9" w:rsidRDefault="00E30ED1" w:rsidP="00E30ED1">
      <w:pPr>
        <w:pStyle w:val="Texto"/>
        <w:spacing w:after="80" w:line="203" w:lineRule="exact"/>
        <w:rPr>
          <w:rFonts w:ascii="Calibri" w:hAnsi="Calibri" w:cs="Calibri"/>
          <w:sz w:val="20"/>
          <w:lang w:val="es-MX"/>
        </w:rPr>
      </w:pPr>
      <w:r w:rsidRPr="00EE10C9">
        <w:rPr>
          <w:rFonts w:ascii="Calibri" w:hAnsi="Calibri" w:cs="Calibri"/>
          <w:sz w:val="20"/>
          <w:lang w:val="es-MX"/>
        </w:rPr>
        <w:t xml:space="preserve">      No aplica.</w:t>
      </w:r>
    </w:p>
    <w:p w:rsidR="00E30ED1" w:rsidRPr="00EE10C9" w:rsidRDefault="00E30ED1" w:rsidP="00E30ED1">
      <w:pPr>
        <w:pStyle w:val="Texto"/>
        <w:spacing w:after="80" w:line="203" w:lineRule="exact"/>
        <w:ind w:left="624" w:firstLine="0"/>
        <w:rPr>
          <w:rFonts w:ascii="Calibri" w:hAnsi="Calibri" w:cs="Calibri"/>
          <w:b/>
          <w:sz w:val="20"/>
          <w:lang w:val="es-MX"/>
        </w:rPr>
      </w:pPr>
      <w:r w:rsidRPr="00EE10C9">
        <w:rPr>
          <w:rFonts w:ascii="Calibri" w:hAnsi="Calibri" w:cs="Calibri"/>
          <w:b/>
          <w:sz w:val="20"/>
          <w:lang w:val="es-MX"/>
        </w:rPr>
        <w:t>Inversiones Financieras</w:t>
      </w:r>
    </w:p>
    <w:p w:rsidR="00E30ED1" w:rsidRPr="00EE10C9" w:rsidRDefault="00E30ED1" w:rsidP="00E30ED1">
      <w:pPr>
        <w:pStyle w:val="Texto"/>
        <w:spacing w:after="80" w:line="203" w:lineRule="exact"/>
        <w:ind w:left="624" w:firstLine="0"/>
        <w:rPr>
          <w:rFonts w:ascii="Calibri" w:hAnsi="Calibri" w:cs="Calibri"/>
          <w:sz w:val="20"/>
          <w:lang w:val="es-MX"/>
        </w:rPr>
      </w:pPr>
      <w:r w:rsidRPr="00EE10C9">
        <w:rPr>
          <w:rFonts w:ascii="Calibri" w:hAnsi="Calibri" w:cs="Calibri"/>
          <w:sz w:val="20"/>
          <w:lang w:val="es-MX"/>
        </w:rPr>
        <w:t>No aplica.</w:t>
      </w:r>
    </w:p>
    <w:p w:rsidR="00E30ED1" w:rsidRPr="00EE10C9" w:rsidRDefault="00E30ED1" w:rsidP="00E30ED1">
      <w:pPr>
        <w:pStyle w:val="Texto"/>
        <w:spacing w:after="80" w:line="203" w:lineRule="exact"/>
        <w:ind w:left="624" w:firstLine="0"/>
        <w:rPr>
          <w:rFonts w:ascii="Calibri" w:hAnsi="Calibri" w:cs="Calibri"/>
          <w:b/>
          <w:sz w:val="20"/>
          <w:lang w:val="es-MX"/>
        </w:rPr>
      </w:pPr>
      <w:r w:rsidRPr="00EE10C9">
        <w:rPr>
          <w:rFonts w:ascii="Calibri" w:hAnsi="Calibri" w:cs="Calibri"/>
          <w:b/>
          <w:sz w:val="20"/>
          <w:lang w:val="es-MX"/>
        </w:rPr>
        <w:t>Bienes Muebles, Inmuebles e Intangibles</w:t>
      </w:r>
    </w:p>
    <w:p w:rsidR="00E30ED1" w:rsidRPr="00EE10C9" w:rsidRDefault="00E30ED1" w:rsidP="00E30ED1">
      <w:pPr>
        <w:pStyle w:val="Texto"/>
        <w:spacing w:after="80" w:line="203" w:lineRule="exact"/>
        <w:ind w:left="624" w:firstLine="0"/>
        <w:rPr>
          <w:rFonts w:ascii="Calibri" w:hAnsi="Calibri" w:cs="Calibri"/>
          <w:b/>
          <w:sz w:val="20"/>
          <w:lang w:val="es-MX"/>
        </w:rPr>
      </w:pPr>
    </w:p>
    <w:tbl>
      <w:tblPr>
        <w:tblW w:w="7885" w:type="dxa"/>
        <w:tblInd w:w="690" w:type="dxa"/>
        <w:tblCellMar>
          <w:left w:w="70" w:type="dxa"/>
          <w:right w:w="70" w:type="dxa"/>
        </w:tblCellMar>
        <w:tblLook w:val="04A0" w:firstRow="1" w:lastRow="0" w:firstColumn="1" w:lastColumn="0" w:noHBand="0" w:noVBand="1"/>
      </w:tblPr>
      <w:tblGrid>
        <w:gridCol w:w="5050"/>
        <w:gridCol w:w="2835"/>
      </w:tblGrid>
      <w:tr w:rsidR="00E30ED1" w:rsidRPr="00EE10C9" w:rsidTr="00062D4B">
        <w:trPr>
          <w:trHeight w:val="536"/>
        </w:trPr>
        <w:tc>
          <w:tcPr>
            <w:tcW w:w="5050" w:type="dxa"/>
            <w:tcBorders>
              <w:top w:val="single" w:sz="4" w:space="0" w:color="auto"/>
              <w:left w:val="single" w:sz="4" w:space="0" w:color="auto"/>
              <w:bottom w:val="single" w:sz="4" w:space="0" w:color="auto"/>
              <w:right w:val="single" w:sz="4" w:space="0" w:color="auto"/>
            </w:tcBorders>
            <w:shd w:val="clear" w:color="auto" w:fill="AB0033"/>
            <w:vAlign w:val="center"/>
            <w:hideMark/>
          </w:tcPr>
          <w:p w:rsidR="00E30ED1" w:rsidRPr="00EE10C9" w:rsidRDefault="00E30ED1" w:rsidP="00062D4B">
            <w:pPr>
              <w:spacing w:after="0" w:line="240" w:lineRule="auto"/>
              <w:jc w:val="center"/>
              <w:rPr>
                <w:rFonts w:eastAsia="Times New Roman" w:cs="Calibri"/>
                <w:b/>
                <w:bCs/>
                <w:color w:val="FFFFFF"/>
                <w:sz w:val="20"/>
                <w:szCs w:val="20"/>
                <w:lang w:eastAsia="es-MX"/>
              </w:rPr>
            </w:pPr>
            <w:r w:rsidRPr="00EE10C9">
              <w:rPr>
                <w:rFonts w:eastAsia="Times New Roman" w:cs="Calibri"/>
                <w:b/>
                <w:bCs/>
                <w:color w:val="FFFFFF"/>
                <w:sz w:val="20"/>
                <w:szCs w:val="20"/>
                <w:lang w:eastAsia="es-MX"/>
              </w:rPr>
              <w:t>DESCRIPCION</w:t>
            </w:r>
          </w:p>
        </w:tc>
        <w:tc>
          <w:tcPr>
            <w:tcW w:w="2835" w:type="dxa"/>
            <w:tcBorders>
              <w:top w:val="single" w:sz="4" w:space="0" w:color="auto"/>
              <w:left w:val="nil"/>
              <w:bottom w:val="single" w:sz="4" w:space="0" w:color="auto"/>
              <w:right w:val="single" w:sz="4" w:space="0" w:color="auto"/>
            </w:tcBorders>
            <w:shd w:val="clear" w:color="auto" w:fill="AB0033"/>
            <w:vAlign w:val="center"/>
            <w:hideMark/>
          </w:tcPr>
          <w:p w:rsidR="00E30ED1" w:rsidRPr="00EE10C9" w:rsidRDefault="00E30ED1" w:rsidP="00062D4B">
            <w:pPr>
              <w:spacing w:after="0" w:line="240" w:lineRule="auto"/>
              <w:jc w:val="center"/>
              <w:rPr>
                <w:rFonts w:eastAsia="Times New Roman" w:cs="Calibri"/>
                <w:b/>
                <w:bCs/>
                <w:color w:val="FFFFFF"/>
                <w:sz w:val="20"/>
                <w:szCs w:val="20"/>
                <w:lang w:eastAsia="es-MX"/>
              </w:rPr>
            </w:pPr>
            <w:r>
              <w:rPr>
                <w:rFonts w:eastAsia="Times New Roman" w:cs="Calibri"/>
                <w:b/>
                <w:bCs/>
                <w:color w:val="FFFFFF"/>
                <w:sz w:val="20"/>
                <w:szCs w:val="20"/>
                <w:lang w:eastAsia="es-MX"/>
              </w:rPr>
              <w:t>SALDOS AL 31 DE DICIEMBRE</w:t>
            </w:r>
            <w:r w:rsidRPr="00EE10C9">
              <w:rPr>
                <w:rFonts w:eastAsia="Times New Roman" w:cs="Calibri"/>
                <w:b/>
                <w:bCs/>
                <w:color w:val="FFFFFF"/>
                <w:sz w:val="20"/>
                <w:szCs w:val="20"/>
                <w:lang w:eastAsia="es-MX"/>
              </w:rPr>
              <w:t xml:space="preserve"> DEL 2022</w:t>
            </w:r>
          </w:p>
        </w:tc>
      </w:tr>
      <w:tr w:rsidR="00E30ED1" w:rsidRPr="00EE10C9" w:rsidTr="00062D4B">
        <w:trPr>
          <w:trHeight w:val="214"/>
        </w:trPr>
        <w:tc>
          <w:tcPr>
            <w:tcW w:w="5050" w:type="dxa"/>
            <w:tcBorders>
              <w:top w:val="nil"/>
              <w:left w:val="nil"/>
              <w:bottom w:val="single" w:sz="4" w:space="0" w:color="auto"/>
              <w:right w:val="nil"/>
            </w:tcBorders>
            <w:shd w:val="clear" w:color="000000" w:fill="FFFFFF"/>
            <w:noWrap/>
            <w:vAlign w:val="center"/>
            <w:hideMark/>
          </w:tcPr>
          <w:p w:rsidR="00E30ED1" w:rsidRPr="00EE10C9" w:rsidRDefault="00E30ED1" w:rsidP="00062D4B">
            <w:pPr>
              <w:spacing w:after="0" w:line="240" w:lineRule="auto"/>
              <w:jc w:val="center"/>
              <w:rPr>
                <w:rFonts w:eastAsia="Times New Roman" w:cs="Calibri"/>
                <w:b/>
                <w:bCs/>
                <w:color w:val="FFFFFF"/>
                <w:sz w:val="20"/>
                <w:szCs w:val="20"/>
                <w:lang w:eastAsia="es-MX"/>
              </w:rPr>
            </w:pPr>
            <w:r w:rsidRPr="00EE10C9">
              <w:rPr>
                <w:rFonts w:eastAsia="Times New Roman" w:cs="Calibri"/>
                <w:b/>
                <w:bCs/>
                <w:color w:val="FFFFFF"/>
                <w:sz w:val="20"/>
                <w:szCs w:val="20"/>
                <w:lang w:eastAsia="es-MX"/>
              </w:rPr>
              <w:t> </w:t>
            </w:r>
          </w:p>
        </w:tc>
        <w:tc>
          <w:tcPr>
            <w:tcW w:w="2835" w:type="dxa"/>
            <w:tcBorders>
              <w:top w:val="nil"/>
              <w:left w:val="nil"/>
              <w:bottom w:val="single" w:sz="4" w:space="0" w:color="auto"/>
              <w:right w:val="nil"/>
            </w:tcBorders>
            <w:shd w:val="clear" w:color="000000" w:fill="FFFFFF"/>
            <w:vAlign w:val="center"/>
            <w:hideMark/>
          </w:tcPr>
          <w:p w:rsidR="00E30ED1" w:rsidRPr="00EE10C9" w:rsidRDefault="00E30ED1" w:rsidP="00062D4B">
            <w:pPr>
              <w:spacing w:after="0" w:line="240" w:lineRule="auto"/>
              <w:jc w:val="center"/>
              <w:rPr>
                <w:rFonts w:eastAsia="Times New Roman" w:cs="Calibri"/>
                <w:b/>
                <w:bCs/>
                <w:color w:val="FFFFFF"/>
                <w:sz w:val="20"/>
                <w:szCs w:val="20"/>
                <w:lang w:eastAsia="es-MX"/>
              </w:rPr>
            </w:pPr>
            <w:r w:rsidRPr="00EE10C9">
              <w:rPr>
                <w:rFonts w:eastAsia="Times New Roman" w:cs="Calibri"/>
                <w:b/>
                <w:bCs/>
                <w:color w:val="FFFFFF"/>
                <w:sz w:val="20"/>
                <w:szCs w:val="20"/>
                <w:lang w:eastAsia="es-MX"/>
              </w:rPr>
              <w:t> </w:t>
            </w:r>
          </w:p>
        </w:tc>
      </w:tr>
      <w:tr w:rsidR="00E30ED1" w:rsidRPr="00EE10C9" w:rsidTr="00062D4B">
        <w:trPr>
          <w:trHeight w:val="281"/>
        </w:trPr>
        <w:tc>
          <w:tcPr>
            <w:tcW w:w="5050" w:type="dxa"/>
            <w:tcBorders>
              <w:top w:val="nil"/>
              <w:left w:val="single" w:sz="4" w:space="0" w:color="auto"/>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 xml:space="preserve">BIENES INMUEBLES </w:t>
            </w:r>
          </w:p>
        </w:tc>
        <w:tc>
          <w:tcPr>
            <w:tcW w:w="2835"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b/>
                <w:bCs/>
                <w:color w:val="000000"/>
                <w:sz w:val="20"/>
                <w:szCs w:val="20"/>
                <w:lang w:eastAsia="es-MX"/>
              </w:rPr>
            </w:pPr>
            <w:r w:rsidRPr="009547EF">
              <w:rPr>
                <w:rFonts w:eastAsia="Times New Roman" w:cs="Calibri"/>
                <w:b/>
                <w:bCs/>
                <w:color w:val="000000"/>
                <w:sz w:val="20"/>
                <w:szCs w:val="20"/>
                <w:lang w:eastAsia="es-MX"/>
              </w:rPr>
              <w:t>913</w:t>
            </w:r>
            <w:r>
              <w:rPr>
                <w:rFonts w:eastAsia="Times New Roman" w:cs="Calibri"/>
                <w:b/>
                <w:bCs/>
                <w:color w:val="000000"/>
                <w:sz w:val="20"/>
                <w:szCs w:val="20"/>
                <w:lang w:eastAsia="es-MX"/>
              </w:rPr>
              <w:t>,</w:t>
            </w:r>
            <w:r w:rsidRPr="009547EF">
              <w:rPr>
                <w:rFonts w:eastAsia="Times New Roman" w:cs="Calibri"/>
                <w:b/>
                <w:bCs/>
                <w:color w:val="000000"/>
                <w:sz w:val="20"/>
                <w:szCs w:val="20"/>
                <w:lang w:eastAsia="es-MX"/>
              </w:rPr>
              <w:t>674</w:t>
            </w:r>
            <w:r>
              <w:rPr>
                <w:rFonts w:eastAsia="Times New Roman" w:cs="Calibri"/>
                <w:b/>
                <w:bCs/>
                <w:color w:val="000000"/>
                <w:sz w:val="20"/>
                <w:szCs w:val="20"/>
                <w:lang w:eastAsia="es-MX"/>
              </w:rPr>
              <w:t>,</w:t>
            </w:r>
            <w:r w:rsidRPr="009547EF">
              <w:rPr>
                <w:rFonts w:eastAsia="Times New Roman" w:cs="Calibri"/>
                <w:b/>
                <w:bCs/>
                <w:color w:val="000000"/>
                <w:sz w:val="20"/>
                <w:szCs w:val="20"/>
                <w:lang w:eastAsia="es-MX"/>
              </w:rPr>
              <w:t>726</w:t>
            </w:r>
          </w:p>
        </w:tc>
      </w:tr>
      <w:tr w:rsidR="00E30ED1" w:rsidRPr="00EE10C9" w:rsidTr="00062D4B">
        <w:trPr>
          <w:trHeight w:val="168"/>
        </w:trPr>
        <w:tc>
          <w:tcPr>
            <w:tcW w:w="5050" w:type="dxa"/>
            <w:tcBorders>
              <w:top w:val="nil"/>
              <w:left w:val="nil"/>
              <w:bottom w:val="single" w:sz="4" w:space="0" w:color="auto"/>
              <w:right w:val="nil"/>
            </w:tcBorders>
            <w:shd w:val="clear" w:color="000000" w:fill="FFFFFF"/>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2835" w:type="dxa"/>
            <w:tcBorders>
              <w:top w:val="nil"/>
              <w:left w:val="nil"/>
              <w:bottom w:val="single" w:sz="4" w:space="0" w:color="auto"/>
              <w:right w:val="nil"/>
            </w:tcBorders>
            <w:shd w:val="clear" w:color="000000" w:fill="FFFFFF"/>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r>
      <w:tr w:rsidR="00E30ED1" w:rsidRPr="00EE10C9" w:rsidTr="00062D4B">
        <w:trPr>
          <w:trHeight w:val="318"/>
        </w:trPr>
        <w:tc>
          <w:tcPr>
            <w:tcW w:w="5050" w:type="dxa"/>
            <w:tcBorders>
              <w:top w:val="nil"/>
              <w:left w:val="single" w:sz="4" w:space="0" w:color="auto"/>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TERRENOS</w:t>
            </w:r>
          </w:p>
        </w:tc>
        <w:tc>
          <w:tcPr>
            <w:tcW w:w="2835"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b/>
                <w:bCs/>
                <w:color w:val="000000"/>
                <w:sz w:val="20"/>
                <w:szCs w:val="20"/>
                <w:lang w:eastAsia="es-MX"/>
              </w:rPr>
            </w:pPr>
            <w:r w:rsidRPr="00EE10C9">
              <w:rPr>
                <w:rFonts w:eastAsia="Times New Roman" w:cs="Calibri"/>
                <w:b/>
                <w:bCs/>
                <w:color w:val="000000"/>
                <w:sz w:val="20"/>
                <w:szCs w:val="20"/>
                <w:lang w:eastAsia="es-MX"/>
              </w:rPr>
              <w:t>17,558,200</w:t>
            </w:r>
          </w:p>
        </w:tc>
      </w:tr>
      <w:tr w:rsidR="00E30ED1" w:rsidRPr="00EE10C9" w:rsidTr="00062D4B">
        <w:trPr>
          <w:trHeight w:val="138"/>
        </w:trPr>
        <w:tc>
          <w:tcPr>
            <w:tcW w:w="5050" w:type="dxa"/>
            <w:tcBorders>
              <w:top w:val="nil"/>
              <w:left w:val="nil"/>
              <w:bottom w:val="single" w:sz="4" w:space="0" w:color="auto"/>
              <w:right w:val="nil"/>
            </w:tcBorders>
            <w:shd w:val="clear" w:color="000000" w:fill="FFFFFF"/>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2835" w:type="dxa"/>
            <w:tcBorders>
              <w:top w:val="nil"/>
              <w:left w:val="nil"/>
              <w:bottom w:val="single" w:sz="4" w:space="0" w:color="auto"/>
              <w:right w:val="nil"/>
            </w:tcBorders>
            <w:shd w:val="clear" w:color="000000" w:fill="FFFFFF"/>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r>
      <w:tr w:rsidR="00E30ED1" w:rsidRPr="00EE10C9" w:rsidTr="00062D4B">
        <w:trPr>
          <w:trHeight w:val="298"/>
        </w:trPr>
        <w:tc>
          <w:tcPr>
            <w:tcW w:w="5050" w:type="dxa"/>
            <w:tcBorders>
              <w:top w:val="nil"/>
              <w:left w:val="single" w:sz="4" w:space="0" w:color="auto"/>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EDIFICIOS NO HABITACIONALES</w:t>
            </w:r>
          </w:p>
        </w:tc>
        <w:tc>
          <w:tcPr>
            <w:tcW w:w="2835"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b/>
                <w:bCs/>
                <w:color w:val="000000"/>
                <w:sz w:val="20"/>
                <w:szCs w:val="20"/>
                <w:lang w:eastAsia="es-MX"/>
              </w:rPr>
            </w:pPr>
            <w:r w:rsidRPr="00EE10C9">
              <w:rPr>
                <w:rFonts w:eastAsia="Times New Roman" w:cs="Calibri"/>
                <w:b/>
                <w:bCs/>
                <w:color w:val="000000"/>
                <w:sz w:val="20"/>
                <w:szCs w:val="20"/>
                <w:lang w:eastAsia="es-MX"/>
              </w:rPr>
              <w:t>13,085,000</w:t>
            </w:r>
          </w:p>
        </w:tc>
      </w:tr>
      <w:tr w:rsidR="00E30ED1" w:rsidRPr="00EE10C9" w:rsidTr="00062D4B">
        <w:trPr>
          <w:trHeight w:val="168"/>
        </w:trPr>
        <w:tc>
          <w:tcPr>
            <w:tcW w:w="5050" w:type="dxa"/>
            <w:tcBorders>
              <w:top w:val="nil"/>
              <w:left w:val="nil"/>
              <w:bottom w:val="single" w:sz="4" w:space="0" w:color="auto"/>
              <w:right w:val="nil"/>
            </w:tcBorders>
            <w:shd w:val="clear" w:color="000000" w:fill="FFFFFF"/>
            <w:noWrap/>
            <w:vAlign w:val="center"/>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 </w:t>
            </w:r>
          </w:p>
        </w:tc>
        <w:tc>
          <w:tcPr>
            <w:tcW w:w="2835" w:type="dxa"/>
            <w:tcBorders>
              <w:top w:val="nil"/>
              <w:left w:val="nil"/>
              <w:bottom w:val="single" w:sz="4" w:space="0" w:color="auto"/>
              <w:right w:val="nil"/>
            </w:tcBorders>
            <w:shd w:val="clear" w:color="000000" w:fill="FFFFFF"/>
            <w:noWrap/>
            <w:vAlign w:val="center"/>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 </w:t>
            </w:r>
          </w:p>
        </w:tc>
      </w:tr>
      <w:tr w:rsidR="00E30ED1" w:rsidRPr="00EE10C9" w:rsidTr="00062D4B">
        <w:trPr>
          <w:trHeight w:val="410"/>
        </w:trPr>
        <w:tc>
          <w:tcPr>
            <w:tcW w:w="5050" w:type="dxa"/>
            <w:tcBorders>
              <w:top w:val="nil"/>
              <w:left w:val="single" w:sz="4" w:space="0" w:color="auto"/>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rPr>
                <w:rFonts w:eastAsia="Times New Roman" w:cs="Calibri"/>
                <w:b/>
                <w:iCs/>
                <w:color w:val="000000"/>
                <w:sz w:val="20"/>
                <w:szCs w:val="20"/>
                <w:lang w:eastAsia="es-MX"/>
              </w:rPr>
            </w:pPr>
            <w:r w:rsidRPr="00EE10C9">
              <w:rPr>
                <w:rFonts w:eastAsia="Times New Roman" w:cs="Calibri"/>
                <w:b/>
                <w:iCs/>
                <w:color w:val="000000"/>
                <w:sz w:val="20"/>
                <w:szCs w:val="20"/>
                <w:lang w:eastAsia="es-MX"/>
              </w:rPr>
              <w:t>CONSTRUCCIONES EN PROCESO EN BIENES DE DOMINIO PÚBLICO</w:t>
            </w:r>
          </w:p>
        </w:tc>
        <w:tc>
          <w:tcPr>
            <w:tcW w:w="2835"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b/>
                <w:color w:val="000000"/>
                <w:sz w:val="20"/>
                <w:szCs w:val="20"/>
                <w:lang w:eastAsia="es-MX"/>
              </w:rPr>
            </w:pPr>
            <w:r w:rsidRPr="009547EF">
              <w:rPr>
                <w:rFonts w:eastAsia="Times New Roman" w:cs="Calibri"/>
                <w:b/>
                <w:color w:val="000000"/>
                <w:sz w:val="20"/>
                <w:szCs w:val="20"/>
                <w:lang w:eastAsia="es-MX"/>
              </w:rPr>
              <w:t>883</w:t>
            </w:r>
            <w:r>
              <w:rPr>
                <w:rFonts w:eastAsia="Times New Roman" w:cs="Calibri"/>
                <w:b/>
                <w:color w:val="000000"/>
                <w:sz w:val="20"/>
                <w:szCs w:val="20"/>
                <w:lang w:eastAsia="es-MX"/>
              </w:rPr>
              <w:t>,</w:t>
            </w:r>
            <w:r w:rsidRPr="009547EF">
              <w:rPr>
                <w:rFonts w:eastAsia="Times New Roman" w:cs="Calibri"/>
                <w:b/>
                <w:color w:val="000000"/>
                <w:sz w:val="20"/>
                <w:szCs w:val="20"/>
                <w:lang w:eastAsia="es-MX"/>
              </w:rPr>
              <w:t>031</w:t>
            </w:r>
            <w:r>
              <w:rPr>
                <w:rFonts w:eastAsia="Times New Roman" w:cs="Calibri"/>
                <w:b/>
                <w:color w:val="000000"/>
                <w:sz w:val="20"/>
                <w:szCs w:val="20"/>
                <w:lang w:eastAsia="es-MX"/>
              </w:rPr>
              <w:t>,</w:t>
            </w:r>
            <w:r w:rsidRPr="009547EF">
              <w:rPr>
                <w:rFonts w:eastAsia="Times New Roman" w:cs="Calibri"/>
                <w:b/>
                <w:color w:val="000000"/>
                <w:sz w:val="20"/>
                <w:szCs w:val="20"/>
                <w:lang w:eastAsia="es-MX"/>
              </w:rPr>
              <w:t>526</w:t>
            </w:r>
          </w:p>
        </w:tc>
      </w:tr>
    </w:tbl>
    <w:p w:rsidR="00E30ED1" w:rsidRPr="00EE10C9" w:rsidRDefault="00E30ED1" w:rsidP="00E30ED1">
      <w:pPr>
        <w:pStyle w:val="Texto"/>
        <w:spacing w:after="80" w:line="203" w:lineRule="exact"/>
        <w:rPr>
          <w:rFonts w:ascii="Calibri" w:hAnsi="Calibri" w:cs="Calibri"/>
          <w:b/>
          <w:sz w:val="20"/>
          <w:lang w:val="es-MX"/>
        </w:rPr>
      </w:pPr>
    </w:p>
    <w:p w:rsidR="00E30ED1" w:rsidRPr="00EE10C9" w:rsidRDefault="00E30ED1" w:rsidP="00E30ED1">
      <w:pPr>
        <w:spacing w:after="0"/>
        <w:rPr>
          <w:rFonts w:cs="Calibri"/>
          <w:vanish/>
          <w:sz w:val="20"/>
          <w:szCs w:val="20"/>
        </w:rPr>
      </w:pPr>
    </w:p>
    <w:p w:rsidR="00E30ED1" w:rsidRPr="00EE10C9" w:rsidRDefault="00E30ED1" w:rsidP="00E30ED1">
      <w:pPr>
        <w:spacing w:after="0"/>
        <w:rPr>
          <w:rFonts w:cs="Calibri"/>
          <w:vanish/>
          <w:sz w:val="20"/>
          <w:szCs w:val="20"/>
        </w:rPr>
      </w:pPr>
    </w:p>
    <w:p w:rsidR="00E30ED1" w:rsidRPr="00EE10C9" w:rsidRDefault="00E30ED1" w:rsidP="00E30ED1">
      <w:pPr>
        <w:rPr>
          <w:rFonts w:cs="Calibri"/>
          <w:sz w:val="20"/>
          <w:szCs w:val="20"/>
        </w:rPr>
      </w:pPr>
    </w:p>
    <w:tbl>
      <w:tblPr>
        <w:tblpPr w:leftFromText="141" w:rightFromText="141" w:vertAnchor="text" w:horzAnchor="margin" w:tblpXSpec="center" w:tblpY="8"/>
        <w:tblW w:w="7911" w:type="dxa"/>
        <w:tblCellMar>
          <w:left w:w="70" w:type="dxa"/>
          <w:right w:w="70" w:type="dxa"/>
        </w:tblCellMar>
        <w:tblLook w:val="04A0" w:firstRow="1" w:lastRow="0" w:firstColumn="1" w:lastColumn="0" w:noHBand="0" w:noVBand="1"/>
      </w:tblPr>
      <w:tblGrid>
        <w:gridCol w:w="5561"/>
        <w:gridCol w:w="2350"/>
      </w:tblGrid>
      <w:tr w:rsidR="00E30ED1" w:rsidRPr="00EE10C9" w:rsidTr="00062D4B">
        <w:trPr>
          <w:trHeight w:val="786"/>
        </w:trPr>
        <w:tc>
          <w:tcPr>
            <w:tcW w:w="5561" w:type="dxa"/>
            <w:tcBorders>
              <w:top w:val="single" w:sz="4" w:space="0" w:color="auto"/>
              <w:left w:val="single" w:sz="4" w:space="0" w:color="auto"/>
              <w:bottom w:val="single" w:sz="4" w:space="0" w:color="auto"/>
              <w:right w:val="single" w:sz="4" w:space="0" w:color="auto"/>
            </w:tcBorders>
            <w:shd w:val="clear" w:color="auto" w:fill="AB0033"/>
            <w:vAlign w:val="center"/>
            <w:hideMark/>
          </w:tcPr>
          <w:p w:rsidR="00E30ED1" w:rsidRPr="00EE10C9" w:rsidRDefault="00E30ED1" w:rsidP="00062D4B">
            <w:pPr>
              <w:spacing w:after="0" w:line="240" w:lineRule="auto"/>
              <w:jc w:val="center"/>
              <w:rPr>
                <w:rFonts w:eastAsia="Times New Roman" w:cs="Calibri"/>
                <w:b/>
                <w:bCs/>
                <w:color w:val="FFFFFF"/>
                <w:sz w:val="20"/>
                <w:szCs w:val="20"/>
                <w:lang w:eastAsia="es-MX"/>
              </w:rPr>
            </w:pPr>
            <w:r w:rsidRPr="00EE10C9">
              <w:rPr>
                <w:rFonts w:eastAsia="Times New Roman" w:cs="Calibri"/>
                <w:b/>
                <w:bCs/>
                <w:color w:val="FFFFFF"/>
                <w:sz w:val="20"/>
                <w:szCs w:val="20"/>
                <w:lang w:eastAsia="es-MX"/>
              </w:rPr>
              <w:t>DESCRIPCION</w:t>
            </w:r>
          </w:p>
        </w:tc>
        <w:tc>
          <w:tcPr>
            <w:tcW w:w="2350" w:type="dxa"/>
            <w:tcBorders>
              <w:top w:val="single" w:sz="4" w:space="0" w:color="auto"/>
              <w:left w:val="nil"/>
              <w:bottom w:val="single" w:sz="4" w:space="0" w:color="auto"/>
              <w:right w:val="single" w:sz="4" w:space="0" w:color="auto"/>
            </w:tcBorders>
            <w:shd w:val="clear" w:color="auto" w:fill="AB0033"/>
            <w:vAlign w:val="center"/>
            <w:hideMark/>
          </w:tcPr>
          <w:p w:rsidR="00E30ED1" w:rsidRPr="00EE10C9" w:rsidRDefault="00E30ED1" w:rsidP="00062D4B">
            <w:pPr>
              <w:spacing w:after="0" w:line="240" w:lineRule="auto"/>
              <w:jc w:val="center"/>
              <w:rPr>
                <w:rFonts w:eastAsia="Times New Roman" w:cs="Calibri"/>
                <w:b/>
                <w:bCs/>
                <w:color w:val="FFFFFF"/>
                <w:sz w:val="20"/>
                <w:szCs w:val="20"/>
                <w:lang w:eastAsia="es-MX"/>
              </w:rPr>
            </w:pPr>
            <w:r>
              <w:rPr>
                <w:rFonts w:eastAsia="Times New Roman" w:cs="Calibri"/>
                <w:b/>
                <w:bCs/>
                <w:color w:val="FFFFFF"/>
                <w:sz w:val="20"/>
                <w:szCs w:val="20"/>
                <w:lang w:eastAsia="es-MX"/>
              </w:rPr>
              <w:t>SALDOS AL 31 DE DICIEMBRE</w:t>
            </w:r>
            <w:r w:rsidRPr="00EE10C9">
              <w:rPr>
                <w:rFonts w:eastAsia="Times New Roman" w:cs="Calibri"/>
                <w:b/>
                <w:bCs/>
                <w:color w:val="FFFFFF"/>
                <w:sz w:val="20"/>
                <w:szCs w:val="20"/>
                <w:lang w:eastAsia="es-MX"/>
              </w:rPr>
              <w:t xml:space="preserve"> DEL 2022</w:t>
            </w:r>
          </w:p>
        </w:tc>
      </w:tr>
      <w:tr w:rsidR="00E30ED1" w:rsidRPr="00EE10C9" w:rsidTr="00062D4B">
        <w:trPr>
          <w:trHeight w:val="336"/>
        </w:trPr>
        <w:tc>
          <w:tcPr>
            <w:tcW w:w="5561" w:type="dxa"/>
            <w:tcBorders>
              <w:top w:val="nil"/>
              <w:left w:val="single" w:sz="4" w:space="0" w:color="auto"/>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BIENES MUEBLES</w:t>
            </w:r>
          </w:p>
        </w:tc>
        <w:tc>
          <w:tcPr>
            <w:tcW w:w="2350"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10,472,567</w:t>
            </w:r>
          </w:p>
        </w:tc>
      </w:tr>
      <w:tr w:rsidR="00E30ED1" w:rsidRPr="00EE10C9" w:rsidTr="00062D4B">
        <w:trPr>
          <w:trHeight w:val="74"/>
        </w:trPr>
        <w:tc>
          <w:tcPr>
            <w:tcW w:w="5561" w:type="dxa"/>
            <w:tcBorders>
              <w:top w:val="nil"/>
              <w:left w:val="nil"/>
              <w:bottom w:val="nil"/>
              <w:right w:val="nil"/>
            </w:tcBorders>
            <w:shd w:val="clear" w:color="000000" w:fill="FFFFFF"/>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2350" w:type="dxa"/>
            <w:tcBorders>
              <w:top w:val="nil"/>
              <w:left w:val="nil"/>
              <w:bottom w:val="nil"/>
              <w:right w:val="nil"/>
            </w:tcBorders>
            <w:shd w:val="clear" w:color="000000" w:fill="FFFFFF"/>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r>
      <w:tr w:rsidR="00E30ED1" w:rsidRPr="00EE10C9" w:rsidTr="00062D4B">
        <w:trPr>
          <w:trHeight w:val="301"/>
        </w:trPr>
        <w:tc>
          <w:tcPr>
            <w:tcW w:w="5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rPr>
                <w:rFonts w:eastAsia="Times New Roman" w:cs="Calibri"/>
                <w:b/>
                <w:bCs/>
                <w:i/>
                <w:iCs/>
                <w:color w:val="000000"/>
                <w:sz w:val="20"/>
                <w:szCs w:val="20"/>
                <w:lang w:eastAsia="es-MX"/>
              </w:rPr>
            </w:pPr>
            <w:r w:rsidRPr="00EE10C9">
              <w:rPr>
                <w:rFonts w:eastAsia="Times New Roman" w:cs="Calibri"/>
                <w:b/>
                <w:bCs/>
                <w:i/>
                <w:iCs/>
                <w:color w:val="000000"/>
                <w:sz w:val="20"/>
                <w:szCs w:val="20"/>
                <w:lang w:eastAsia="es-MX"/>
              </w:rPr>
              <w:t>MOBILIARIO Y EQUIPO DE ADMINISTRACIÓN</w:t>
            </w:r>
          </w:p>
        </w:tc>
        <w:tc>
          <w:tcPr>
            <w:tcW w:w="2350" w:type="dxa"/>
            <w:tcBorders>
              <w:top w:val="single" w:sz="4" w:space="0" w:color="auto"/>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b/>
                <w:bCs/>
                <w:i/>
                <w:iCs/>
                <w:color w:val="000000"/>
                <w:sz w:val="20"/>
                <w:szCs w:val="20"/>
                <w:lang w:eastAsia="es-MX"/>
              </w:rPr>
            </w:pPr>
            <w:r w:rsidRPr="00EE10C9">
              <w:rPr>
                <w:rFonts w:eastAsia="Times New Roman" w:cs="Calibri"/>
                <w:b/>
                <w:bCs/>
                <w:i/>
                <w:iCs/>
                <w:color w:val="000000"/>
                <w:sz w:val="20"/>
                <w:szCs w:val="20"/>
                <w:lang w:eastAsia="es-MX"/>
              </w:rPr>
              <w:t>4,003,148</w:t>
            </w:r>
          </w:p>
        </w:tc>
      </w:tr>
      <w:tr w:rsidR="00E30ED1" w:rsidRPr="00EE10C9" w:rsidTr="00062D4B">
        <w:trPr>
          <w:trHeight w:val="264"/>
        </w:trPr>
        <w:tc>
          <w:tcPr>
            <w:tcW w:w="5561" w:type="dxa"/>
            <w:tcBorders>
              <w:top w:val="nil"/>
              <w:left w:val="single" w:sz="4" w:space="0" w:color="auto"/>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Muebles de Oficina y Estantería</w:t>
            </w:r>
          </w:p>
        </w:tc>
        <w:tc>
          <w:tcPr>
            <w:tcW w:w="2350"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375,678</w:t>
            </w:r>
          </w:p>
        </w:tc>
      </w:tr>
      <w:tr w:rsidR="00E30ED1" w:rsidRPr="00EE10C9" w:rsidTr="00062D4B">
        <w:trPr>
          <w:trHeight w:val="281"/>
        </w:trPr>
        <w:tc>
          <w:tcPr>
            <w:tcW w:w="5561" w:type="dxa"/>
            <w:tcBorders>
              <w:top w:val="nil"/>
              <w:left w:val="single" w:sz="4" w:space="0" w:color="auto"/>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Equipo de Cómputo y de Tecnologías de la Información</w:t>
            </w:r>
          </w:p>
        </w:tc>
        <w:tc>
          <w:tcPr>
            <w:tcW w:w="2350"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3</w:t>
            </w:r>
            <w:r>
              <w:rPr>
                <w:rFonts w:eastAsia="Times New Roman" w:cs="Calibri"/>
                <w:b/>
                <w:color w:val="000000"/>
                <w:sz w:val="20"/>
                <w:szCs w:val="20"/>
                <w:lang w:eastAsia="es-MX"/>
              </w:rPr>
              <w:t>7</w:t>
            </w:r>
            <w:r w:rsidRPr="00EE10C9">
              <w:rPr>
                <w:rFonts w:eastAsia="Times New Roman" w:cs="Calibri"/>
                <w:color w:val="000000"/>
                <w:sz w:val="20"/>
                <w:szCs w:val="20"/>
                <w:lang w:eastAsia="es-MX"/>
              </w:rPr>
              <w:t>437,063</w:t>
            </w:r>
          </w:p>
        </w:tc>
      </w:tr>
      <w:tr w:rsidR="00E30ED1" w:rsidRPr="00EE10C9" w:rsidTr="00062D4B">
        <w:trPr>
          <w:trHeight w:val="272"/>
        </w:trPr>
        <w:tc>
          <w:tcPr>
            <w:tcW w:w="5561" w:type="dxa"/>
            <w:tcBorders>
              <w:top w:val="nil"/>
              <w:left w:val="single" w:sz="4" w:space="0" w:color="auto"/>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Otros Mobiliarios y Equipos de Administración</w:t>
            </w:r>
          </w:p>
        </w:tc>
        <w:tc>
          <w:tcPr>
            <w:tcW w:w="2350"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190,407</w:t>
            </w:r>
          </w:p>
        </w:tc>
      </w:tr>
      <w:tr w:rsidR="00E30ED1" w:rsidRPr="00EE10C9" w:rsidTr="00062D4B">
        <w:trPr>
          <w:trHeight w:val="94"/>
        </w:trPr>
        <w:tc>
          <w:tcPr>
            <w:tcW w:w="5561" w:type="dxa"/>
            <w:tcBorders>
              <w:top w:val="nil"/>
              <w:left w:val="nil"/>
              <w:bottom w:val="nil"/>
              <w:right w:val="nil"/>
            </w:tcBorders>
            <w:shd w:val="clear" w:color="000000" w:fill="FFFFFF"/>
            <w:noWrap/>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2350" w:type="dxa"/>
            <w:tcBorders>
              <w:top w:val="nil"/>
              <w:left w:val="nil"/>
              <w:bottom w:val="nil"/>
              <w:right w:val="nil"/>
            </w:tcBorders>
            <w:shd w:val="clear" w:color="000000" w:fill="FFFFFF"/>
            <w:noWrap/>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r>
      <w:tr w:rsidR="00E30ED1" w:rsidRPr="00EE10C9" w:rsidTr="00062D4B">
        <w:trPr>
          <w:trHeight w:val="226"/>
        </w:trPr>
        <w:tc>
          <w:tcPr>
            <w:tcW w:w="5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rPr>
                <w:rFonts w:eastAsia="Times New Roman" w:cs="Calibri"/>
                <w:b/>
                <w:bCs/>
                <w:i/>
                <w:iCs/>
                <w:color w:val="000000"/>
                <w:sz w:val="20"/>
                <w:szCs w:val="20"/>
                <w:lang w:eastAsia="es-MX"/>
              </w:rPr>
            </w:pPr>
            <w:r w:rsidRPr="00EE10C9">
              <w:rPr>
                <w:rFonts w:eastAsia="Times New Roman" w:cs="Calibri"/>
                <w:b/>
                <w:bCs/>
                <w:i/>
                <w:iCs/>
                <w:color w:val="000000"/>
                <w:sz w:val="20"/>
                <w:szCs w:val="20"/>
                <w:lang w:eastAsia="es-MX"/>
              </w:rPr>
              <w:t>MOBILIARIO Y EQUIPO EDUCACIONAL Y RECREATIVO</w:t>
            </w:r>
          </w:p>
        </w:tc>
        <w:tc>
          <w:tcPr>
            <w:tcW w:w="2350" w:type="dxa"/>
            <w:tcBorders>
              <w:top w:val="single" w:sz="4" w:space="0" w:color="auto"/>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b/>
                <w:bCs/>
                <w:i/>
                <w:iCs/>
                <w:color w:val="000000"/>
                <w:sz w:val="20"/>
                <w:szCs w:val="20"/>
                <w:lang w:eastAsia="es-MX"/>
              </w:rPr>
            </w:pPr>
            <w:r>
              <w:rPr>
                <w:rFonts w:eastAsia="Times New Roman" w:cs="Calibri"/>
                <w:b/>
                <w:bCs/>
                <w:i/>
                <w:iCs/>
                <w:color w:val="000000"/>
                <w:sz w:val="20"/>
                <w:szCs w:val="20"/>
                <w:lang w:eastAsia="es-MX"/>
              </w:rPr>
              <w:t>85,996</w:t>
            </w:r>
          </w:p>
        </w:tc>
      </w:tr>
      <w:tr w:rsidR="00E30ED1" w:rsidRPr="00EE10C9" w:rsidTr="00062D4B">
        <w:trPr>
          <w:trHeight w:val="274"/>
        </w:trPr>
        <w:tc>
          <w:tcPr>
            <w:tcW w:w="5561" w:type="dxa"/>
            <w:tcBorders>
              <w:top w:val="nil"/>
              <w:left w:val="single" w:sz="4" w:space="0" w:color="auto"/>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Equipos y Aparatos Audiovisuales</w:t>
            </w:r>
          </w:p>
        </w:tc>
        <w:tc>
          <w:tcPr>
            <w:tcW w:w="2350"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9547EF">
              <w:rPr>
                <w:rFonts w:eastAsia="Times New Roman" w:cs="Calibri"/>
                <w:color w:val="000000"/>
                <w:sz w:val="20"/>
                <w:szCs w:val="20"/>
                <w:lang w:eastAsia="es-MX"/>
              </w:rPr>
              <w:t>29</w:t>
            </w:r>
            <w:r>
              <w:rPr>
                <w:rFonts w:eastAsia="Times New Roman" w:cs="Calibri"/>
                <w:color w:val="000000"/>
                <w:sz w:val="20"/>
                <w:szCs w:val="20"/>
                <w:lang w:eastAsia="es-MX"/>
              </w:rPr>
              <w:t>,</w:t>
            </w:r>
            <w:r w:rsidRPr="009547EF">
              <w:rPr>
                <w:rFonts w:eastAsia="Times New Roman" w:cs="Calibri"/>
                <w:color w:val="000000"/>
                <w:sz w:val="20"/>
                <w:szCs w:val="20"/>
                <w:lang w:eastAsia="es-MX"/>
              </w:rPr>
              <w:t>870</w:t>
            </w:r>
          </w:p>
        </w:tc>
      </w:tr>
      <w:tr w:rsidR="00E30ED1" w:rsidRPr="00EE10C9" w:rsidTr="00062D4B">
        <w:trPr>
          <w:trHeight w:val="274"/>
        </w:trPr>
        <w:tc>
          <w:tcPr>
            <w:tcW w:w="5561" w:type="dxa"/>
            <w:tcBorders>
              <w:top w:val="nil"/>
              <w:left w:val="single" w:sz="4" w:space="0" w:color="auto"/>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Cámaras Fotográficas y de Video</w:t>
            </w:r>
          </w:p>
        </w:tc>
        <w:tc>
          <w:tcPr>
            <w:tcW w:w="2350"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56,126</w:t>
            </w:r>
          </w:p>
        </w:tc>
      </w:tr>
      <w:tr w:rsidR="00E30ED1" w:rsidRPr="00EE10C9" w:rsidTr="00062D4B">
        <w:trPr>
          <w:trHeight w:val="168"/>
        </w:trPr>
        <w:tc>
          <w:tcPr>
            <w:tcW w:w="5561" w:type="dxa"/>
            <w:tcBorders>
              <w:top w:val="nil"/>
              <w:left w:val="nil"/>
              <w:bottom w:val="single" w:sz="4" w:space="0" w:color="auto"/>
              <w:right w:val="nil"/>
            </w:tcBorders>
            <w:shd w:val="clear" w:color="000000" w:fill="FFFFFF"/>
            <w:noWrap/>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2350" w:type="dxa"/>
            <w:tcBorders>
              <w:top w:val="nil"/>
              <w:left w:val="nil"/>
              <w:bottom w:val="single" w:sz="4" w:space="0" w:color="auto"/>
              <w:right w:val="nil"/>
            </w:tcBorders>
            <w:shd w:val="clear" w:color="000000" w:fill="FFFFFF"/>
            <w:noWrap/>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r>
      <w:tr w:rsidR="00E30ED1" w:rsidRPr="00EE10C9" w:rsidTr="00062D4B">
        <w:trPr>
          <w:trHeight w:val="212"/>
        </w:trPr>
        <w:tc>
          <w:tcPr>
            <w:tcW w:w="5561" w:type="dxa"/>
            <w:tcBorders>
              <w:top w:val="nil"/>
              <w:left w:val="single" w:sz="4" w:space="0" w:color="auto"/>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rPr>
                <w:rFonts w:eastAsia="Times New Roman" w:cs="Calibri"/>
                <w:b/>
                <w:bCs/>
                <w:i/>
                <w:iCs/>
                <w:color w:val="000000"/>
                <w:sz w:val="20"/>
                <w:szCs w:val="20"/>
                <w:lang w:eastAsia="es-MX"/>
              </w:rPr>
            </w:pPr>
            <w:r w:rsidRPr="00EE10C9">
              <w:rPr>
                <w:rFonts w:eastAsia="Times New Roman" w:cs="Calibri"/>
                <w:b/>
                <w:bCs/>
                <w:i/>
                <w:iCs/>
                <w:color w:val="000000"/>
                <w:sz w:val="20"/>
                <w:szCs w:val="20"/>
                <w:lang w:eastAsia="es-MX"/>
              </w:rPr>
              <w:t>VEHÍCULOS Y EQUIPO DE TRANSPORTE</w:t>
            </w:r>
          </w:p>
        </w:tc>
        <w:tc>
          <w:tcPr>
            <w:tcW w:w="2350"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b/>
                <w:bCs/>
                <w:i/>
                <w:iCs/>
                <w:color w:val="000000"/>
                <w:sz w:val="20"/>
                <w:szCs w:val="20"/>
                <w:lang w:eastAsia="es-MX"/>
              </w:rPr>
            </w:pPr>
            <w:r w:rsidRPr="00EE10C9">
              <w:rPr>
                <w:rFonts w:eastAsia="Times New Roman" w:cs="Calibri"/>
                <w:b/>
                <w:bCs/>
                <w:i/>
                <w:iCs/>
                <w:color w:val="000000"/>
                <w:sz w:val="20"/>
                <w:szCs w:val="20"/>
                <w:lang w:eastAsia="es-MX"/>
              </w:rPr>
              <w:t>5,192,893</w:t>
            </w:r>
          </w:p>
        </w:tc>
      </w:tr>
      <w:tr w:rsidR="00E30ED1" w:rsidRPr="00EE10C9" w:rsidTr="00062D4B">
        <w:trPr>
          <w:trHeight w:val="272"/>
        </w:trPr>
        <w:tc>
          <w:tcPr>
            <w:tcW w:w="5561" w:type="dxa"/>
            <w:tcBorders>
              <w:top w:val="nil"/>
              <w:left w:val="single" w:sz="4" w:space="0" w:color="auto"/>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Vehículos y Equipo de Transporte</w:t>
            </w:r>
          </w:p>
        </w:tc>
        <w:tc>
          <w:tcPr>
            <w:tcW w:w="2350"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5,192,893</w:t>
            </w:r>
          </w:p>
        </w:tc>
      </w:tr>
      <w:tr w:rsidR="00E30ED1" w:rsidRPr="00EE10C9" w:rsidTr="00062D4B">
        <w:trPr>
          <w:trHeight w:val="113"/>
        </w:trPr>
        <w:tc>
          <w:tcPr>
            <w:tcW w:w="5561" w:type="dxa"/>
            <w:tcBorders>
              <w:top w:val="nil"/>
              <w:left w:val="nil"/>
              <w:bottom w:val="single" w:sz="4" w:space="0" w:color="auto"/>
              <w:right w:val="nil"/>
            </w:tcBorders>
            <w:shd w:val="clear" w:color="000000" w:fill="FFFFFF"/>
            <w:noWrap/>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2350" w:type="dxa"/>
            <w:tcBorders>
              <w:top w:val="nil"/>
              <w:left w:val="nil"/>
              <w:bottom w:val="single" w:sz="4" w:space="0" w:color="auto"/>
              <w:right w:val="nil"/>
            </w:tcBorders>
            <w:shd w:val="clear" w:color="000000" w:fill="FFFFFF"/>
            <w:noWrap/>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r>
      <w:tr w:rsidR="00E30ED1" w:rsidRPr="00EE10C9" w:rsidTr="00062D4B">
        <w:trPr>
          <w:trHeight w:val="208"/>
        </w:trPr>
        <w:tc>
          <w:tcPr>
            <w:tcW w:w="5561" w:type="dxa"/>
            <w:tcBorders>
              <w:top w:val="nil"/>
              <w:left w:val="single" w:sz="4" w:space="0" w:color="auto"/>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rPr>
                <w:rFonts w:eastAsia="Times New Roman" w:cs="Calibri"/>
                <w:b/>
                <w:bCs/>
                <w:i/>
                <w:iCs/>
                <w:color w:val="000000"/>
                <w:sz w:val="20"/>
                <w:szCs w:val="20"/>
                <w:lang w:eastAsia="es-MX"/>
              </w:rPr>
            </w:pPr>
            <w:r w:rsidRPr="00EE10C9">
              <w:rPr>
                <w:rFonts w:eastAsia="Times New Roman" w:cs="Calibri"/>
                <w:b/>
                <w:bCs/>
                <w:i/>
                <w:iCs/>
                <w:color w:val="000000"/>
                <w:sz w:val="20"/>
                <w:szCs w:val="20"/>
                <w:lang w:eastAsia="es-MX"/>
              </w:rPr>
              <w:t>MAQUINARIA, OTROS EQUIPOS Y HERRAMIENTAS</w:t>
            </w:r>
          </w:p>
        </w:tc>
        <w:tc>
          <w:tcPr>
            <w:tcW w:w="2350"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b/>
                <w:bCs/>
                <w:i/>
                <w:iCs/>
                <w:color w:val="000000"/>
                <w:sz w:val="20"/>
                <w:szCs w:val="20"/>
                <w:lang w:eastAsia="es-MX"/>
              </w:rPr>
            </w:pPr>
            <w:r w:rsidRPr="00EE10C9">
              <w:rPr>
                <w:rFonts w:eastAsia="Times New Roman" w:cs="Calibri"/>
                <w:b/>
                <w:bCs/>
                <w:i/>
                <w:iCs/>
                <w:color w:val="000000"/>
                <w:sz w:val="20"/>
                <w:szCs w:val="20"/>
                <w:lang w:eastAsia="es-MX"/>
              </w:rPr>
              <w:t>1,190,530</w:t>
            </w:r>
          </w:p>
        </w:tc>
      </w:tr>
      <w:tr w:rsidR="00E30ED1" w:rsidRPr="00EE10C9" w:rsidTr="00062D4B">
        <w:trPr>
          <w:trHeight w:val="265"/>
        </w:trPr>
        <w:tc>
          <w:tcPr>
            <w:tcW w:w="5561" w:type="dxa"/>
            <w:tcBorders>
              <w:top w:val="nil"/>
              <w:left w:val="single" w:sz="4" w:space="0" w:color="auto"/>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Maquinaria y Equipo Agropecuario</w:t>
            </w:r>
          </w:p>
        </w:tc>
        <w:tc>
          <w:tcPr>
            <w:tcW w:w="2350"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89,900</w:t>
            </w:r>
          </w:p>
        </w:tc>
      </w:tr>
      <w:tr w:rsidR="00E30ED1" w:rsidRPr="00EE10C9" w:rsidTr="00062D4B">
        <w:trPr>
          <w:trHeight w:val="425"/>
        </w:trPr>
        <w:tc>
          <w:tcPr>
            <w:tcW w:w="5561" w:type="dxa"/>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Sistemas de Aire Acondicionado, Calefacción y de Refrigeración Industrial y Comercial</w:t>
            </w:r>
          </w:p>
        </w:tc>
        <w:tc>
          <w:tcPr>
            <w:tcW w:w="2350"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460,744</w:t>
            </w:r>
          </w:p>
        </w:tc>
      </w:tr>
      <w:tr w:rsidR="00E30ED1" w:rsidRPr="00EE10C9" w:rsidTr="00062D4B">
        <w:trPr>
          <w:trHeight w:val="276"/>
        </w:trPr>
        <w:tc>
          <w:tcPr>
            <w:tcW w:w="5561" w:type="dxa"/>
            <w:tcBorders>
              <w:top w:val="nil"/>
              <w:left w:val="single" w:sz="4" w:space="0" w:color="auto"/>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Equipo de comunicación y telecomunicación</w:t>
            </w:r>
          </w:p>
        </w:tc>
        <w:tc>
          <w:tcPr>
            <w:tcW w:w="2350"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539,543</w:t>
            </w:r>
          </w:p>
        </w:tc>
      </w:tr>
      <w:tr w:rsidR="00E30ED1" w:rsidRPr="00EE10C9" w:rsidTr="00062D4B">
        <w:trPr>
          <w:trHeight w:val="279"/>
        </w:trPr>
        <w:tc>
          <w:tcPr>
            <w:tcW w:w="5561" w:type="dxa"/>
            <w:tcBorders>
              <w:top w:val="nil"/>
              <w:left w:val="single" w:sz="4" w:space="0" w:color="auto"/>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Herramientas y máquinas-herramienta</w:t>
            </w:r>
          </w:p>
        </w:tc>
        <w:tc>
          <w:tcPr>
            <w:tcW w:w="2350"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15,760</w:t>
            </w:r>
          </w:p>
        </w:tc>
      </w:tr>
      <w:tr w:rsidR="00E30ED1" w:rsidRPr="00EE10C9" w:rsidTr="00062D4B">
        <w:trPr>
          <w:trHeight w:val="256"/>
        </w:trPr>
        <w:tc>
          <w:tcPr>
            <w:tcW w:w="5561" w:type="dxa"/>
            <w:tcBorders>
              <w:top w:val="nil"/>
              <w:left w:val="single" w:sz="4" w:space="0" w:color="auto"/>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Otros Equipos</w:t>
            </w:r>
          </w:p>
        </w:tc>
        <w:tc>
          <w:tcPr>
            <w:tcW w:w="2350"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84,583</w:t>
            </w:r>
          </w:p>
        </w:tc>
      </w:tr>
      <w:tr w:rsidR="00E30ED1" w:rsidRPr="00EE10C9" w:rsidTr="00062D4B">
        <w:trPr>
          <w:trHeight w:val="148"/>
        </w:trPr>
        <w:tc>
          <w:tcPr>
            <w:tcW w:w="5561" w:type="dxa"/>
            <w:tcBorders>
              <w:top w:val="nil"/>
              <w:left w:val="nil"/>
              <w:bottom w:val="single" w:sz="4" w:space="0" w:color="auto"/>
              <w:right w:val="nil"/>
            </w:tcBorders>
            <w:shd w:val="clear" w:color="000000" w:fill="FFFFFF"/>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2350" w:type="dxa"/>
            <w:tcBorders>
              <w:top w:val="nil"/>
              <w:left w:val="nil"/>
              <w:bottom w:val="single" w:sz="4" w:space="0" w:color="auto"/>
              <w:right w:val="nil"/>
            </w:tcBorders>
            <w:shd w:val="clear" w:color="000000" w:fill="FFFFFF"/>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r>
      <w:tr w:rsidR="00E30ED1" w:rsidRPr="00EE10C9" w:rsidTr="00062D4B">
        <w:trPr>
          <w:trHeight w:val="184"/>
        </w:trPr>
        <w:tc>
          <w:tcPr>
            <w:tcW w:w="5561" w:type="dxa"/>
            <w:tcBorders>
              <w:top w:val="nil"/>
              <w:left w:val="single" w:sz="4" w:space="0" w:color="auto"/>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rPr>
                <w:rFonts w:eastAsia="Times New Roman" w:cs="Calibri"/>
                <w:b/>
                <w:bCs/>
                <w:i/>
                <w:iCs/>
                <w:color w:val="000000"/>
                <w:sz w:val="20"/>
                <w:szCs w:val="20"/>
                <w:lang w:eastAsia="es-MX"/>
              </w:rPr>
            </w:pPr>
            <w:r w:rsidRPr="00EE10C9">
              <w:rPr>
                <w:rFonts w:eastAsia="Times New Roman" w:cs="Calibri"/>
                <w:b/>
                <w:bCs/>
                <w:i/>
                <w:iCs/>
                <w:color w:val="000000"/>
                <w:sz w:val="20"/>
                <w:szCs w:val="20"/>
                <w:lang w:eastAsia="es-MX"/>
              </w:rPr>
              <w:t>ACTIVOS INTANGIBLES</w:t>
            </w:r>
          </w:p>
        </w:tc>
        <w:tc>
          <w:tcPr>
            <w:tcW w:w="2350"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b/>
                <w:bCs/>
                <w:i/>
                <w:iCs/>
                <w:color w:val="000000"/>
                <w:sz w:val="20"/>
                <w:szCs w:val="20"/>
                <w:lang w:eastAsia="es-MX"/>
              </w:rPr>
            </w:pPr>
            <w:r w:rsidRPr="00EE10C9">
              <w:rPr>
                <w:rFonts w:eastAsia="Times New Roman" w:cs="Calibri"/>
                <w:b/>
                <w:bCs/>
                <w:i/>
                <w:iCs/>
                <w:color w:val="000000"/>
                <w:sz w:val="20"/>
                <w:szCs w:val="20"/>
                <w:lang w:eastAsia="es-MX"/>
              </w:rPr>
              <w:t>250,728</w:t>
            </w:r>
          </w:p>
        </w:tc>
      </w:tr>
      <w:tr w:rsidR="00E30ED1" w:rsidRPr="00EE10C9" w:rsidTr="00062D4B">
        <w:trPr>
          <w:trHeight w:val="113"/>
        </w:trPr>
        <w:tc>
          <w:tcPr>
            <w:tcW w:w="5561" w:type="dxa"/>
            <w:tcBorders>
              <w:top w:val="nil"/>
              <w:left w:val="nil"/>
              <w:bottom w:val="single" w:sz="4" w:space="0" w:color="auto"/>
              <w:right w:val="nil"/>
            </w:tcBorders>
            <w:shd w:val="clear" w:color="000000" w:fill="FFFFFF"/>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2350" w:type="dxa"/>
            <w:tcBorders>
              <w:top w:val="nil"/>
              <w:left w:val="nil"/>
              <w:bottom w:val="single" w:sz="4" w:space="0" w:color="auto"/>
              <w:right w:val="nil"/>
            </w:tcBorders>
            <w:shd w:val="clear" w:color="000000" w:fill="FFFFFF"/>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r>
      <w:tr w:rsidR="00E30ED1" w:rsidRPr="00EE10C9" w:rsidTr="00062D4B">
        <w:trPr>
          <w:trHeight w:val="178"/>
        </w:trPr>
        <w:tc>
          <w:tcPr>
            <w:tcW w:w="5561" w:type="dxa"/>
            <w:tcBorders>
              <w:top w:val="nil"/>
              <w:left w:val="single" w:sz="4" w:space="0" w:color="auto"/>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Software</w:t>
            </w:r>
          </w:p>
        </w:tc>
        <w:tc>
          <w:tcPr>
            <w:tcW w:w="2350" w:type="dxa"/>
            <w:tcBorders>
              <w:top w:val="nil"/>
              <w:left w:val="nil"/>
              <w:bottom w:val="single" w:sz="4" w:space="0" w:color="auto"/>
              <w:right w:val="single" w:sz="4" w:space="0" w:color="auto"/>
            </w:tcBorders>
            <w:shd w:val="clear" w:color="000000" w:fill="FFFFFF"/>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bCs/>
                <w:iCs/>
                <w:color w:val="000000"/>
                <w:sz w:val="20"/>
                <w:szCs w:val="20"/>
                <w:lang w:eastAsia="es-MX"/>
              </w:rPr>
              <w:t>250,728</w:t>
            </w:r>
          </w:p>
        </w:tc>
      </w:tr>
    </w:tbl>
    <w:p w:rsidR="00E30ED1" w:rsidRPr="00EE10C9" w:rsidRDefault="00E30ED1" w:rsidP="00E30ED1">
      <w:pPr>
        <w:rPr>
          <w:rFonts w:cs="Calibri"/>
          <w:sz w:val="20"/>
          <w:szCs w:val="20"/>
        </w:rPr>
      </w:pPr>
    </w:p>
    <w:p w:rsidR="00E30ED1" w:rsidRPr="00EE10C9" w:rsidRDefault="00E30ED1" w:rsidP="00E30ED1">
      <w:pPr>
        <w:rPr>
          <w:rFonts w:cs="Calibri"/>
          <w:sz w:val="20"/>
          <w:szCs w:val="20"/>
        </w:rPr>
      </w:pPr>
    </w:p>
    <w:p w:rsidR="00E30ED1" w:rsidRPr="00EE10C9" w:rsidRDefault="00E30ED1" w:rsidP="00E30ED1">
      <w:pPr>
        <w:rPr>
          <w:rFonts w:cs="Calibri"/>
          <w:sz w:val="20"/>
          <w:szCs w:val="20"/>
        </w:rPr>
      </w:pPr>
    </w:p>
    <w:p w:rsidR="00E30ED1" w:rsidRPr="008E7D71" w:rsidRDefault="00E30ED1" w:rsidP="00E30ED1">
      <w:pPr>
        <w:rPr>
          <w:rFonts w:cs="Calibri"/>
          <w:sz w:val="20"/>
          <w:szCs w:val="20"/>
        </w:rPr>
      </w:pPr>
    </w:p>
    <w:p w:rsidR="00983F34" w:rsidRDefault="00983F34" w:rsidP="00E30ED1">
      <w:pPr>
        <w:pStyle w:val="Texto"/>
        <w:spacing w:after="80" w:line="203" w:lineRule="exact"/>
        <w:ind w:left="624" w:firstLine="0"/>
        <w:rPr>
          <w:rFonts w:ascii="Calibri" w:hAnsi="Calibri" w:cs="Calibri"/>
          <w:b/>
          <w:sz w:val="20"/>
          <w:lang w:val="es-MX"/>
        </w:rPr>
      </w:pPr>
    </w:p>
    <w:p w:rsidR="00983F34" w:rsidRDefault="00983F34" w:rsidP="00E30ED1">
      <w:pPr>
        <w:pStyle w:val="Texto"/>
        <w:spacing w:after="80" w:line="203" w:lineRule="exact"/>
        <w:ind w:left="624" w:firstLine="0"/>
        <w:rPr>
          <w:rFonts w:ascii="Calibri" w:hAnsi="Calibri" w:cs="Calibri"/>
          <w:b/>
          <w:sz w:val="20"/>
          <w:lang w:val="es-MX"/>
        </w:rPr>
      </w:pPr>
    </w:p>
    <w:p w:rsidR="00983F34" w:rsidRDefault="00983F34" w:rsidP="00E30ED1">
      <w:pPr>
        <w:pStyle w:val="Texto"/>
        <w:spacing w:after="80" w:line="203" w:lineRule="exact"/>
        <w:ind w:left="624" w:firstLine="0"/>
        <w:rPr>
          <w:rFonts w:ascii="Calibri" w:hAnsi="Calibri" w:cs="Calibri"/>
          <w:b/>
          <w:sz w:val="20"/>
          <w:lang w:val="es-MX"/>
        </w:rPr>
      </w:pPr>
    </w:p>
    <w:p w:rsidR="00E30ED1" w:rsidRPr="00EE10C9" w:rsidRDefault="00E30ED1" w:rsidP="00E30ED1">
      <w:pPr>
        <w:pStyle w:val="Texto"/>
        <w:spacing w:after="80" w:line="203" w:lineRule="exact"/>
        <w:ind w:left="624" w:firstLine="0"/>
        <w:rPr>
          <w:rFonts w:ascii="Calibri" w:hAnsi="Calibri" w:cs="Calibri"/>
          <w:b/>
          <w:sz w:val="20"/>
          <w:lang w:val="es-MX"/>
        </w:rPr>
      </w:pPr>
      <w:r w:rsidRPr="00EE10C9">
        <w:rPr>
          <w:rFonts w:ascii="Calibri" w:hAnsi="Calibri" w:cs="Calibri"/>
          <w:b/>
          <w:sz w:val="20"/>
          <w:lang w:val="es-MX"/>
        </w:rPr>
        <w:lastRenderedPageBreak/>
        <w:t>Estimaciones y Deterioros</w:t>
      </w:r>
    </w:p>
    <w:p w:rsidR="00E30ED1" w:rsidRPr="00EE10C9" w:rsidRDefault="00E30ED1" w:rsidP="00E30ED1">
      <w:pPr>
        <w:pStyle w:val="Texto"/>
        <w:spacing w:after="80" w:line="203" w:lineRule="exact"/>
        <w:ind w:left="624" w:firstLine="0"/>
        <w:rPr>
          <w:rFonts w:ascii="Calibri" w:hAnsi="Calibri" w:cs="Calibri"/>
          <w:b/>
          <w:sz w:val="20"/>
          <w:lang w:val="es-MX"/>
        </w:rPr>
      </w:pPr>
    </w:p>
    <w:p w:rsidR="00E30ED1" w:rsidRPr="00EE10C9" w:rsidRDefault="00E30ED1" w:rsidP="00E30ED1">
      <w:pPr>
        <w:pStyle w:val="Texto"/>
        <w:spacing w:after="80" w:line="203" w:lineRule="exact"/>
        <w:ind w:left="624" w:firstLine="0"/>
        <w:rPr>
          <w:rFonts w:ascii="Calibri" w:hAnsi="Calibri" w:cs="Calibri"/>
          <w:sz w:val="20"/>
          <w:lang w:val="es-MX"/>
        </w:rPr>
      </w:pPr>
      <w:r w:rsidRPr="00EE10C9">
        <w:rPr>
          <w:rFonts w:ascii="Calibri" w:hAnsi="Calibri" w:cs="Calibri"/>
          <w:sz w:val="20"/>
          <w:lang w:val="es-MX"/>
        </w:rPr>
        <w:t>No aplica.</w:t>
      </w:r>
    </w:p>
    <w:p w:rsidR="00E30ED1" w:rsidRPr="00EE10C9" w:rsidRDefault="00E30ED1" w:rsidP="00E30ED1">
      <w:pPr>
        <w:pStyle w:val="Texto"/>
        <w:spacing w:after="80" w:line="203" w:lineRule="exact"/>
        <w:ind w:left="624" w:firstLine="0"/>
        <w:rPr>
          <w:rFonts w:ascii="Calibri" w:hAnsi="Calibri" w:cs="Calibri"/>
          <w:b/>
          <w:sz w:val="20"/>
          <w:lang w:val="es-MX"/>
        </w:rPr>
      </w:pPr>
    </w:p>
    <w:p w:rsidR="00E30ED1" w:rsidRPr="00EE10C9" w:rsidRDefault="00E30ED1" w:rsidP="00E30ED1">
      <w:pPr>
        <w:pStyle w:val="Texto"/>
        <w:spacing w:after="80" w:line="203" w:lineRule="exact"/>
        <w:ind w:left="624" w:firstLine="0"/>
        <w:rPr>
          <w:rFonts w:ascii="Calibri" w:hAnsi="Calibri" w:cs="Calibri"/>
          <w:b/>
          <w:sz w:val="20"/>
          <w:lang w:val="es-MX"/>
        </w:rPr>
      </w:pPr>
    </w:p>
    <w:p w:rsidR="00E30ED1" w:rsidRPr="00EE10C9" w:rsidRDefault="00E30ED1" w:rsidP="00E30ED1">
      <w:pPr>
        <w:pStyle w:val="Texto"/>
        <w:spacing w:after="80" w:line="203" w:lineRule="exact"/>
        <w:ind w:left="624" w:firstLine="0"/>
        <w:rPr>
          <w:rFonts w:ascii="Calibri" w:hAnsi="Calibri" w:cs="Calibri"/>
          <w:b/>
          <w:sz w:val="20"/>
          <w:lang w:val="es-MX"/>
        </w:rPr>
      </w:pPr>
      <w:r w:rsidRPr="00EE10C9">
        <w:rPr>
          <w:rFonts w:ascii="Calibri" w:hAnsi="Calibri" w:cs="Calibri"/>
          <w:b/>
          <w:sz w:val="20"/>
          <w:lang w:val="es-MX"/>
        </w:rPr>
        <w:t>Otros Activos</w:t>
      </w:r>
    </w:p>
    <w:p w:rsidR="00E30ED1" w:rsidRPr="00EE10C9" w:rsidRDefault="00E30ED1" w:rsidP="00E30ED1">
      <w:pPr>
        <w:pStyle w:val="Texto"/>
        <w:spacing w:after="80" w:line="203" w:lineRule="exact"/>
        <w:ind w:left="624" w:firstLine="0"/>
        <w:rPr>
          <w:rFonts w:ascii="Calibri" w:hAnsi="Calibri" w:cs="Calibri"/>
          <w:b/>
          <w:sz w:val="20"/>
          <w:lang w:val="es-MX"/>
        </w:rPr>
      </w:pPr>
    </w:p>
    <w:p w:rsidR="00E30ED1" w:rsidRPr="00EE10C9" w:rsidRDefault="00E30ED1" w:rsidP="00E30ED1">
      <w:pPr>
        <w:pStyle w:val="Texto"/>
        <w:spacing w:after="0" w:line="240" w:lineRule="exact"/>
        <w:rPr>
          <w:rFonts w:ascii="Calibri" w:hAnsi="Calibri" w:cs="Calibri"/>
          <w:sz w:val="20"/>
          <w:lang w:val="es-MX"/>
        </w:rPr>
      </w:pPr>
      <w:r w:rsidRPr="00EE10C9">
        <w:rPr>
          <w:rFonts w:ascii="Calibri" w:hAnsi="Calibri" w:cs="Calibri"/>
          <w:sz w:val="20"/>
          <w:lang w:val="es-MX"/>
        </w:rPr>
        <w:t xml:space="preserve"> </w:t>
      </w:r>
      <w:r w:rsidRPr="00EE10C9">
        <w:rPr>
          <w:rFonts w:ascii="Calibri" w:hAnsi="Calibri" w:cs="Calibri"/>
          <w:sz w:val="20"/>
          <w:lang w:val="es-MX"/>
        </w:rPr>
        <w:tab/>
        <w:t>Otros activos circulantes</w:t>
      </w:r>
    </w:p>
    <w:p w:rsidR="00E30ED1" w:rsidRPr="00EE10C9" w:rsidRDefault="00E30ED1" w:rsidP="00E30ED1">
      <w:pPr>
        <w:pStyle w:val="Texto"/>
        <w:spacing w:after="0" w:line="240" w:lineRule="exact"/>
        <w:rPr>
          <w:rFonts w:ascii="Calibri" w:hAnsi="Calibri" w:cs="Calibri"/>
          <w:sz w:val="20"/>
          <w:lang w:val="es-MX"/>
        </w:rPr>
      </w:pPr>
      <w:r w:rsidRPr="00EE10C9">
        <w:rPr>
          <w:rFonts w:ascii="Calibri" w:hAnsi="Calibri" w:cs="Calibri"/>
          <w:sz w:val="20"/>
          <w:lang w:val="es-MX"/>
        </w:rPr>
        <w:tab/>
      </w:r>
    </w:p>
    <w:p w:rsidR="00E30ED1" w:rsidRPr="00EE10C9" w:rsidRDefault="00E30ED1" w:rsidP="00E30ED1">
      <w:pPr>
        <w:pStyle w:val="Texto"/>
        <w:spacing w:after="0" w:line="240" w:lineRule="exact"/>
        <w:ind w:left="708" w:firstLine="0"/>
        <w:rPr>
          <w:rFonts w:ascii="Calibri" w:hAnsi="Calibri" w:cs="Calibri"/>
          <w:b/>
          <w:sz w:val="20"/>
          <w:lang w:val="es-MX"/>
        </w:rPr>
      </w:pPr>
      <w:r w:rsidRPr="00EE10C9">
        <w:rPr>
          <w:rFonts w:ascii="Calibri" w:hAnsi="Calibri" w:cs="Calibri"/>
          <w:sz w:val="20"/>
          <w:lang w:val="es-MX"/>
        </w:rPr>
        <w:t xml:space="preserve">Adquisición con Fondo de terceros, su saldo se integra de los desembolsos derivados de la ejecución y anticipo de las operaciones correspondientes al Programa Escuelas al Cien que asciende a </w:t>
      </w:r>
      <w:r w:rsidRPr="00EE10C9">
        <w:rPr>
          <w:rFonts w:ascii="Calibri" w:hAnsi="Calibri" w:cs="Calibri"/>
          <w:b/>
          <w:sz w:val="20"/>
          <w:lang w:val="es-MX"/>
        </w:rPr>
        <w:t xml:space="preserve">$ </w:t>
      </w:r>
      <w:r>
        <w:rPr>
          <w:rFonts w:ascii="Calibri" w:hAnsi="Calibri" w:cs="Calibri"/>
          <w:b/>
          <w:sz w:val="20"/>
          <w:lang w:val="es-MX"/>
        </w:rPr>
        <w:t>1</w:t>
      </w:r>
      <w:proofErr w:type="gramStart"/>
      <w:r>
        <w:rPr>
          <w:rFonts w:ascii="Calibri" w:hAnsi="Calibri" w:cs="Calibri"/>
          <w:b/>
          <w:sz w:val="20"/>
          <w:lang w:val="es-MX"/>
        </w:rPr>
        <w:t>,060,153,810</w:t>
      </w:r>
      <w:proofErr w:type="gramEnd"/>
      <w:r w:rsidRPr="00EE10C9">
        <w:rPr>
          <w:rFonts w:ascii="Calibri" w:hAnsi="Calibri" w:cs="Calibri"/>
          <w:b/>
          <w:sz w:val="20"/>
          <w:lang w:val="es-MX"/>
        </w:rPr>
        <w:t>.</w:t>
      </w:r>
    </w:p>
    <w:p w:rsidR="00E30ED1" w:rsidRPr="00EE10C9" w:rsidRDefault="00E30ED1" w:rsidP="00E30ED1">
      <w:pPr>
        <w:pStyle w:val="Texto"/>
        <w:spacing w:after="0" w:line="240" w:lineRule="exact"/>
        <w:ind w:left="708" w:firstLine="0"/>
        <w:rPr>
          <w:rFonts w:ascii="Calibri" w:hAnsi="Calibri" w:cs="Calibri"/>
          <w:b/>
          <w:sz w:val="20"/>
          <w:lang w:val="es-MX"/>
        </w:rPr>
      </w:pPr>
    </w:p>
    <w:p w:rsidR="00E30ED1" w:rsidRPr="00EE10C9" w:rsidRDefault="00E30ED1" w:rsidP="00E30ED1">
      <w:pPr>
        <w:pStyle w:val="Texto"/>
        <w:spacing w:after="0" w:line="240" w:lineRule="exact"/>
        <w:ind w:firstLine="0"/>
        <w:rPr>
          <w:rFonts w:ascii="Calibri" w:hAnsi="Calibri" w:cs="Calibri"/>
          <w:b/>
          <w:sz w:val="20"/>
          <w:lang w:val="es-MX"/>
        </w:rPr>
      </w:pPr>
    </w:p>
    <w:p w:rsidR="00E30ED1" w:rsidRPr="00EE10C9" w:rsidRDefault="00E30ED1" w:rsidP="00E30ED1">
      <w:pPr>
        <w:pStyle w:val="Texto"/>
        <w:spacing w:after="0" w:line="240" w:lineRule="exact"/>
        <w:ind w:firstLine="0"/>
        <w:rPr>
          <w:rFonts w:ascii="Calibri" w:hAnsi="Calibri" w:cs="Calibri"/>
          <w:b/>
          <w:sz w:val="20"/>
          <w:lang w:val="es-MX"/>
        </w:rPr>
      </w:pPr>
    </w:p>
    <w:p w:rsidR="00E30ED1" w:rsidRPr="00EE10C9" w:rsidRDefault="00E30ED1" w:rsidP="00E30ED1">
      <w:pPr>
        <w:pStyle w:val="Texto"/>
        <w:spacing w:after="0" w:line="240" w:lineRule="exact"/>
        <w:ind w:left="708" w:firstLine="0"/>
        <w:rPr>
          <w:rFonts w:ascii="Calibri" w:hAnsi="Calibri" w:cs="Calibri"/>
          <w:b/>
          <w:sz w:val="20"/>
          <w:lang w:val="es-MX"/>
        </w:rPr>
      </w:pPr>
    </w:p>
    <w:p w:rsidR="00E30ED1" w:rsidRPr="00EE10C9" w:rsidRDefault="00E30ED1" w:rsidP="00E30ED1">
      <w:pPr>
        <w:pStyle w:val="ROMANOS"/>
        <w:spacing w:after="0" w:line="240" w:lineRule="exact"/>
        <w:ind w:left="432"/>
        <w:rPr>
          <w:rFonts w:ascii="Calibri" w:hAnsi="Calibri" w:cs="Calibri"/>
          <w:b/>
          <w:sz w:val="20"/>
          <w:szCs w:val="20"/>
          <w:lang w:val="es-MX"/>
        </w:rPr>
      </w:pPr>
      <w:r w:rsidRPr="00EE10C9">
        <w:rPr>
          <w:rFonts w:ascii="Calibri" w:hAnsi="Calibri" w:cs="Calibri"/>
          <w:b/>
          <w:sz w:val="20"/>
          <w:szCs w:val="20"/>
          <w:lang w:val="es-MX"/>
        </w:rPr>
        <w:t xml:space="preserve">  Pasivo</w:t>
      </w:r>
    </w:p>
    <w:p w:rsidR="00E30ED1" w:rsidRPr="00EE10C9" w:rsidRDefault="00E30ED1" w:rsidP="00E30ED1">
      <w:pPr>
        <w:pStyle w:val="ROMANOS"/>
        <w:spacing w:after="0" w:line="240" w:lineRule="exact"/>
        <w:ind w:left="0" w:firstLine="0"/>
        <w:rPr>
          <w:rFonts w:ascii="Calibri" w:hAnsi="Calibri" w:cs="Calibri"/>
          <w:sz w:val="20"/>
          <w:szCs w:val="20"/>
          <w:lang w:val="es-MX"/>
        </w:rPr>
      </w:pPr>
      <w:r w:rsidRPr="00EE10C9">
        <w:rPr>
          <w:rFonts w:ascii="Calibri" w:hAnsi="Calibri" w:cs="Calibri"/>
          <w:sz w:val="20"/>
          <w:szCs w:val="20"/>
          <w:lang w:val="es-MX"/>
        </w:rPr>
        <w:t xml:space="preserve">  </w:t>
      </w:r>
      <w:r w:rsidRPr="00EE10C9">
        <w:rPr>
          <w:rFonts w:ascii="Calibri" w:hAnsi="Calibri" w:cs="Calibri"/>
          <w:sz w:val="20"/>
          <w:szCs w:val="20"/>
          <w:lang w:val="es-MX"/>
        </w:rPr>
        <w:tab/>
      </w:r>
    </w:p>
    <w:p w:rsidR="00E30ED1" w:rsidRPr="00EE10C9" w:rsidRDefault="00E30ED1" w:rsidP="00E30ED1">
      <w:pPr>
        <w:pStyle w:val="ROMANOS"/>
        <w:numPr>
          <w:ilvl w:val="0"/>
          <w:numId w:val="8"/>
        </w:numPr>
        <w:spacing w:after="0" w:line="240" w:lineRule="exact"/>
        <w:rPr>
          <w:rFonts w:ascii="Calibri" w:hAnsi="Calibri" w:cs="Calibri"/>
          <w:sz w:val="20"/>
          <w:szCs w:val="20"/>
          <w:lang w:val="es-MX"/>
        </w:rPr>
      </w:pPr>
      <w:r w:rsidRPr="00EE10C9">
        <w:rPr>
          <w:rFonts w:ascii="Calibri" w:hAnsi="Calibri" w:cs="Calibri"/>
          <w:sz w:val="20"/>
          <w:szCs w:val="20"/>
          <w:lang w:val="es-MX"/>
        </w:rPr>
        <w:t>Corto Plazo</w:t>
      </w:r>
    </w:p>
    <w:p w:rsidR="00E30ED1" w:rsidRPr="00EE10C9" w:rsidRDefault="00E30ED1" w:rsidP="00E30ED1">
      <w:pPr>
        <w:pStyle w:val="ROMANOS"/>
        <w:spacing w:after="0" w:line="240" w:lineRule="exact"/>
        <w:rPr>
          <w:rFonts w:ascii="Calibri" w:hAnsi="Calibri" w:cs="Calibri"/>
          <w:sz w:val="20"/>
          <w:szCs w:val="20"/>
          <w:lang w:val="es-MX"/>
        </w:rPr>
      </w:pPr>
    </w:p>
    <w:p w:rsidR="00E30ED1" w:rsidRPr="00EE10C9" w:rsidRDefault="00E30ED1" w:rsidP="00E30ED1">
      <w:pPr>
        <w:pStyle w:val="ROMANOS"/>
        <w:spacing w:after="0" w:line="240" w:lineRule="exact"/>
        <w:rPr>
          <w:rFonts w:ascii="Calibri" w:eastAsia="Calibri" w:hAnsi="Calibri" w:cs="Calibri"/>
          <w:sz w:val="20"/>
          <w:szCs w:val="20"/>
          <w:lang w:val="es-MX" w:eastAsia="es-MX"/>
        </w:rPr>
      </w:pPr>
      <w:r w:rsidRPr="00EE10C9">
        <w:rPr>
          <w:rFonts w:ascii="Calibri" w:hAnsi="Calibri" w:cs="Calibri"/>
          <w:sz w:val="20"/>
          <w:szCs w:val="20"/>
        </w:rPr>
        <w:fldChar w:fldCharType="begin"/>
      </w:r>
      <w:r w:rsidRPr="00EE10C9">
        <w:rPr>
          <w:rFonts w:ascii="Calibri" w:hAnsi="Calibri" w:cs="Calibri"/>
          <w:sz w:val="20"/>
          <w:szCs w:val="20"/>
        </w:rPr>
        <w:instrText xml:space="preserve"> LINK Excel.Sheet.12 Libro1 Hoja1!F2C2:F8C3 \a \f 4 \h  \* MERGEFORMAT </w:instrText>
      </w:r>
      <w:r w:rsidRPr="00EE10C9">
        <w:rPr>
          <w:rFonts w:ascii="Calibri" w:hAnsi="Calibri" w:cs="Calibri"/>
          <w:sz w:val="20"/>
          <w:szCs w:val="20"/>
        </w:rPr>
        <w:fldChar w:fldCharType="separate"/>
      </w:r>
    </w:p>
    <w:tbl>
      <w:tblPr>
        <w:tblW w:w="9075" w:type="dxa"/>
        <w:tblInd w:w="354" w:type="dxa"/>
        <w:tblCellMar>
          <w:left w:w="70" w:type="dxa"/>
          <w:right w:w="70" w:type="dxa"/>
        </w:tblCellMar>
        <w:tblLook w:val="04A0" w:firstRow="1" w:lastRow="0" w:firstColumn="1" w:lastColumn="0" w:noHBand="0" w:noVBand="1"/>
      </w:tblPr>
      <w:tblGrid>
        <w:gridCol w:w="7785"/>
        <w:gridCol w:w="1309"/>
      </w:tblGrid>
      <w:tr w:rsidR="00E30ED1" w:rsidRPr="00EE10C9" w:rsidTr="00062D4B">
        <w:trPr>
          <w:trHeight w:val="300"/>
        </w:trPr>
        <w:tc>
          <w:tcPr>
            <w:tcW w:w="7785" w:type="dxa"/>
            <w:tcBorders>
              <w:top w:val="single" w:sz="4" w:space="0" w:color="auto"/>
              <w:left w:val="single" w:sz="4" w:space="0" w:color="auto"/>
              <w:bottom w:val="single" w:sz="4" w:space="0" w:color="auto"/>
              <w:right w:val="single" w:sz="4" w:space="0" w:color="auto"/>
            </w:tcBorders>
            <w:shd w:val="clear" w:color="auto" w:fill="AB0033"/>
            <w:noWrap/>
            <w:vAlign w:val="bottom"/>
            <w:hideMark/>
          </w:tcPr>
          <w:p w:rsidR="00E30ED1" w:rsidRPr="00EE10C9" w:rsidRDefault="00E30ED1" w:rsidP="00062D4B">
            <w:pPr>
              <w:spacing w:after="0" w:line="240" w:lineRule="auto"/>
              <w:ind w:left="209"/>
              <w:jc w:val="center"/>
              <w:rPr>
                <w:rFonts w:eastAsia="Times New Roman" w:cs="Calibri"/>
                <w:b/>
                <w:color w:val="FFFFFF"/>
                <w:sz w:val="20"/>
                <w:szCs w:val="20"/>
                <w:lang w:eastAsia="es-MX"/>
              </w:rPr>
            </w:pPr>
            <w:r w:rsidRPr="00EE10C9">
              <w:rPr>
                <w:rFonts w:eastAsia="Times New Roman" w:cs="Calibri"/>
                <w:b/>
                <w:color w:val="FFFFFF"/>
                <w:sz w:val="20"/>
                <w:szCs w:val="20"/>
                <w:lang w:eastAsia="es-MX"/>
              </w:rPr>
              <w:t>DESCRIPCION</w:t>
            </w:r>
          </w:p>
        </w:tc>
        <w:tc>
          <w:tcPr>
            <w:tcW w:w="1290" w:type="dxa"/>
            <w:tcBorders>
              <w:top w:val="single" w:sz="4" w:space="0" w:color="auto"/>
              <w:left w:val="nil"/>
              <w:bottom w:val="single" w:sz="4" w:space="0" w:color="auto"/>
              <w:right w:val="single" w:sz="4" w:space="0" w:color="auto"/>
            </w:tcBorders>
            <w:shd w:val="clear" w:color="auto" w:fill="AB0033"/>
            <w:noWrap/>
            <w:vAlign w:val="bottom"/>
            <w:hideMark/>
          </w:tcPr>
          <w:p w:rsidR="00E30ED1" w:rsidRPr="00EE10C9" w:rsidRDefault="00E30ED1" w:rsidP="00062D4B">
            <w:pPr>
              <w:spacing w:after="0" w:line="240" w:lineRule="auto"/>
              <w:jc w:val="center"/>
              <w:rPr>
                <w:rFonts w:eastAsia="Times New Roman" w:cs="Calibri"/>
                <w:b/>
                <w:color w:val="FFFFFF"/>
                <w:sz w:val="20"/>
                <w:szCs w:val="20"/>
                <w:lang w:eastAsia="es-MX"/>
              </w:rPr>
            </w:pPr>
            <w:r w:rsidRPr="00EE10C9">
              <w:rPr>
                <w:rFonts w:eastAsia="Times New Roman" w:cs="Calibri"/>
                <w:b/>
                <w:color w:val="FFFFFF"/>
                <w:sz w:val="20"/>
                <w:szCs w:val="20"/>
                <w:lang w:eastAsia="es-MX"/>
              </w:rPr>
              <w:t>IMPORTE</w:t>
            </w:r>
          </w:p>
        </w:tc>
      </w:tr>
      <w:tr w:rsidR="00E30ED1" w:rsidRPr="00EE10C9" w:rsidTr="00062D4B">
        <w:trPr>
          <w:trHeight w:val="300"/>
        </w:trPr>
        <w:tc>
          <w:tcPr>
            <w:tcW w:w="7785" w:type="dxa"/>
            <w:tcBorders>
              <w:top w:val="nil"/>
              <w:left w:val="single" w:sz="4" w:space="0" w:color="auto"/>
              <w:bottom w:val="single" w:sz="4" w:space="0" w:color="auto"/>
              <w:right w:val="single" w:sz="4" w:space="0" w:color="auto"/>
            </w:tcBorders>
            <w:shd w:val="clear" w:color="auto" w:fill="auto"/>
            <w:noWrap/>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Servicios Personales Por Pagar A Corto Plazo</w:t>
            </w:r>
          </w:p>
        </w:tc>
        <w:tc>
          <w:tcPr>
            <w:tcW w:w="1290" w:type="dxa"/>
            <w:tcBorders>
              <w:top w:val="nil"/>
              <w:left w:val="nil"/>
              <w:bottom w:val="single" w:sz="4" w:space="0" w:color="auto"/>
              <w:right w:val="single" w:sz="4" w:space="0" w:color="auto"/>
            </w:tcBorders>
            <w:shd w:val="clear" w:color="auto" w:fill="auto"/>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12</w:t>
            </w:r>
            <w:r w:rsidRPr="00EE10C9">
              <w:rPr>
                <w:rFonts w:eastAsia="Times New Roman" w:cs="Calibri"/>
                <w:color w:val="000000"/>
                <w:sz w:val="20"/>
                <w:szCs w:val="20"/>
                <w:lang w:eastAsia="es-MX"/>
              </w:rPr>
              <w:t>,400</w:t>
            </w:r>
          </w:p>
        </w:tc>
      </w:tr>
      <w:tr w:rsidR="00E30ED1" w:rsidRPr="00EE10C9" w:rsidTr="00062D4B">
        <w:trPr>
          <w:trHeight w:val="300"/>
        </w:trPr>
        <w:tc>
          <w:tcPr>
            <w:tcW w:w="7785" w:type="dxa"/>
            <w:tcBorders>
              <w:top w:val="nil"/>
              <w:left w:val="single" w:sz="4" w:space="0" w:color="auto"/>
              <w:bottom w:val="single" w:sz="4" w:space="0" w:color="auto"/>
              <w:right w:val="single" w:sz="4" w:space="0" w:color="auto"/>
            </w:tcBorders>
            <w:shd w:val="clear" w:color="auto" w:fill="auto"/>
            <w:noWrap/>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Proveedores Por Pagar A Corto Plazo</w:t>
            </w:r>
          </w:p>
        </w:tc>
        <w:tc>
          <w:tcPr>
            <w:tcW w:w="1290" w:type="dxa"/>
            <w:tcBorders>
              <w:top w:val="nil"/>
              <w:left w:val="nil"/>
              <w:bottom w:val="single" w:sz="4" w:space="0" w:color="auto"/>
              <w:right w:val="single" w:sz="4" w:space="0" w:color="auto"/>
            </w:tcBorders>
            <w:shd w:val="clear" w:color="auto" w:fill="auto"/>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2A5C0B">
              <w:rPr>
                <w:rFonts w:eastAsia="Times New Roman" w:cs="Calibri"/>
                <w:color w:val="000000"/>
                <w:sz w:val="20"/>
                <w:szCs w:val="20"/>
                <w:lang w:eastAsia="es-MX"/>
              </w:rPr>
              <w:t>303</w:t>
            </w:r>
            <w:r>
              <w:rPr>
                <w:rFonts w:eastAsia="Times New Roman" w:cs="Calibri"/>
                <w:color w:val="000000"/>
                <w:sz w:val="20"/>
                <w:szCs w:val="20"/>
                <w:lang w:eastAsia="es-MX"/>
              </w:rPr>
              <w:t>,</w:t>
            </w:r>
            <w:r w:rsidRPr="002A5C0B">
              <w:rPr>
                <w:rFonts w:eastAsia="Times New Roman" w:cs="Calibri"/>
                <w:color w:val="000000"/>
                <w:sz w:val="20"/>
                <w:szCs w:val="20"/>
                <w:lang w:eastAsia="es-MX"/>
              </w:rPr>
              <w:t>856</w:t>
            </w:r>
          </w:p>
        </w:tc>
      </w:tr>
      <w:tr w:rsidR="00E30ED1" w:rsidRPr="00EE10C9" w:rsidTr="00062D4B">
        <w:trPr>
          <w:trHeight w:val="300"/>
        </w:trPr>
        <w:tc>
          <w:tcPr>
            <w:tcW w:w="7785" w:type="dxa"/>
            <w:tcBorders>
              <w:top w:val="nil"/>
              <w:left w:val="single" w:sz="4" w:space="0" w:color="auto"/>
              <w:bottom w:val="single" w:sz="4" w:space="0" w:color="auto"/>
              <w:right w:val="single" w:sz="4" w:space="0" w:color="auto"/>
            </w:tcBorders>
            <w:shd w:val="clear" w:color="auto" w:fill="auto"/>
            <w:noWrap/>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Retenciones Y Contribuciones Por Pagar A Corto Plazo</w:t>
            </w:r>
          </w:p>
        </w:tc>
        <w:tc>
          <w:tcPr>
            <w:tcW w:w="1290" w:type="dxa"/>
            <w:tcBorders>
              <w:top w:val="nil"/>
              <w:left w:val="nil"/>
              <w:bottom w:val="single" w:sz="4" w:space="0" w:color="auto"/>
              <w:right w:val="single" w:sz="4" w:space="0" w:color="auto"/>
            </w:tcBorders>
            <w:shd w:val="clear" w:color="auto" w:fill="auto"/>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2A5C0B">
              <w:rPr>
                <w:rFonts w:eastAsia="Times New Roman" w:cs="Calibri"/>
                <w:color w:val="000000"/>
                <w:sz w:val="20"/>
                <w:szCs w:val="20"/>
                <w:lang w:eastAsia="es-MX"/>
              </w:rPr>
              <w:t>1</w:t>
            </w:r>
            <w:r>
              <w:rPr>
                <w:rFonts w:eastAsia="Times New Roman" w:cs="Calibri"/>
                <w:color w:val="000000"/>
                <w:sz w:val="20"/>
                <w:szCs w:val="20"/>
                <w:lang w:eastAsia="es-MX"/>
              </w:rPr>
              <w:t>,</w:t>
            </w:r>
            <w:r w:rsidRPr="002A5C0B">
              <w:rPr>
                <w:rFonts w:eastAsia="Times New Roman" w:cs="Calibri"/>
                <w:color w:val="000000"/>
                <w:sz w:val="20"/>
                <w:szCs w:val="20"/>
                <w:lang w:eastAsia="es-MX"/>
              </w:rPr>
              <w:t>092</w:t>
            </w:r>
            <w:r>
              <w:rPr>
                <w:rFonts w:eastAsia="Times New Roman" w:cs="Calibri"/>
                <w:color w:val="000000"/>
                <w:sz w:val="20"/>
                <w:szCs w:val="20"/>
                <w:lang w:eastAsia="es-MX"/>
              </w:rPr>
              <w:t>,</w:t>
            </w:r>
            <w:r w:rsidRPr="002A5C0B">
              <w:rPr>
                <w:rFonts w:eastAsia="Times New Roman" w:cs="Calibri"/>
                <w:color w:val="000000"/>
                <w:sz w:val="20"/>
                <w:szCs w:val="20"/>
                <w:lang w:eastAsia="es-MX"/>
              </w:rPr>
              <w:t>688</w:t>
            </w:r>
          </w:p>
        </w:tc>
      </w:tr>
      <w:tr w:rsidR="00E30ED1" w:rsidRPr="00EE10C9" w:rsidTr="00062D4B">
        <w:trPr>
          <w:trHeight w:val="300"/>
        </w:trPr>
        <w:tc>
          <w:tcPr>
            <w:tcW w:w="7785" w:type="dxa"/>
            <w:tcBorders>
              <w:top w:val="nil"/>
              <w:left w:val="single" w:sz="4" w:space="0" w:color="auto"/>
              <w:bottom w:val="single" w:sz="4" w:space="0" w:color="auto"/>
              <w:right w:val="single" w:sz="4" w:space="0" w:color="auto"/>
            </w:tcBorders>
            <w:shd w:val="clear" w:color="auto" w:fill="auto"/>
            <w:noWrap/>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Otras Cuentas Por Pagar A Corto Plazo</w:t>
            </w:r>
          </w:p>
        </w:tc>
        <w:tc>
          <w:tcPr>
            <w:tcW w:w="1290" w:type="dxa"/>
            <w:tcBorders>
              <w:top w:val="nil"/>
              <w:left w:val="nil"/>
              <w:bottom w:val="single" w:sz="4" w:space="0" w:color="auto"/>
              <w:right w:val="single" w:sz="4" w:space="0" w:color="auto"/>
            </w:tcBorders>
            <w:shd w:val="clear" w:color="auto" w:fill="auto"/>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2A5C0B">
              <w:rPr>
                <w:rFonts w:eastAsia="Times New Roman" w:cs="Calibri"/>
                <w:color w:val="000000"/>
                <w:sz w:val="20"/>
                <w:szCs w:val="20"/>
                <w:lang w:eastAsia="es-MX"/>
              </w:rPr>
              <w:t>119</w:t>
            </w:r>
            <w:r>
              <w:rPr>
                <w:rFonts w:eastAsia="Times New Roman" w:cs="Calibri"/>
                <w:color w:val="000000"/>
                <w:sz w:val="20"/>
                <w:szCs w:val="20"/>
                <w:lang w:eastAsia="es-MX"/>
              </w:rPr>
              <w:t>,255</w:t>
            </w:r>
          </w:p>
        </w:tc>
      </w:tr>
      <w:tr w:rsidR="00E30ED1" w:rsidRPr="00EE10C9" w:rsidTr="00062D4B">
        <w:trPr>
          <w:trHeight w:val="300"/>
        </w:trPr>
        <w:tc>
          <w:tcPr>
            <w:tcW w:w="7785" w:type="dxa"/>
            <w:tcBorders>
              <w:top w:val="nil"/>
              <w:left w:val="single" w:sz="4" w:space="0" w:color="auto"/>
              <w:bottom w:val="single" w:sz="4" w:space="0" w:color="auto"/>
              <w:right w:val="single" w:sz="4" w:space="0" w:color="auto"/>
            </w:tcBorders>
            <w:shd w:val="clear" w:color="auto" w:fill="auto"/>
            <w:noWrap/>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Fondos Y Bienes De Terceros En Garantía Y/O Administración A Corto Plazo</w:t>
            </w:r>
          </w:p>
        </w:tc>
        <w:tc>
          <w:tcPr>
            <w:tcW w:w="1290" w:type="dxa"/>
            <w:tcBorders>
              <w:top w:val="nil"/>
              <w:left w:val="nil"/>
              <w:bottom w:val="single" w:sz="4" w:space="0" w:color="auto"/>
              <w:right w:val="single" w:sz="4" w:space="0" w:color="auto"/>
            </w:tcBorders>
            <w:shd w:val="clear" w:color="auto" w:fill="auto"/>
            <w:noWrap/>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1,067,680,443</w:t>
            </w:r>
          </w:p>
        </w:tc>
      </w:tr>
      <w:tr w:rsidR="00E30ED1" w:rsidRPr="00EE10C9" w:rsidTr="00062D4B">
        <w:trPr>
          <w:trHeight w:val="300"/>
        </w:trPr>
        <w:tc>
          <w:tcPr>
            <w:tcW w:w="7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D1" w:rsidRPr="00335B3C" w:rsidRDefault="00E30ED1" w:rsidP="00062D4B">
            <w:pPr>
              <w:spacing w:after="0" w:line="240" w:lineRule="auto"/>
              <w:jc w:val="right"/>
              <w:rPr>
                <w:rFonts w:eastAsia="Times New Roman" w:cs="Calibri"/>
                <w:b/>
                <w:color w:val="000000"/>
                <w:sz w:val="20"/>
                <w:szCs w:val="20"/>
                <w:lang w:eastAsia="es-MX"/>
              </w:rPr>
            </w:pPr>
            <w:r w:rsidRPr="00335B3C">
              <w:rPr>
                <w:rFonts w:eastAsia="Times New Roman" w:cs="Calibri"/>
                <w:b/>
                <w:color w:val="000000"/>
                <w:sz w:val="20"/>
                <w:szCs w:val="20"/>
                <w:lang w:eastAsia="es-MX"/>
              </w:rPr>
              <w:t>TOTAL</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D1" w:rsidRPr="00335B3C" w:rsidRDefault="00E30ED1" w:rsidP="00062D4B">
            <w:pPr>
              <w:spacing w:after="0" w:line="240" w:lineRule="auto"/>
              <w:jc w:val="right"/>
              <w:rPr>
                <w:rFonts w:eastAsia="Times New Roman" w:cs="Calibri"/>
                <w:b/>
                <w:color w:val="000000"/>
                <w:sz w:val="20"/>
                <w:szCs w:val="20"/>
                <w:lang w:eastAsia="es-MX"/>
              </w:rPr>
            </w:pPr>
            <w:r w:rsidRPr="00335B3C">
              <w:rPr>
                <w:rFonts w:eastAsia="Times New Roman" w:cs="Calibri"/>
                <w:b/>
                <w:color w:val="000000"/>
                <w:sz w:val="20"/>
                <w:szCs w:val="20"/>
                <w:lang w:eastAsia="es-MX"/>
              </w:rPr>
              <w:t>1,069,208,642</w:t>
            </w:r>
          </w:p>
        </w:tc>
      </w:tr>
      <w:tr w:rsidR="00E30ED1" w:rsidRPr="00EE10C9" w:rsidTr="00062D4B">
        <w:trPr>
          <w:trHeight w:val="300"/>
        </w:trPr>
        <w:tc>
          <w:tcPr>
            <w:tcW w:w="7785" w:type="dxa"/>
            <w:tcBorders>
              <w:top w:val="single" w:sz="4" w:space="0" w:color="auto"/>
              <w:left w:val="nil"/>
              <w:bottom w:val="nil"/>
              <w:right w:val="nil"/>
            </w:tcBorders>
            <w:shd w:val="clear" w:color="auto" w:fill="auto"/>
            <w:noWrap/>
            <w:vAlign w:val="center"/>
          </w:tcPr>
          <w:p w:rsidR="00E30ED1" w:rsidRPr="00EE10C9" w:rsidRDefault="00E30ED1" w:rsidP="00062D4B">
            <w:pPr>
              <w:spacing w:after="0" w:line="240" w:lineRule="auto"/>
              <w:jc w:val="right"/>
              <w:rPr>
                <w:rFonts w:eastAsia="Times New Roman" w:cs="Calibri"/>
                <w:color w:val="000000"/>
                <w:sz w:val="20"/>
                <w:szCs w:val="20"/>
                <w:lang w:eastAsia="es-MX"/>
              </w:rPr>
            </w:pPr>
          </w:p>
        </w:tc>
        <w:tc>
          <w:tcPr>
            <w:tcW w:w="1290" w:type="dxa"/>
            <w:tcBorders>
              <w:top w:val="single" w:sz="4" w:space="0" w:color="auto"/>
              <w:left w:val="nil"/>
              <w:bottom w:val="nil"/>
              <w:right w:val="nil"/>
            </w:tcBorders>
            <w:shd w:val="clear" w:color="auto" w:fill="auto"/>
            <w:noWrap/>
            <w:vAlign w:val="center"/>
          </w:tcPr>
          <w:p w:rsidR="00E30ED1" w:rsidRPr="00EE10C9" w:rsidRDefault="00E30ED1" w:rsidP="00062D4B">
            <w:pPr>
              <w:spacing w:after="0" w:line="240" w:lineRule="auto"/>
              <w:jc w:val="right"/>
              <w:rPr>
                <w:rFonts w:eastAsia="Times New Roman" w:cs="Calibri"/>
                <w:color w:val="000000"/>
                <w:sz w:val="20"/>
                <w:szCs w:val="20"/>
                <w:lang w:eastAsia="es-MX"/>
              </w:rPr>
            </w:pPr>
          </w:p>
        </w:tc>
      </w:tr>
    </w:tbl>
    <w:p w:rsidR="00E30ED1" w:rsidRDefault="00E30ED1" w:rsidP="00E30ED1">
      <w:pPr>
        <w:pStyle w:val="ROMANOS"/>
        <w:spacing w:after="0" w:line="240" w:lineRule="exact"/>
        <w:ind w:left="0" w:firstLine="0"/>
        <w:rPr>
          <w:rFonts w:ascii="Calibri" w:hAnsi="Calibri" w:cs="Calibri"/>
          <w:sz w:val="20"/>
          <w:szCs w:val="20"/>
        </w:rPr>
      </w:pPr>
      <w:r w:rsidRPr="00EE10C9">
        <w:rPr>
          <w:rFonts w:ascii="Calibri" w:hAnsi="Calibri" w:cs="Calibri"/>
          <w:sz w:val="20"/>
          <w:szCs w:val="20"/>
        </w:rPr>
        <w:fldChar w:fldCharType="end"/>
      </w:r>
    </w:p>
    <w:p w:rsidR="00983F34" w:rsidRPr="00EE10C9" w:rsidRDefault="00983F34" w:rsidP="00E30ED1">
      <w:pPr>
        <w:pStyle w:val="ROMANOS"/>
        <w:spacing w:after="0" w:line="240" w:lineRule="exact"/>
        <w:ind w:left="0" w:firstLine="0"/>
        <w:rPr>
          <w:rFonts w:ascii="Calibri" w:hAnsi="Calibri" w:cs="Calibri"/>
          <w:sz w:val="20"/>
          <w:szCs w:val="20"/>
        </w:rPr>
      </w:pPr>
    </w:p>
    <w:p w:rsidR="00E30ED1" w:rsidRPr="00EE10C9" w:rsidRDefault="00E30ED1" w:rsidP="00E30ED1">
      <w:pPr>
        <w:pStyle w:val="ROMANOS"/>
        <w:spacing w:after="0" w:line="240" w:lineRule="exact"/>
        <w:ind w:hanging="11"/>
        <w:rPr>
          <w:rFonts w:ascii="Calibri" w:hAnsi="Calibri" w:cs="Calibri"/>
          <w:sz w:val="20"/>
          <w:szCs w:val="20"/>
          <w:lang w:val="es-MX"/>
        </w:rPr>
      </w:pPr>
      <w:r w:rsidRPr="00EE10C9">
        <w:rPr>
          <w:rFonts w:ascii="Calibri" w:hAnsi="Calibri" w:cs="Calibri"/>
          <w:sz w:val="20"/>
          <w:szCs w:val="20"/>
          <w:lang w:val="es-MX"/>
        </w:rPr>
        <w:t xml:space="preserve">Los pasivos registrados a corto plazo por un importe de </w:t>
      </w:r>
      <w:r w:rsidRPr="00EE10C9">
        <w:rPr>
          <w:rFonts w:ascii="Calibri" w:hAnsi="Calibri" w:cs="Calibri"/>
          <w:b/>
          <w:sz w:val="20"/>
          <w:szCs w:val="20"/>
          <w:lang w:val="es-MX"/>
        </w:rPr>
        <w:t xml:space="preserve">$ </w:t>
      </w:r>
      <w:r w:rsidRPr="00AE7485">
        <w:rPr>
          <w:rFonts w:ascii="Calibri" w:hAnsi="Calibri" w:cs="Calibri"/>
          <w:b/>
          <w:sz w:val="20"/>
          <w:szCs w:val="20"/>
          <w:lang w:val="es-MX"/>
        </w:rPr>
        <w:t>1</w:t>
      </w:r>
      <w:r>
        <w:rPr>
          <w:rFonts w:ascii="Calibri" w:hAnsi="Calibri" w:cs="Calibri"/>
          <w:b/>
          <w:sz w:val="20"/>
          <w:szCs w:val="20"/>
          <w:lang w:val="es-MX"/>
        </w:rPr>
        <w:t>,</w:t>
      </w:r>
      <w:r w:rsidRPr="00AE7485">
        <w:rPr>
          <w:rFonts w:ascii="Calibri" w:hAnsi="Calibri" w:cs="Calibri"/>
          <w:b/>
          <w:sz w:val="20"/>
          <w:szCs w:val="20"/>
          <w:lang w:val="es-MX"/>
        </w:rPr>
        <w:t>069</w:t>
      </w:r>
      <w:r>
        <w:rPr>
          <w:rFonts w:ascii="Calibri" w:hAnsi="Calibri" w:cs="Calibri"/>
          <w:b/>
          <w:sz w:val="20"/>
          <w:szCs w:val="20"/>
          <w:lang w:val="es-MX"/>
        </w:rPr>
        <w:t>,</w:t>
      </w:r>
      <w:r w:rsidRPr="00AE7485">
        <w:rPr>
          <w:rFonts w:ascii="Calibri" w:hAnsi="Calibri" w:cs="Calibri"/>
          <w:b/>
          <w:sz w:val="20"/>
          <w:szCs w:val="20"/>
          <w:lang w:val="es-MX"/>
        </w:rPr>
        <w:t>208</w:t>
      </w:r>
      <w:r>
        <w:rPr>
          <w:rFonts w:ascii="Calibri" w:hAnsi="Calibri" w:cs="Calibri"/>
          <w:b/>
          <w:sz w:val="20"/>
          <w:szCs w:val="20"/>
          <w:lang w:val="es-MX"/>
        </w:rPr>
        <w:t>,</w:t>
      </w:r>
      <w:r w:rsidRPr="00AE7485">
        <w:rPr>
          <w:rFonts w:ascii="Calibri" w:hAnsi="Calibri" w:cs="Calibri"/>
          <w:b/>
          <w:sz w:val="20"/>
          <w:szCs w:val="20"/>
          <w:lang w:val="es-MX"/>
        </w:rPr>
        <w:t>641</w:t>
      </w:r>
      <w:r>
        <w:rPr>
          <w:rFonts w:ascii="Calibri" w:hAnsi="Calibri" w:cs="Calibri"/>
          <w:b/>
          <w:sz w:val="20"/>
          <w:szCs w:val="20"/>
          <w:lang w:val="es-MX"/>
        </w:rPr>
        <w:t xml:space="preserve"> </w:t>
      </w:r>
      <w:r w:rsidRPr="00EE10C9">
        <w:rPr>
          <w:rFonts w:ascii="Calibri" w:hAnsi="Calibri" w:cs="Calibri"/>
          <w:sz w:val="20"/>
          <w:szCs w:val="20"/>
          <w:lang w:val="es-MX"/>
        </w:rPr>
        <w:t xml:space="preserve">son </w:t>
      </w:r>
      <w:proofErr w:type="spellStart"/>
      <w:r w:rsidRPr="00EE10C9">
        <w:rPr>
          <w:rFonts w:ascii="Calibri" w:hAnsi="Calibri" w:cs="Calibri"/>
          <w:sz w:val="20"/>
          <w:szCs w:val="20"/>
          <w:lang w:val="es-MX"/>
        </w:rPr>
        <w:t>solventables</w:t>
      </w:r>
      <w:proofErr w:type="spellEnd"/>
      <w:r w:rsidRPr="00EE10C9">
        <w:rPr>
          <w:rFonts w:ascii="Calibri" w:hAnsi="Calibri" w:cs="Calibri"/>
          <w:sz w:val="20"/>
          <w:szCs w:val="20"/>
          <w:lang w:val="es-MX"/>
        </w:rPr>
        <w:t xml:space="preserve"> en un periodo no mayor a 90 días, excepto el de Fondos y Bienes de Terceros en Garantía y/o Administración, el cual asciende a </w:t>
      </w:r>
      <w:r w:rsidRPr="00EE10C9">
        <w:rPr>
          <w:rFonts w:ascii="Calibri" w:hAnsi="Calibri" w:cs="Calibri"/>
          <w:b/>
          <w:sz w:val="20"/>
          <w:szCs w:val="20"/>
          <w:lang w:val="es-MX"/>
        </w:rPr>
        <w:t xml:space="preserve"> $ </w:t>
      </w:r>
      <w:r>
        <w:rPr>
          <w:rFonts w:ascii="Calibri" w:hAnsi="Calibri" w:cs="Calibri"/>
          <w:b/>
          <w:color w:val="000000"/>
          <w:sz w:val="20"/>
          <w:szCs w:val="20"/>
          <w:lang w:eastAsia="es-MX"/>
        </w:rPr>
        <w:t>1,067,680,443</w:t>
      </w:r>
      <w:r w:rsidRPr="00EE10C9">
        <w:rPr>
          <w:rFonts w:ascii="Calibri" w:hAnsi="Calibri" w:cs="Calibri"/>
          <w:b/>
          <w:sz w:val="20"/>
          <w:szCs w:val="20"/>
          <w:lang w:val="es-MX"/>
        </w:rPr>
        <w:t xml:space="preserve"> </w:t>
      </w:r>
      <w:r w:rsidRPr="00EE10C9">
        <w:rPr>
          <w:rFonts w:ascii="Calibri" w:hAnsi="Calibri" w:cs="Calibri"/>
          <w:sz w:val="20"/>
          <w:szCs w:val="20"/>
          <w:lang w:val="es-MX"/>
        </w:rPr>
        <w:t>del  registro de  las transferencias recibidas del Fideicomiso de BANOBRAS  del Programa de Escuelas al Cien registrado de acuerdo a los lineamientos del Programa publicados en la Normatividad del Consejo Nacional de Armonización Contable (CONAC) “Lineamientos para el registro de los Recursos del Fondo de Aportaciones Múltiples para las operaciones derivadas del Programa de Mejoramiento de la Infraestructura Física Educativa (Programa Escuelas al CIEN), publicado en el Diario Oficial de la Federación el 29 de Febrero del 2016”.</w:t>
      </w:r>
    </w:p>
    <w:p w:rsidR="00E30ED1" w:rsidRPr="00EE10C9" w:rsidRDefault="00E30ED1" w:rsidP="00E30ED1">
      <w:pPr>
        <w:pStyle w:val="ROMANOS"/>
        <w:spacing w:after="0" w:line="240" w:lineRule="exact"/>
        <w:ind w:hanging="11"/>
        <w:rPr>
          <w:rFonts w:ascii="Calibri" w:hAnsi="Calibri" w:cs="Calibri"/>
          <w:sz w:val="20"/>
          <w:szCs w:val="20"/>
          <w:lang w:val="es-MX"/>
        </w:rPr>
      </w:pPr>
    </w:p>
    <w:p w:rsidR="00E30ED1" w:rsidRPr="00EE10C9" w:rsidRDefault="00E30ED1" w:rsidP="00E30ED1">
      <w:pPr>
        <w:pStyle w:val="ROMANOS"/>
        <w:numPr>
          <w:ilvl w:val="0"/>
          <w:numId w:val="8"/>
        </w:numPr>
        <w:spacing w:after="0" w:line="360" w:lineRule="auto"/>
        <w:rPr>
          <w:rFonts w:ascii="Calibri" w:hAnsi="Calibri" w:cs="Calibri"/>
          <w:sz w:val="20"/>
          <w:szCs w:val="20"/>
          <w:lang w:val="es-MX"/>
        </w:rPr>
      </w:pPr>
      <w:r w:rsidRPr="00EE10C9">
        <w:rPr>
          <w:rFonts w:ascii="Calibri" w:hAnsi="Calibri" w:cs="Calibri"/>
          <w:sz w:val="20"/>
          <w:szCs w:val="20"/>
          <w:lang w:val="es-MX"/>
        </w:rPr>
        <w:t>Pasivo No Circulante</w:t>
      </w:r>
    </w:p>
    <w:p w:rsidR="000D3E23" w:rsidRDefault="00E30ED1" w:rsidP="000D3E23">
      <w:pPr>
        <w:pStyle w:val="ROMANOS"/>
        <w:spacing w:after="0" w:line="360" w:lineRule="auto"/>
        <w:ind w:left="723" w:firstLine="0"/>
        <w:rPr>
          <w:rFonts w:ascii="Calibri" w:hAnsi="Calibri" w:cs="Calibri"/>
          <w:sz w:val="20"/>
          <w:szCs w:val="20"/>
          <w:lang w:val="es-MX"/>
        </w:rPr>
      </w:pPr>
      <w:r w:rsidRPr="00EE10C9">
        <w:rPr>
          <w:rFonts w:ascii="Calibri" w:hAnsi="Calibri" w:cs="Calibri"/>
          <w:sz w:val="20"/>
          <w:szCs w:val="20"/>
          <w:lang w:val="es-MX"/>
        </w:rPr>
        <w:t>No aplica.</w:t>
      </w:r>
    </w:p>
    <w:p w:rsidR="000D3E23" w:rsidRDefault="000D3E23" w:rsidP="000D3E23">
      <w:pPr>
        <w:pStyle w:val="ROMANOS"/>
        <w:spacing w:after="0" w:line="360" w:lineRule="auto"/>
        <w:ind w:left="723" w:firstLine="0"/>
        <w:rPr>
          <w:rFonts w:ascii="Calibri" w:hAnsi="Calibri" w:cs="Calibri"/>
          <w:sz w:val="20"/>
          <w:szCs w:val="20"/>
          <w:lang w:val="es-MX"/>
        </w:rPr>
      </w:pPr>
    </w:p>
    <w:p w:rsidR="00983F34" w:rsidRDefault="00983F34" w:rsidP="000D3E23">
      <w:pPr>
        <w:pStyle w:val="ROMANOS"/>
        <w:spacing w:after="0" w:line="360" w:lineRule="auto"/>
        <w:ind w:left="723" w:firstLine="0"/>
        <w:rPr>
          <w:rFonts w:ascii="Calibri" w:hAnsi="Calibri" w:cs="Calibri"/>
          <w:sz w:val="20"/>
          <w:szCs w:val="20"/>
          <w:lang w:val="es-MX"/>
        </w:rPr>
      </w:pPr>
    </w:p>
    <w:p w:rsidR="00983F34" w:rsidRDefault="00983F34" w:rsidP="000D3E23">
      <w:pPr>
        <w:pStyle w:val="ROMANOS"/>
        <w:spacing w:after="0" w:line="360" w:lineRule="auto"/>
        <w:ind w:left="723" w:firstLine="0"/>
        <w:rPr>
          <w:rFonts w:ascii="Calibri" w:hAnsi="Calibri" w:cs="Calibri"/>
          <w:sz w:val="20"/>
          <w:szCs w:val="20"/>
          <w:lang w:val="es-MX"/>
        </w:rPr>
      </w:pPr>
    </w:p>
    <w:p w:rsidR="00983F34" w:rsidRDefault="00983F34" w:rsidP="000D3E23">
      <w:pPr>
        <w:pStyle w:val="ROMANOS"/>
        <w:spacing w:after="0" w:line="360" w:lineRule="auto"/>
        <w:ind w:left="723" w:firstLine="0"/>
        <w:rPr>
          <w:rFonts w:ascii="Calibri" w:hAnsi="Calibri" w:cs="Calibri"/>
          <w:sz w:val="20"/>
          <w:szCs w:val="20"/>
          <w:lang w:val="es-MX"/>
        </w:rPr>
      </w:pPr>
    </w:p>
    <w:p w:rsidR="00983F34" w:rsidRDefault="00983F34" w:rsidP="000D3E23">
      <w:pPr>
        <w:pStyle w:val="ROMANOS"/>
        <w:spacing w:after="0" w:line="360" w:lineRule="auto"/>
        <w:ind w:left="723" w:firstLine="0"/>
        <w:rPr>
          <w:rFonts w:ascii="Calibri" w:hAnsi="Calibri" w:cs="Calibri"/>
          <w:sz w:val="20"/>
          <w:szCs w:val="20"/>
          <w:lang w:val="es-MX"/>
        </w:rPr>
      </w:pPr>
    </w:p>
    <w:p w:rsidR="00983F34" w:rsidRDefault="00983F34" w:rsidP="000D3E23">
      <w:pPr>
        <w:pStyle w:val="ROMANOS"/>
        <w:spacing w:after="0" w:line="360" w:lineRule="auto"/>
        <w:ind w:left="723" w:firstLine="0"/>
        <w:rPr>
          <w:rFonts w:ascii="Calibri" w:hAnsi="Calibri" w:cs="Calibri"/>
          <w:sz w:val="20"/>
          <w:szCs w:val="20"/>
          <w:lang w:val="es-MX"/>
        </w:rPr>
      </w:pPr>
    </w:p>
    <w:p w:rsidR="000D3E23" w:rsidRPr="00166E0F" w:rsidRDefault="000D3E23" w:rsidP="000D3E23">
      <w:pPr>
        <w:pStyle w:val="ROMANOS"/>
        <w:spacing w:after="0" w:line="360" w:lineRule="auto"/>
        <w:ind w:left="723" w:firstLine="0"/>
        <w:rPr>
          <w:rFonts w:ascii="Calibri" w:hAnsi="Calibri" w:cs="Calibri"/>
          <w:sz w:val="20"/>
          <w:szCs w:val="20"/>
          <w:lang w:val="es-MX"/>
        </w:rPr>
      </w:pPr>
    </w:p>
    <w:p w:rsidR="00E30ED1" w:rsidRDefault="00E30ED1" w:rsidP="00166E0F">
      <w:pPr>
        <w:pStyle w:val="INCISO"/>
        <w:spacing w:after="0" w:line="240" w:lineRule="exact"/>
        <w:ind w:left="360"/>
        <w:rPr>
          <w:rFonts w:ascii="Calibri" w:hAnsi="Calibri" w:cs="Calibri"/>
          <w:b/>
          <w:smallCaps/>
          <w:sz w:val="20"/>
          <w:szCs w:val="20"/>
        </w:rPr>
      </w:pPr>
      <w:r w:rsidRPr="00EE10C9">
        <w:rPr>
          <w:rFonts w:ascii="Calibri" w:hAnsi="Calibri" w:cs="Calibri"/>
          <w:b/>
          <w:smallCaps/>
          <w:sz w:val="20"/>
          <w:szCs w:val="20"/>
        </w:rPr>
        <w:t>II)</w:t>
      </w:r>
      <w:r w:rsidRPr="00EE10C9">
        <w:rPr>
          <w:rFonts w:ascii="Calibri" w:hAnsi="Calibri" w:cs="Calibri"/>
          <w:b/>
          <w:smallCaps/>
          <w:sz w:val="20"/>
          <w:szCs w:val="20"/>
        </w:rPr>
        <w:tab/>
        <w:t>Notas al Estado de Actividades</w:t>
      </w:r>
    </w:p>
    <w:p w:rsidR="00166E0F" w:rsidRPr="00166E0F" w:rsidRDefault="00166E0F" w:rsidP="00166E0F">
      <w:pPr>
        <w:pStyle w:val="INCISO"/>
        <w:spacing w:after="0" w:line="240" w:lineRule="exact"/>
        <w:ind w:left="360"/>
        <w:rPr>
          <w:rFonts w:ascii="Calibri" w:hAnsi="Calibri" w:cs="Calibri"/>
          <w:b/>
          <w:smallCaps/>
          <w:sz w:val="20"/>
          <w:szCs w:val="20"/>
        </w:rPr>
      </w:pPr>
    </w:p>
    <w:p w:rsidR="00E30ED1" w:rsidRPr="00EE10C9" w:rsidRDefault="00E30ED1" w:rsidP="00E30ED1">
      <w:pPr>
        <w:pStyle w:val="ROMANOS"/>
        <w:spacing w:after="0" w:line="240" w:lineRule="exact"/>
        <w:ind w:left="0" w:firstLine="0"/>
        <w:rPr>
          <w:rFonts w:ascii="Calibri" w:hAnsi="Calibri" w:cs="Calibri"/>
          <w:sz w:val="20"/>
          <w:szCs w:val="20"/>
          <w:lang w:val="es-MX"/>
        </w:rPr>
      </w:pPr>
    </w:p>
    <w:p w:rsidR="00E30ED1" w:rsidRPr="00EE10C9" w:rsidRDefault="00E30ED1" w:rsidP="00E30ED1">
      <w:pPr>
        <w:pStyle w:val="ROMANOS"/>
        <w:spacing w:after="0" w:line="240" w:lineRule="exact"/>
        <w:ind w:left="1140"/>
        <w:rPr>
          <w:rFonts w:ascii="Calibri" w:hAnsi="Calibri" w:cs="Calibri"/>
          <w:sz w:val="20"/>
          <w:szCs w:val="20"/>
          <w:lang w:val="es-MX"/>
        </w:rPr>
      </w:pPr>
      <w:r w:rsidRPr="00EE10C9">
        <w:rPr>
          <w:rFonts w:ascii="Calibri" w:hAnsi="Calibri" w:cs="Calibri"/>
          <w:b/>
          <w:sz w:val="20"/>
          <w:szCs w:val="20"/>
          <w:lang w:val="es-MX"/>
        </w:rPr>
        <w:t xml:space="preserve">Ingresos de Gestión: </w:t>
      </w:r>
      <w:r w:rsidRPr="00EE10C9">
        <w:rPr>
          <w:rFonts w:ascii="Calibri" w:hAnsi="Calibri" w:cs="Calibri"/>
          <w:sz w:val="20"/>
          <w:szCs w:val="20"/>
          <w:lang w:val="es-MX"/>
        </w:rPr>
        <w:t>Se enumeran los principales conceptos de ingresos que integran el saldo de Ingresos del estado de Actividades:</w:t>
      </w:r>
    </w:p>
    <w:p w:rsidR="00E30ED1" w:rsidRPr="00EE10C9" w:rsidRDefault="00E30ED1" w:rsidP="00E30ED1">
      <w:pPr>
        <w:pStyle w:val="ROMANOS"/>
        <w:spacing w:after="0" w:line="240" w:lineRule="exact"/>
        <w:ind w:left="0" w:firstLine="0"/>
        <w:rPr>
          <w:rFonts w:ascii="Calibri" w:hAnsi="Calibri" w:cs="Calibri"/>
          <w:b/>
          <w:sz w:val="20"/>
          <w:szCs w:val="20"/>
          <w:lang w:val="es-MX"/>
        </w:rPr>
      </w:pPr>
    </w:p>
    <w:tbl>
      <w:tblPr>
        <w:tblpPr w:leftFromText="141" w:rightFromText="141" w:vertAnchor="text" w:horzAnchor="margin" w:tblpXSpec="center" w:tblpY="314"/>
        <w:tblW w:w="70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000000" w:fill="BFBFBF"/>
        <w:tblCellMar>
          <w:left w:w="70" w:type="dxa"/>
          <w:right w:w="70" w:type="dxa"/>
        </w:tblCellMar>
        <w:tblLook w:val="04A0" w:firstRow="1" w:lastRow="0" w:firstColumn="1" w:lastColumn="0" w:noHBand="0" w:noVBand="1"/>
      </w:tblPr>
      <w:tblGrid>
        <w:gridCol w:w="5318"/>
        <w:gridCol w:w="1760"/>
      </w:tblGrid>
      <w:tr w:rsidR="000D3E23" w:rsidRPr="00EE10C9" w:rsidTr="00062D4B">
        <w:trPr>
          <w:trHeight w:val="703"/>
        </w:trPr>
        <w:tc>
          <w:tcPr>
            <w:tcW w:w="5318" w:type="dxa"/>
            <w:shd w:val="clear" w:color="auto" w:fill="AB0033"/>
            <w:vAlign w:val="center"/>
            <w:hideMark/>
          </w:tcPr>
          <w:p w:rsidR="000D3E23" w:rsidRPr="00EE10C9" w:rsidRDefault="000D3E23" w:rsidP="000D3E23">
            <w:pPr>
              <w:ind w:left="71"/>
              <w:jc w:val="center"/>
              <w:rPr>
                <w:rFonts w:cs="Calibri"/>
                <w:b/>
                <w:bCs/>
                <w:color w:val="FFFFFF"/>
                <w:sz w:val="20"/>
                <w:szCs w:val="20"/>
              </w:rPr>
            </w:pPr>
            <w:r w:rsidRPr="00EE10C9">
              <w:rPr>
                <w:rFonts w:cs="Calibri"/>
                <w:b/>
                <w:bCs/>
                <w:color w:val="FFFFFF"/>
                <w:sz w:val="20"/>
                <w:szCs w:val="20"/>
              </w:rPr>
              <w:t>DESCRIPCION</w:t>
            </w:r>
          </w:p>
        </w:tc>
        <w:tc>
          <w:tcPr>
            <w:tcW w:w="1760" w:type="dxa"/>
            <w:shd w:val="clear" w:color="auto" w:fill="AB0033"/>
            <w:vAlign w:val="center"/>
            <w:hideMark/>
          </w:tcPr>
          <w:p w:rsidR="000D3E23" w:rsidRPr="00EE10C9" w:rsidRDefault="000D3E23" w:rsidP="000D3E23">
            <w:pPr>
              <w:jc w:val="center"/>
              <w:rPr>
                <w:rFonts w:cs="Calibri"/>
                <w:b/>
                <w:bCs/>
                <w:color w:val="FFFFFF"/>
                <w:sz w:val="20"/>
                <w:szCs w:val="20"/>
              </w:rPr>
            </w:pPr>
            <w:r>
              <w:rPr>
                <w:rFonts w:eastAsia="Times New Roman" w:cs="Calibri"/>
                <w:b/>
                <w:bCs/>
                <w:color w:val="FFFFFF"/>
                <w:sz w:val="20"/>
                <w:szCs w:val="20"/>
                <w:lang w:eastAsia="es-MX"/>
              </w:rPr>
              <w:t>SALDOS AL 31 DE DICIEMBRE</w:t>
            </w:r>
            <w:r w:rsidRPr="00EE10C9">
              <w:rPr>
                <w:rFonts w:eastAsia="Times New Roman" w:cs="Calibri"/>
                <w:b/>
                <w:bCs/>
                <w:color w:val="FFFFFF"/>
                <w:sz w:val="20"/>
                <w:szCs w:val="20"/>
                <w:lang w:eastAsia="es-MX"/>
              </w:rPr>
              <w:t xml:space="preserve"> DEL 2022</w:t>
            </w:r>
          </w:p>
        </w:tc>
      </w:tr>
    </w:tbl>
    <w:p w:rsidR="00E30ED1" w:rsidRDefault="00E30ED1" w:rsidP="00E30ED1">
      <w:pPr>
        <w:pStyle w:val="ROMANOS"/>
        <w:spacing w:after="0" w:line="240" w:lineRule="exact"/>
        <w:ind w:left="1140"/>
        <w:rPr>
          <w:rFonts w:ascii="Calibri" w:hAnsi="Calibri" w:cs="Calibri"/>
          <w:b/>
          <w:sz w:val="20"/>
          <w:szCs w:val="20"/>
          <w:lang w:val="es-MX"/>
        </w:rPr>
      </w:pPr>
    </w:p>
    <w:p w:rsidR="000D3E23" w:rsidRDefault="000D3E23" w:rsidP="00E30ED1">
      <w:pPr>
        <w:pStyle w:val="ROMANOS"/>
        <w:spacing w:after="0" w:line="240" w:lineRule="exact"/>
        <w:ind w:left="1140"/>
        <w:rPr>
          <w:rFonts w:ascii="Calibri" w:hAnsi="Calibri" w:cs="Calibri"/>
          <w:b/>
          <w:sz w:val="20"/>
          <w:szCs w:val="20"/>
          <w:lang w:val="es-MX"/>
        </w:rPr>
      </w:pPr>
    </w:p>
    <w:p w:rsidR="000D3E23" w:rsidRDefault="000D3E23" w:rsidP="00E30ED1">
      <w:pPr>
        <w:pStyle w:val="ROMANOS"/>
        <w:spacing w:after="0" w:line="240" w:lineRule="exact"/>
        <w:ind w:left="1140"/>
        <w:rPr>
          <w:rFonts w:ascii="Calibri" w:hAnsi="Calibri" w:cs="Calibri"/>
          <w:b/>
          <w:sz w:val="20"/>
          <w:szCs w:val="20"/>
          <w:lang w:val="es-MX"/>
        </w:rPr>
      </w:pPr>
    </w:p>
    <w:p w:rsidR="000D3E23" w:rsidRDefault="000D3E23" w:rsidP="00E30ED1">
      <w:pPr>
        <w:pStyle w:val="ROMANOS"/>
        <w:spacing w:after="0" w:line="240" w:lineRule="exact"/>
        <w:ind w:left="1140"/>
        <w:rPr>
          <w:rFonts w:ascii="Calibri" w:hAnsi="Calibri" w:cs="Calibri"/>
          <w:b/>
          <w:sz w:val="20"/>
          <w:szCs w:val="20"/>
          <w:lang w:val="es-MX"/>
        </w:rPr>
      </w:pPr>
    </w:p>
    <w:p w:rsidR="000D3E23" w:rsidRPr="00EE10C9" w:rsidRDefault="000D3E23" w:rsidP="00E30ED1">
      <w:pPr>
        <w:pStyle w:val="ROMANOS"/>
        <w:spacing w:after="0" w:line="240" w:lineRule="exact"/>
        <w:ind w:left="1140"/>
        <w:rPr>
          <w:rFonts w:ascii="Calibri" w:hAnsi="Calibri" w:cs="Calibri"/>
          <w:b/>
          <w:sz w:val="20"/>
          <w:szCs w:val="20"/>
          <w:lang w:val="es-MX"/>
        </w:rPr>
      </w:pPr>
    </w:p>
    <w:p w:rsidR="00E30ED1" w:rsidRPr="00EE10C9" w:rsidRDefault="00E30ED1" w:rsidP="00E30ED1">
      <w:pPr>
        <w:pStyle w:val="ROMANOS"/>
        <w:spacing w:after="0" w:line="240" w:lineRule="exact"/>
        <w:ind w:left="1140"/>
        <w:rPr>
          <w:rFonts w:ascii="Calibri" w:hAnsi="Calibri" w:cs="Calibri"/>
          <w:sz w:val="20"/>
          <w:szCs w:val="20"/>
          <w:lang w:val="es-MX"/>
        </w:rPr>
      </w:pPr>
    </w:p>
    <w:tbl>
      <w:tblPr>
        <w:tblpPr w:leftFromText="141" w:rightFromText="141" w:vertAnchor="text" w:horzAnchor="margin" w:tblpXSpec="center" w:tblpY="-51"/>
        <w:tblW w:w="7026" w:type="dxa"/>
        <w:tblCellMar>
          <w:left w:w="70" w:type="dxa"/>
          <w:right w:w="70" w:type="dxa"/>
        </w:tblCellMar>
        <w:tblLook w:val="04A0" w:firstRow="1" w:lastRow="0" w:firstColumn="1" w:lastColumn="0" w:noHBand="0" w:noVBand="1"/>
      </w:tblPr>
      <w:tblGrid>
        <w:gridCol w:w="5275"/>
        <w:gridCol w:w="1751"/>
      </w:tblGrid>
      <w:tr w:rsidR="00E30ED1" w:rsidRPr="00EE10C9" w:rsidTr="00062D4B">
        <w:trPr>
          <w:trHeight w:val="275"/>
        </w:trPr>
        <w:tc>
          <w:tcPr>
            <w:tcW w:w="5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Ingresos de Gestión</w:t>
            </w:r>
          </w:p>
        </w:tc>
        <w:tc>
          <w:tcPr>
            <w:tcW w:w="1751" w:type="dxa"/>
            <w:tcBorders>
              <w:top w:val="single" w:sz="4" w:space="0" w:color="auto"/>
              <w:left w:val="nil"/>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jc w:val="right"/>
              <w:rPr>
                <w:rFonts w:eastAsia="Times New Roman" w:cs="Calibri"/>
                <w:b/>
                <w:bCs/>
                <w:color w:val="000000"/>
                <w:sz w:val="20"/>
                <w:szCs w:val="20"/>
                <w:lang w:eastAsia="es-MX"/>
              </w:rPr>
            </w:pPr>
          </w:p>
        </w:tc>
      </w:tr>
      <w:tr w:rsidR="00E30ED1" w:rsidRPr="00EE10C9" w:rsidTr="00062D4B">
        <w:trPr>
          <w:trHeight w:val="419"/>
        </w:trPr>
        <w:tc>
          <w:tcPr>
            <w:tcW w:w="5275" w:type="dxa"/>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Participaciones, Aportaciones, Transferencias, Asignaciones, Subsidios y Otras Ayudas</w:t>
            </w:r>
          </w:p>
        </w:tc>
        <w:tc>
          <w:tcPr>
            <w:tcW w:w="1751" w:type="dxa"/>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jc w:val="right"/>
              <w:rPr>
                <w:rFonts w:eastAsia="Times New Roman" w:cs="Calibri"/>
                <w:b/>
                <w:color w:val="000000"/>
                <w:sz w:val="20"/>
                <w:szCs w:val="20"/>
                <w:lang w:eastAsia="es-MX"/>
              </w:rPr>
            </w:pPr>
            <w:r w:rsidRPr="00E1583C">
              <w:rPr>
                <w:rFonts w:eastAsia="Times New Roman" w:cs="Calibri"/>
                <w:b/>
                <w:color w:val="000000"/>
                <w:sz w:val="20"/>
                <w:szCs w:val="20"/>
                <w:lang w:eastAsia="es-MX"/>
              </w:rPr>
              <w:t>8</w:t>
            </w:r>
            <w:r>
              <w:rPr>
                <w:rFonts w:eastAsia="Times New Roman" w:cs="Calibri"/>
                <w:b/>
                <w:color w:val="000000"/>
                <w:sz w:val="20"/>
                <w:szCs w:val="20"/>
                <w:lang w:eastAsia="es-MX"/>
              </w:rPr>
              <w:t>,</w:t>
            </w:r>
            <w:r w:rsidRPr="00E1583C">
              <w:rPr>
                <w:rFonts w:eastAsia="Times New Roman" w:cs="Calibri"/>
                <w:b/>
                <w:color w:val="000000"/>
                <w:sz w:val="20"/>
                <w:szCs w:val="20"/>
                <w:lang w:eastAsia="es-MX"/>
              </w:rPr>
              <w:t>235</w:t>
            </w:r>
            <w:r>
              <w:rPr>
                <w:rFonts w:eastAsia="Times New Roman" w:cs="Calibri"/>
                <w:b/>
                <w:color w:val="000000"/>
                <w:sz w:val="20"/>
                <w:szCs w:val="20"/>
                <w:lang w:eastAsia="es-MX"/>
              </w:rPr>
              <w:t>,</w:t>
            </w:r>
            <w:r w:rsidRPr="00E1583C">
              <w:rPr>
                <w:rFonts w:eastAsia="Times New Roman" w:cs="Calibri"/>
                <w:b/>
                <w:color w:val="000000"/>
                <w:sz w:val="20"/>
                <w:szCs w:val="20"/>
                <w:lang w:eastAsia="es-MX"/>
              </w:rPr>
              <w:t>048</w:t>
            </w:r>
          </w:p>
        </w:tc>
      </w:tr>
      <w:tr w:rsidR="00E30ED1" w:rsidRPr="00EE10C9" w:rsidTr="00062D4B">
        <w:trPr>
          <w:trHeight w:val="217"/>
        </w:trPr>
        <w:tc>
          <w:tcPr>
            <w:tcW w:w="5275" w:type="dxa"/>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xml:space="preserve">-       Intereses FAM </w:t>
            </w:r>
          </w:p>
        </w:tc>
        <w:tc>
          <w:tcPr>
            <w:tcW w:w="1751" w:type="dxa"/>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7,158,208</w:t>
            </w:r>
          </w:p>
        </w:tc>
      </w:tr>
      <w:tr w:rsidR="00E30ED1" w:rsidRPr="00EE10C9" w:rsidTr="00062D4B">
        <w:trPr>
          <w:trHeight w:val="263"/>
        </w:trPr>
        <w:tc>
          <w:tcPr>
            <w:tcW w:w="5275" w:type="dxa"/>
            <w:tcBorders>
              <w:top w:val="nil"/>
              <w:left w:val="single" w:sz="4" w:space="0" w:color="auto"/>
              <w:bottom w:val="single" w:sz="4" w:space="0" w:color="auto"/>
              <w:right w:val="single" w:sz="4" w:space="0" w:color="auto"/>
            </w:tcBorders>
            <w:shd w:val="clear" w:color="000000" w:fill="FFFFFF"/>
            <w:vAlign w:val="center"/>
          </w:tcPr>
          <w:p w:rsidR="00E30ED1" w:rsidRPr="00EE10C9" w:rsidRDefault="00E30ED1" w:rsidP="00E30ED1">
            <w:pPr>
              <w:numPr>
                <w:ilvl w:val="0"/>
                <w:numId w:val="20"/>
              </w:numPr>
              <w:spacing w:after="0" w:line="240" w:lineRule="auto"/>
              <w:ind w:left="567" w:hanging="425"/>
              <w:rPr>
                <w:rFonts w:eastAsia="Times New Roman" w:cs="Calibri"/>
                <w:color w:val="000000"/>
                <w:sz w:val="20"/>
                <w:szCs w:val="20"/>
                <w:lang w:eastAsia="es-MX"/>
              </w:rPr>
            </w:pPr>
            <w:r w:rsidRPr="00EE10C9">
              <w:rPr>
                <w:rFonts w:eastAsia="Times New Roman" w:cs="Calibri"/>
                <w:color w:val="000000"/>
                <w:sz w:val="20"/>
                <w:szCs w:val="20"/>
                <w:lang w:eastAsia="es-MX"/>
              </w:rPr>
              <w:t>Intereses Ingresos Propios</w:t>
            </w:r>
          </w:p>
        </w:tc>
        <w:tc>
          <w:tcPr>
            <w:tcW w:w="1751" w:type="dxa"/>
            <w:tcBorders>
              <w:top w:val="nil"/>
              <w:left w:val="nil"/>
              <w:bottom w:val="single" w:sz="4" w:space="0" w:color="auto"/>
              <w:right w:val="single" w:sz="4" w:space="0" w:color="auto"/>
            </w:tcBorders>
            <w:shd w:val="clear" w:color="000000" w:fill="FFFFFF"/>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sidRPr="00E1583C">
              <w:rPr>
                <w:rFonts w:eastAsia="Times New Roman" w:cs="Calibri"/>
                <w:color w:val="000000"/>
                <w:sz w:val="20"/>
                <w:szCs w:val="20"/>
                <w:lang w:eastAsia="es-MX"/>
              </w:rPr>
              <w:t>241</w:t>
            </w:r>
          </w:p>
        </w:tc>
      </w:tr>
      <w:tr w:rsidR="00E30ED1" w:rsidRPr="00EE10C9" w:rsidTr="00062D4B">
        <w:trPr>
          <w:trHeight w:val="268"/>
        </w:trPr>
        <w:tc>
          <w:tcPr>
            <w:tcW w:w="5275" w:type="dxa"/>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Programa Escuelas al Cien</w:t>
            </w:r>
          </w:p>
        </w:tc>
        <w:tc>
          <w:tcPr>
            <w:tcW w:w="1751" w:type="dxa"/>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1,076,599</w:t>
            </w:r>
          </w:p>
        </w:tc>
      </w:tr>
      <w:tr w:rsidR="00E30ED1" w:rsidRPr="00EE10C9" w:rsidTr="00062D4B">
        <w:trPr>
          <w:trHeight w:val="271"/>
        </w:trPr>
        <w:tc>
          <w:tcPr>
            <w:tcW w:w="5275" w:type="dxa"/>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INGRESOS TRANSFERIDOS POR EL ESTADO :</w:t>
            </w:r>
          </w:p>
        </w:tc>
        <w:tc>
          <w:tcPr>
            <w:tcW w:w="1751" w:type="dxa"/>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jc w:val="right"/>
              <w:rPr>
                <w:rFonts w:eastAsia="Times New Roman" w:cs="Calibri"/>
                <w:b/>
                <w:bCs/>
                <w:color w:val="000000"/>
                <w:sz w:val="20"/>
                <w:szCs w:val="20"/>
                <w:lang w:eastAsia="es-MX"/>
              </w:rPr>
            </w:pPr>
            <w:r w:rsidRPr="00EE10C9">
              <w:rPr>
                <w:rFonts w:eastAsia="Times New Roman" w:cs="Calibri"/>
                <w:b/>
                <w:bCs/>
                <w:color w:val="000000"/>
                <w:sz w:val="20"/>
                <w:szCs w:val="20"/>
                <w:lang w:eastAsia="es-MX"/>
              </w:rPr>
              <w:t> </w:t>
            </w:r>
          </w:p>
        </w:tc>
      </w:tr>
      <w:tr w:rsidR="00E30ED1" w:rsidRPr="00EE10C9" w:rsidTr="00062D4B">
        <w:trPr>
          <w:trHeight w:val="263"/>
        </w:trPr>
        <w:tc>
          <w:tcPr>
            <w:tcW w:w="5275" w:type="dxa"/>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Transferencias</w:t>
            </w:r>
          </w:p>
        </w:tc>
        <w:tc>
          <w:tcPr>
            <w:tcW w:w="1751" w:type="dxa"/>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jc w:val="right"/>
              <w:rPr>
                <w:rFonts w:eastAsia="Times New Roman" w:cs="Calibri"/>
                <w:b/>
                <w:color w:val="000000"/>
                <w:sz w:val="20"/>
                <w:szCs w:val="20"/>
                <w:lang w:eastAsia="es-MX"/>
              </w:rPr>
            </w:pPr>
            <w:r w:rsidRPr="00E1583C">
              <w:rPr>
                <w:rFonts w:eastAsia="Times New Roman" w:cs="Calibri"/>
                <w:b/>
                <w:color w:val="000000"/>
                <w:sz w:val="20"/>
                <w:szCs w:val="20"/>
                <w:lang w:eastAsia="es-MX"/>
              </w:rPr>
              <w:t>236</w:t>
            </w:r>
            <w:r>
              <w:rPr>
                <w:rFonts w:eastAsia="Times New Roman" w:cs="Calibri"/>
                <w:b/>
                <w:color w:val="000000"/>
                <w:sz w:val="20"/>
                <w:szCs w:val="20"/>
                <w:lang w:eastAsia="es-MX"/>
              </w:rPr>
              <w:t>,</w:t>
            </w:r>
            <w:r w:rsidRPr="00E1583C">
              <w:rPr>
                <w:rFonts w:eastAsia="Times New Roman" w:cs="Calibri"/>
                <w:b/>
                <w:color w:val="000000"/>
                <w:sz w:val="20"/>
                <w:szCs w:val="20"/>
                <w:lang w:eastAsia="es-MX"/>
              </w:rPr>
              <w:t>324</w:t>
            </w:r>
            <w:r>
              <w:rPr>
                <w:rFonts w:eastAsia="Times New Roman" w:cs="Calibri"/>
                <w:b/>
                <w:color w:val="000000"/>
                <w:sz w:val="20"/>
                <w:szCs w:val="20"/>
                <w:lang w:eastAsia="es-MX"/>
              </w:rPr>
              <w:t>,</w:t>
            </w:r>
            <w:r w:rsidRPr="00E1583C">
              <w:rPr>
                <w:rFonts w:eastAsia="Times New Roman" w:cs="Calibri"/>
                <w:b/>
                <w:color w:val="000000"/>
                <w:sz w:val="20"/>
                <w:szCs w:val="20"/>
                <w:lang w:eastAsia="es-MX"/>
              </w:rPr>
              <w:t>802</w:t>
            </w:r>
          </w:p>
        </w:tc>
      </w:tr>
      <w:tr w:rsidR="00E30ED1" w:rsidRPr="00EE10C9" w:rsidTr="00062D4B">
        <w:trPr>
          <w:trHeight w:val="192"/>
        </w:trPr>
        <w:tc>
          <w:tcPr>
            <w:tcW w:w="5275" w:type="dxa"/>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Fondo de aportaciones FAM y Remanentes</w:t>
            </w:r>
          </w:p>
        </w:tc>
        <w:tc>
          <w:tcPr>
            <w:tcW w:w="1751" w:type="dxa"/>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1583C">
              <w:rPr>
                <w:rFonts w:eastAsia="Times New Roman" w:cs="Calibri"/>
                <w:color w:val="000000"/>
                <w:sz w:val="20"/>
                <w:szCs w:val="20"/>
                <w:lang w:eastAsia="es-MX"/>
              </w:rPr>
              <w:t>198</w:t>
            </w:r>
            <w:r>
              <w:rPr>
                <w:rFonts w:eastAsia="Times New Roman" w:cs="Calibri"/>
                <w:color w:val="000000"/>
                <w:sz w:val="20"/>
                <w:szCs w:val="20"/>
                <w:lang w:eastAsia="es-MX"/>
              </w:rPr>
              <w:t>,</w:t>
            </w:r>
            <w:r w:rsidRPr="00E1583C">
              <w:rPr>
                <w:rFonts w:eastAsia="Times New Roman" w:cs="Calibri"/>
                <w:color w:val="000000"/>
                <w:sz w:val="20"/>
                <w:szCs w:val="20"/>
                <w:lang w:eastAsia="es-MX"/>
              </w:rPr>
              <w:t>645</w:t>
            </w:r>
            <w:r>
              <w:rPr>
                <w:rFonts w:eastAsia="Times New Roman" w:cs="Calibri"/>
                <w:color w:val="000000"/>
                <w:sz w:val="20"/>
                <w:szCs w:val="20"/>
                <w:lang w:eastAsia="es-MX"/>
              </w:rPr>
              <w:t>,</w:t>
            </w:r>
            <w:r w:rsidRPr="00E1583C">
              <w:rPr>
                <w:rFonts w:eastAsia="Times New Roman" w:cs="Calibri"/>
                <w:color w:val="000000"/>
                <w:sz w:val="20"/>
                <w:szCs w:val="20"/>
                <w:lang w:eastAsia="es-MX"/>
              </w:rPr>
              <w:t>883</w:t>
            </w:r>
          </w:p>
        </w:tc>
      </w:tr>
      <w:tr w:rsidR="00E30ED1" w:rsidRPr="00EE10C9" w:rsidTr="00062D4B">
        <w:trPr>
          <w:trHeight w:val="182"/>
        </w:trPr>
        <w:tc>
          <w:tcPr>
            <w:tcW w:w="5275" w:type="dxa"/>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xml:space="preserve">-       Intereses FAM </w:t>
            </w:r>
          </w:p>
        </w:tc>
        <w:tc>
          <w:tcPr>
            <w:tcW w:w="1751" w:type="dxa"/>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53,529</w:t>
            </w:r>
          </w:p>
        </w:tc>
      </w:tr>
      <w:tr w:rsidR="00E30ED1" w:rsidRPr="00EE10C9" w:rsidTr="00062D4B">
        <w:trPr>
          <w:trHeight w:val="228"/>
        </w:trPr>
        <w:tc>
          <w:tcPr>
            <w:tcW w:w="5275" w:type="dxa"/>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Participaciones Gasto Corriente</w:t>
            </w:r>
          </w:p>
        </w:tc>
        <w:tc>
          <w:tcPr>
            <w:tcW w:w="1751" w:type="dxa"/>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1583C">
              <w:rPr>
                <w:rFonts w:eastAsia="Times New Roman" w:cs="Calibri"/>
                <w:color w:val="000000"/>
                <w:sz w:val="20"/>
                <w:szCs w:val="20"/>
                <w:lang w:eastAsia="es-MX"/>
              </w:rPr>
              <w:t>37</w:t>
            </w:r>
            <w:r>
              <w:rPr>
                <w:rFonts w:eastAsia="Times New Roman" w:cs="Calibri"/>
                <w:color w:val="000000"/>
                <w:sz w:val="20"/>
                <w:szCs w:val="20"/>
                <w:lang w:eastAsia="es-MX"/>
              </w:rPr>
              <w:t>,</w:t>
            </w:r>
            <w:r w:rsidRPr="00E1583C">
              <w:rPr>
                <w:rFonts w:eastAsia="Times New Roman" w:cs="Calibri"/>
                <w:color w:val="000000"/>
                <w:sz w:val="20"/>
                <w:szCs w:val="20"/>
                <w:lang w:eastAsia="es-MX"/>
              </w:rPr>
              <w:t>199</w:t>
            </w:r>
            <w:r>
              <w:rPr>
                <w:rFonts w:eastAsia="Times New Roman" w:cs="Calibri"/>
                <w:color w:val="000000"/>
                <w:sz w:val="20"/>
                <w:szCs w:val="20"/>
                <w:lang w:eastAsia="es-MX"/>
              </w:rPr>
              <w:t>,</w:t>
            </w:r>
            <w:r w:rsidRPr="00E1583C">
              <w:rPr>
                <w:rFonts w:eastAsia="Times New Roman" w:cs="Calibri"/>
                <w:color w:val="000000"/>
                <w:sz w:val="20"/>
                <w:szCs w:val="20"/>
                <w:lang w:eastAsia="es-MX"/>
              </w:rPr>
              <w:t>428</w:t>
            </w:r>
          </w:p>
        </w:tc>
      </w:tr>
      <w:tr w:rsidR="00E30ED1" w:rsidRPr="00EE10C9" w:rsidTr="00062D4B">
        <w:trPr>
          <w:trHeight w:val="259"/>
        </w:trPr>
        <w:tc>
          <w:tcPr>
            <w:tcW w:w="5275" w:type="dxa"/>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Ingresos Propios</w:t>
            </w:r>
          </w:p>
        </w:tc>
        <w:tc>
          <w:tcPr>
            <w:tcW w:w="1751" w:type="dxa"/>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1583C">
              <w:rPr>
                <w:rFonts w:eastAsia="Times New Roman" w:cs="Calibri"/>
                <w:color w:val="000000"/>
                <w:sz w:val="20"/>
                <w:szCs w:val="20"/>
                <w:lang w:eastAsia="es-MX"/>
              </w:rPr>
              <w:t>425</w:t>
            </w:r>
            <w:r>
              <w:rPr>
                <w:rFonts w:eastAsia="Times New Roman" w:cs="Calibri"/>
                <w:color w:val="000000"/>
                <w:sz w:val="20"/>
                <w:szCs w:val="20"/>
                <w:lang w:eastAsia="es-MX"/>
              </w:rPr>
              <w:t>,</w:t>
            </w:r>
            <w:r w:rsidRPr="00E1583C">
              <w:rPr>
                <w:rFonts w:eastAsia="Times New Roman" w:cs="Calibri"/>
                <w:color w:val="000000"/>
                <w:sz w:val="20"/>
                <w:szCs w:val="20"/>
                <w:lang w:eastAsia="es-MX"/>
              </w:rPr>
              <w:t>962</w:t>
            </w:r>
          </w:p>
        </w:tc>
      </w:tr>
      <w:tr w:rsidR="00E30ED1" w:rsidRPr="00EE10C9" w:rsidTr="00062D4B">
        <w:trPr>
          <w:trHeight w:val="278"/>
        </w:trPr>
        <w:tc>
          <w:tcPr>
            <w:tcW w:w="5275" w:type="dxa"/>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 xml:space="preserve">Otros Ingresos y Beneficios </w:t>
            </w:r>
          </w:p>
        </w:tc>
        <w:tc>
          <w:tcPr>
            <w:tcW w:w="1751" w:type="dxa"/>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jc w:val="right"/>
              <w:rPr>
                <w:rFonts w:eastAsia="Times New Roman" w:cs="Calibri"/>
                <w:b/>
                <w:bCs/>
                <w:color w:val="000000"/>
                <w:sz w:val="20"/>
                <w:szCs w:val="20"/>
                <w:lang w:eastAsia="es-MX"/>
              </w:rPr>
            </w:pPr>
            <w:r>
              <w:rPr>
                <w:rFonts w:eastAsia="Times New Roman" w:cs="Calibri"/>
                <w:b/>
                <w:color w:val="000000"/>
                <w:sz w:val="20"/>
                <w:szCs w:val="20"/>
                <w:lang w:eastAsia="es-MX"/>
              </w:rPr>
              <w:t>23,057</w:t>
            </w:r>
          </w:p>
        </w:tc>
      </w:tr>
      <w:tr w:rsidR="00E30ED1" w:rsidRPr="00EE10C9" w:rsidTr="00062D4B">
        <w:trPr>
          <w:trHeight w:val="267"/>
        </w:trPr>
        <w:tc>
          <w:tcPr>
            <w:tcW w:w="5275" w:type="dxa"/>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Ingresos Financieros</w:t>
            </w:r>
          </w:p>
        </w:tc>
        <w:tc>
          <w:tcPr>
            <w:tcW w:w="1751" w:type="dxa"/>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23,057</w:t>
            </w:r>
          </w:p>
        </w:tc>
      </w:tr>
      <w:tr w:rsidR="00E30ED1" w:rsidRPr="00EE10C9" w:rsidTr="00062D4B">
        <w:trPr>
          <w:trHeight w:val="246"/>
        </w:trPr>
        <w:tc>
          <w:tcPr>
            <w:tcW w:w="5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center"/>
              <w:rPr>
                <w:rFonts w:eastAsia="Times New Roman" w:cs="Calibri"/>
                <w:b/>
                <w:bCs/>
                <w:color w:val="000000"/>
                <w:sz w:val="20"/>
                <w:szCs w:val="20"/>
                <w:lang w:eastAsia="es-MX"/>
              </w:rPr>
            </w:pPr>
            <w:r w:rsidRPr="00EE10C9">
              <w:rPr>
                <w:rFonts w:eastAsia="Times New Roman" w:cs="Calibri"/>
                <w:b/>
                <w:bCs/>
                <w:color w:val="000000"/>
                <w:sz w:val="20"/>
                <w:szCs w:val="20"/>
                <w:lang w:eastAsia="es-MX"/>
              </w:rPr>
              <w:t xml:space="preserve">Total De Ingresos </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244,582,907</w:t>
            </w:r>
          </w:p>
        </w:tc>
      </w:tr>
    </w:tbl>
    <w:p w:rsidR="00E30ED1" w:rsidRPr="00EE10C9" w:rsidRDefault="00E30ED1" w:rsidP="00E30ED1">
      <w:pPr>
        <w:pStyle w:val="ROMANOS"/>
        <w:spacing w:after="0" w:line="240" w:lineRule="exact"/>
        <w:ind w:left="1140"/>
        <w:rPr>
          <w:rFonts w:ascii="Calibri" w:hAnsi="Calibri" w:cs="Calibri"/>
          <w:b/>
          <w:sz w:val="20"/>
          <w:szCs w:val="20"/>
          <w:lang w:val="es-MX"/>
        </w:rPr>
      </w:pPr>
    </w:p>
    <w:p w:rsidR="00166E0F" w:rsidRDefault="00166E0F" w:rsidP="00166E0F">
      <w:pPr>
        <w:pStyle w:val="ROMANOS"/>
        <w:spacing w:after="0" w:line="240" w:lineRule="exact"/>
        <w:ind w:left="0" w:firstLine="0"/>
        <w:rPr>
          <w:rFonts w:ascii="Calibri" w:hAnsi="Calibri" w:cs="Calibri"/>
          <w:b/>
          <w:sz w:val="20"/>
          <w:szCs w:val="20"/>
          <w:lang w:val="es-MX"/>
        </w:rPr>
      </w:pPr>
    </w:p>
    <w:p w:rsidR="002178B0" w:rsidRDefault="002178B0" w:rsidP="00166E0F">
      <w:pPr>
        <w:pStyle w:val="ROMANOS"/>
        <w:spacing w:after="0" w:line="240" w:lineRule="exact"/>
        <w:ind w:left="0" w:firstLine="0"/>
        <w:rPr>
          <w:rFonts w:ascii="Calibri" w:hAnsi="Calibri" w:cs="Calibri"/>
          <w:b/>
          <w:sz w:val="20"/>
          <w:szCs w:val="20"/>
          <w:lang w:val="es-MX"/>
        </w:rPr>
      </w:pPr>
    </w:p>
    <w:p w:rsidR="002178B0" w:rsidRDefault="002178B0" w:rsidP="00166E0F">
      <w:pPr>
        <w:pStyle w:val="ROMANOS"/>
        <w:spacing w:after="0" w:line="240" w:lineRule="exact"/>
        <w:ind w:left="0" w:firstLine="0"/>
        <w:rPr>
          <w:rFonts w:ascii="Calibri" w:hAnsi="Calibri" w:cs="Calibri"/>
          <w:b/>
          <w:sz w:val="20"/>
          <w:szCs w:val="20"/>
          <w:lang w:val="es-MX"/>
        </w:rPr>
      </w:pPr>
    </w:p>
    <w:p w:rsidR="002178B0" w:rsidRDefault="002178B0" w:rsidP="00166E0F">
      <w:pPr>
        <w:pStyle w:val="ROMANOS"/>
        <w:spacing w:after="0" w:line="240" w:lineRule="exact"/>
        <w:ind w:left="0" w:firstLine="0"/>
        <w:rPr>
          <w:rFonts w:ascii="Calibri" w:hAnsi="Calibri" w:cs="Calibri"/>
          <w:b/>
          <w:sz w:val="20"/>
          <w:szCs w:val="20"/>
          <w:lang w:val="es-MX"/>
        </w:rPr>
      </w:pPr>
    </w:p>
    <w:p w:rsidR="002178B0" w:rsidRDefault="002178B0" w:rsidP="00166E0F">
      <w:pPr>
        <w:pStyle w:val="ROMANOS"/>
        <w:spacing w:after="0" w:line="240" w:lineRule="exact"/>
        <w:ind w:left="0" w:firstLine="0"/>
        <w:rPr>
          <w:rFonts w:ascii="Calibri" w:hAnsi="Calibri" w:cs="Calibri"/>
          <w:b/>
          <w:sz w:val="20"/>
          <w:szCs w:val="20"/>
          <w:lang w:val="es-MX"/>
        </w:rPr>
      </w:pPr>
    </w:p>
    <w:p w:rsidR="002178B0" w:rsidRDefault="002178B0" w:rsidP="00166E0F">
      <w:pPr>
        <w:pStyle w:val="ROMANOS"/>
        <w:spacing w:after="0" w:line="240" w:lineRule="exact"/>
        <w:ind w:left="0" w:firstLine="0"/>
        <w:rPr>
          <w:rFonts w:ascii="Calibri" w:hAnsi="Calibri" w:cs="Calibri"/>
          <w:b/>
          <w:sz w:val="20"/>
          <w:szCs w:val="20"/>
          <w:lang w:val="es-MX"/>
        </w:rPr>
      </w:pPr>
    </w:p>
    <w:p w:rsidR="002178B0" w:rsidRDefault="002178B0" w:rsidP="00166E0F">
      <w:pPr>
        <w:pStyle w:val="ROMANOS"/>
        <w:spacing w:after="0" w:line="240" w:lineRule="exact"/>
        <w:ind w:left="0" w:firstLine="0"/>
        <w:rPr>
          <w:rFonts w:ascii="Calibri" w:hAnsi="Calibri" w:cs="Calibri"/>
          <w:b/>
          <w:sz w:val="20"/>
          <w:szCs w:val="20"/>
          <w:lang w:val="es-MX"/>
        </w:rPr>
      </w:pPr>
    </w:p>
    <w:p w:rsidR="002178B0" w:rsidRDefault="002178B0" w:rsidP="00166E0F">
      <w:pPr>
        <w:pStyle w:val="ROMANOS"/>
        <w:spacing w:after="0" w:line="240" w:lineRule="exact"/>
        <w:ind w:left="0" w:firstLine="0"/>
        <w:rPr>
          <w:rFonts w:ascii="Calibri" w:hAnsi="Calibri" w:cs="Calibri"/>
          <w:b/>
          <w:sz w:val="20"/>
          <w:szCs w:val="20"/>
          <w:lang w:val="es-MX"/>
        </w:rPr>
      </w:pPr>
    </w:p>
    <w:p w:rsidR="002178B0" w:rsidRDefault="002178B0" w:rsidP="00166E0F">
      <w:pPr>
        <w:pStyle w:val="ROMANOS"/>
        <w:spacing w:after="0" w:line="240" w:lineRule="exact"/>
        <w:ind w:left="0" w:firstLine="0"/>
        <w:rPr>
          <w:rFonts w:ascii="Calibri" w:hAnsi="Calibri" w:cs="Calibri"/>
          <w:b/>
          <w:sz w:val="20"/>
          <w:szCs w:val="20"/>
          <w:lang w:val="es-MX"/>
        </w:rPr>
      </w:pPr>
    </w:p>
    <w:p w:rsidR="002178B0" w:rsidRDefault="002178B0" w:rsidP="00166E0F">
      <w:pPr>
        <w:pStyle w:val="ROMANOS"/>
        <w:spacing w:after="0" w:line="240" w:lineRule="exact"/>
        <w:ind w:left="1140"/>
        <w:rPr>
          <w:rFonts w:ascii="Calibri" w:hAnsi="Calibri" w:cs="Calibri"/>
          <w:b/>
          <w:sz w:val="20"/>
          <w:szCs w:val="20"/>
          <w:lang w:val="es-MX"/>
        </w:rPr>
      </w:pPr>
    </w:p>
    <w:p w:rsidR="002178B0" w:rsidRDefault="002178B0" w:rsidP="002178B0">
      <w:pPr>
        <w:pStyle w:val="ROMANOS"/>
        <w:spacing w:after="0" w:line="240" w:lineRule="exact"/>
        <w:ind w:left="0" w:firstLine="0"/>
        <w:rPr>
          <w:rFonts w:ascii="Calibri" w:hAnsi="Calibri" w:cs="Calibri"/>
          <w:b/>
          <w:sz w:val="20"/>
          <w:szCs w:val="20"/>
          <w:lang w:val="es-MX"/>
        </w:rPr>
      </w:pPr>
    </w:p>
    <w:p w:rsidR="00166E0F" w:rsidRDefault="00166E0F" w:rsidP="00166E0F">
      <w:pPr>
        <w:pStyle w:val="ROMANOS"/>
        <w:spacing w:after="0" w:line="240" w:lineRule="exact"/>
        <w:ind w:left="1140"/>
        <w:rPr>
          <w:rFonts w:ascii="Calibri" w:hAnsi="Calibri" w:cs="Calibri"/>
          <w:b/>
          <w:sz w:val="20"/>
          <w:szCs w:val="20"/>
          <w:lang w:val="es-MX"/>
        </w:rPr>
      </w:pPr>
    </w:p>
    <w:p w:rsidR="000D3E23" w:rsidRDefault="000D3E23">
      <w:pPr>
        <w:spacing w:after="0" w:line="240" w:lineRule="auto"/>
        <w:rPr>
          <w:rFonts w:cs="Calibri"/>
          <w:b/>
          <w:sz w:val="20"/>
          <w:szCs w:val="20"/>
        </w:rPr>
      </w:pPr>
    </w:p>
    <w:p w:rsidR="000D3E23" w:rsidRDefault="000D3E23">
      <w:pPr>
        <w:spacing w:after="0" w:line="240" w:lineRule="auto"/>
        <w:rPr>
          <w:rFonts w:eastAsia="Times New Roman" w:cs="Calibri"/>
          <w:b/>
          <w:sz w:val="20"/>
          <w:szCs w:val="20"/>
          <w:lang w:eastAsia="es-ES"/>
        </w:rPr>
      </w:pPr>
    </w:p>
    <w:p w:rsidR="000D3E23" w:rsidRDefault="000D3E23" w:rsidP="00166E0F">
      <w:pPr>
        <w:pStyle w:val="ROMANOS"/>
        <w:spacing w:after="0" w:line="240" w:lineRule="exact"/>
        <w:ind w:left="1140"/>
        <w:rPr>
          <w:rFonts w:ascii="Calibri" w:hAnsi="Calibri" w:cs="Calibri"/>
          <w:b/>
          <w:sz w:val="20"/>
          <w:szCs w:val="20"/>
          <w:lang w:val="es-MX"/>
        </w:rPr>
      </w:pPr>
    </w:p>
    <w:p w:rsidR="000D3E23" w:rsidRDefault="000D3E23" w:rsidP="00166E0F">
      <w:pPr>
        <w:pStyle w:val="ROMANOS"/>
        <w:spacing w:after="0" w:line="240" w:lineRule="exact"/>
        <w:ind w:left="1140"/>
        <w:rPr>
          <w:rFonts w:ascii="Calibri" w:hAnsi="Calibri" w:cs="Calibri"/>
          <w:b/>
          <w:sz w:val="20"/>
          <w:szCs w:val="20"/>
          <w:lang w:val="es-MX"/>
        </w:rPr>
      </w:pPr>
    </w:p>
    <w:p w:rsidR="000D3E23" w:rsidRDefault="000D3E23" w:rsidP="00166E0F">
      <w:pPr>
        <w:pStyle w:val="ROMANOS"/>
        <w:spacing w:after="0" w:line="240" w:lineRule="exact"/>
        <w:ind w:left="1140"/>
        <w:rPr>
          <w:rFonts w:ascii="Calibri" w:hAnsi="Calibri" w:cs="Calibri"/>
          <w:b/>
          <w:sz w:val="20"/>
          <w:szCs w:val="20"/>
          <w:lang w:val="es-MX"/>
        </w:rPr>
      </w:pPr>
    </w:p>
    <w:p w:rsidR="00166E0F" w:rsidRDefault="00E30ED1" w:rsidP="00166E0F">
      <w:pPr>
        <w:pStyle w:val="ROMANOS"/>
        <w:spacing w:after="0" w:line="240" w:lineRule="exact"/>
        <w:ind w:left="1140"/>
        <w:rPr>
          <w:rFonts w:ascii="Calibri" w:hAnsi="Calibri" w:cs="Calibri"/>
          <w:sz w:val="20"/>
          <w:szCs w:val="20"/>
          <w:lang w:val="es-MX"/>
        </w:rPr>
      </w:pPr>
      <w:r w:rsidRPr="00EE10C9">
        <w:rPr>
          <w:rFonts w:ascii="Calibri" w:hAnsi="Calibri" w:cs="Calibri"/>
          <w:b/>
          <w:sz w:val="20"/>
          <w:szCs w:val="20"/>
          <w:lang w:val="es-MX"/>
        </w:rPr>
        <w:t>Gastos y Otras Pérdidas</w:t>
      </w:r>
      <w:r w:rsidRPr="00EE10C9">
        <w:rPr>
          <w:rFonts w:ascii="Calibri" w:hAnsi="Calibri" w:cs="Calibri"/>
          <w:sz w:val="20"/>
          <w:szCs w:val="20"/>
          <w:lang w:val="es-MX"/>
        </w:rPr>
        <w:t>: Se detallan los principales saldos que componen la cuenta de ga</w:t>
      </w:r>
      <w:r w:rsidR="00166E0F">
        <w:rPr>
          <w:rFonts w:ascii="Calibri" w:hAnsi="Calibri" w:cs="Calibri"/>
          <w:sz w:val="20"/>
          <w:szCs w:val="20"/>
          <w:lang w:val="es-MX"/>
        </w:rPr>
        <w:t>stos del Estado de Actividades:</w:t>
      </w:r>
    </w:p>
    <w:p w:rsidR="00166E0F" w:rsidRPr="00166E0F" w:rsidRDefault="00166E0F" w:rsidP="00166E0F">
      <w:pPr>
        <w:tabs>
          <w:tab w:val="left" w:pos="1653"/>
        </w:tabs>
        <w:rPr>
          <w:lang w:eastAsia="es-ES"/>
        </w:rPr>
      </w:pPr>
    </w:p>
    <w:tbl>
      <w:tblPr>
        <w:tblpPr w:leftFromText="141" w:rightFromText="141" w:vertAnchor="text" w:horzAnchor="margin" w:tblpXSpec="center" w:tblpY="34"/>
        <w:tblW w:w="7720" w:type="dxa"/>
        <w:tblCellMar>
          <w:left w:w="70" w:type="dxa"/>
          <w:right w:w="70" w:type="dxa"/>
        </w:tblCellMar>
        <w:tblLook w:val="04A0" w:firstRow="1" w:lastRow="0" w:firstColumn="1" w:lastColumn="0" w:noHBand="0" w:noVBand="1"/>
      </w:tblPr>
      <w:tblGrid>
        <w:gridCol w:w="5680"/>
        <w:gridCol w:w="2040"/>
      </w:tblGrid>
      <w:tr w:rsidR="00E30ED1" w:rsidRPr="00EE10C9" w:rsidTr="00062D4B">
        <w:trPr>
          <w:trHeight w:val="564"/>
        </w:trPr>
        <w:tc>
          <w:tcPr>
            <w:tcW w:w="5680" w:type="dxa"/>
            <w:tcBorders>
              <w:top w:val="single" w:sz="4" w:space="0" w:color="auto"/>
              <w:left w:val="single" w:sz="4" w:space="0" w:color="auto"/>
              <w:bottom w:val="single" w:sz="4" w:space="0" w:color="auto"/>
              <w:right w:val="nil"/>
            </w:tcBorders>
            <w:shd w:val="clear" w:color="auto" w:fill="AB0033"/>
            <w:vAlign w:val="center"/>
            <w:hideMark/>
          </w:tcPr>
          <w:p w:rsidR="00E30ED1" w:rsidRPr="00EE10C9" w:rsidRDefault="00E30ED1" w:rsidP="00062D4B">
            <w:pPr>
              <w:spacing w:after="0" w:line="240" w:lineRule="auto"/>
              <w:jc w:val="center"/>
              <w:rPr>
                <w:rFonts w:eastAsia="Times New Roman" w:cs="Calibri"/>
                <w:b/>
                <w:bCs/>
                <w:color w:val="FFFFFF"/>
                <w:sz w:val="20"/>
                <w:szCs w:val="20"/>
                <w:lang w:eastAsia="es-MX"/>
              </w:rPr>
            </w:pPr>
            <w:r w:rsidRPr="00EE10C9">
              <w:rPr>
                <w:rFonts w:eastAsia="Times New Roman" w:cs="Calibri"/>
                <w:b/>
                <w:bCs/>
                <w:color w:val="FFFFFF"/>
                <w:sz w:val="20"/>
                <w:szCs w:val="20"/>
                <w:lang w:eastAsia="es-MX"/>
              </w:rPr>
              <w:t>DESCRIPCION</w:t>
            </w:r>
          </w:p>
        </w:tc>
        <w:tc>
          <w:tcPr>
            <w:tcW w:w="2040" w:type="dxa"/>
            <w:tcBorders>
              <w:top w:val="single" w:sz="4" w:space="0" w:color="auto"/>
              <w:left w:val="single" w:sz="4" w:space="0" w:color="auto"/>
              <w:bottom w:val="single" w:sz="4" w:space="0" w:color="auto"/>
              <w:right w:val="single" w:sz="4" w:space="0" w:color="auto"/>
            </w:tcBorders>
            <w:shd w:val="clear" w:color="auto" w:fill="AB0033"/>
            <w:vAlign w:val="center"/>
            <w:hideMark/>
          </w:tcPr>
          <w:p w:rsidR="00E30ED1" w:rsidRPr="00EE10C9" w:rsidRDefault="00E30ED1" w:rsidP="00062D4B">
            <w:pPr>
              <w:spacing w:after="0" w:line="240" w:lineRule="auto"/>
              <w:jc w:val="center"/>
              <w:rPr>
                <w:rFonts w:eastAsia="Times New Roman" w:cs="Calibri"/>
                <w:b/>
                <w:bCs/>
                <w:color w:val="FFFFFF"/>
                <w:sz w:val="20"/>
                <w:szCs w:val="20"/>
                <w:lang w:eastAsia="es-MX"/>
              </w:rPr>
            </w:pPr>
            <w:r>
              <w:rPr>
                <w:rFonts w:eastAsia="Times New Roman" w:cs="Calibri"/>
                <w:b/>
                <w:bCs/>
                <w:color w:val="FFFFFF"/>
                <w:sz w:val="20"/>
                <w:szCs w:val="20"/>
                <w:lang w:eastAsia="es-MX"/>
              </w:rPr>
              <w:t>SALDOS AL 31 DE DICIEMBRE</w:t>
            </w:r>
            <w:r w:rsidRPr="00EE10C9">
              <w:rPr>
                <w:rFonts w:eastAsia="Times New Roman" w:cs="Calibri"/>
                <w:b/>
                <w:bCs/>
                <w:color w:val="FFFFFF"/>
                <w:sz w:val="20"/>
                <w:szCs w:val="20"/>
                <w:lang w:eastAsia="es-MX"/>
              </w:rPr>
              <w:t xml:space="preserve"> DEL 2022</w:t>
            </w:r>
          </w:p>
        </w:tc>
      </w:tr>
      <w:tr w:rsidR="00E30ED1" w:rsidRPr="00EE10C9" w:rsidTr="00062D4B">
        <w:trPr>
          <w:trHeight w:val="252"/>
        </w:trPr>
        <w:tc>
          <w:tcPr>
            <w:tcW w:w="5680" w:type="dxa"/>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Gastos y Otras Pérdidas</w:t>
            </w:r>
          </w:p>
        </w:tc>
        <w:tc>
          <w:tcPr>
            <w:tcW w:w="2040" w:type="dxa"/>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jc w:val="right"/>
              <w:rPr>
                <w:rFonts w:eastAsia="Times New Roman" w:cs="Calibri"/>
                <w:b/>
                <w:bCs/>
                <w:color w:val="000000"/>
                <w:sz w:val="20"/>
                <w:szCs w:val="20"/>
                <w:lang w:eastAsia="es-MX"/>
              </w:rPr>
            </w:pPr>
            <w:r w:rsidRPr="00EE10C9">
              <w:rPr>
                <w:rFonts w:eastAsia="Times New Roman" w:cs="Calibri"/>
                <w:b/>
                <w:bCs/>
                <w:color w:val="000000"/>
                <w:sz w:val="20"/>
                <w:szCs w:val="20"/>
                <w:lang w:eastAsia="es-MX"/>
              </w:rPr>
              <w:t> </w:t>
            </w:r>
          </w:p>
        </w:tc>
      </w:tr>
      <w:tr w:rsidR="00E30ED1" w:rsidRPr="00EE10C9" w:rsidTr="00062D4B">
        <w:trPr>
          <w:trHeight w:val="284"/>
        </w:trPr>
        <w:tc>
          <w:tcPr>
            <w:tcW w:w="5680" w:type="dxa"/>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Gastos de Funcionamiento</w:t>
            </w:r>
          </w:p>
        </w:tc>
        <w:tc>
          <w:tcPr>
            <w:tcW w:w="2040" w:type="dxa"/>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jc w:val="right"/>
              <w:rPr>
                <w:rFonts w:eastAsia="Times New Roman" w:cs="Calibri"/>
                <w:b/>
                <w:bCs/>
                <w:color w:val="000000"/>
                <w:sz w:val="20"/>
                <w:szCs w:val="20"/>
                <w:lang w:eastAsia="es-MX"/>
              </w:rPr>
            </w:pPr>
            <w:r w:rsidRPr="0055379C">
              <w:rPr>
                <w:rFonts w:eastAsia="Times New Roman" w:cs="Calibri"/>
                <w:b/>
                <w:bCs/>
                <w:color w:val="000000"/>
                <w:sz w:val="20"/>
                <w:szCs w:val="20"/>
                <w:lang w:eastAsia="es-MX"/>
              </w:rPr>
              <w:t>38</w:t>
            </w:r>
            <w:r>
              <w:rPr>
                <w:rFonts w:eastAsia="Times New Roman" w:cs="Calibri"/>
                <w:b/>
                <w:bCs/>
                <w:color w:val="000000"/>
                <w:sz w:val="20"/>
                <w:szCs w:val="20"/>
                <w:lang w:eastAsia="es-MX"/>
              </w:rPr>
              <w:t>,</w:t>
            </w:r>
            <w:r w:rsidRPr="0055379C">
              <w:rPr>
                <w:rFonts w:eastAsia="Times New Roman" w:cs="Calibri"/>
                <w:b/>
                <w:bCs/>
                <w:color w:val="000000"/>
                <w:sz w:val="20"/>
                <w:szCs w:val="20"/>
                <w:lang w:eastAsia="es-MX"/>
              </w:rPr>
              <w:t>175</w:t>
            </w:r>
            <w:r>
              <w:rPr>
                <w:rFonts w:eastAsia="Times New Roman" w:cs="Calibri"/>
                <w:b/>
                <w:bCs/>
                <w:color w:val="000000"/>
                <w:sz w:val="20"/>
                <w:szCs w:val="20"/>
                <w:lang w:eastAsia="es-MX"/>
              </w:rPr>
              <w:t>,</w:t>
            </w:r>
            <w:r w:rsidRPr="0055379C">
              <w:rPr>
                <w:rFonts w:eastAsia="Times New Roman" w:cs="Calibri"/>
                <w:b/>
                <w:bCs/>
                <w:color w:val="000000"/>
                <w:sz w:val="20"/>
                <w:szCs w:val="20"/>
                <w:lang w:eastAsia="es-MX"/>
              </w:rPr>
              <w:t>983</w:t>
            </w:r>
          </w:p>
        </w:tc>
      </w:tr>
      <w:tr w:rsidR="00E30ED1" w:rsidRPr="00EE10C9" w:rsidTr="00062D4B">
        <w:trPr>
          <w:trHeight w:val="274"/>
        </w:trPr>
        <w:tc>
          <w:tcPr>
            <w:tcW w:w="5680" w:type="dxa"/>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Servicios Personales</w:t>
            </w:r>
          </w:p>
        </w:tc>
        <w:tc>
          <w:tcPr>
            <w:tcW w:w="2040" w:type="dxa"/>
            <w:tcBorders>
              <w:top w:val="nil"/>
              <w:left w:val="nil"/>
              <w:bottom w:val="single" w:sz="4" w:space="0" w:color="auto"/>
              <w:right w:val="single" w:sz="4" w:space="0" w:color="auto"/>
            </w:tcBorders>
            <w:shd w:val="clear" w:color="000000" w:fill="FFFFFF"/>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sidRPr="0055379C">
              <w:rPr>
                <w:rFonts w:eastAsia="Times New Roman" w:cs="Calibri"/>
                <w:color w:val="000000"/>
                <w:sz w:val="20"/>
                <w:szCs w:val="20"/>
                <w:lang w:eastAsia="es-MX"/>
              </w:rPr>
              <w:t>31</w:t>
            </w:r>
            <w:r>
              <w:rPr>
                <w:rFonts w:eastAsia="Times New Roman" w:cs="Calibri"/>
                <w:color w:val="000000"/>
                <w:sz w:val="20"/>
                <w:szCs w:val="20"/>
                <w:lang w:eastAsia="es-MX"/>
              </w:rPr>
              <w:t>,</w:t>
            </w:r>
            <w:r w:rsidRPr="0055379C">
              <w:rPr>
                <w:rFonts w:eastAsia="Times New Roman" w:cs="Calibri"/>
                <w:color w:val="000000"/>
                <w:sz w:val="20"/>
                <w:szCs w:val="20"/>
                <w:lang w:eastAsia="es-MX"/>
              </w:rPr>
              <w:t>844</w:t>
            </w:r>
            <w:r>
              <w:rPr>
                <w:rFonts w:eastAsia="Times New Roman" w:cs="Calibri"/>
                <w:color w:val="000000"/>
                <w:sz w:val="20"/>
                <w:szCs w:val="20"/>
                <w:lang w:eastAsia="es-MX"/>
              </w:rPr>
              <w:t>,</w:t>
            </w:r>
            <w:r w:rsidRPr="0055379C">
              <w:rPr>
                <w:rFonts w:eastAsia="Times New Roman" w:cs="Calibri"/>
                <w:color w:val="000000"/>
                <w:sz w:val="20"/>
                <w:szCs w:val="20"/>
                <w:lang w:eastAsia="es-MX"/>
              </w:rPr>
              <w:t>855</w:t>
            </w:r>
          </w:p>
        </w:tc>
      </w:tr>
      <w:tr w:rsidR="00E30ED1" w:rsidRPr="00EE10C9" w:rsidTr="00062D4B">
        <w:trPr>
          <w:trHeight w:val="263"/>
        </w:trPr>
        <w:tc>
          <w:tcPr>
            <w:tcW w:w="5680" w:type="dxa"/>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Materiales y Suministros</w:t>
            </w:r>
          </w:p>
        </w:tc>
        <w:tc>
          <w:tcPr>
            <w:tcW w:w="2040" w:type="dxa"/>
            <w:tcBorders>
              <w:top w:val="nil"/>
              <w:left w:val="nil"/>
              <w:bottom w:val="single" w:sz="4" w:space="0" w:color="auto"/>
              <w:right w:val="single" w:sz="4" w:space="0" w:color="auto"/>
            </w:tcBorders>
            <w:shd w:val="clear" w:color="000000" w:fill="FFFFFF"/>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sidRPr="0055379C">
              <w:rPr>
                <w:rFonts w:eastAsia="Times New Roman" w:cs="Calibri"/>
                <w:color w:val="000000"/>
                <w:sz w:val="20"/>
                <w:szCs w:val="20"/>
                <w:lang w:eastAsia="es-MX"/>
              </w:rPr>
              <w:t>1</w:t>
            </w:r>
            <w:r>
              <w:rPr>
                <w:rFonts w:eastAsia="Times New Roman" w:cs="Calibri"/>
                <w:color w:val="000000"/>
                <w:sz w:val="20"/>
                <w:szCs w:val="20"/>
                <w:lang w:eastAsia="es-MX"/>
              </w:rPr>
              <w:t>,</w:t>
            </w:r>
            <w:r w:rsidRPr="0055379C">
              <w:rPr>
                <w:rFonts w:eastAsia="Times New Roman" w:cs="Calibri"/>
                <w:color w:val="000000"/>
                <w:sz w:val="20"/>
                <w:szCs w:val="20"/>
                <w:lang w:eastAsia="es-MX"/>
              </w:rPr>
              <w:t>189</w:t>
            </w:r>
            <w:r>
              <w:rPr>
                <w:rFonts w:eastAsia="Times New Roman" w:cs="Calibri"/>
                <w:color w:val="000000"/>
                <w:sz w:val="20"/>
                <w:szCs w:val="20"/>
                <w:lang w:eastAsia="es-MX"/>
              </w:rPr>
              <w:t>,</w:t>
            </w:r>
            <w:r w:rsidRPr="0055379C">
              <w:rPr>
                <w:rFonts w:eastAsia="Times New Roman" w:cs="Calibri"/>
                <w:color w:val="000000"/>
                <w:sz w:val="20"/>
                <w:szCs w:val="20"/>
                <w:lang w:eastAsia="es-MX"/>
              </w:rPr>
              <w:t>671</w:t>
            </w:r>
          </w:p>
        </w:tc>
      </w:tr>
      <w:tr w:rsidR="00E30ED1" w:rsidRPr="00EE10C9" w:rsidTr="00062D4B">
        <w:trPr>
          <w:trHeight w:val="282"/>
        </w:trPr>
        <w:tc>
          <w:tcPr>
            <w:tcW w:w="5680" w:type="dxa"/>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Servicios Generales</w:t>
            </w:r>
          </w:p>
        </w:tc>
        <w:tc>
          <w:tcPr>
            <w:tcW w:w="2040" w:type="dxa"/>
            <w:tcBorders>
              <w:top w:val="nil"/>
              <w:left w:val="nil"/>
              <w:bottom w:val="single" w:sz="4" w:space="0" w:color="auto"/>
              <w:right w:val="single" w:sz="4" w:space="0" w:color="auto"/>
            </w:tcBorders>
            <w:shd w:val="clear" w:color="000000" w:fill="FFFFFF"/>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5,141,457</w:t>
            </w:r>
          </w:p>
        </w:tc>
      </w:tr>
      <w:tr w:rsidR="00E30ED1" w:rsidRPr="00EE10C9" w:rsidTr="00062D4B">
        <w:trPr>
          <w:trHeight w:val="285"/>
        </w:trPr>
        <w:tc>
          <w:tcPr>
            <w:tcW w:w="5680" w:type="dxa"/>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Transferencias, Asignaciones, Subsidios y Otras Ayudas</w:t>
            </w:r>
          </w:p>
        </w:tc>
        <w:tc>
          <w:tcPr>
            <w:tcW w:w="2040" w:type="dxa"/>
            <w:tcBorders>
              <w:top w:val="nil"/>
              <w:left w:val="nil"/>
              <w:bottom w:val="single" w:sz="4" w:space="0" w:color="auto"/>
              <w:right w:val="single" w:sz="4" w:space="0" w:color="auto"/>
            </w:tcBorders>
            <w:shd w:val="clear" w:color="000000" w:fill="FFFFFF"/>
            <w:vAlign w:val="center"/>
            <w:hideMark/>
          </w:tcPr>
          <w:p w:rsidR="00E30ED1" w:rsidRPr="00874CF3" w:rsidRDefault="00E30ED1" w:rsidP="00062D4B">
            <w:pPr>
              <w:spacing w:after="0" w:line="240" w:lineRule="auto"/>
              <w:jc w:val="right"/>
              <w:rPr>
                <w:rFonts w:eastAsia="Times New Roman" w:cs="Calibri"/>
                <w:b/>
                <w:bCs/>
                <w:color w:val="000000"/>
                <w:sz w:val="20"/>
                <w:szCs w:val="20"/>
                <w:lang w:eastAsia="es-MX"/>
              </w:rPr>
            </w:pPr>
            <w:r w:rsidRPr="00874CF3">
              <w:rPr>
                <w:rFonts w:eastAsia="Times New Roman" w:cs="Calibri"/>
                <w:b/>
                <w:color w:val="000000"/>
                <w:sz w:val="20"/>
                <w:szCs w:val="20"/>
                <w:lang w:eastAsia="es-MX"/>
              </w:rPr>
              <w:t>1,419,014</w:t>
            </w:r>
          </w:p>
        </w:tc>
      </w:tr>
      <w:tr w:rsidR="00E30ED1" w:rsidRPr="00EE10C9" w:rsidTr="00062D4B">
        <w:trPr>
          <w:trHeight w:val="262"/>
        </w:trPr>
        <w:tc>
          <w:tcPr>
            <w:tcW w:w="5680" w:type="dxa"/>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Transferencias Internas y Asignaciones al Sector Público</w:t>
            </w:r>
          </w:p>
        </w:tc>
        <w:tc>
          <w:tcPr>
            <w:tcW w:w="2040" w:type="dxa"/>
            <w:tcBorders>
              <w:top w:val="nil"/>
              <w:left w:val="nil"/>
              <w:bottom w:val="single" w:sz="4" w:space="0" w:color="auto"/>
              <w:right w:val="single" w:sz="4" w:space="0" w:color="auto"/>
            </w:tcBorders>
            <w:shd w:val="clear" w:color="000000" w:fill="FFFFFF"/>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0</w:t>
            </w:r>
          </w:p>
        </w:tc>
      </w:tr>
      <w:tr w:rsidR="00E30ED1" w:rsidRPr="00EE10C9" w:rsidTr="00062D4B">
        <w:trPr>
          <w:trHeight w:val="262"/>
        </w:trPr>
        <w:tc>
          <w:tcPr>
            <w:tcW w:w="5680" w:type="dxa"/>
            <w:tcBorders>
              <w:top w:val="nil"/>
              <w:left w:val="single" w:sz="4" w:space="0" w:color="auto"/>
              <w:bottom w:val="single" w:sz="4" w:space="0" w:color="auto"/>
              <w:right w:val="single" w:sz="4" w:space="0" w:color="auto"/>
            </w:tcBorders>
            <w:shd w:val="clear" w:color="000000" w:fill="FFFFFF"/>
            <w:vAlign w:val="center"/>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Transferencias al Resto Del Sector Público</w:t>
            </w:r>
          </w:p>
        </w:tc>
        <w:tc>
          <w:tcPr>
            <w:tcW w:w="2040" w:type="dxa"/>
            <w:tcBorders>
              <w:top w:val="nil"/>
              <w:left w:val="nil"/>
              <w:bottom w:val="single" w:sz="4" w:space="0" w:color="auto"/>
              <w:right w:val="single" w:sz="4" w:space="0" w:color="auto"/>
            </w:tcBorders>
            <w:shd w:val="clear" w:color="000000" w:fill="FFFFFF"/>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sidRPr="00874CF3">
              <w:rPr>
                <w:rFonts w:eastAsia="Times New Roman" w:cs="Calibri"/>
                <w:color w:val="000000"/>
                <w:sz w:val="20"/>
                <w:szCs w:val="20"/>
                <w:lang w:eastAsia="es-MX"/>
              </w:rPr>
              <w:t>1</w:t>
            </w:r>
            <w:r>
              <w:rPr>
                <w:rFonts w:eastAsia="Times New Roman" w:cs="Calibri"/>
                <w:color w:val="000000"/>
                <w:sz w:val="20"/>
                <w:szCs w:val="20"/>
                <w:lang w:eastAsia="es-MX"/>
              </w:rPr>
              <w:t>,</w:t>
            </w:r>
            <w:r w:rsidRPr="00874CF3">
              <w:rPr>
                <w:rFonts w:eastAsia="Times New Roman" w:cs="Calibri"/>
                <w:color w:val="000000"/>
                <w:sz w:val="20"/>
                <w:szCs w:val="20"/>
                <w:lang w:eastAsia="es-MX"/>
              </w:rPr>
              <w:t>419</w:t>
            </w:r>
            <w:r>
              <w:rPr>
                <w:rFonts w:eastAsia="Times New Roman" w:cs="Calibri"/>
                <w:color w:val="000000"/>
                <w:sz w:val="20"/>
                <w:szCs w:val="20"/>
                <w:lang w:eastAsia="es-MX"/>
              </w:rPr>
              <w:t>,</w:t>
            </w:r>
            <w:r w:rsidRPr="00874CF3">
              <w:rPr>
                <w:rFonts w:eastAsia="Times New Roman" w:cs="Calibri"/>
                <w:color w:val="000000"/>
                <w:sz w:val="20"/>
                <w:szCs w:val="20"/>
                <w:lang w:eastAsia="es-MX"/>
              </w:rPr>
              <w:t>014</w:t>
            </w:r>
          </w:p>
        </w:tc>
      </w:tr>
      <w:tr w:rsidR="00E30ED1" w:rsidRPr="00EE10C9" w:rsidTr="00062D4B">
        <w:trPr>
          <w:trHeight w:val="279"/>
        </w:trPr>
        <w:tc>
          <w:tcPr>
            <w:tcW w:w="5680" w:type="dxa"/>
            <w:tcBorders>
              <w:top w:val="nil"/>
              <w:left w:val="single" w:sz="4" w:space="0" w:color="auto"/>
              <w:bottom w:val="single" w:sz="4" w:space="0" w:color="auto"/>
              <w:right w:val="single" w:sz="4" w:space="0" w:color="auto"/>
            </w:tcBorders>
            <w:shd w:val="clear" w:color="000000" w:fill="FFFFFF"/>
            <w:vAlign w:val="center"/>
          </w:tcPr>
          <w:p w:rsidR="00E30ED1" w:rsidRPr="00EE10C9" w:rsidRDefault="00E30ED1" w:rsidP="00062D4B">
            <w:pPr>
              <w:spacing w:after="0" w:line="240" w:lineRule="auto"/>
              <w:rPr>
                <w:rFonts w:eastAsia="Times New Roman" w:cs="Calibri"/>
                <w:b/>
                <w:color w:val="000000"/>
                <w:sz w:val="20"/>
                <w:szCs w:val="20"/>
                <w:lang w:eastAsia="es-MX"/>
              </w:rPr>
            </w:pPr>
            <w:r w:rsidRPr="00EE10C9">
              <w:rPr>
                <w:rFonts w:eastAsia="Times New Roman" w:cs="Calibri"/>
                <w:b/>
                <w:color w:val="000000"/>
                <w:sz w:val="20"/>
                <w:szCs w:val="20"/>
                <w:lang w:eastAsia="es-MX"/>
              </w:rPr>
              <w:t>Otros Gastos y Pérdidas Extraordinarias</w:t>
            </w:r>
          </w:p>
        </w:tc>
        <w:tc>
          <w:tcPr>
            <w:tcW w:w="2040" w:type="dxa"/>
            <w:tcBorders>
              <w:top w:val="nil"/>
              <w:left w:val="nil"/>
              <w:bottom w:val="single" w:sz="4" w:space="0" w:color="auto"/>
              <w:right w:val="single" w:sz="4" w:space="0" w:color="auto"/>
            </w:tcBorders>
            <w:shd w:val="clear" w:color="000000" w:fill="FFFFFF"/>
            <w:vAlign w:val="center"/>
          </w:tcPr>
          <w:p w:rsidR="00E30ED1" w:rsidRPr="00874CF3" w:rsidRDefault="00E30ED1" w:rsidP="00062D4B">
            <w:pPr>
              <w:spacing w:after="0" w:line="240" w:lineRule="auto"/>
              <w:jc w:val="right"/>
              <w:rPr>
                <w:rFonts w:eastAsia="Times New Roman" w:cs="Calibri"/>
                <w:b/>
                <w:color w:val="000000"/>
                <w:sz w:val="20"/>
                <w:szCs w:val="20"/>
                <w:lang w:eastAsia="es-MX"/>
              </w:rPr>
            </w:pPr>
            <w:r w:rsidRPr="00874CF3">
              <w:rPr>
                <w:rFonts w:eastAsia="Times New Roman" w:cs="Calibri"/>
                <w:b/>
                <w:color w:val="000000"/>
                <w:sz w:val="20"/>
                <w:szCs w:val="20"/>
                <w:lang w:eastAsia="es-MX"/>
              </w:rPr>
              <w:t>11,705,</w:t>
            </w:r>
            <w:r>
              <w:rPr>
                <w:rFonts w:eastAsia="Times New Roman" w:cs="Calibri"/>
                <w:b/>
                <w:color w:val="000000"/>
                <w:sz w:val="20"/>
                <w:szCs w:val="20"/>
                <w:lang w:eastAsia="es-MX"/>
              </w:rPr>
              <w:t>470</w:t>
            </w:r>
          </w:p>
        </w:tc>
      </w:tr>
      <w:tr w:rsidR="00E30ED1" w:rsidRPr="00EE10C9" w:rsidTr="00062D4B">
        <w:trPr>
          <w:trHeight w:val="269"/>
        </w:trPr>
        <w:tc>
          <w:tcPr>
            <w:tcW w:w="5680" w:type="dxa"/>
            <w:tcBorders>
              <w:top w:val="nil"/>
              <w:left w:val="single" w:sz="4" w:space="0" w:color="auto"/>
              <w:bottom w:val="single" w:sz="4" w:space="0" w:color="auto"/>
              <w:right w:val="single" w:sz="4" w:space="0" w:color="auto"/>
            </w:tcBorders>
            <w:shd w:val="clear" w:color="000000" w:fill="FFFFFF"/>
            <w:vAlign w:val="center"/>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Otros Gastos</w:t>
            </w:r>
          </w:p>
        </w:tc>
        <w:tc>
          <w:tcPr>
            <w:tcW w:w="2040" w:type="dxa"/>
            <w:tcBorders>
              <w:top w:val="nil"/>
              <w:left w:val="nil"/>
              <w:bottom w:val="single" w:sz="4" w:space="0" w:color="auto"/>
              <w:right w:val="single" w:sz="4" w:space="0" w:color="auto"/>
            </w:tcBorders>
            <w:shd w:val="clear" w:color="000000" w:fill="FFFFFF"/>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sidRPr="00874CF3">
              <w:rPr>
                <w:rFonts w:eastAsia="Times New Roman" w:cs="Calibri"/>
                <w:color w:val="000000"/>
                <w:sz w:val="20"/>
                <w:szCs w:val="20"/>
                <w:lang w:eastAsia="es-MX"/>
              </w:rPr>
              <w:t>11</w:t>
            </w:r>
            <w:r>
              <w:rPr>
                <w:rFonts w:eastAsia="Times New Roman" w:cs="Calibri"/>
                <w:color w:val="000000"/>
                <w:sz w:val="20"/>
                <w:szCs w:val="20"/>
                <w:lang w:eastAsia="es-MX"/>
              </w:rPr>
              <w:t>,</w:t>
            </w:r>
            <w:r w:rsidRPr="00874CF3">
              <w:rPr>
                <w:rFonts w:eastAsia="Times New Roman" w:cs="Calibri"/>
                <w:color w:val="000000"/>
                <w:sz w:val="20"/>
                <w:szCs w:val="20"/>
                <w:lang w:eastAsia="es-MX"/>
              </w:rPr>
              <w:t>705</w:t>
            </w:r>
            <w:r>
              <w:rPr>
                <w:rFonts w:eastAsia="Times New Roman" w:cs="Calibri"/>
                <w:color w:val="000000"/>
                <w:sz w:val="20"/>
                <w:szCs w:val="20"/>
                <w:lang w:eastAsia="es-MX"/>
              </w:rPr>
              <w:t>,470</w:t>
            </w:r>
          </w:p>
        </w:tc>
      </w:tr>
      <w:tr w:rsidR="00E30ED1" w:rsidRPr="00EE10C9" w:rsidTr="00062D4B">
        <w:trPr>
          <w:trHeight w:val="273"/>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center"/>
              <w:rPr>
                <w:rFonts w:eastAsia="Times New Roman" w:cs="Calibri"/>
                <w:b/>
                <w:bCs/>
                <w:color w:val="000000"/>
                <w:sz w:val="20"/>
                <w:szCs w:val="20"/>
                <w:lang w:eastAsia="es-MX"/>
              </w:rPr>
            </w:pPr>
            <w:r w:rsidRPr="00EE10C9">
              <w:rPr>
                <w:rFonts w:eastAsia="Times New Roman" w:cs="Calibri"/>
                <w:b/>
                <w:bCs/>
                <w:color w:val="000000"/>
                <w:sz w:val="20"/>
                <w:szCs w:val="20"/>
                <w:lang w:eastAsia="es-MX"/>
              </w:rPr>
              <w:t>Total De Gastos</w:t>
            </w:r>
          </w:p>
        </w:tc>
        <w:tc>
          <w:tcPr>
            <w:tcW w:w="2040"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b/>
                <w:bCs/>
                <w:color w:val="000000"/>
                <w:sz w:val="20"/>
                <w:szCs w:val="20"/>
                <w:lang w:eastAsia="es-MX"/>
              </w:rPr>
            </w:pPr>
            <w:r w:rsidRPr="00EE10C9">
              <w:rPr>
                <w:rFonts w:eastAsia="Times New Roman" w:cs="Calibri"/>
                <w:b/>
                <w:bCs/>
                <w:color w:val="000000"/>
                <w:sz w:val="20"/>
                <w:szCs w:val="20"/>
                <w:lang w:eastAsia="es-MX"/>
              </w:rPr>
              <w:t xml:space="preserve">$ </w:t>
            </w:r>
            <w:r w:rsidRPr="00EE10C9">
              <w:rPr>
                <w:rFonts w:cs="Calibri"/>
                <w:sz w:val="20"/>
                <w:szCs w:val="20"/>
              </w:rPr>
              <w:t xml:space="preserve"> </w:t>
            </w:r>
            <w:r w:rsidRPr="0055379C">
              <w:rPr>
                <w:rFonts w:eastAsia="Times New Roman" w:cs="Calibri"/>
                <w:b/>
                <w:bCs/>
                <w:color w:val="000000"/>
                <w:sz w:val="20"/>
                <w:szCs w:val="20"/>
                <w:lang w:eastAsia="es-MX"/>
              </w:rPr>
              <w:t>51</w:t>
            </w:r>
            <w:r>
              <w:rPr>
                <w:rFonts w:eastAsia="Times New Roman" w:cs="Calibri"/>
                <w:b/>
                <w:bCs/>
                <w:color w:val="000000"/>
                <w:sz w:val="20"/>
                <w:szCs w:val="20"/>
                <w:lang w:eastAsia="es-MX"/>
              </w:rPr>
              <w:t>,</w:t>
            </w:r>
            <w:r w:rsidRPr="0055379C">
              <w:rPr>
                <w:rFonts w:eastAsia="Times New Roman" w:cs="Calibri"/>
                <w:b/>
                <w:bCs/>
                <w:color w:val="000000"/>
                <w:sz w:val="20"/>
                <w:szCs w:val="20"/>
                <w:lang w:eastAsia="es-MX"/>
              </w:rPr>
              <w:t>300</w:t>
            </w:r>
            <w:r>
              <w:rPr>
                <w:rFonts w:eastAsia="Times New Roman" w:cs="Calibri"/>
                <w:b/>
                <w:bCs/>
                <w:color w:val="000000"/>
                <w:sz w:val="20"/>
                <w:szCs w:val="20"/>
                <w:lang w:eastAsia="es-MX"/>
              </w:rPr>
              <w:t>,</w:t>
            </w:r>
            <w:r w:rsidRPr="0055379C">
              <w:rPr>
                <w:rFonts w:eastAsia="Times New Roman" w:cs="Calibri"/>
                <w:b/>
                <w:bCs/>
                <w:color w:val="000000"/>
                <w:sz w:val="20"/>
                <w:szCs w:val="20"/>
                <w:lang w:eastAsia="es-MX"/>
              </w:rPr>
              <w:t>467</w:t>
            </w:r>
          </w:p>
        </w:tc>
      </w:tr>
    </w:tbl>
    <w:p w:rsidR="00E30ED1" w:rsidRPr="00EE10C9" w:rsidRDefault="00E30ED1" w:rsidP="00E30ED1">
      <w:pPr>
        <w:pStyle w:val="ROMANOS"/>
        <w:spacing w:after="0" w:line="240" w:lineRule="exact"/>
        <w:ind w:left="1140"/>
        <w:rPr>
          <w:rFonts w:ascii="Calibri" w:hAnsi="Calibri" w:cs="Calibri"/>
          <w:sz w:val="20"/>
          <w:szCs w:val="20"/>
          <w:lang w:val="es-MX"/>
        </w:rPr>
      </w:pPr>
    </w:p>
    <w:p w:rsidR="00E30ED1" w:rsidRPr="00EE10C9" w:rsidRDefault="00E30ED1" w:rsidP="00E30ED1">
      <w:pPr>
        <w:pStyle w:val="ROMANOS"/>
        <w:spacing w:after="0" w:line="240" w:lineRule="exact"/>
        <w:ind w:left="1140"/>
        <w:rPr>
          <w:rFonts w:ascii="Calibri" w:hAnsi="Calibri" w:cs="Calibri"/>
          <w:sz w:val="20"/>
          <w:szCs w:val="20"/>
          <w:lang w:val="es-MX"/>
        </w:rPr>
      </w:pPr>
    </w:p>
    <w:p w:rsidR="00E30ED1" w:rsidRPr="00EE10C9" w:rsidRDefault="00E30ED1" w:rsidP="00E30ED1">
      <w:pPr>
        <w:pStyle w:val="ROMANOS"/>
        <w:spacing w:after="0" w:line="240" w:lineRule="exact"/>
        <w:ind w:left="1140"/>
        <w:rPr>
          <w:rFonts w:ascii="Calibri" w:hAnsi="Calibri" w:cs="Calibri"/>
          <w:sz w:val="20"/>
          <w:szCs w:val="20"/>
          <w:lang w:val="es-MX"/>
        </w:rPr>
      </w:pPr>
    </w:p>
    <w:p w:rsidR="00E30ED1" w:rsidRPr="00EE10C9" w:rsidRDefault="00E30ED1" w:rsidP="00E30ED1">
      <w:pPr>
        <w:pStyle w:val="ROMANOS"/>
        <w:spacing w:after="0" w:line="240" w:lineRule="exact"/>
        <w:ind w:left="1140"/>
        <w:rPr>
          <w:rFonts w:ascii="Calibri" w:hAnsi="Calibri" w:cs="Calibri"/>
          <w:sz w:val="20"/>
          <w:szCs w:val="20"/>
          <w:lang w:val="es-MX"/>
        </w:rPr>
      </w:pPr>
    </w:p>
    <w:p w:rsidR="00E30ED1" w:rsidRPr="00EE10C9" w:rsidRDefault="00E30ED1" w:rsidP="00E30ED1">
      <w:pPr>
        <w:pStyle w:val="ROMANOS"/>
        <w:spacing w:after="0" w:line="240" w:lineRule="exact"/>
        <w:ind w:left="709" w:hanging="1"/>
        <w:rPr>
          <w:rFonts w:ascii="Calibri" w:hAnsi="Calibri" w:cs="Calibri"/>
          <w:sz w:val="20"/>
          <w:szCs w:val="20"/>
          <w:lang w:val="es-MX"/>
        </w:rPr>
      </w:pPr>
    </w:p>
    <w:p w:rsidR="00E30ED1" w:rsidRPr="00EE10C9" w:rsidRDefault="00E30ED1" w:rsidP="00E30ED1">
      <w:pPr>
        <w:pStyle w:val="ROMANOS"/>
        <w:spacing w:after="0" w:line="240" w:lineRule="exact"/>
        <w:ind w:left="709" w:hanging="1"/>
        <w:rPr>
          <w:rFonts w:ascii="Calibri" w:hAnsi="Calibri" w:cs="Calibri"/>
          <w:sz w:val="20"/>
          <w:szCs w:val="20"/>
          <w:lang w:val="es-MX"/>
        </w:rPr>
      </w:pPr>
    </w:p>
    <w:p w:rsidR="00E30ED1" w:rsidRPr="00EE10C9" w:rsidRDefault="00E30ED1" w:rsidP="00E30ED1">
      <w:pPr>
        <w:pStyle w:val="ROMANOS"/>
        <w:spacing w:after="0" w:line="240" w:lineRule="exact"/>
        <w:ind w:left="709" w:hanging="1"/>
        <w:rPr>
          <w:rFonts w:ascii="Calibri" w:hAnsi="Calibri" w:cs="Calibri"/>
          <w:sz w:val="20"/>
          <w:szCs w:val="20"/>
          <w:lang w:val="es-MX"/>
        </w:rPr>
      </w:pPr>
    </w:p>
    <w:p w:rsidR="00E30ED1" w:rsidRPr="00EE10C9" w:rsidRDefault="00E30ED1" w:rsidP="00E30ED1">
      <w:pPr>
        <w:pStyle w:val="ROMANOS"/>
        <w:spacing w:after="0" w:line="240" w:lineRule="exact"/>
        <w:ind w:left="709" w:hanging="1"/>
        <w:rPr>
          <w:rFonts w:ascii="Calibri" w:hAnsi="Calibri" w:cs="Calibri"/>
          <w:sz w:val="20"/>
          <w:szCs w:val="20"/>
          <w:lang w:val="es-MX"/>
        </w:rPr>
      </w:pPr>
    </w:p>
    <w:p w:rsidR="00E30ED1" w:rsidRPr="00EE10C9" w:rsidRDefault="00E30ED1" w:rsidP="00E30ED1">
      <w:pPr>
        <w:pStyle w:val="ROMANOS"/>
        <w:spacing w:after="0" w:line="240" w:lineRule="exact"/>
        <w:ind w:left="709" w:hanging="1"/>
        <w:rPr>
          <w:rFonts w:ascii="Calibri" w:hAnsi="Calibri" w:cs="Calibri"/>
          <w:sz w:val="20"/>
          <w:szCs w:val="20"/>
          <w:lang w:val="es-MX"/>
        </w:rPr>
      </w:pPr>
    </w:p>
    <w:p w:rsidR="00E30ED1" w:rsidRPr="00EE10C9" w:rsidRDefault="00E30ED1" w:rsidP="00E30ED1">
      <w:pPr>
        <w:pStyle w:val="ROMANOS"/>
        <w:spacing w:after="0" w:line="240" w:lineRule="exact"/>
        <w:ind w:left="709" w:hanging="1"/>
        <w:rPr>
          <w:rFonts w:ascii="Calibri" w:hAnsi="Calibri" w:cs="Calibri"/>
          <w:sz w:val="20"/>
          <w:szCs w:val="20"/>
          <w:lang w:val="es-MX"/>
        </w:rPr>
      </w:pPr>
    </w:p>
    <w:p w:rsidR="00E30ED1" w:rsidRPr="00EE10C9" w:rsidRDefault="00E30ED1" w:rsidP="00E30ED1">
      <w:pPr>
        <w:pStyle w:val="ROMANOS"/>
        <w:spacing w:after="0" w:line="240" w:lineRule="exact"/>
        <w:ind w:left="709" w:hanging="1"/>
        <w:rPr>
          <w:rFonts w:ascii="Calibri" w:hAnsi="Calibri" w:cs="Calibri"/>
          <w:sz w:val="20"/>
          <w:szCs w:val="20"/>
          <w:lang w:val="es-MX"/>
        </w:rPr>
      </w:pPr>
    </w:p>
    <w:p w:rsidR="00E30ED1" w:rsidRPr="00EE10C9" w:rsidRDefault="00E30ED1" w:rsidP="00E30ED1">
      <w:pPr>
        <w:pStyle w:val="ROMANOS"/>
        <w:spacing w:after="0" w:line="240" w:lineRule="exact"/>
        <w:ind w:left="709" w:hanging="1"/>
        <w:rPr>
          <w:rFonts w:ascii="Calibri" w:hAnsi="Calibri" w:cs="Calibri"/>
          <w:sz w:val="20"/>
          <w:szCs w:val="20"/>
          <w:lang w:val="es-MX"/>
        </w:rPr>
      </w:pPr>
    </w:p>
    <w:p w:rsidR="00E30ED1" w:rsidRPr="00EE10C9" w:rsidRDefault="00E30ED1" w:rsidP="00E30ED1">
      <w:pPr>
        <w:pStyle w:val="ROMANOS"/>
        <w:spacing w:after="0" w:line="240" w:lineRule="exact"/>
        <w:ind w:left="709" w:hanging="1"/>
        <w:rPr>
          <w:rFonts w:ascii="Calibri" w:hAnsi="Calibri" w:cs="Calibri"/>
          <w:sz w:val="20"/>
          <w:szCs w:val="20"/>
          <w:lang w:val="es-MX"/>
        </w:rPr>
      </w:pPr>
    </w:p>
    <w:p w:rsidR="00E30ED1" w:rsidRPr="00EE10C9" w:rsidRDefault="00E30ED1" w:rsidP="00E30ED1">
      <w:pPr>
        <w:pStyle w:val="ROMANOS"/>
        <w:spacing w:after="0" w:line="240" w:lineRule="exact"/>
        <w:ind w:left="709" w:hanging="1"/>
        <w:rPr>
          <w:rFonts w:ascii="Calibri" w:hAnsi="Calibri" w:cs="Calibri"/>
          <w:sz w:val="20"/>
          <w:szCs w:val="20"/>
          <w:lang w:val="es-MX"/>
        </w:rPr>
      </w:pPr>
    </w:p>
    <w:p w:rsidR="00E30ED1" w:rsidRPr="00EE10C9" w:rsidRDefault="00E30ED1" w:rsidP="00E30ED1">
      <w:pPr>
        <w:pStyle w:val="ROMANOS"/>
        <w:spacing w:after="0" w:line="240" w:lineRule="exact"/>
        <w:ind w:left="0" w:firstLine="0"/>
        <w:rPr>
          <w:rFonts w:ascii="Calibri" w:hAnsi="Calibri" w:cs="Calibri"/>
          <w:sz w:val="20"/>
          <w:szCs w:val="20"/>
          <w:lang w:val="es-MX"/>
        </w:rPr>
      </w:pPr>
    </w:p>
    <w:p w:rsidR="00E30ED1" w:rsidRPr="00EE10C9" w:rsidRDefault="00E30ED1" w:rsidP="00E30ED1">
      <w:pPr>
        <w:pStyle w:val="ROMANOS"/>
        <w:spacing w:after="0" w:line="240" w:lineRule="exact"/>
        <w:ind w:left="709" w:hanging="1"/>
        <w:rPr>
          <w:rFonts w:ascii="Calibri" w:hAnsi="Calibri" w:cs="Calibri"/>
          <w:sz w:val="20"/>
          <w:szCs w:val="20"/>
          <w:lang w:val="es-MX"/>
        </w:rPr>
      </w:pPr>
    </w:p>
    <w:p w:rsidR="00E30ED1" w:rsidRPr="00EE10C9" w:rsidRDefault="00E30ED1" w:rsidP="00E30ED1">
      <w:pPr>
        <w:pStyle w:val="ROMANOS"/>
        <w:spacing w:after="0" w:line="240" w:lineRule="exact"/>
        <w:ind w:left="709" w:hanging="1"/>
        <w:rPr>
          <w:rFonts w:ascii="Calibri" w:hAnsi="Calibri" w:cs="Calibri"/>
          <w:sz w:val="20"/>
          <w:szCs w:val="20"/>
          <w:lang w:val="es-MX"/>
        </w:rPr>
      </w:pPr>
      <w:r w:rsidRPr="00EE10C9">
        <w:rPr>
          <w:rFonts w:ascii="Calibri" w:hAnsi="Calibri" w:cs="Calibri"/>
          <w:sz w:val="20"/>
          <w:szCs w:val="20"/>
          <w:lang w:val="es-MX"/>
        </w:rPr>
        <w:t>Los gastos más significativos corresponden a pago de Servic</w:t>
      </w:r>
      <w:r>
        <w:rPr>
          <w:rFonts w:ascii="Calibri" w:hAnsi="Calibri" w:cs="Calibri"/>
          <w:sz w:val="20"/>
          <w:szCs w:val="20"/>
          <w:lang w:val="es-MX"/>
        </w:rPr>
        <w:t>ios Personales que representa 83</w:t>
      </w:r>
      <w:r w:rsidRPr="00EE10C9">
        <w:rPr>
          <w:rFonts w:ascii="Calibri" w:hAnsi="Calibri" w:cs="Calibri"/>
          <w:sz w:val="20"/>
          <w:szCs w:val="20"/>
          <w:lang w:val="es-MX"/>
        </w:rPr>
        <w:t xml:space="preserve"> % del gasto corriente.</w:t>
      </w:r>
    </w:p>
    <w:p w:rsidR="00E30ED1" w:rsidRDefault="00E30ED1" w:rsidP="00E30ED1">
      <w:pPr>
        <w:pStyle w:val="ROMANOS"/>
        <w:spacing w:after="0" w:line="240" w:lineRule="exact"/>
        <w:ind w:left="0" w:firstLine="0"/>
        <w:rPr>
          <w:rFonts w:ascii="Calibri" w:hAnsi="Calibri" w:cs="Calibri"/>
          <w:sz w:val="20"/>
          <w:szCs w:val="20"/>
          <w:lang w:val="es-MX"/>
        </w:rPr>
      </w:pPr>
    </w:p>
    <w:p w:rsidR="00E30ED1" w:rsidRPr="00EE10C9" w:rsidRDefault="00E30ED1" w:rsidP="00E30ED1">
      <w:pPr>
        <w:pStyle w:val="ROMANOS"/>
        <w:spacing w:after="0" w:line="240" w:lineRule="exact"/>
        <w:ind w:left="0" w:firstLine="0"/>
        <w:rPr>
          <w:rFonts w:ascii="Calibri" w:hAnsi="Calibri" w:cs="Calibri"/>
          <w:sz w:val="20"/>
          <w:szCs w:val="20"/>
          <w:lang w:val="es-MX"/>
        </w:rPr>
      </w:pPr>
    </w:p>
    <w:p w:rsidR="00E30ED1" w:rsidRPr="00EE10C9" w:rsidRDefault="00E30ED1" w:rsidP="00E30ED1">
      <w:pPr>
        <w:pStyle w:val="ROMANOS"/>
        <w:spacing w:after="0" w:line="240" w:lineRule="exact"/>
        <w:ind w:left="1008" w:firstLine="0"/>
        <w:rPr>
          <w:rFonts w:ascii="Calibri" w:hAnsi="Calibri" w:cs="Calibri"/>
          <w:sz w:val="20"/>
          <w:szCs w:val="20"/>
          <w:lang w:val="es-MX"/>
        </w:rPr>
      </w:pPr>
    </w:p>
    <w:p w:rsidR="00E30ED1" w:rsidRPr="00EE10C9" w:rsidRDefault="00E30ED1" w:rsidP="00E30ED1">
      <w:pPr>
        <w:pStyle w:val="INCISO"/>
        <w:spacing w:after="0" w:line="240" w:lineRule="exact"/>
        <w:ind w:left="360"/>
        <w:rPr>
          <w:rFonts w:ascii="Calibri" w:hAnsi="Calibri" w:cs="Calibri"/>
          <w:b/>
          <w:smallCaps/>
          <w:sz w:val="20"/>
          <w:szCs w:val="20"/>
        </w:rPr>
      </w:pPr>
      <w:r w:rsidRPr="00EE10C9">
        <w:rPr>
          <w:rFonts w:ascii="Calibri" w:hAnsi="Calibri" w:cs="Calibri"/>
          <w:b/>
          <w:smallCaps/>
          <w:sz w:val="20"/>
          <w:szCs w:val="20"/>
        </w:rPr>
        <w:t>III)</w:t>
      </w:r>
      <w:r w:rsidRPr="00EE10C9">
        <w:rPr>
          <w:rFonts w:ascii="Calibri" w:hAnsi="Calibri" w:cs="Calibri"/>
          <w:b/>
          <w:smallCaps/>
          <w:sz w:val="20"/>
          <w:szCs w:val="20"/>
        </w:rPr>
        <w:tab/>
        <w:t>Notas al Estado de Variación en la Hacienda Pública</w:t>
      </w:r>
    </w:p>
    <w:p w:rsidR="00E30ED1" w:rsidRPr="00EE10C9" w:rsidRDefault="00E30ED1" w:rsidP="00E30ED1">
      <w:pPr>
        <w:pStyle w:val="INCISO"/>
        <w:spacing w:after="0" w:line="240" w:lineRule="exact"/>
        <w:ind w:left="360"/>
        <w:rPr>
          <w:rFonts w:ascii="Calibri" w:hAnsi="Calibri" w:cs="Calibri"/>
          <w:b/>
          <w:smallCaps/>
          <w:sz w:val="20"/>
          <w:szCs w:val="20"/>
        </w:rPr>
      </w:pPr>
    </w:p>
    <w:p w:rsidR="00E30ED1" w:rsidRPr="00EE10C9" w:rsidRDefault="00E30ED1" w:rsidP="00E30ED1">
      <w:pPr>
        <w:pStyle w:val="INCISO"/>
        <w:spacing w:after="0" w:line="240" w:lineRule="exact"/>
        <w:ind w:left="705" w:firstLine="0"/>
        <w:rPr>
          <w:rFonts w:ascii="Calibri" w:hAnsi="Calibri" w:cs="Calibri"/>
          <w:sz w:val="20"/>
          <w:szCs w:val="20"/>
          <w:lang w:val="es-MX"/>
        </w:rPr>
      </w:pPr>
      <w:r w:rsidRPr="00EE10C9">
        <w:rPr>
          <w:rFonts w:ascii="Calibri" w:hAnsi="Calibri" w:cs="Calibri"/>
          <w:sz w:val="20"/>
          <w:szCs w:val="20"/>
          <w:lang w:val="es-MX"/>
        </w:rPr>
        <w:t xml:space="preserve">En cuanto a este rubro, el Patrimonio </w:t>
      </w:r>
      <w:r w:rsidR="002178B0">
        <w:rPr>
          <w:rFonts w:ascii="Calibri" w:hAnsi="Calibri" w:cs="Calibri"/>
          <w:b/>
          <w:sz w:val="20"/>
          <w:szCs w:val="20"/>
          <w:u w:val="single"/>
          <w:lang w:val="es-MX"/>
        </w:rPr>
        <w:t>si</w:t>
      </w:r>
      <w:r w:rsidRPr="00EE10C9">
        <w:rPr>
          <w:rFonts w:ascii="Calibri" w:hAnsi="Calibri" w:cs="Calibri"/>
          <w:sz w:val="20"/>
          <w:szCs w:val="20"/>
          <w:lang w:val="es-MX"/>
        </w:rPr>
        <w:t xml:space="preserve"> tuvo a</w:t>
      </w:r>
      <w:r w:rsidR="002178B0">
        <w:rPr>
          <w:rFonts w:ascii="Calibri" w:hAnsi="Calibri" w:cs="Calibri"/>
          <w:sz w:val="20"/>
          <w:szCs w:val="20"/>
          <w:lang w:val="es-MX"/>
        </w:rPr>
        <w:t>fectación durante este ejercicio por reintegros a la Secretaría de Finanzas y salida de almacén.</w:t>
      </w:r>
    </w:p>
    <w:p w:rsidR="00E30ED1" w:rsidRPr="00EE10C9" w:rsidRDefault="00E30ED1" w:rsidP="00E30ED1">
      <w:pPr>
        <w:pStyle w:val="INCISO"/>
        <w:spacing w:after="0" w:line="240" w:lineRule="exact"/>
        <w:rPr>
          <w:rFonts w:ascii="Calibri" w:hAnsi="Calibri" w:cs="Calibri"/>
          <w:sz w:val="20"/>
          <w:szCs w:val="20"/>
          <w:lang w:val="es-MX"/>
        </w:rPr>
      </w:pPr>
    </w:p>
    <w:p w:rsidR="00E30ED1" w:rsidRPr="00EE10C9" w:rsidRDefault="00E30ED1" w:rsidP="00E30ED1">
      <w:pPr>
        <w:pStyle w:val="INCISO"/>
        <w:spacing w:after="0" w:line="240" w:lineRule="exact"/>
        <w:rPr>
          <w:rFonts w:ascii="Calibri" w:hAnsi="Calibri" w:cs="Calibri"/>
          <w:sz w:val="20"/>
          <w:szCs w:val="20"/>
          <w:lang w:val="es-MX"/>
        </w:rPr>
      </w:pPr>
    </w:p>
    <w:p w:rsidR="00E30ED1" w:rsidRPr="00EE10C9" w:rsidRDefault="00E30ED1" w:rsidP="00E30ED1">
      <w:pPr>
        <w:pStyle w:val="INCISO"/>
        <w:spacing w:after="0" w:line="240" w:lineRule="exact"/>
        <w:ind w:left="360"/>
        <w:rPr>
          <w:rFonts w:ascii="Calibri" w:hAnsi="Calibri" w:cs="Calibri"/>
          <w:b/>
          <w:smallCaps/>
          <w:sz w:val="20"/>
          <w:szCs w:val="20"/>
        </w:rPr>
      </w:pPr>
      <w:r w:rsidRPr="00EE10C9">
        <w:rPr>
          <w:rFonts w:ascii="Calibri" w:hAnsi="Calibri" w:cs="Calibri"/>
          <w:b/>
          <w:smallCaps/>
          <w:sz w:val="20"/>
          <w:szCs w:val="20"/>
        </w:rPr>
        <w:t>IV)</w:t>
      </w:r>
      <w:r w:rsidRPr="00EE10C9">
        <w:rPr>
          <w:rFonts w:ascii="Calibri" w:hAnsi="Calibri" w:cs="Calibri"/>
          <w:b/>
          <w:smallCaps/>
          <w:sz w:val="20"/>
          <w:szCs w:val="20"/>
        </w:rPr>
        <w:tab/>
        <w:t xml:space="preserve">Notas al Estado de Flujos de Efectivo </w:t>
      </w:r>
    </w:p>
    <w:p w:rsidR="00E30ED1" w:rsidRPr="00EE10C9" w:rsidRDefault="00E30ED1" w:rsidP="00E30ED1">
      <w:pPr>
        <w:pStyle w:val="INCISO"/>
        <w:spacing w:after="0" w:line="240" w:lineRule="exact"/>
        <w:ind w:left="360"/>
        <w:rPr>
          <w:rFonts w:ascii="Calibri" w:hAnsi="Calibri" w:cs="Calibri"/>
          <w:b/>
          <w:smallCaps/>
          <w:sz w:val="20"/>
          <w:szCs w:val="20"/>
        </w:rPr>
      </w:pPr>
    </w:p>
    <w:p w:rsidR="00E30ED1" w:rsidRPr="00EE10C9" w:rsidRDefault="00E30ED1" w:rsidP="00E30ED1">
      <w:pPr>
        <w:pStyle w:val="INCISO"/>
        <w:spacing w:after="0" w:line="240" w:lineRule="exact"/>
        <w:ind w:left="360"/>
        <w:rPr>
          <w:rFonts w:ascii="Calibri" w:hAnsi="Calibri" w:cs="Calibri"/>
          <w:smallCaps/>
          <w:sz w:val="20"/>
          <w:szCs w:val="20"/>
        </w:rPr>
      </w:pPr>
    </w:p>
    <w:p w:rsidR="00E30ED1" w:rsidRPr="00EE10C9" w:rsidRDefault="00E30ED1" w:rsidP="00E30ED1">
      <w:pPr>
        <w:pStyle w:val="ROMANOS"/>
        <w:spacing w:after="0" w:line="240" w:lineRule="exact"/>
        <w:ind w:left="1140"/>
        <w:rPr>
          <w:rFonts w:ascii="Calibri" w:hAnsi="Calibri" w:cs="Calibri"/>
          <w:b/>
          <w:sz w:val="20"/>
          <w:szCs w:val="20"/>
          <w:lang w:val="es-MX"/>
        </w:rPr>
      </w:pPr>
      <w:r w:rsidRPr="00EE10C9">
        <w:rPr>
          <w:rFonts w:ascii="Calibri" w:hAnsi="Calibri" w:cs="Calibri"/>
          <w:b/>
          <w:sz w:val="20"/>
          <w:szCs w:val="20"/>
          <w:lang w:val="es-MX"/>
        </w:rPr>
        <w:t>Efectivo y equivalentes</w:t>
      </w:r>
    </w:p>
    <w:p w:rsidR="00E30ED1" w:rsidRPr="00EE10C9" w:rsidRDefault="00E30ED1" w:rsidP="00E30ED1">
      <w:pPr>
        <w:pStyle w:val="ROMANOS"/>
        <w:numPr>
          <w:ilvl w:val="0"/>
          <w:numId w:val="9"/>
        </w:numPr>
        <w:spacing w:after="0" w:line="240" w:lineRule="exact"/>
        <w:ind w:left="1070"/>
        <w:rPr>
          <w:rFonts w:ascii="Calibri" w:hAnsi="Calibri" w:cs="Calibri"/>
          <w:b/>
          <w:sz w:val="20"/>
          <w:szCs w:val="20"/>
          <w:lang w:val="es-MX"/>
        </w:rPr>
      </w:pPr>
      <w:r w:rsidRPr="00EE10C9">
        <w:rPr>
          <w:rFonts w:ascii="Calibri" w:hAnsi="Calibri" w:cs="Calibri"/>
          <w:sz w:val="20"/>
          <w:szCs w:val="20"/>
          <w:lang w:val="es-MX"/>
        </w:rPr>
        <w:t>El análisis de los saldos inicial y final, del Estado de Flujo de Efectivo en la cuenta de efectivo y equivalentes:</w:t>
      </w:r>
    </w:p>
    <w:p w:rsidR="00E30ED1" w:rsidRPr="00EE10C9" w:rsidRDefault="00E30ED1" w:rsidP="00E30ED1">
      <w:pPr>
        <w:pStyle w:val="ROMANOS"/>
        <w:spacing w:after="0" w:line="240" w:lineRule="exact"/>
        <w:rPr>
          <w:rFonts w:ascii="Calibri" w:hAnsi="Calibri" w:cs="Calibri"/>
          <w:sz w:val="20"/>
          <w:szCs w:val="20"/>
          <w:lang w:val="es-MX"/>
        </w:rPr>
      </w:pPr>
    </w:p>
    <w:tbl>
      <w:tblPr>
        <w:tblW w:w="6788" w:type="dxa"/>
        <w:tblInd w:w="1504" w:type="dxa"/>
        <w:tblCellMar>
          <w:left w:w="70" w:type="dxa"/>
          <w:right w:w="70" w:type="dxa"/>
        </w:tblCellMar>
        <w:tblLook w:val="04A0" w:firstRow="1" w:lastRow="0" w:firstColumn="1" w:lastColumn="0" w:noHBand="0" w:noVBand="1"/>
      </w:tblPr>
      <w:tblGrid>
        <w:gridCol w:w="4095"/>
        <w:gridCol w:w="1275"/>
        <w:gridCol w:w="1418"/>
      </w:tblGrid>
      <w:tr w:rsidR="00E30ED1" w:rsidRPr="00EE10C9" w:rsidTr="00062D4B">
        <w:trPr>
          <w:trHeight w:val="171"/>
        </w:trPr>
        <w:tc>
          <w:tcPr>
            <w:tcW w:w="4095" w:type="dxa"/>
            <w:tcBorders>
              <w:top w:val="single" w:sz="4" w:space="0" w:color="auto"/>
              <w:left w:val="single" w:sz="4" w:space="0" w:color="auto"/>
              <w:bottom w:val="single" w:sz="4" w:space="0" w:color="auto"/>
              <w:right w:val="single" w:sz="4" w:space="0" w:color="auto"/>
            </w:tcBorders>
            <w:shd w:val="clear" w:color="auto" w:fill="AB0033"/>
            <w:vAlign w:val="center"/>
            <w:hideMark/>
          </w:tcPr>
          <w:p w:rsidR="00E30ED1" w:rsidRPr="00EE10C9" w:rsidRDefault="00E30ED1" w:rsidP="00062D4B">
            <w:pPr>
              <w:spacing w:after="0" w:line="240" w:lineRule="auto"/>
              <w:jc w:val="center"/>
              <w:rPr>
                <w:rFonts w:eastAsia="Times New Roman" w:cs="Calibri"/>
                <w:b/>
                <w:color w:val="FFFFFF"/>
                <w:sz w:val="20"/>
                <w:szCs w:val="20"/>
                <w:lang w:eastAsia="es-MX"/>
              </w:rPr>
            </w:pPr>
            <w:r w:rsidRPr="00EE10C9">
              <w:rPr>
                <w:rFonts w:eastAsia="Times New Roman" w:cs="Calibri"/>
                <w:b/>
                <w:color w:val="FFFFFF"/>
                <w:sz w:val="20"/>
                <w:szCs w:val="20"/>
                <w:lang w:eastAsia="es-MX"/>
              </w:rPr>
              <w:t>DESCRIPCION</w:t>
            </w:r>
          </w:p>
        </w:tc>
        <w:tc>
          <w:tcPr>
            <w:tcW w:w="1275" w:type="dxa"/>
            <w:tcBorders>
              <w:top w:val="single" w:sz="4" w:space="0" w:color="auto"/>
              <w:left w:val="nil"/>
              <w:bottom w:val="single" w:sz="4" w:space="0" w:color="auto"/>
              <w:right w:val="single" w:sz="4" w:space="0" w:color="auto"/>
            </w:tcBorders>
            <w:shd w:val="clear" w:color="auto" w:fill="AB0033"/>
            <w:vAlign w:val="center"/>
            <w:hideMark/>
          </w:tcPr>
          <w:p w:rsidR="00E30ED1" w:rsidRPr="00EE10C9" w:rsidRDefault="00E30ED1" w:rsidP="00062D4B">
            <w:pPr>
              <w:spacing w:after="0" w:line="240" w:lineRule="auto"/>
              <w:jc w:val="center"/>
              <w:rPr>
                <w:rFonts w:eastAsia="Times New Roman" w:cs="Calibri"/>
                <w:b/>
                <w:bCs/>
                <w:color w:val="FFFFFF"/>
                <w:sz w:val="20"/>
                <w:szCs w:val="20"/>
                <w:lang w:eastAsia="es-MX"/>
              </w:rPr>
            </w:pPr>
            <w:r w:rsidRPr="00EE10C9">
              <w:rPr>
                <w:rFonts w:eastAsia="Times New Roman" w:cs="Calibri"/>
                <w:b/>
                <w:bCs/>
                <w:color w:val="FFFFFF"/>
                <w:sz w:val="20"/>
                <w:szCs w:val="20"/>
                <w:lang w:eastAsia="es-MX"/>
              </w:rPr>
              <w:t>2022</w:t>
            </w:r>
          </w:p>
        </w:tc>
        <w:tc>
          <w:tcPr>
            <w:tcW w:w="1418" w:type="dxa"/>
            <w:tcBorders>
              <w:top w:val="single" w:sz="4" w:space="0" w:color="auto"/>
              <w:left w:val="nil"/>
              <w:bottom w:val="single" w:sz="4" w:space="0" w:color="auto"/>
              <w:right w:val="single" w:sz="4" w:space="0" w:color="auto"/>
            </w:tcBorders>
            <w:shd w:val="clear" w:color="auto" w:fill="AB0033"/>
            <w:vAlign w:val="center"/>
            <w:hideMark/>
          </w:tcPr>
          <w:p w:rsidR="00E30ED1" w:rsidRPr="00EE10C9" w:rsidRDefault="00E30ED1" w:rsidP="00062D4B">
            <w:pPr>
              <w:spacing w:after="0" w:line="240" w:lineRule="auto"/>
              <w:jc w:val="center"/>
              <w:rPr>
                <w:rFonts w:eastAsia="Times New Roman" w:cs="Calibri"/>
                <w:b/>
                <w:bCs/>
                <w:color w:val="FFFFFF"/>
                <w:sz w:val="20"/>
                <w:szCs w:val="20"/>
                <w:lang w:eastAsia="es-MX"/>
              </w:rPr>
            </w:pPr>
            <w:r w:rsidRPr="00EE10C9">
              <w:rPr>
                <w:rFonts w:eastAsia="Times New Roman" w:cs="Calibri"/>
                <w:b/>
                <w:bCs/>
                <w:color w:val="FFFFFF"/>
                <w:sz w:val="20"/>
                <w:szCs w:val="20"/>
                <w:lang w:eastAsia="es-MX"/>
              </w:rPr>
              <w:t>2021</w:t>
            </w:r>
          </w:p>
        </w:tc>
      </w:tr>
      <w:tr w:rsidR="00E30ED1" w:rsidRPr="00EE10C9" w:rsidTr="00062D4B">
        <w:trPr>
          <w:cantSplit/>
          <w:trHeight w:val="285"/>
        </w:trPr>
        <w:tc>
          <w:tcPr>
            <w:tcW w:w="4095" w:type="dxa"/>
            <w:tcBorders>
              <w:top w:val="nil"/>
              <w:left w:val="single" w:sz="4" w:space="0" w:color="auto"/>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Pr>
                <w:rFonts w:eastAsia="Times New Roman" w:cs="Calibri"/>
                <w:color w:val="000000"/>
                <w:sz w:val="20"/>
                <w:szCs w:val="20"/>
                <w:lang w:eastAsia="es-MX"/>
              </w:rPr>
              <w:t>Efectivo</w:t>
            </w:r>
          </w:p>
        </w:tc>
        <w:tc>
          <w:tcPr>
            <w:tcW w:w="1275"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CC208C">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w:t>
            </w:r>
          </w:p>
        </w:tc>
        <w:tc>
          <w:tcPr>
            <w:tcW w:w="1418"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CC208C">
            <w:pPr>
              <w:spacing w:after="0" w:line="240" w:lineRule="auto"/>
              <w:jc w:val="right"/>
              <w:rPr>
                <w:rFonts w:eastAsia="Times New Roman" w:cs="Calibri"/>
                <w:color w:val="000000"/>
                <w:sz w:val="20"/>
                <w:szCs w:val="20"/>
                <w:lang w:eastAsia="es-MX"/>
              </w:rPr>
            </w:pPr>
            <w:r>
              <w:rPr>
                <w:rFonts w:eastAsia="Times New Roman" w:cs="Calibri"/>
                <w:bCs/>
                <w:color w:val="000000"/>
                <w:sz w:val="20"/>
                <w:szCs w:val="20"/>
                <w:lang w:eastAsia="es-MX"/>
              </w:rPr>
              <w:t>0</w:t>
            </w:r>
          </w:p>
        </w:tc>
      </w:tr>
      <w:tr w:rsidR="00E30ED1" w:rsidRPr="00EE10C9" w:rsidTr="00062D4B">
        <w:trPr>
          <w:cantSplit/>
          <w:trHeight w:val="290"/>
        </w:trPr>
        <w:tc>
          <w:tcPr>
            <w:tcW w:w="4095" w:type="dxa"/>
            <w:tcBorders>
              <w:top w:val="nil"/>
              <w:left w:val="single" w:sz="4" w:space="0" w:color="auto"/>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Pr>
                <w:rFonts w:eastAsia="Times New Roman" w:cs="Calibri"/>
                <w:color w:val="000000"/>
                <w:sz w:val="20"/>
                <w:szCs w:val="20"/>
                <w:lang w:eastAsia="es-MX"/>
              </w:rPr>
              <w:t>Bancos/Tesorería</w:t>
            </w:r>
          </w:p>
        </w:tc>
        <w:tc>
          <w:tcPr>
            <w:tcW w:w="1275"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CC208C">
            <w:pPr>
              <w:spacing w:after="0" w:line="240" w:lineRule="auto"/>
              <w:jc w:val="right"/>
              <w:rPr>
                <w:rFonts w:eastAsia="Times New Roman" w:cs="Calibri"/>
                <w:color w:val="000000"/>
                <w:sz w:val="20"/>
                <w:szCs w:val="20"/>
                <w:lang w:eastAsia="es-MX"/>
              </w:rPr>
            </w:pPr>
            <w:r w:rsidRPr="0010442B">
              <w:rPr>
                <w:rFonts w:eastAsia="Times New Roman" w:cs="Calibri"/>
                <w:bCs/>
                <w:color w:val="000000"/>
                <w:sz w:val="20"/>
                <w:szCs w:val="20"/>
                <w:lang w:eastAsia="es-MX"/>
              </w:rPr>
              <w:t>2</w:t>
            </w:r>
            <w:r>
              <w:rPr>
                <w:rFonts w:eastAsia="Times New Roman" w:cs="Calibri"/>
                <w:bCs/>
                <w:color w:val="000000"/>
                <w:sz w:val="20"/>
                <w:szCs w:val="20"/>
                <w:lang w:eastAsia="es-MX"/>
              </w:rPr>
              <w:t>,</w:t>
            </w:r>
            <w:r w:rsidRPr="0010442B">
              <w:rPr>
                <w:rFonts w:eastAsia="Times New Roman" w:cs="Calibri"/>
                <w:bCs/>
                <w:color w:val="000000"/>
                <w:sz w:val="20"/>
                <w:szCs w:val="20"/>
                <w:lang w:eastAsia="es-MX"/>
              </w:rPr>
              <w:t>401</w:t>
            </w:r>
            <w:r>
              <w:rPr>
                <w:rFonts w:eastAsia="Times New Roman" w:cs="Calibri"/>
                <w:bCs/>
                <w:color w:val="000000"/>
                <w:sz w:val="20"/>
                <w:szCs w:val="20"/>
                <w:lang w:eastAsia="es-MX"/>
              </w:rPr>
              <w:t>,</w:t>
            </w:r>
            <w:r w:rsidRPr="0010442B">
              <w:rPr>
                <w:rFonts w:eastAsia="Times New Roman" w:cs="Calibri"/>
                <w:bCs/>
                <w:color w:val="000000"/>
                <w:sz w:val="20"/>
                <w:szCs w:val="20"/>
                <w:lang w:eastAsia="es-MX"/>
              </w:rPr>
              <w:t>808</w:t>
            </w:r>
          </w:p>
        </w:tc>
        <w:tc>
          <w:tcPr>
            <w:tcW w:w="1418"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CC208C">
            <w:pPr>
              <w:spacing w:after="0" w:line="240" w:lineRule="auto"/>
              <w:jc w:val="right"/>
              <w:rPr>
                <w:rFonts w:eastAsia="Times New Roman" w:cs="Calibri"/>
                <w:color w:val="000000"/>
                <w:sz w:val="20"/>
                <w:szCs w:val="20"/>
                <w:lang w:eastAsia="es-MX"/>
              </w:rPr>
            </w:pPr>
            <w:r>
              <w:rPr>
                <w:rFonts w:eastAsia="Times New Roman" w:cs="Calibri"/>
                <w:bCs/>
                <w:color w:val="000000"/>
                <w:sz w:val="20"/>
                <w:szCs w:val="20"/>
                <w:lang w:eastAsia="es-MX"/>
              </w:rPr>
              <w:t>2</w:t>
            </w:r>
            <w:r w:rsidR="00CC208C">
              <w:rPr>
                <w:rFonts w:eastAsia="Times New Roman" w:cs="Calibri"/>
                <w:bCs/>
                <w:color w:val="000000"/>
                <w:sz w:val="20"/>
                <w:szCs w:val="20"/>
                <w:lang w:eastAsia="es-MX"/>
              </w:rPr>
              <w:t>,</w:t>
            </w:r>
            <w:r>
              <w:rPr>
                <w:rFonts w:eastAsia="Times New Roman" w:cs="Calibri"/>
                <w:bCs/>
                <w:color w:val="000000"/>
                <w:sz w:val="20"/>
                <w:szCs w:val="20"/>
                <w:lang w:eastAsia="es-MX"/>
              </w:rPr>
              <w:t>791</w:t>
            </w:r>
            <w:r w:rsidR="00CC208C">
              <w:rPr>
                <w:rFonts w:eastAsia="Times New Roman" w:cs="Calibri"/>
                <w:bCs/>
                <w:color w:val="000000"/>
                <w:sz w:val="20"/>
                <w:szCs w:val="20"/>
                <w:lang w:eastAsia="es-MX"/>
              </w:rPr>
              <w:t>,</w:t>
            </w:r>
            <w:r>
              <w:rPr>
                <w:rFonts w:eastAsia="Times New Roman" w:cs="Calibri"/>
                <w:bCs/>
                <w:color w:val="000000"/>
                <w:sz w:val="20"/>
                <w:szCs w:val="20"/>
                <w:lang w:eastAsia="es-MX"/>
              </w:rPr>
              <w:t>520</w:t>
            </w:r>
          </w:p>
        </w:tc>
      </w:tr>
      <w:tr w:rsidR="00E30ED1" w:rsidRPr="00EE10C9" w:rsidTr="00062D4B">
        <w:trPr>
          <w:cantSplit/>
          <w:trHeight w:val="265"/>
        </w:trPr>
        <w:tc>
          <w:tcPr>
            <w:tcW w:w="4095" w:type="dxa"/>
            <w:tcBorders>
              <w:top w:val="nil"/>
              <w:left w:val="single" w:sz="4" w:space="0" w:color="auto"/>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Pr>
                <w:rFonts w:eastAsia="Times New Roman" w:cs="Calibri"/>
                <w:color w:val="000000"/>
                <w:sz w:val="20"/>
                <w:szCs w:val="20"/>
                <w:lang w:eastAsia="es-MX"/>
              </w:rPr>
              <w:t>Bancos/Dependencias y Otros</w:t>
            </w:r>
          </w:p>
        </w:tc>
        <w:tc>
          <w:tcPr>
            <w:tcW w:w="1275"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CC208C">
            <w:pPr>
              <w:spacing w:after="0" w:line="240" w:lineRule="auto"/>
              <w:jc w:val="right"/>
              <w:rPr>
                <w:rFonts w:eastAsia="Times New Roman" w:cs="Calibri"/>
                <w:color w:val="000000"/>
                <w:sz w:val="20"/>
                <w:szCs w:val="20"/>
                <w:lang w:eastAsia="es-MX"/>
              </w:rPr>
            </w:pPr>
            <w:r>
              <w:rPr>
                <w:rFonts w:eastAsia="Times New Roman" w:cs="Calibri"/>
                <w:bCs/>
                <w:color w:val="000000"/>
                <w:sz w:val="20"/>
                <w:szCs w:val="20"/>
                <w:lang w:eastAsia="es-MX"/>
              </w:rPr>
              <w:t>0</w:t>
            </w:r>
          </w:p>
        </w:tc>
        <w:tc>
          <w:tcPr>
            <w:tcW w:w="1418"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CC208C">
            <w:pPr>
              <w:spacing w:after="0" w:line="240" w:lineRule="auto"/>
              <w:jc w:val="right"/>
              <w:rPr>
                <w:rFonts w:eastAsia="Times New Roman" w:cs="Calibri"/>
                <w:color w:val="000000"/>
                <w:sz w:val="20"/>
                <w:szCs w:val="20"/>
                <w:lang w:eastAsia="es-MX"/>
              </w:rPr>
            </w:pPr>
            <w:r>
              <w:rPr>
                <w:rFonts w:eastAsia="Times New Roman" w:cs="Calibri"/>
                <w:bCs/>
                <w:color w:val="000000"/>
                <w:sz w:val="20"/>
                <w:szCs w:val="20"/>
                <w:lang w:eastAsia="es-MX"/>
              </w:rPr>
              <w:t>0</w:t>
            </w:r>
          </w:p>
        </w:tc>
      </w:tr>
      <w:tr w:rsidR="00E30ED1" w:rsidRPr="00EE10C9" w:rsidTr="00062D4B">
        <w:trPr>
          <w:cantSplit/>
          <w:trHeight w:val="265"/>
        </w:trPr>
        <w:tc>
          <w:tcPr>
            <w:tcW w:w="4095" w:type="dxa"/>
            <w:tcBorders>
              <w:top w:val="nil"/>
              <w:left w:val="single" w:sz="4" w:space="0" w:color="auto"/>
              <w:bottom w:val="single" w:sz="4" w:space="0" w:color="auto"/>
              <w:right w:val="single" w:sz="4" w:space="0" w:color="auto"/>
            </w:tcBorders>
            <w:shd w:val="clear" w:color="auto" w:fill="auto"/>
            <w:vAlign w:val="center"/>
          </w:tcPr>
          <w:p w:rsidR="00E30ED1" w:rsidRPr="00EE10C9" w:rsidRDefault="00E30ED1" w:rsidP="00062D4B">
            <w:pPr>
              <w:spacing w:after="0" w:line="240" w:lineRule="auto"/>
              <w:jc w:val="both"/>
              <w:rPr>
                <w:rFonts w:eastAsia="Times New Roman" w:cs="Calibri"/>
                <w:color w:val="000000"/>
                <w:sz w:val="20"/>
                <w:szCs w:val="20"/>
                <w:lang w:eastAsia="es-MX"/>
              </w:rPr>
            </w:pPr>
            <w:r>
              <w:rPr>
                <w:rFonts w:eastAsia="Times New Roman" w:cs="Calibri"/>
                <w:color w:val="000000"/>
                <w:sz w:val="20"/>
                <w:szCs w:val="20"/>
                <w:lang w:eastAsia="es-MX"/>
              </w:rPr>
              <w:t>Inversiones Temporales (Hasta 3 meses)</w:t>
            </w:r>
          </w:p>
        </w:tc>
        <w:tc>
          <w:tcPr>
            <w:tcW w:w="1275" w:type="dxa"/>
            <w:tcBorders>
              <w:top w:val="nil"/>
              <w:left w:val="nil"/>
              <w:bottom w:val="single" w:sz="4" w:space="0" w:color="auto"/>
              <w:right w:val="single" w:sz="4" w:space="0" w:color="auto"/>
            </w:tcBorders>
            <w:shd w:val="clear" w:color="auto" w:fill="auto"/>
            <w:vAlign w:val="center"/>
          </w:tcPr>
          <w:p w:rsidR="00E30ED1" w:rsidRPr="00283BDC" w:rsidRDefault="00E30ED1" w:rsidP="00CC208C">
            <w:pPr>
              <w:spacing w:after="0" w:line="240" w:lineRule="auto"/>
              <w:jc w:val="right"/>
              <w:rPr>
                <w:rFonts w:eastAsia="Times New Roman" w:cs="Calibri"/>
                <w:bCs/>
                <w:color w:val="000000"/>
                <w:sz w:val="20"/>
                <w:szCs w:val="20"/>
                <w:lang w:eastAsia="es-MX"/>
              </w:rPr>
            </w:pPr>
            <w:r w:rsidRPr="0010442B">
              <w:rPr>
                <w:rFonts w:eastAsia="Times New Roman" w:cs="Calibri"/>
                <w:bCs/>
                <w:color w:val="000000"/>
                <w:sz w:val="20"/>
                <w:szCs w:val="20"/>
                <w:lang w:eastAsia="es-MX"/>
              </w:rPr>
              <w:t>135</w:t>
            </w:r>
            <w:r>
              <w:rPr>
                <w:rFonts w:eastAsia="Times New Roman" w:cs="Calibri"/>
                <w:bCs/>
                <w:color w:val="000000"/>
                <w:sz w:val="20"/>
                <w:szCs w:val="20"/>
                <w:lang w:eastAsia="es-MX"/>
              </w:rPr>
              <w:t>,</w:t>
            </w:r>
            <w:r w:rsidRPr="0010442B">
              <w:rPr>
                <w:rFonts w:eastAsia="Times New Roman" w:cs="Calibri"/>
                <w:bCs/>
                <w:color w:val="000000"/>
                <w:sz w:val="20"/>
                <w:szCs w:val="20"/>
                <w:lang w:eastAsia="es-MX"/>
              </w:rPr>
              <w:t>331</w:t>
            </w:r>
            <w:r>
              <w:rPr>
                <w:rFonts w:eastAsia="Times New Roman" w:cs="Calibri"/>
                <w:bCs/>
                <w:color w:val="000000"/>
                <w:sz w:val="20"/>
                <w:szCs w:val="20"/>
                <w:lang w:eastAsia="es-MX"/>
              </w:rPr>
              <w:t>,622</w:t>
            </w:r>
          </w:p>
        </w:tc>
        <w:tc>
          <w:tcPr>
            <w:tcW w:w="1418" w:type="dxa"/>
            <w:tcBorders>
              <w:top w:val="nil"/>
              <w:left w:val="nil"/>
              <w:bottom w:val="single" w:sz="4" w:space="0" w:color="auto"/>
              <w:right w:val="single" w:sz="4" w:space="0" w:color="auto"/>
            </w:tcBorders>
            <w:shd w:val="clear" w:color="auto" w:fill="auto"/>
            <w:vAlign w:val="center"/>
          </w:tcPr>
          <w:p w:rsidR="00E30ED1" w:rsidRPr="00EE10C9" w:rsidRDefault="00E30ED1" w:rsidP="00CC208C">
            <w:pPr>
              <w:spacing w:after="0" w:line="240" w:lineRule="auto"/>
              <w:jc w:val="right"/>
              <w:rPr>
                <w:rFonts w:eastAsia="Times New Roman" w:cs="Calibri"/>
                <w:bCs/>
                <w:color w:val="000000"/>
                <w:sz w:val="20"/>
                <w:szCs w:val="20"/>
                <w:lang w:eastAsia="es-MX"/>
              </w:rPr>
            </w:pPr>
            <w:r w:rsidRPr="00821128">
              <w:rPr>
                <w:rFonts w:eastAsia="Times New Roman" w:cs="Calibri"/>
                <w:bCs/>
                <w:color w:val="000000"/>
                <w:sz w:val="20"/>
                <w:szCs w:val="20"/>
                <w:lang w:eastAsia="es-MX"/>
              </w:rPr>
              <w:t>147</w:t>
            </w:r>
            <w:r>
              <w:rPr>
                <w:rFonts w:eastAsia="Times New Roman" w:cs="Calibri"/>
                <w:bCs/>
                <w:color w:val="000000"/>
                <w:sz w:val="20"/>
                <w:szCs w:val="20"/>
                <w:lang w:eastAsia="es-MX"/>
              </w:rPr>
              <w:t>,</w:t>
            </w:r>
            <w:r w:rsidRPr="00821128">
              <w:rPr>
                <w:rFonts w:eastAsia="Times New Roman" w:cs="Calibri"/>
                <w:bCs/>
                <w:color w:val="000000"/>
                <w:sz w:val="20"/>
                <w:szCs w:val="20"/>
                <w:lang w:eastAsia="es-MX"/>
              </w:rPr>
              <w:t>803</w:t>
            </w:r>
            <w:r>
              <w:rPr>
                <w:rFonts w:eastAsia="Times New Roman" w:cs="Calibri"/>
                <w:bCs/>
                <w:color w:val="000000"/>
                <w:sz w:val="20"/>
                <w:szCs w:val="20"/>
                <w:lang w:eastAsia="es-MX"/>
              </w:rPr>
              <w:t>,</w:t>
            </w:r>
            <w:r w:rsidRPr="00821128">
              <w:rPr>
                <w:rFonts w:eastAsia="Times New Roman" w:cs="Calibri"/>
                <w:bCs/>
                <w:color w:val="000000"/>
                <w:sz w:val="20"/>
                <w:szCs w:val="20"/>
                <w:lang w:eastAsia="es-MX"/>
              </w:rPr>
              <w:t>655</w:t>
            </w:r>
          </w:p>
        </w:tc>
      </w:tr>
      <w:tr w:rsidR="00E30ED1" w:rsidRPr="00EE10C9" w:rsidTr="00062D4B">
        <w:trPr>
          <w:cantSplit/>
          <w:trHeight w:val="265"/>
        </w:trPr>
        <w:tc>
          <w:tcPr>
            <w:tcW w:w="4095" w:type="dxa"/>
            <w:tcBorders>
              <w:top w:val="nil"/>
              <w:left w:val="single" w:sz="4" w:space="0" w:color="auto"/>
              <w:bottom w:val="single" w:sz="4" w:space="0" w:color="auto"/>
              <w:right w:val="single" w:sz="4" w:space="0" w:color="auto"/>
            </w:tcBorders>
            <w:shd w:val="clear" w:color="auto" w:fill="auto"/>
            <w:vAlign w:val="center"/>
          </w:tcPr>
          <w:p w:rsidR="00E30ED1" w:rsidRPr="00EE10C9" w:rsidRDefault="00E30ED1" w:rsidP="00062D4B">
            <w:pPr>
              <w:spacing w:after="0" w:line="240" w:lineRule="auto"/>
              <w:jc w:val="both"/>
              <w:rPr>
                <w:rFonts w:eastAsia="Times New Roman" w:cs="Calibri"/>
                <w:color w:val="000000"/>
                <w:sz w:val="20"/>
                <w:szCs w:val="20"/>
                <w:lang w:eastAsia="es-MX"/>
              </w:rPr>
            </w:pPr>
            <w:r>
              <w:rPr>
                <w:rFonts w:eastAsia="Times New Roman" w:cs="Calibri"/>
                <w:color w:val="000000"/>
                <w:sz w:val="20"/>
                <w:szCs w:val="20"/>
                <w:lang w:eastAsia="es-MX"/>
              </w:rPr>
              <w:t>Fondos con Afectación Especifica</w:t>
            </w:r>
          </w:p>
        </w:tc>
        <w:tc>
          <w:tcPr>
            <w:tcW w:w="1275" w:type="dxa"/>
            <w:tcBorders>
              <w:top w:val="nil"/>
              <w:left w:val="nil"/>
              <w:bottom w:val="single" w:sz="4" w:space="0" w:color="auto"/>
              <w:right w:val="single" w:sz="4" w:space="0" w:color="auto"/>
            </w:tcBorders>
            <w:shd w:val="clear" w:color="auto" w:fill="auto"/>
            <w:vAlign w:val="center"/>
          </w:tcPr>
          <w:p w:rsidR="00E30ED1" w:rsidRPr="00283BDC" w:rsidRDefault="00E30ED1" w:rsidP="00CC208C">
            <w:pPr>
              <w:spacing w:after="0" w:line="240" w:lineRule="auto"/>
              <w:jc w:val="right"/>
              <w:rPr>
                <w:rFonts w:eastAsia="Times New Roman" w:cs="Calibri"/>
                <w:bCs/>
                <w:color w:val="000000"/>
                <w:sz w:val="20"/>
                <w:szCs w:val="20"/>
                <w:lang w:eastAsia="es-MX"/>
              </w:rPr>
            </w:pPr>
            <w:r>
              <w:rPr>
                <w:rFonts w:eastAsia="Times New Roman" w:cs="Calibri"/>
                <w:bCs/>
                <w:color w:val="000000"/>
                <w:sz w:val="20"/>
                <w:szCs w:val="20"/>
                <w:lang w:eastAsia="es-MX"/>
              </w:rPr>
              <w:t>0</w:t>
            </w:r>
          </w:p>
        </w:tc>
        <w:tc>
          <w:tcPr>
            <w:tcW w:w="1418" w:type="dxa"/>
            <w:tcBorders>
              <w:top w:val="nil"/>
              <w:left w:val="nil"/>
              <w:bottom w:val="single" w:sz="4" w:space="0" w:color="auto"/>
              <w:right w:val="single" w:sz="4" w:space="0" w:color="auto"/>
            </w:tcBorders>
            <w:shd w:val="clear" w:color="auto" w:fill="auto"/>
            <w:vAlign w:val="center"/>
          </w:tcPr>
          <w:p w:rsidR="00E30ED1" w:rsidRPr="00EE10C9" w:rsidRDefault="00E30ED1" w:rsidP="00CC208C">
            <w:pPr>
              <w:spacing w:after="0" w:line="240" w:lineRule="auto"/>
              <w:jc w:val="right"/>
              <w:rPr>
                <w:rFonts w:eastAsia="Times New Roman" w:cs="Calibri"/>
                <w:bCs/>
                <w:color w:val="000000"/>
                <w:sz w:val="20"/>
                <w:szCs w:val="20"/>
                <w:lang w:eastAsia="es-MX"/>
              </w:rPr>
            </w:pPr>
            <w:r>
              <w:rPr>
                <w:rFonts w:eastAsia="Times New Roman" w:cs="Calibri"/>
                <w:bCs/>
                <w:color w:val="000000"/>
                <w:sz w:val="20"/>
                <w:szCs w:val="20"/>
                <w:lang w:eastAsia="es-MX"/>
              </w:rPr>
              <w:t>0</w:t>
            </w:r>
          </w:p>
        </w:tc>
      </w:tr>
      <w:tr w:rsidR="00E30ED1" w:rsidRPr="00EE10C9" w:rsidTr="00062D4B">
        <w:trPr>
          <w:cantSplit/>
          <w:trHeight w:val="284"/>
        </w:trPr>
        <w:tc>
          <w:tcPr>
            <w:tcW w:w="4095" w:type="dxa"/>
            <w:tcBorders>
              <w:top w:val="nil"/>
              <w:left w:val="single" w:sz="4" w:space="0" w:color="auto"/>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Depósitos</w:t>
            </w:r>
            <w:r>
              <w:rPr>
                <w:rFonts w:eastAsia="Times New Roman" w:cs="Calibri"/>
                <w:color w:val="000000"/>
                <w:sz w:val="20"/>
                <w:szCs w:val="20"/>
                <w:lang w:eastAsia="es-MX"/>
              </w:rPr>
              <w:t xml:space="preserve"> de fondos de terceros y otros (</w:t>
            </w:r>
            <w:r w:rsidRPr="00EE10C9">
              <w:rPr>
                <w:rFonts w:eastAsia="Times New Roman" w:cs="Calibri"/>
                <w:color w:val="000000"/>
                <w:sz w:val="20"/>
                <w:szCs w:val="20"/>
                <w:lang w:eastAsia="es-MX"/>
              </w:rPr>
              <w:t>Escuelas al Cien)</w:t>
            </w:r>
          </w:p>
        </w:tc>
        <w:tc>
          <w:tcPr>
            <w:tcW w:w="1275"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CC208C">
            <w:pPr>
              <w:spacing w:after="0" w:line="240" w:lineRule="auto"/>
              <w:jc w:val="right"/>
              <w:rPr>
                <w:rFonts w:eastAsia="Times New Roman" w:cs="Calibri"/>
                <w:color w:val="000000"/>
                <w:sz w:val="20"/>
                <w:szCs w:val="20"/>
                <w:lang w:eastAsia="es-MX"/>
              </w:rPr>
            </w:pPr>
            <w:r w:rsidRPr="0010442B">
              <w:rPr>
                <w:rFonts w:eastAsia="Times New Roman" w:cs="Calibri"/>
                <w:color w:val="000000"/>
                <w:sz w:val="20"/>
                <w:szCs w:val="20"/>
                <w:lang w:eastAsia="es-MX"/>
              </w:rPr>
              <w:t>8</w:t>
            </w:r>
            <w:r>
              <w:rPr>
                <w:rFonts w:eastAsia="Times New Roman" w:cs="Calibri"/>
                <w:color w:val="000000"/>
                <w:sz w:val="20"/>
                <w:szCs w:val="20"/>
                <w:lang w:eastAsia="es-MX"/>
              </w:rPr>
              <w:t>,</w:t>
            </w:r>
            <w:r w:rsidRPr="0010442B">
              <w:rPr>
                <w:rFonts w:eastAsia="Times New Roman" w:cs="Calibri"/>
                <w:color w:val="000000"/>
                <w:sz w:val="20"/>
                <w:szCs w:val="20"/>
                <w:lang w:eastAsia="es-MX"/>
              </w:rPr>
              <w:t>456</w:t>
            </w:r>
            <w:r>
              <w:rPr>
                <w:rFonts w:eastAsia="Times New Roman" w:cs="Calibri"/>
                <w:color w:val="000000"/>
                <w:sz w:val="20"/>
                <w:szCs w:val="20"/>
                <w:lang w:eastAsia="es-MX"/>
              </w:rPr>
              <w:t>,</w:t>
            </w:r>
            <w:r w:rsidRPr="0010442B">
              <w:rPr>
                <w:rFonts w:eastAsia="Times New Roman" w:cs="Calibri"/>
                <w:color w:val="000000"/>
                <w:sz w:val="20"/>
                <w:szCs w:val="20"/>
                <w:lang w:eastAsia="es-MX"/>
              </w:rPr>
              <w:t>384</w:t>
            </w:r>
          </w:p>
        </w:tc>
        <w:tc>
          <w:tcPr>
            <w:tcW w:w="1418"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CC208C">
            <w:pPr>
              <w:spacing w:after="0" w:line="240" w:lineRule="auto"/>
              <w:jc w:val="right"/>
              <w:rPr>
                <w:rFonts w:eastAsia="Times New Roman" w:cs="Calibri"/>
                <w:color w:val="000000"/>
                <w:sz w:val="20"/>
                <w:szCs w:val="20"/>
                <w:lang w:eastAsia="es-MX"/>
              </w:rPr>
            </w:pPr>
            <w:r>
              <w:rPr>
                <w:rFonts w:eastAsia="Times New Roman" w:cs="Calibri"/>
                <w:bCs/>
                <w:color w:val="000000"/>
                <w:sz w:val="20"/>
                <w:szCs w:val="20"/>
                <w:lang w:eastAsia="es-MX"/>
              </w:rPr>
              <w:t>5,621,739</w:t>
            </w:r>
          </w:p>
        </w:tc>
      </w:tr>
      <w:tr w:rsidR="00E30ED1" w:rsidRPr="00EE10C9" w:rsidTr="00062D4B">
        <w:trPr>
          <w:cantSplit/>
          <w:trHeight w:val="385"/>
        </w:trPr>
        <w:tc>
          <w:tcPr>
            <w:tcW w:w="4095" w:type="dxa"/>
            <w:tcBorders>
              <w:top w:val="nil"/>
              <w:left w:val="single" w:sz="4" w:space="0" w:color="auto"/>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Pr>
                <w:rFonts w:eastAsia="Times New Roman" w:cs="Calibri"/>
                <w:color w:val="000000"/>
                <w:sz w:val="20"/>
                <w:szCs w:val="20"/>
                <w:lang w:eastAsia="es-MX"/>
              </w:rPr>
              <w:t>Otros Efectivos y Equivalentes</w:t>
            </w:r>
          </w:p>
        </w:tc>
        <w:tc>
          <w:tcPr>
            <w:tcW w:w="1275"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CC208C">
            <w:pPr>
              <w:spacing w:after="0" w:line="240" w:lineRule="auto"/>
              <w:jc w:val="right"/>
              <w:rPr>
                <w:rFonts w:eastAsia="Times New Roman" w:cs="Calibri"/>
                <w:color w:val="000000"/>
                <w:sz w:val="20"/>
                <w:szCs w:val="20"/>
                <w:lang w:eastAsia="es-MX"/>
              </w:rPr>
            </w:pPr>
            <w:r>
              <w:rPr>
                <w:rFonts w:eastAsia="Times New Roman" w:cs="Calibri"/>
                <w:bCs/>
                <w:color w:val="000000"/>
                <w:sz w:val="20"/>
                <w:szCs w:val="20"/>
                <w:lang w:eastAsia="es-MX"/>
              </w:rPr>
              <w:t>0</w:t>
            </w:r>
          </w:p>
        </w:tc>
        <w:tc>
          <w:tcPr>
            <w:tcW w:w="1418"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CC208C">
            <w:pPr>
              <w:spacing w:after="0" w:line="240" w:lineRule="auto"/>
              <w:jc w:val="right"/>
              <w:rPr>
                <w:rFonts w:eastAsia="Times New Roman" w:cs="Calibri"/>
                <w:color w:val="000000"/>
                <w:sz w:val="20"/>
                <w:szCs w:val="20"/>
                <w:lang w:eastAsia="es-MX"/>
              </w:rPr>
            </w:pPr>
            <w:r>
              <w:rPr>
                <w:rFonts w:eastAsia="Times New Roman" w:cs="Calibri"/>
                <w:bCs/>
                <w:color w:val="000000"/>
                <w:sz w:val="20"/>
                <w:szCs w:val="20"/>
                <w:lang w:eastAsia="es-MX"/>
              </w:rPr>
              <w:t>0</w:t>
            </w:r>
          </w:p>
        </w:tc>
      </w:tr>
      <w:tr w:rsidR="00E30ED1" w:rsidRPr="00EE10C9" w:rsidTr="00062D4B">
        <w:trPr>
          <w:cantSplit/>
          <w:trHeight w:val="342"/>
        </w:trPr>
        <w:tc>
          <w:tcPr>
            <w:tcW w:w="4095" w:type="dxa"/>
            <w:tcBorders>
              <w:top w:val="nil"/>
              <w:left w:val="single" w:sz="4" w:space="0" w:color="auto"/>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b/>
                <w:bCs/>
                <w:color w:val="000000"/>
                <w:sz w:val="20"/>
                <w:szCs w:val="20"/>
                <w:lang w:eastAsia="es-MX"/>
              </w:rPr>
            </w:pPr>
            <w:r w:rsidRPr="00EE10C9">
              <w:rPr>
                <w:rFonts w:eastAsia="Times New Roman" w:cs="Calibri"/>
                <w:b/>
                <w:bCs/>
                <w:color w:val="000000"/>
                <w:sz w:val="20"/>
                <w:szCs w:val="20"/>
                <w:lang w:eastAsia="es-MX"/>
              </w:rPr>
              <w:t>Total de Efectivo y Equivalentes</w:t>
            </w:r>
          </w:p>
        </w:tc>
        <w:tc>
          <w:tcPr>
            <w:tcW w:w="1275"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CC208C">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146,189,814</w:t>
            </w:r>
          </w:p>
        </w:tc>
        <w:tc>
          <w:tcPr>
            <w:tcW w:w="1418"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CC208C">
            <w:pPr>
              <w:spacing w:after="0" w:line="240" w:lineRule="auto"/>
              <w:jc w:val="right"/>
              <w:rPr>
                <w:rFonts w:eastAsia="Times New Roman" w:cs="Calibri"/>
                <w:b/>
                <w:bCs/>
                <w:color w:val="000000"/>
                <w:sz w:val="20"/>
                <w:szCs w:val="20"/>
                <w:lang w:eastAsia="es-MX"/>
              </w:rPr>
            </w:pPr>
            <w:r w:rsidRPr="00EE10C9">
              <w:rPr>
                <w:rFonts w:eastAsia="Times New Roman" w:cs="Calibri"/>
                <w:b/>
                <w:bCs/>
                <w:color w:val="000000"/>
                <w:sz w:val="20"/>
                <w:szCs w:val="20"/>
                <w:lang w:eastAsia="es-MX"/>
              </w:rPr>
              <w:t>156,216,914</w:t>
            </w:r>
          </w:p>
        </w:tc>
      </w:tr>
    </w:tbl>
    <w:p w:rsidR="00E30ED1" w:rsidRPr="00EE10C9" w:rsidRDefault="00E30ED1" w:rsidP="00E30ED1">
      <w:pPr>
        <w:pStyle w:val="ROMANOS"/>
        <w:spacing w:after="0" w:line="240" w:lineRule="exact"/>
        <w:rPr>
          <w:rFonts w:ascii="Calibri" w:hAnsi="Calibri" w:cs="Calibri"/>
          <w:sz w:val="20"/>
          <w:szCs w:val="20"/>
          <w:lang w:val="es-MX"/>
        </w:rPr>
      </w:pPr>
    </w:p>
    <w:p w:rsidR="00E30ED1" w:rsidRPr="00EE10C9" w:rsidRDefault="00E30ED1" w:rsidP="00E30ED1">
      <w:pPr>
        <w:pStyle w:val="ROMANOS"/>
        <w:spacing w:after="0" w:line="240" w:lineRule="exact"/>
        <w:ind w:left="0" w:firstLine="0"/>
        <w:rPr>
          <w:rFonts w:ascii="Calibri" w:hAnsi="Calibri" w:cs="Calibri"/>
          <w:sz w:val="20"/>
          <w:szCs w:val="20"/>
          <w:lang w:val="es-MX"/>
        </w:rPr>
      </w:pPr>
    </w:p>
    <w:p w:rsidR="00E30ED1" w:rsidRPr="00EE10C9" w:rsidRDefault="00E30ED1" w:rsidP="00E30ED1">
      <w:pPr>
        <w:pStyle w:val="ROMANOS"/>
        <w:numPr>
          <w:ilvl w:val="0"/>
          <w:numId w:val="9"/>
        </w:numPr>
        <w:spacing w:after="0" w:line="240" w:lineRule="exact"/>
        <w:ind w:left="1070"/>
        <w:rPr>
          <w:rFonts w:ascii="Calibri" w:hAnsi="Calibri" w:cs="Calibri"/>
          <w:sz w:val="20"/>
          <w:szCs w:val="20"/>
          <w:lang w:val="es-MX"/>
        </w:rPr>
      </w:pPr>
      <w:r w:rsidRPr="00EE10C9">
        <w:rPr>
          <w:rFonts w:ascii="Calibri" w:hAnsi="Calibri" w:cs="Calibri"/>
          <w:sz w:val="20"/>
          <w:szCs w:val="20"/>
          <w:lang w:val="es-MX"/>
        </w:rPr>
        <w:t>Adquisiciones de bienes muebles e inmuebles:</w:t>
      </w:r>
    </w:p>
    <w:p w:rsidR="00E30ED1" w:rsidRPr="00EE10C9" w:rsidRDefault="00E30ED1" w:rsidP="00E30ED1">
      <w:pPr>
        <w:pStyle w:val="ROMANOS"/>
        <w:spacing w:after="0" w:line="240" w:lineRule="exact"/>
        <w:ind w:left="1068" w:firstLine="0"/>
        <w:rPr>
          <w:rFonts w:ascii="Calibri" w:hAnsi="Calibri" w:cs="Calibri"/>
          <w:b/>
          <w:sz w:val="20"/>
          <w:szCs w:val="20"/>
          <w:lang w:val="es-MX"/>
        </w:rPr>
      </w:pPr>
    </w:p>
    <w:p w:rsidR="00E30ED1" w:rsidRPr="00EE10C9" w:rsidRDefault="00E30ED1" w:rsidP="000D3E23">
      <w:pPr>
        <w:pStyle w:val="ROMANOS"/>
        <w:spacing w:after="0" w:line="240" w:lineRule="exact"/>
        <w:ind w:left="1068" w:firstLine="0"/>
        <w:rPr>
          <w:rFonts w:ascii="Calibri" w:hAnsi="Calibri" w:cs="Calibri"/>
          <w:sz w:val="20"/>
          <w:szCs w:val="20"/>
          <w:lang w:val="es-MX"/>
        </w:rPr>
      </w:pPr>
      <w:r w:rsidRPr="00EE10C9">
        <w:rPr>
          <w:rFonts w:ascii="Calibri" w:hAnsi="Calibri" w:cs="Calibri"/>
          <w:sz w:val="20"/>
          <w:szCs w:val="20"/>
          <w:lang w:val="es-MX"/>
        </w:rPr>
        <w:t xml:space="preserve">Durante el </w:t>
      </w:r>
      <w:r w:rsidR="002178B0">
        <w:rPr>
          <w:rFonts w:ascii="Calibri" w:hAnsi="Calibri" w:cs="Calibri"/>
          <w:sz w:val="20"/>
          <w:szCs w:val="20"/>
          <w:lang w:val="es-MX"/>
        </w:rPr>
        <w:t>ejercicio</w:t>
      </w:r>
      <w:r w:rsidRPr="00EE10C9">
        <w:rPr>
          <w:rFonts w:ascii="Calibri" w:hAnsi="Calibri" w:cs="Calibri"/>
          <w:sz w:val="20"/>
          <w:szCs w:val="20"/>
          <w:lang w:val="es-MX"/>
        </w:rPr>
        <w:t xml:space="preserve"> 2022 </w:t>
      </w:r>
      <w:r w:rsidR="000D3E23">
        <w:rPr>
          <w:rFonts w:ascii="Calibri" w:hAnsi="Calibri" w:cs="Calibri"/>
          <w:sz w:val="20"/>
          <w:szCs w:val="20"/>
          <w:lang w:val="es-MX"/>
        </w:rPr>
        <w:t>se adquirió un proyector</w:t>
      </w:r>
    </w:p>
    <w:p w:rsidR="00E30ED1" w:rsidRPr="00EE10C9" w:rsidRDefault="00E30ED1" w:rsidP="00E30ED1">
      <w:pPr>
        <w:pStyle w:val="ROMANOS"/>
        <w:spacing w:after="0" w:line="240" w:lineRule="exact"/>
        <w:ind w:hanging="11"/>
        <w:rPr>
          <w:rFonts w:ascii="Calibri" w:hAnsi="Calibri" w:cs="Calibri"/>
          <w:sz w:val="20"/>
          <w:szCs w:val="20"/>
          <w:lang w:val="es-MX"/>
        </w:rPr>
      </w:pPr>
    </w:p>
    <w:p w:rsidR="00E30ED1" w:rsidRPr="00EE10C9" w:rsidRDefault="00E30ED1" w:rsidP="00E30ED1">
      <w:pPr>
        <w:pStyle w:val="ROMANOS"/>
        <w:spacing w:after="0" w:line="240" w:lineRule="exact"/>
        <w:ind w:hanging="11"/>
        <w:rPr>
          <w:rFonts w:ascii="Calibri" w:hAnsi="Calibri" w:cs="Calibri"/>
          <w:sz w:val="20"/>
          <w:szCs w:val="20"/>
          <w:lang w:val="es-MX"/>
        </w:rPr>
      </w:pPr>
      <w:r w:rsidRPr="00EE10C9">
        <w:rPr>
          <w:rFonts w:ascii="Calibri" w:hAnsi="Calibri" w:cs="Calibri"/>
          <w:sz w:val="20"/>
          <w:szCs w:val="20"/>
          <w:lang w:val="es-MX"/>
        </w:rPr>
        <w:t>3</w:t>
      </w:r>
      <w:r w:rsidRPr="00EE10C9">
        <w:rPr>
          <w:rFonts w:ascii="Calibri" w:hAnsi="Calibri" w:cs="Calibri"/>
          <w:b/>
          <w:sz w:val="20"/>
          <w:szCs w:val="20"/>
          <w:lang w:val="es-MX"/>
        </w:rPr>
        <w:t xml:space="preserve">.- </w:t>
      </w:r>
      <w:r w:rsidRPr="00EE10C9">
        <w:rPr>
          <w:rFonts w:ascii="Calibri" w:hAnsi="Calibri" w:cs="Calibri"/>
          <w:sz w:val="20"/>
          <w:szCs w:val="20"/>
          <w:lang w:val="es-MX"/>
        </w:rPr>
        <w:t>Conciliación de los Flujos de Efectivo Netos de las Actividades de Operación y la cuenta de Ahorro/Desahorro antes de Rubros Extraordinarios:</w:t>
      </w:r>
    </w:p>
    <w:p w:rsidR="00E30ED1" w:rsidRPr="00EE10C9" w:rsidRDefault="00E30ED1" w:rsidP="00E30ED1">
      <w:pPr>
        <w:pStyle w:val="ROMANOS"/>
        <w:spacing w:after="0" w:line="240" w:lineRule="exact"/>
        <w:ind w:left="0" w:firstLine="0"/>
        <w:rPr>
          <w:rFonts w:ascii="Calibri" w:hAnsi="Calibri" w:cs="Calibri"/>
          <w:b/>
          <w:sz w:val="20"/>
          <w:szCs w:val="20"/>
          <w:lang w:val="es-MX"/>
        </w:rPr>
      </w:pPr>
    </w:p>
    <w:tbl>
      <w:tblPr>
        <w:tblW w:w="0" w:type="auto"/>
        <w:jc w:val="center"/>
        <w:tblLayout w:type="fixed"/>
        <w:tblLook w:val="0000" w:firstRow="0" w:lastRow="0" w:firstColumn="0" w:lastColumn="0" w:noHBand="0" w:noVBand="0"/>
      </w:tblPr>
      <w:tblGrid>
        <w:gridCol w:w="5570"/>
        <w:gridCol w:w="1504"/>
        <w:gridCol w:w="1573"/>
      </w:tblGrid>
      <w:tr w:rsidR="00E30ED1" w:rsidRPr="00EE10C9" w:rsidTr="00062D4B">
        <w:trPr>
          <w:cantSplit/>
          <w:trHeight w:val="245"/>
          <w:jc w:val="center"/>
        </w:trPr>
        <w:tc>
          <w:tcPr>
            <w:tcW w:w="5570" w:type="dxa"/>
            <w:tcBorders>
              <w:top w:val="single" w:sz="6" w:space="0" w:color="auto"/>
              <w:left w:val="single" w:sz="6" w:space="0" w:color="auto"/>
              <w:bottom w:val="single" w:sz="6" w:space="0" w:color="auto"/>
              <w:right w:val="single" w:sz="6" w:space="0" w:color="auto"/>
            </w:tcBorders>
            <w:shd w:val="clear" w:color="auto" w:fill="AB0033"/>
          </w:tcPr>
          <w:p w:rsidR="00E30ED1" w:rsidRPr="00EE10C9" w:rsidRDefault="002A7BBF" w:rsidP="00062D4B">
            <w:pPr>
              <w:pStyle w:val="Texto"/>
              <w:spacing w:after="0" w:line="240" w:lineRule="exact"/>
              <w:ind w:firstLine="0"/>
              <w:jc w:val="center"/>
              <w:rPr>
                <w:rFonts w:ascii="Calibri" w:hAnsi="Calibri" w:cs="Calibri"/>
                <w:b/>
                <w:color w:val="FFFFFF"/>
                <w:sz w:val="20"/>
                <w:lang w:val="es-MX"/>
              </w:rPr>
            </w:pPr>
            <w:r>
              <w:rPr>
                <w:rFonts w:ascii="Calibri" w:hAnsi="Calibri" w:cs="Calibri"/>
                <w:b/>
                <w:color w:val="FFFFFF"/>
                <w:sz w:val="20"/>
                <w:lang w:val="es-MX"/>
              </w:rPr>
              <w:t>DESCRI</w:t>
            </w:r>
            <w:r w:rsidR="00E30ED1" w:rsidRPr="00EE10C9">
              <w:rPr>
                <w:rFonts w:ascii="Calibri" w:hAnsi="Calibri" w:cs="Calibri"/>
                <w:b/>
                <w:color w:val="FFFFFF"/>
                <w:sz w:val="20"/>
                <w:lang w:val="es-MX"/>
              </w:rPr>
              <w:t>P</w:t>
            </w:r>
            <w:r>
              <w:rPr>
                <w:rFonts w:ascii="Calibri" w:hAnsi="Calibri" w:cs="Calibri"/>
                <w:b/>
                <w:color w:val="FFFFFF"/>
                <w:sz w:val="20"/>
                <w:lang w:val="es-MX"/>
              </w:rPr>
              <w:t>C</w:t>
            </w:r>
            <w:r w:rsidR="00E30ED1" w:rsidRPr="00EE10C9">
              <w:rPr>
                <w:rFonts w:ascii="Calibri" w:hAnsi="Calibri" w:cs="Calibri"/>
                <w:b/>
                <w:color w:val="FFFFFF"/>
                <w:sz w:val="20"/>
                <w:lang w:val="es-MX"/>
              </w:rPr>
              <w:t>ION</w:t>
            </w:r>
          </w:p>
        </w:tc>
        <w:tc>
          <w:tcPr>
            <w:tcW w:w="1504" w:type="dxa"/>
            <w:tcBorders>
              <w:top w:val="single" w:sz="6" w:space="0" w:color="auto"/>
              <w:left w:val="single" w:sz="6" w:space="0" w:color="auto"/>
              <w:bottom w:val="single" w:sz="6" w:space="0" w:color="auto"/>
              <w:right w:val="single" w:sz="6" w:space="0" w:color="auto"/>
            </w:tcBorders>
            <w:shd w:val="clear" w:color="auto" w:fill="AB0033"/>
          </w:tcPr>
          <w:p w:rsidR="00E30ED1" w:rsidRPr="00EE10C9" w:rsidRDefault="00E30ED1" w:rsidP="00062D4B">
            <w:pPr>
              <w:pStyle w:val="Texto"/>
              <w:spacing w:after="0" w:line="240" w:lineRule="exact"/>
              <w:ind w:firstLine="0"/>
              <w:jc w:val="center"/>
              <w:rPr>
                <w:rFonts w:ascii="Calibri" w:hAnsi="Calibri" w:cs="Calibri"/>
                <w:b/>
                <w:color w:val="FFFFFF"/>
                <w:sz w:val="20"/>
                <w:lang w:val="es-MX"/>
              </w:rPr>
            </w:pPr>
            <w:r w:rsidRPr="00EE10C9">
              <w:rPr>
                <w:rFonts w:ascii="Calibri" w:hAnsi="Calibri" w:cs="Calibri"/>
                <w:b/>
                <w:color w:val="FFFFFF"/>
                <w:sz w:val="20"/>
                <w:lang w:val="es-MX"/>
              </w:rPr>
              <w:t>2022</w:t>
            </w:r>
          </w:p>
        </w:tc>
        <w:tc>
          <w:tcPr>
            <w:tcW w:w="1573" w:type="dxa"/>
            <w:tcBorders>
              <w:top w:val="single" w:sz="6" w:space="0" w:color="auto"/>
              <w:left w:val="single" w:sz="6" w:space="0" w:color="auto"/>
              <w:bottom w:val="single" w:sz="6" w:space="0" w:color="auto"/>
              <w:right w:val="single" w:sz="6" w:space="0" w:color="auto"/>
            </w:tcBorders>
            <w:shd w:val="clear" w:color="auto" w:fill="AB0033"/>
          </w:tcPr>
          <w:p w:rsidR="00E30ED1" w:rsidRPr="00EE10C9" w:rsidRDefault="00E30ED1" w:rsidP="00062D4B">
            <w:pPr>
              <w:pStyle w:val="Texto"/>
              <w:spacing w:after="0" w:line="240" w:lineRule="exact"/>
              <w:ind w:firstLine="0"/>
              <w:jc w:val="center"/>
              <w:rPr>
                <w:rFonts w:ascii="Calibri" w:hAnsi="Calibri" w:cs="Calibri"/>
                <w:b/>
                <w:color w:val="FFFFFF"/>
                <w:sz w:val="20"/>
                <w:lang w:val="es-MX"/>
              </w:rPr>
            </w:pPr>
            <w:r w:rsidRPr="00EE10C9">
              <w:rPr>
                <w:rFonts w:ascii="Calibri" w:hAnsi="Calibri" w:cs="Calibri"/>
                <w:b/>
                <w:color w:val="FFFFFF"/>
                <w:sz w:val="20"/>
                <w:lang w:val="es-MX"/>
              </w:rPr>
              <w:t>2021</w:t>
            </w:r>
          </w:p>
        </w:tc>
      </w:tr>
      <w:tr w:rsidR="00E30ED1" w:rsidRPr="00EE10C9" w:rsidTr="00062D4B">
        <w:trPr>
          <w:cantSplit/>
          <w:trHeight w:val="245"/>
          <w:jc w:val="center"/>
        </w:trPr>
        <w:tc>
          <w:tcPr>
            <w:tcW w:w="5570"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rPr>
                <w:rFonts w:ascii="Calibri" w:hAnsi="Calibri" w:cs="Calibri"/>
                <w:b/>
                <w:sz w:val="20"/>
                <w:lang w:val="es-MX"/>
              </w:rPr>
            </w:pPr>
            <w:r w:rsidRPr="00EE10C9">
              <w:rPr>
                <w:rFonts w:ascii="Calibri" w:hAnsi="Calibri" w:cs="Calibri"/>
                <w:b/>
                <w:bCs/>
                <w:color w:val="000000"/>
                <w:sz w:val="20"/>
                <w:shd w:val="clear" w:color="auto" w:fill="FFFFFF"/>
              </w:rPr>
              <w:t>Resultados del Ejercicio Ahorro/Desahorro</w:t>
            </w:r>
          </w:p>
        </w:tc>
        <w:tc>
          <w:tcPr>
            <w:tcW w:w="1504"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right"/>
              <w:rPr>
                <w:rFonts w:ascii="Calibri" w:hAnsi="Calibri" w:cs="Calibri"/>
                <w:b/>
                <w:sz w:val="20"/>
                <w:lang w:val="es-MX"/>
              </w:rPr>
            </w:pPr>
            <w:r w:rsidRPr="009B4763">
              <w:rPr>
                <w:rFonts w:ascii="Calibri" w:hAnsi="Calibri" w:cs="Calibri"/>
                <w:b/>
                <w:sz w:val="20"/>
                <w:lang w:val="es-MX"/>
              </w:rPr>
              <w:t>193</w:t>
            </w:r>
            <w:r>
              <w:rPr>
                <w:rFonts w:ascii="Calibri" w:hAnsi="Calibri" w:cs="Calibri"/>
                <w:b/>
                <w:sz w:val="20"/>
                <w:lang w:val="es-MX"/>
              </w:rPr>
              <w:t>,</w:t>
            </w:r>
            <w:r w:rsidRPr="009B4763">
              <w:rPr>
                <w:rFonts w:ascii="Calibri" w:hAnsi="Calibri" w:cs="Calibri"/>
                <w:b/>
                <w:sz w:val="20"/>
                <w:lang w:val="es-MX"/>
              </w:rPr>
              <w:t>282</w:t>
            </w:r>
            <w:r>
              <w:rPr>
                <w:rFonts w:ascii="Calibri" w:hAnsi="Calibri" w:cs="Calibri"/>
                <w:b/>
                <w:sz w:val="20"/>
                <w:lang w:val="es-MX"/>
              </w:rPr>
              <w:t>,</w:t>
            </w:r>
            <w:r w:rsidRPr="009B4763">
              <w:rPr>
                <w:rFonts w:ascii="Calibri" w:hAnsi="Calibri" w:cs="Calibri"/>
                <w:b/>
                <w:sz w:val="20"/>
                <w:lang w:val="es-MX"/>
              </w:rPr>
              <w:t>440</w:t>
            </w:r>
          </w:p>
        </w:tc>
        <w:tc>
          <w:tcPr>
            <w:tcW w:w="1573"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right"/>
              <w:rPr>
                <w:rFonts w:ascii="Calibri" w:hAnsi="Calibri" w:cs="Calibri"/>
                <w:b/>
                <w:sz w:val="20"/>
                <w:lang w:val="es-MX"/>
              </w:rPr>
            </w:pPr>
            <w:r w:rsidRPr="00EE10C9">
              <w:rPr>
                <w:rFonts w:ascii="Calibri" w:hAnsi="Calibri" w:cs="Calibri"/>
                <w:b/>
                <w:sz w:val="20"/>
                <w:lang w:val="es-MX"/>
              </w:rPr>
              <w:t>149,008,870</w:t>
            </w:r>
          </w:p>
        </w:tc>
      </w:tr>
      <w:tr w:rsidR="00E30ED1" w:rsidRPr="00EE10C9" w:rsidTr="00062D4B">
        <w:trPr>
          <w:cantSplit/>
          <w:trHeight w:val="245"/>
          <w:jc w:val="center"/>
        </w:trPr>
        <w:tc>
          <w:tcPr>
            <w:tcW w:w="5570"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rPr>
                <w:rFonts w:ascii="Calibri" w:hAnsi="Calibri" w:cs="Calibri"/>
                <w:i/>
                <w:sz w:val="20"/>
                <w:lang w:val="es-MX"/>
              </w:rPr>
            </w:pPr>
            <w:r w:rsidRPr="00EE10C9">
              <w:rPr>
                <w:rFonts w:ascii="Calibri" w:hAnsi="Calibri" w:cs="Calibri"/>
                <w:i/>
                <w:sz w:val="20"/>
                <w:lang w:val="es-MX"/>
              </w:rPr>
              <w:t>Movimientos de partidas (o rubros) que no afectan al efectivo.</w:t>
            </w:r>
          </w:p>
        </w:tc>
        <w:tc>
          <w:tcPr>
            <w:tcW w:w="1504"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center"/>
              <w:rPr>
                <w:rFonts w:ascii="Calibri" w:hAnsi="Calibri" w:cs="Calibri"/>
                <w:sz w:val="20"/>
                <w:lang w:val="es-MX"/>
              </w:rPr>
            </w:pPr>
          </w:p>
        </w:tc>
        <w:tc>
          <w:tcPr>
            <w:tcW w:w="1573"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center"/>
              <w:rPr>
                <w:rFonts w:ascii="Calibri" w:hAnsi="Calibri" w:cs="Calibri"/>
                <w:sz w:val="20"/>
                <w:lang w:val="es-MX"/>
              </w:rPr>
            </w:pPr>
          </w:p>
        </w:tc>
      </w:tr>
      <w:tr w:rsidR="00E30ED1" w:rsidRPr="00EE10C9" w:rsidTr="00062D4B">
        <w:trPr>
          <w:cantSplit/>
          <w:trHeight w:val="235"/>
          <w:jc w:val="center"/>
        </w:trPr>
        <w:tc>
          <w:tcPr>
            <w:tcW w:w="5570"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rPr>
                <w:rFonts w:ascii="Calibri" w:hAnsi="Calibri" w:cs="Calibri"/>
                <w:sz w:val="20"/>
                <w:lang w:val="es-MX"/>
              </w:rPr>
            </w:pPr>
            <w:r w:rsidRPr="00EE10C9">
              <w:rPr>
                <w:rFonts w:ascii="Calibri" w:hAnsi="Calibri" w:cs="Calibri"/>
                <w:sz w:val="20"/>
                <w:lang w:val="es-MX"/>
              </w:rPr>
              <w:t>Depreciación</w:t>
            </w:r>
          </w:p>
        </w:tc>
        <w:tc>
          <w:tcPr>
            <w:tcW w:w="1504"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0</w:t>
            </w:r>
          </w:p>
        </w:tc>
        <w:tc>
          <w:tcPr>
            <w:tcW w:w="1573"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0</w:t>
            </w:r>
          </w:p>
        </w:tc>
      </w:tr>
      <w:tr w:rsidR="00E30ED1" w:rsidRPr="00EE10C9" w:rsidTr="00062D4B">
        <w:trPr>
          <w:cantSplit/>
          <w:trHeight w:val="245"/>
          <w:jc w:val="center"/>
        </w:trPr>
        <w:tc>
          <w:tcPr>
            <w:tcW w:w="5570"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rPr>
                <w:rFonts w:ascii="Calibri" w:hAnsi="Calibri" w:cs="Calibri"/>
                <w:sz w:val="20"/>
                <w:lang w:val="es-MX"/>
              </w:rPr>
            </w:pPr>
            <w:r w:rsidRPr="00EE10C9">
              <w:rPr>
                <w:rFonts w:ascii="Calibri" w:hAnsi="Calibri" w:cs="Calibri"/>
                <w:sz w:val="20"/>
                <w:lang w:val="es-MX"/>
              </w:rPr>
              <w:t>Incremento Otros Ingresos</w:t>
            </w:r>
          </w:p>
        </w:tc>
        <w:tc>
          <w:tcPr>
            <w:tcW w:w="1504"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right"/>
              <w:rPr>
                <w:rFonts w:ascii="Calibri" w:hAnsi="Calibri" w:cs="Calibri"/>
                <w:sz w:val="20"/>
                <w:lang w:val="es-MX"/>
              </w:rPr>
            </w:pPr>
            <w:r>
              <w:rPr>
                <w:rFonts w:ascii="Calibri" w:hAnsi="Calibri" w:cs="Calibri"/>
                <w:sz w:val="20"/>
                <w:lang w:val="es-MX"/>
              </w:rPr>
              <w:t>(23,057</w:t>
            </w:r>
            <w:r w:rsidRPr="00EE10C9">
              <w:rPr>
                <w:rFonts w:ascii="Calibri" w:hAnsi="Calibri" w:cs="Calibri"/>
                <w:sz w:val="20"/>
                <w:lang w:val="es-MX"/>
              </w:rPr>
              <w:t>)</w:t>
            </w:r>
          </w:p>
        </w:tc>
        <w:tc>
          <w:tcPr>
            <w:tcW w:w="1573"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(23,854)</w:t>
            </w:r>
          </w:p>
        </w:tc>
      </w:tr>
      <w:tr w:rsidR="00E30ED1" w:rsidRPr="00EE10C9" w:rsidTr="00062D4B">
        <w:trPr>
          <w:cantSplit/>
          <w:trHeight w:val="245"/>
          <w:jc w:val="center"/>
        </w:trPr>
        <w:tc>
          <w:tcPr>
            <w:tcW w:w="5570"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rPr>
                <w:rFonts w:ascii="Calibri" w:hAnsi="Calibri" w:cs="Calibri"/>
                <w:sz w:val="20"/>
                <w:lang w:val="es-MX"/>
              </w:rPr>
            </w:pPr>
            <w:r w:rsidRPr="00EE10C9">
              <w:rPr>
                <w:rFonts w:ascii="Calibri" w:hAnsi="Calibri" w:cs="Calibri"/>
                <w:sz w:val="20"/>
                <w:lang w:val="es-MX"/>
              </w:rPr>
              <w:t>Incrementos en las provisiones</w:t>
            </w:r>
          </w:p>
        </w:tc>
        <w:tc>
          <w:tcPr>
            <w:tcW w:w="1504"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0</w:t>
            </w:r>
          </w:p>
        </w:tc>
        <w:tc>
          <w:tcPr>
            <w:tcW w:w="1573"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0</w:t>
            </w:r>
          </w:p>
        </w:tc>
      </w:tr>
      <w:tr w:rsidR="00E30ED1" w:rsidRPr="00EE10C9" w:rsidTr="00062D4B">
        <w:trPr>
          <w:cantSplit/>
          <w:trHeight w:val="210"/>
          <w:jc w:val="center"/>
        </w:trPr>
        <w:tc>
          <w:tcPr>
            <w:tcW w:w="5570"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rPr>
                <w:rFonts w:ascii="Calibri" w:hAnsi="Calibri" w:cs="Calibri"/>
                <w:sz w:val="20"/>
                <w:lang w:val="es-MX"/>
              </w:rPr>
            </w:pPr>
            <w:r w:rsidRPr="00EE10C9">
              <w:rPr>
                <w:rFonts w:ascii="Calibri" w:hAnsi="Calibri" w:cs="Calibri"/>
                <w:sz w:val="20"/>
                <w:lang w:val="es-MX"/>
              </w:rPr>
              <w:t>Incremento en inversiones producido por revaluación</w:t>
            </w:r>
          </w:p>
        </w:tc>
        <w:tc>
          <w:tcPr>
            <w:tcW w:w="1504"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(0)</w:t>
            </w:r>
          </w:p>
        </w:tc>
        <w:tc>
          <w:tcPr>
            <w:tcW w:w="1573"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(0)</w:t>
            </w:r>
          </w:p>
        </w:tc>
      </w:tr>
      <w:tr w:rsidR="00E30ED1" w:rsidRPr="00EE10C9" w:rsidTr="00062D4B">
        <w:trPr>
          <w:cantSplit/>
          <w:trHeight w:val="280"/>
          <w:jc w:val="center"/>
        </w:trPr>
        <w:tc>
          <w:tcPr>
            <w:tcW w:w="5570"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rPr>
                <w:rFonts w:ascii="Calibri" w:hAnsi="Calibri" w:cs="Calibri"/>
                <w:sz w:val="20"/>
                <w:lang w:val="es-MX"/>
              </w:rPr>
            </w:pPr>
            <w:r w:rsidRPr="00EE10C9">
              <w:rPr>
                <w:rFonts w:ascii="Calibri" w:hAnsi="Calibri" w:cs="Calibri"/>
                <w:sz w:val="20"/>
                <w:lang w:val="es-MX"/>
              </w:rPr>
              <w:t>Otros Orígenes de Operación</w:t>
            </w:r>
          </w:p>
        </w:tc>
        <w:tc>
          <w:tcPr>
            <w:tcW w:w="1504"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right"/>
              <w:rPr>
                <w:rFonts w:ascii="Calibri" w:hAnsi="Calibri" w:cs="Calibri"/>
                <w:sz w:val="20"/>
                <w:lang w:val="es-MX"/>
              </w:rPr>
            </w:pPr>
            <w:r w:rsidRPr="00DA7682">
              <w:rPr>
                <w:rFonts w:ascii="Calibri" w:hAnsi="Calibri" w:cs="Calibri"/>
                <w:sz w:val="20"/>
                <w:lang w:val="es-MX"/>
              </w:rPr>
              <w:t>21</w:t>
            </w:r>
            <w:r>
              <w:rPr>
                <w:rFonts w:ascii="Calibri" w:hAnsi="Calibri" w:cs="Calibri"/>
                <w:sz w:val="20"/>
                <w:lang w:val="es-MX"/>
              </w:rPr>
              <w:t>,</w:t>
            </w:r>
            <w:r w:rsidRPr="00DA7682">
              <w:rPr>
                <w:rFonts w:ascii="Calibri" w:hAnsi="Calibri" w:cs="Calibri"/>
                <w:sz w:val="20"/>
                <w:lang w:val="es-MX"/>
              </w:rPr>
              <w:t>557</w:t>
            </w:r>
            <w:r>
              <w:rPr>
                <w:rFonts w:ascii="Calibri" w:hAnsi="Calibri" w:cs="Calibri"/>
                <w:sz w:val="20"/>
                <w:lang w:val="es-MX"/>
              </w:rPr>
              <w:t>,</w:t>
            </w:r>
            <w:r w:rsidRPr="00DA7682">
              <w:rPr>
                <w:rFonts w:ascii="Calibri" w:hAnsi="Calibri" w:cs="Calibri"/>
                <w:sz w:val="20"/>
                <w:lang w:val="es-MX"/>
              </w:rPr>
              <w:t>772</w:t>
            </w:r>
          </w:p>
        </w:tc>
        <w:tc>
          <w:tcPr>
            <w:tcW w:w="1573"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5,646,065</w:t>
            </w:r>
          </w:p>
        </w:tc>
      </w:tr>
      <w:tr w:rsidR="00E30ED1" w:rsidRPr="00EE10C9" w:rsidTr="00062D4B">
        <w:trPr>
          <w:cantSplit/>
          <w:trHeight w:val="280"/>
          <w:jc w:val="center"/>
        </w:trPr>
        <w:tc>
          <w:tcPr>
            <w:tcW w:w="5570"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rPr>
                <w:rFonts w:ascii="Calibri" w:hAnsi="Calibri" w:cs="Calibri"/>
                <w:sz w:val="20"/>
                <w:lang w:val="es-MX"/>
              </w:rPr>
            </w:pPr>
            <w:r w:rsidRPr="00EE10C9">
              <w:rPr>
                <w:rFonts w:ascii="Calibri" w:hAnsi="Calibri" w:cs="Calibri"/>
                <w:sz w:val="20"/>
                <w:lang w:val="es-MX"/>
              </w:rPr>
              <w:t>Incremento en cuentas por cobrar</w:t>
            </w:r>
          </w:p>
        </w:tc>
        <w:tc>
          <w:tcPr>
            <w:tcW w:w="1504"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(0)</w:t>
            </w:r>
          </w:p>
        </w:tc>
        <w:tc>
          <w:tcPr>
            <w:tcW w:w="1573"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(0)</w:t>
            </w:r>
          </w:p>
        </w:tc>
      </w:tr>
      <w:tr w:rsidR="00E30ED1" w:rsidRPr="00EE10C9" w:rsidTr="00062D4B">
        <w:trPr>
          <w:cantSplit/>
          <w:trHeight w:val="280"/>
          <w:jc w:val="center"/>
        </w:trPr>
        <w:tc>
          <w:tcPr>
            <w:tcW w:w="5570"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rPr>
                <w:rFonts w:ascii="Calibri" w:hAnsi="Calibri" w:cs="Calibri"/>
                <w:sz w:val="20"/>
                <w:lang w:val="es-MX"/>
              </w:rPr>
            </w:pPr>
            <w:r w:rsidRPr="00EE10C9">
              <w:rPr>
                <w:rFonts w:ascii="Calibri" w:hAnsi="Calibri" w:cs="Calibri"/>
                <w:sz w:val="20"/>
                <w:lang w:val="es-MX"/>
              </w:rPr>
              <w:t>Cuentas por cobrar</w:t>
            </w:r>
          </w:p>
        </w:tc>
        <w:tc>
          <w:tcPr>
            <w:tcW w:w="1504"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0</w:t>
            </w:r>
          </w:p>
        </w:tc>
        <w:tc>
          <w:tcPr>
            <w:tcW w:w="1573"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0</w:t>
            </w:r>
          </w:p>
        </w:tc>
      </w:tr>
      <w:tr w:rsidR="00E30ED1" w:rsidRPr="00EE10C9" w:rsidTr="00062D4B">
        <w:trPr>
          <w:cantSplit/>
          <w:trHeight w:val="245"/>
          <w:jc w:val="center"/>
        </w:trPr>
        <w:tc>
          <w:tcPr>
            <w:tcW w:w="5570"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rPr>
                <w:rFonts w:ascii="Calibri" w:hAnsi="Calibri" w:cs="Calibri"/>
                <w:sz w:val="20"/>
                <w:lang w:val="es-MX"/>
              </w:rPr>
            </w:pPr>
            <w:r w:rsidRPr="00EE10C9">
              <w:rPr>
                <w:rFonts w:ascii="Calibri" w:hAnsi="Calibri" w:cs="Calibri"/>
                <w:sz w:val="20"/>
                <w:lang w:val="es-MX"/>
              </w:rPr>
              <w:t>Partidas por ejercer</w:t>
            </w:r>
          </w:p>
        </w:tc>
        <w:tc>
          <w:tcPr>
            <w:tcW w:w="1504"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0</w:t>
            </w:r>
          </w:p>
        </w:tc>
        <w:tc>
          <w:tcPr>
            <w:tcW w:w="1573"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0</w:t>
            </w:r>
          </w:p>
        </w:tc>
      </w:tr>
      <w:tr w:rsidR="00E30ED1" w:rsidRPr="00EE10C9" w:rsidTr="00062D4B">
        <w:trPr>
          <w:cantSplit/>
          <w:trHeight w:val="235"/>
          <w:jc w:val="center"/>
        </w:trPr>
        <w:tc>
          <w:tcPr>
            <w:tcW w:w="5570"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rPr>
                <w:rFonts w:ascii="Calibri" w:hAnsi="Calibri" w:cs="Calibri"/>
                <w:sz w:val="20"/>
                <w:lang w:val="es-MX"/>
              </w:rPr>
            </w:pPr>
            <w:r w:rsidRPr="00EE10C9">
              <w:rPr>
                <w:rFonts w:ascii="Calibri" w:hAnsi="Calibri" w:cs="Calibri"/>
                <w:sz w:val="20"/>
                <w:lang w:val="es-MX"/>
              </w:rPr>
              <w:t>Cuentas por pagar</w:t>
            </w:r>
          </w:p>
        </w:tc>
        <w:tc>
          <w:tcPr>
            <w:tcW w:w="1504" w:type="dxa"/>
            <w:tcBorders>
              <w:top w:val="single" w:sz="6" w:space="0" w:color="auto"/>
              <w:left w:val="single" w:sz="6" w:space="0" w:color="auto"/>
              <w:bottom w:val="single" w:sz="6" w:space="0" w:color="auto"/>
              <w:right w:val="single" w:sz="6" w:space="0" w:color="auto"/>
            </w:tcBorders>
          </w:tcPr>
          <w:p w:rsidR="00E30ED1" w:rsidRPr="00EE10C9" w:rsidRDefault="005D0A71" w:rsidP="00062D4B">
            <w:pPr>
              <w:pStyle w:val="Texto"/>
              <w:spacing w:after="0" w:line="240" w:lineRule="exact"/>
              <w:ind w:firstLine="0"/>
              <w:jc w:val="right"/>
              <w:rPr>
                <w:rFonts w:ascii="Calibri" w:hAnsi="Calibri" w:cs="Calibri"/>
                <w:sz w:val="20"/>
                <w:lang w:val="es-MX"/>
              </w:rPr>
            </w:pPr>
            <w:r>
              <w:rPr>
                <w:rFonts w:ascii="Calibri" w:hAnsi="Calibri" w:cs="Calibri"/>
                <w:sz w:val="20"/>
                <w:lang w:val="es-MX"/>
              </w:rPr>
              <w:t>11,748,697</w:t>
            </w:r>
          </w:p>
        </w:tc>
        <w:tc>
          <w:tcPr>
            <w:tcW w:w="1573"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258,228</w:t>
            </w:r>
          </w:p>
        </w:tc>
      </w:tr>
      <w:tr w:rsidR="00E30ED1" w:rsidRPr="00EE10C9" w:rsidTr="00062D4B">
        <w:trPr>
          <w:cantSplit/>
          <w:trHeight w:val="235"/>
          <w:jc w:val="center"/>
        </w:trPr>
        <w:tc>
          <w:tcPr>
            <w:tcW w:w="5570"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rPr>
                <w:rFonts w:ascii="Calibri" w:hAnsi="Calibri" w:cs="Calibri"/>
                <w:bCs/>
                <w:color w:val="000000"/>
                <w:sz w:val="20"/>
              </w:rPr>
            </w:pPr>
            <w:r w:rsidRPr="00EE10C9">
              <w:rPr>
                <w:rFonts w:ascii="Calibri" w:hAnsi="Calibri" w:cs="Calibri"/>
                <w:sz w:val="20"/>
                <w:lang w:val="es-MX"/>
              </w:rPr>
              <w:t>Partidas extraordinarias</w:t>
            </w:r>
            <w:r w:rsidRPr="00EE10C9">
              <w:rPr>
                <w:rFonts w:ascii="Calibri" w:hAnsi="Calibri" w:cs="Calibri"/>
                <w:bCs/>
                <w:color w:val="000000"/>
                <w:sz w:val="20"/>
              </w:rPr>
              <w:t xml:space="preserve"> </w:t>
            </w:r>
          </w:p>
        </w:tc>
        <w:tc>
          <w:tcPr>
            <w:tcW w:w="1504"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right"/>
              <w:rPr>
                <w:rFonts w:ascii="Calibri" w:hAnsi="Calibri" w:cs="Calibri"/>
                <w:b/>
                <w:sz w:val="20"/>
                <w:lang w:val="es-MX"/>
              </w:rPr>
            </w:pPr>
            <w:r w:rsidRPr="00EE10C9">
              <w:rPr>
                <w:rFonts w:ascii="Calibri" w:hAnsi="Calibri" w:cs="Calibri"/>
                <w:sz w:val="20"/>
                <w:lang w:val="es-MX"/>
              </w:rPr>
              <w:t>0</w:t>
            </w:r>
          </w:p>
        </w:tc>
        <w:tc>
          <w:tcPr>
            <w:tcW w:w="1573"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right"/>
              <w:rPr>
                <w:rFonts w:ascii="Calibri" w:hAnsi="Calibri" w:cs="Calibri"/>
                <w:b/>
                <w:sz w:val="20"/>
                <w:lang w:val="es-MX"/>
              </w:rPr>
            </w:pPr>
            <w:r w:rsidRPr="00EE10C9">
              <w:rPr>
                <w:rFonts w:ascii="Calibri" w:hAnsi="Calibri" w:cs="Calibri"/>
                <w:sz w:val="20"/>
                <w:lang w:val="es-MX"/>
              </w:rPr>
              <w:t>0</w:t>
            </w:r>
          </w:p>
        </w:tc>
      </w:tr>
      <w:tr w:rsidR="00E30ED1" w:rsidRPr="00EE10C9" w:rsidTr="00062D4B">
        <w:trPr>
          <w:cantSplit/>
          <w:trHeight w:val="245"/>
          <w:jc w:val="center"/>
        </w:trPr>
        <w:tc>
          <w:tcPr>
            <w:tcW w:w="5570"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spacing w:after="0"/>
              <w:jc w:val="both"/>
              <w:rPr>
                <w:rFonts w:cs="Calibri"/>
                <w:b/>
                <w:bCs/>
                <w:color w:val="000000"/>
                <w:sz w:val="20"/>
                <w:szCs w:val="20"/>
              </w:rPr>
            </w:pPr>
            <w:r w:rsidRPr="00EE10C9">
              <w:rPr>
                <w:rFonts w:cs="Calibri"/>
                <w:b/>
                <w:bCs/>
                <w:color w:val="000000"/>
                <w:sz w:val="20"/>
                <w:szCs w:val="20"/>
                <w:shd w:val="clear" w:color="auto" w:fill="FFFFFF"/>
              </w:rPr>
              <w:t>Flujos de Efectivo Netos de las Actividades de Operación</w:t>
            </w:r>
          </w:p>
        </w:tc>
        <w:tc>
          <w:tcPr>
            <w:tcW w:w="1504"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right"/>
              <w:rPr>
                <w:rFonts w:ascii="Calibri" w:hAnsi="Calibri" w:cs="Calibri"/>
                <w:b/>
                <w:sz w:val="20"/>
                <w:lang w:val="es-MX"/>
              </w:rPr>
            </w:pPr>
            <w:r w:rsidRPr="00EE10C9">
              <w:rPr>
                <w:rFonts w:ascii="Calibri" w:hAnsi="Calibri" w:cs="Calibri"/>
                <w:b/>
                <w:sz w:val="20"/>
                <w:lang w:val="es-MX"/>
              </w:rPr>
              <w:t>$</w:t>
            </w:r>
            <w:r w:rsidR="005D0A71">
              <w:rPr>
                <w:rFonts w:ascii="Calibri" w:hAnsi="Calibri" w:cs="Calibri"/>
                <w:b/>
                <w:sz w:val="20"/>
                <w:lang w:val="es-MX"/>
              </w:rPr>
              <w:t>226,565,852</w:t>
            </w:r>
          </w:p>
        </w:tc>
        <w:tc>
          <w:tcPr>
            <w:tcW w:w="1573" w:type="dxa"/>
            <w:tcBorders>
              <w:top w:val="single" w:sz="6" w:space="0" w:color="auto"/>
              <w:left w:val="single" w:sz="6" w:space="0" w:color="auto"/>
              <w:bottom w:val="single" w:sz="6" w:space="0" w:color="auto"/>
              <w:right w:val="single" w:sz="6" w:space="0" w:color="auto"/>
            </w:tcBorders>
          </w:tcPr>
          <w:p w:rsidR="00E30ED1" w:rsidRPr="00EE10C9" w:rsidRDefault="00E30ED1" w:rsidP="00062D4B">
            <w:pPr>
              <w:pStyle w:val="Texto"/>
              <w:spacing w:after="0" w:line="240" w:lineRule="exact"/>
              <w:ind w:firstLine="0"/>
              <w:jc w:val="right"/>
              <w:rPr>
                <w:rFonts w:ascii="Calibri" w:hAnsi="Calibri" w:cs="Calibri"/>
                <w:b/>
                <w:sz w:val="20"/>
                <w:lang w:val="es-MX"/>
              </w:rPr>
            </w:pPr>
            <w:r w:rsidRPr="00EE10C9">
              <w:rPr>
                <w:rFonts w:ascii="Calibri" w:hAnsi="Calibri" w:cs="Calibri"/>
                <w:b/>
                <w:sz w:val="20"/>
                <w:lang w:val="es-MX"/>
              </w:rPr>
              <w:t>$154,889,309</w:t>
            </w:r>
          </w:p>
        </w:tc>
      </w:tr>
    </w:tbl>
    <w:p w:rsidR="00E30ED1" w:rsidRPr="00EE10C9" w:rsidRDefault="00E30ED1" w:rsidP="00E30ED1">
      <w:pPr>
        <w:pStyle w:val="INCISO"/>
        <w:spacing w:after="0" w:line="240" w:lineRule="exact"/>
        <w:ind w:left="0" w:firstLine="0"/>
        <w:rPr>
          <w:rFonts w:ascii="Calibri" w:hAnsi="Calibri" w:cs="Calibri"/>
          <w:smallCaps/>
          <w:sz w:val="20"/>
          <w:szCs w:val="20"/>
        </w:rPr>
      </w:pPr>
    </w:p>
    <w:p w:rsidR="00E30ED1" w:rsidRPr="00EE10C9" w:rsidRDefault="00E30ED1" w:rsidP="00E30ED1">
      <w:pPr>
        <w:pStyle w:val="INCISO"/>
        <w:spacing w:after="0" w:line="240" w:lineRule="exact"/>
        <w:ind w:left="426" w:hanging="426"/>
        <w:rPr>
          <w:rFonts w:ascii="Calibri" w:hAnsi="Calibri" w:cs="Calibri"/>
          <w:smallCaps/>
          <w:sz w:val="20"/>
          <w:szCs w:val="20"/>
        </w:rPr>
      </w:pPr>
    </w:p>
    <w:p w:rsidR="00E30ED1" w:rsidRDefault="00E30ED1" w:rsidP="00E30ED1">
      <w:pPr>
        <w:pStyle w:val="INCISO"/>
        <w:spacing w:after="0" w:line="240" w:lineRule="exact"/>
        <w:ind w:left="426" w:hanging="426"/>
        <w:rPr>
          <w:rFonts w:ascii="Calibri" w:hAnsi="Calibri" w:cs="Calibri"/>
          <w:smallCaps/>
          <w:sz w:val="20"/>
          <w:szCs w:val="20"/>
        </w:rPr>
      </w:pPr>
    </w:p>
    <w:p w:rsidR="00983F34" w:rsidRDefault="00983F34" w:rsidP="00E30ED1">
      <w:pPr>
        <w:pStyle w:val="INCISO"/>
        <w:spacing w:after="0" w:line="240" w:lineRule="exact"/>
        <w:ind w:left="426" w:hanging="426"/>
        <w:rPr>
          <w:rFonts w:ascii="Calibri" w:hAnsi="Calibri" w:cs="Calibri"/>
          <w:smallCaps/>
          <w:sz w:val="20"/>
          <w:szCs w:val="20"/>
        </w:rPr>
      </w:pPr>
    </w:p>
    <w:p w:rsidR="00983F34" w:rsidRDefault="00983F34" w:rsidP="00E30ED1">
      <w:pPr>
        <w:pStyle w:val="INCISO"/>
        <w:spacing w:after="0" w:line="240" w:lineRule="exact"/>
        <w:ind w:left="426" w:hanging="426"/>
        <w:rPr>
          <w:rFonts w:ascii="Calibri" w:hAnsi="Calibri" w:cs="Calibri"/>
          <w:smallCaps/>
          <w:sz w:val="20"/>
          <w:szCs w:val="20"/>
        </w:rPr>
      </w:pPr>
    </w:p>
    <w:p w:rsidR="000D3E23" w:rsidRPr="00EE10C9" w:rsidRDefault="000D3E23" w:rsidP="00E30ED1">
      <w:pPr>
        <w:pStyle w:val="INCISO"/>
        <w:spacing w:after="0" w:line="240" w:lineRule="exact"/>
        <w:ind w:left="426" w:hanging="426"/>
        <w:rPr>
          <w:rFonts w:ascii="Calibri" w:hAnsi="Calibri" w:cs="Calibri"/>
          <w:smallCaps/>
          <w:sz w:val="20"/>
          <w:szCs w:val="20"/>
        </w:rPr>
      </w:pPr>
    </w:p>
    <w:p w:rsidR="00E30ED1" w:rsidRDefault="00E30ED1" w:rsidP="00E30ED1">
      <w:pPr>
        <w:pStyle w:val="INCISO"/>
        <w:spacing w:after="0" w:line="240" w:lineRule="exact"/>
        <w:ind w:left="360"/>
        <w:rPr>
          <w:rFonts w:ascii="Calibri" w:hAnsi="Calibri" w:cs="Calibri"/>
          <w:b/>
          <w:smallCaps/>
          <w:sz w:val="20"/>
          <w:szCs w:val="20"/>
        </w:rPr>
      </w:pPr>
      <w:r w:rsidRPr="00EE10C9">
        <w:rPr>
          <w:rFonts w:ascii="Calibri" w:hAnsi="Calibri" w:cs="Calibri"/>
          <w:b/>
          <w:smallCaps/>
          <w:sz w:val="20"/>
          <w:szCs w:val="20"/>
        </w:rPr>
        <w:t>V) Conciliación entre los ingresos presupuestarios y contables, así como entre los egresos presupuestarios y los gastos contables:</w:t>
      </w:r>
    </w:p>
    <w:p w:rsidR="00983F34" w:rsidRDefault="00983F34" w:rsidP="00E30ED1">
      <w:pPr>
        <w:pStyle w:val="INCISO"/>
        <w:spacing w:after="0" w:line="240" w:lineRule="exact"/>
        <w:ind w:left="360"/>
        <w:rPr>
          <w:rFonts w:ascii="Calibri" w:hAnsi="Calibri" w:cs="Calibri"/>
          <w:b/>
          <w:smallCaps/>
          <w:sz w:val="20"/>
          <w:szCs w:val="20"/>
        </w:rPr>
      </w:pPr>
    </w:p>
    <w:p w:rsidR="00983F34" w:rsidRDefault="00983F34" w:rsidP="00E30ED1">
      <w:pPr>
        <w:pStyle w:val="INCISO"/>
        <w:spacing w:after="0" w:line="240" w:lineRule="exact"/>
        <w:ind w:left="360"/>
        <w:rPr>
          <w:rFonts w:ascii="Calibri" w:hAnsi="Calibri" w:cs="Calibri"/>
          <w:b/>
          <w:smallCaps/>
          <w:sz w:val="20"/>
          <w:szCs w:val="20"/>
        </w:rPr>
      </w:pPr>
    </w:p>
    <w:p w:rsidR="00983F34" w:rsidRDefault="00983F34" w:rsidP="00E30ED1">
      <w:pPr>
        <w:pStyle w:val="INCISO"/>
        <w:spacing w:after="0" w:line="240" w:lineRule="exact"/>
        <w:ind w:left="360"/>
        <w:rPr>
          <w:rFonts w:ascii="Calibri" w:hAnsi="Calibri" w:cs="Calibri"/>
          <w:b/>
          <w:smallCaps/>
          <w:sz w:val="20"/>
          <w:szCs w:val="20"/>
        </w:rPr>
      </w:pPr>
    </w:p>
    <w:p w:rsidR="00983F34" w:rsidRPr="00EE10C9" w:rsidRDefault="00983F34" w:rsidP="00E30ED1">
      <w:pPr>
        <w:pStyle w:val="INCISO"/>
        <w:spacing w:after="0" w:line="240" w:lineRule="exact"/>
        <w:ind w:left="360"/>
        <w:rPr>
          <w:rFonts w:ascii="Calibri" w:hAnsi="Calibri" w:cs="Calibri"/>
          <w:b/>
          <w:smallCaps/>
          <w:sz w:val="20"/>
          <w:szCs w:val="20"/>
        </w:rPr>
      </w:pPr>
    </w:p>
    <w:p w:rsidR="00E30ED1" w:rsidRPr="00EE10C9" w:rsidRDefault="00E30ED1" w:rsidP="00E30ED1">
      <w:pPr>
        <w:pStyle w:val="INCISO"/>
        <w:spacing w:after="0" w:line="240" w:lineRule="exact"/>
        <w:ind w:left="360"/>
        <w:rPr>
          <w:rFonts w:ascii="Calibri" w:hAnsi="Calibri" w:cs="Calibri"/>
          <w:b/>
          <w:smallCaps/>
          <w:sz w:val="20"/>
          <w:szCs w:val="20"/>
        </w:rPr>
      </w:pPr>
    </w:p>
    <w:tbl>
      <w:tblPr>
        <w:tblpPr w:leftFromText="141" w:rightFromText="141" w:vertAnchor="text" w:tblpY="1"/>
        <w:tblOverlap w:val="never"/>
        <w:tblW w:w="9302" w:type="dxa"/>
        <w:tblCellMar>
          <w:left w:w="70" w:type="dxa"/>
          <w:right w:w="70" w:type="dxa"/>
        </w:tblCellMar>
        <w:tblLook w:val="04A0" w:firstRow="1" w:lastRow="0" w:firstColumn="1" w:lastColumn="0" w:noHBand="0" w:noVBand="1"/>
      </w:tblPr>
      <w:tblGrid>
        <w:gridCol w:w="1040"/>
        <w:gridCol w:w="6118"/>
        <w:gridCol w:w="1984"/>
        <w:gridCol w:w="160"/>
      </w:tblGrid>
      <w:tr w:rsidR="00E30ED1" w:rsidRPr="00EE10C9" w:rsidTr="00062D4B">
        <w:trPr>
          <w:gridAfter w:val="1"/>
          <w:wAfter w:w="160" w:type="dxa"/>
          <w:trHeight w:val="360"/>
        </w:trPr>
        <w:tc>
          <w:tcPr>
            <w:tcW w:w="9142" w:type="dxa"/>
            <w:gridSpan w:val="3"/>
            <w:tcBorders>
              <w:top w:val="single" w:sz="8" w:space="0" w:color="auto"/>
              <w:left w:val="single" w:sz="8" w:space="0" w:color="auto"/>
              <w:bottom w:val="nil"/>
              <w:right w:val="single" w:sz="8" w:space="0" w:color="000000"/>
            </w:tcBorders>
            <w:shd w:val="clear" w:color="auto" w:fill="AB0033"/>
            <w:vAlign w:val="center"/>
            <w:hideMark/>
          </w:tcPr>
          <w:p w:rsidR="00E30ED1" w:rsidRPr="00EE10C9" w:rsidRDefault="00E30ED1" w:rsidP="00062D4B">
            <w:pPr>
              <w:spacing w:after="0" w:line="240" w:lineRule="auto"/>
              <w:jc w:val="center"/>
              <w:rPr>
                <w:rFonts w:eastAsia="Times New Roman" w:cs="Calibri"/>
                <w:b/>
                <w:bCs/>
                <w:color w:val="FFFFFF"/>
                <w:sz w:val="20"/>
                <w:szCs w:val="20"/>
                <w:lang w:eastAsia="es-MX"/>
              </w:rPr>
            </w:pPr>
            <w:r w:rsidRPr="00EE10C9">
              <w:rPr>
                <w:rFonts w:eastAsia="Times New Roman" w:cs="Calibri"/>
                <w:b/>
                <w:bCs/>
                <w:color w:val="FFFFFF"/>
                <w:sz w:val="20"/>
                <w:szCs w:val="20"/>
                <w:lang w:eastAsia="es-MX"/>
              </w:rPr>
              <w:t>INSTITUTO TAMAULIPECO DE INFRAESTRUCTURA FISICA EDUCATIVA</w:t>
            </w:r>
          </w:p>
        </w:tc>
      </w:tr>
      <w:tr w:rsidR="00E30ED1" w:rsidRPr="00EE10C9" w:rsidTr="00062D4B">
        <w:trPr>
          <w:gridAfter w:val="1"/>
          <w:wAfter w:w="160" w:type="dxa"/>
          <w:trHeight w:val="300"/>
        </w:trPr>
        <w:tc>
          <w:tcPr>
            <w:tcW w:w="9142" w:type="dxa"/>
            <w:gridSpan w:val="3"/>
            <w:tcBorders>
              <w:top w:val="nil"/>
              <w:left w:val="single" w:sz="8" w:space="0" w:color="auto"/>
              <w:bottom w:val="nil"/>
              <w:right w:val="single" w:sz="8" w:space="0" w:color="000000"/>
            </w:tcBorders>
            <w:shd w:val="clear" w:color="auto" w:fill="AB0033"/>
            <w:vAlign w:val="center"/>
            <w:hideMark/>
          </w:tcPr>
          <w:p w:rsidR="00E30ED1" w:rsidRPr="00EE10C9" w:rsidRDefault="00E30ED1" w:rsidP="00062D4B">
            <w:pPr>
              <w:spacing w:after="0" w:line="240" w:lineRule="auto"/>
              <w:jc w:val="center"/>
              <w:rPr>
                <w:rFonts w:eastAsia="Times New Roman" w:cs="Calibri"/>
                <w:color w:val="FFFFFF"/>
                <w:sz w:val="20"/>
                <w:szCs w:val="20"/>
                <w:lang w:eastAsia="es-MX"/>
              </w:rPr>
            </w:pPr>
            <w:r w:rsidRPr="00EE10C9">
              <w:rPr>
                <w:rFonts w:eastAsia="Times New Roman" w:cs="Calibri"/>
                <w:color w:val="FFFFFF"/>
                <w:sz w:val="20"/>
                <w:szCs w:val="20"/>
                <w:lang w:eastAsia="es-MX"/>
              </w:rPr>
              <w:t>Conciliación entre los Ingresos Presupuestarios y Contables</w:t>
            </w:r>
          </w:p>
        </w:tc>
      </w:tr>
      <w:tr w:rsidR="00E30ED1" w:rsidRPr="00EE10C9" w:rsidTr="00062D4B">
        <w:trPr>
          <w:gridAfter w:val="1"/>
          <w:wAfter w:w="160" w:type="dxa"/>
          <w:trHeight w:val="300"/>
        </w:trPr>
        <w:tc>
          <w:tcPr>
            <w:tcW w:w="9142" w:type="dxa"/>
            <w:gridSpan w:val="3"/>
            <w:tcBorders>
              <w:top w:val="nil"/>
              <w:left w:val="single" w:sz="8" w:space="0" w:color="auto"/>
              <w:bottom w:val="nil"/>
              <w:right w:val="single" w:sz="8" w:space="0" w:color="000000"/>
            </w:tcBorders>
            <w:shd w:val="clear" w:color="auto" w:fill="AB0033"/>
            <w:vAlign w:val="center"/>
            <w:hideMark/>
          </w:tcPr>
          <w:p w:rsidR="00E30ED1" w:rsidRPr="00EE10C9" w:rsidRDefault="00E30ED1" w:rsidP="00062D4B">
            <w:pPr>
              <w:spacing w:after="0" w:line="240" w:lineRule="auto"/>
              <w:jc w:val="center"/>
              <w:rPr>
                <w:rFonts w:eastAsia="Times New Roman" w:cs="Calibri"/>
                <w:color w:val="FFFFFF"/>
                <w:sz w:val="20"/>
                <w:szCs w:val="20"/>
                <w:lang w:eastAsia="es-MX"/>
              </w:rPr>
            </w:pPr>
            <w:r w:rsidRPr="00EE10C9">
              <w:rPr>
                <w:rFonts w:eastAsia="Times New Roman" w:cs="Calibri"/>
                <w:color w:val="FFFFFF"/>
                <w:sz w:val="20"/>
                <w:szCs w:val="20"/>
                <w:lang w:eastAsia="es-MX"/>
              </w:rPr>
              <w:t>Correspondiente d</w:t>
            </w:r>
            <w:r>
              <w:rPr>
                <w:rFonts w:eastAsia="Times New Roman" w:cs="Calibri"/>
                <w:color w:val="FFFFFF"/>
                <w:sz w:val="20"/>
                <w:szCs w:val="20"/>
                <w:lang w:eastAsia="es-MX"/>
              </w:rPr>
              <w:t>el 1 de Enero al 31 de Diciembre</w:t>
            </w:r>
            <w:r w:rsidRPr="00EE10C9">
              <w:rPr>
                <w:rFonts w:eastAsia="Times New Roman" w:cs="Calibri"/>
                <w:color w:val="FFFFFF"/>
                <w:sz w:val="20"/>
                <w:szCs w:val="20"/>
                <w:lang w:eastAsia="es-MX"/>
              </w:rPr>
              <w:t xml:space="preserve"> del 2022</w:t>
            </w:r>
          </w:p>
        </w:tc>
      </w:tr>
      <w:tr w:rsidR="00E30ED1" w:rsidRPr="00EE10C9" w:rsidTr="00062D4B">
        <w:trPr>
          <w:gridAfter w:val="1"/>
          <w:wAfter w:w="160" w:type="dxa"/>
          <w:trHeight w:val="315"/>
        </w:trPr>
        <w:tc>
          <w:tcPr>
            <w:tcW w:w="9142" w:type="dxa"/>
            <w:gridSpan w:val="3"/>
            <w:tcBorders>
              <w:top w:val="nil"/>
              <w:left w:val="single" w:sz="8" w:space="0" w:color="auto"/>
              <w:bottom w:val="single" w:sz="8" w:space="0" w:color="auto"/>
              <w:right w:val="single" w:sz="8" w:space="0" w:color="000000"/>
            </w:tcBorders>
            <w:shd w:val="clear" w:color="auto" w:fill="AB0033"/>
            <w:vAlign w:val="center"/>
            <w:hideMark/>
          </w:tcPr>
          <w:p w:rsidR="00E30ED1" w:rsidRPr="00EE10C9" w:rsidRDefault="00E30ED1" w:rsidP="00062D4B">
            <w:pPr>
              <w:spacing w:after="0" w:line="240" w:lineRule="auto"/>
              <w:jc w:val="center"/>
              <w:rPr>
                <w:rFonts w:eastAsia="Times New Roman" w:cs="Calibri"/>
                <w:color w:val="FFFFFF"/>
                <w:sz w:val="20"/>
                <w:szCs w:val="20"/>
                <w:lang w:eastAsia="es-MX"/>
              </w:rPr>
            </w:pPr>
            <w:r w:rsidRPr="00EE10C9">
              <w:rPr>
                <w:rFonts w:eastAsia="Times New Roman" w:cs="Calibri"/>
                <w:color w:val="FFFFFF"/>
                <w:sz w:val="20"/>
                <w:szCs w:val="20"/>
                <w:lang w:eastAsia="es-MX"/>
              </w:rPr>
              <w:t>(Cifras en pesos)</w:t>
            </w:r>
          </w:p>
        </w:tc>
      </w:tr>
      <w:tr w:rsidR="00E30ED1" w:rsidRPr="00EE10C9" w:rsidTr="00062D4B">
        <w:trPr>
          <w:gridAfter w:val="1"/>
          <w:wAfter w:w="160" w:type="dxa"/>
          <w:trHeight w:val="283"/>
        </w:trPr>
        <w:tc>
          <w:tcPr>
            <w:tcW w:w="1040" w:type="dxa"/>
            <w:tcBorders>
              <w:top w:val="nil"/>
              <w:left w:val="nil"/>
              <w:bottom w:val="nil"/>
              <w:right w:val="nil"/>
            </w:tcBorders>
            <w:shd w:val="clear" w:color="auto" w:fill="auto"/>
            <w:noWrap/>
            <w:vAlign w:val="center"/>
            <w:hideMark/>
          </w:tcPr>
          <w:p w:rsidR="00E30ED1" w:rsidRPr="00EE10C9" w:rsidRDefault="00E30ED1" w:rsidP="00062D4B">
            <w:pPr>
              <w:spacing w:after="0" w:line="240" w:lineRule="auto"/>
              <w:jc w:val="center"/>
              <w:rPr>
                <w:rFonts w:eastAsia="Times New Roman" w:cs="Calibri"/>
                <w:b/>
                <w:bCs/>
                <w:color w:val="000000"/>
                <w:sz w:val="20"/>
                <w:szCs w:val="20"/>
                <w:lang w:eastAsia="es-MX"/>
              </w:rPr>
            </w:pPr>
          </w:p>
        </w:tc>
        <w:tc>
          <w:tcPr>
            <w:tcW w:w="6118"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c>
          <w:tcPr>
            <w:tcW w:w="1984"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gridAfter w:val="1"/>
          <w:wAfter w:w="160" w:type="dxa"/>
          <w:trHeight w:val="312"/>
        </w:trPr>
        <w:tc>
          <w:tcPr>
            <w:tcW w:w="71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0ED1" w:rsidRPr="00EE10C9" w:rsidRDefault="00E30ED1" w:rsidP="00062D4B">
            <w:pPr>
              <w:spacing w:after="0" w:line="240" w:lineRule="auto"/>
              <w:rPr>
                <w:rFonts w:eastAsia="Times New Roman" w:cs="Calibri"/>
                <w:b/>
                <w:color w:val="000000"/>
                <w:sz w:val="20"/>
                <w:szCs w:val="20"/>
                <w:lang w:eastAsia="es-MX"/>
              </w:rPr>
            </w:pPr>
            <w:r w:rsidRPr="00EE10C9">
              <w:rPr>
                <w:rFonts w:eastAsia="Times New Roman" w:cs="Calibri"/>
                <w:b/>
                <w:color w:val="000000"/>
                <w:sz w:val="20"/>
                <w:szCs w:val="20"/>
                <w:lang w:eastAsia="es-MX"/>
              </w:rPr>
              <w:t>1.- Ingresos Presupuestarios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30ED1" w:rsidRPr="00EE10C9" w:rsidRDefault="00E30ED1" w:rsidP="00062D4B">
            <w:pPr>
              <w:spacing w:after="0" w:line="240" w:lineRule="auto"/>
              <w:jc w:val="right"/>
              <w:rPr>
                <w:rFonts w:eastAsia="Times New Roman" w:cs="Calibri"/>
                <w:b/>
                <w:color w:val="000000"/>
                <w:sz w:val="20"/>
                <w:szCs w:val="20"/>
                <w:lang w:eastAsia="es-MX"/>
              </w:rPr>
            </w:pPr>
            <w:r w:rsidRPr="00EE10C9">
              <w:rPr>
                <w:rFonts w:eastAsia="Times New Roman" w:cs="Calibri"/>
                <w:b/>
                <w:color w:val="000000"/>
                <w:sz w:val="20"/>
                <w:szCs w:val="20"/>
                <w:lang w:eastAsia="es-MX"/>
              </w:rPr>
              <w:t xml:space="preserve">$ </w:t>
            </w:r>
            <w:r>
              <w:rPr>
                <w:rFonts w:eastAsia="Times New Roman" w:cs="Calibri"/>
                <w:b/>
                <w:color w:val="000000"/>
                <w:sz w:val="20"/>
                <w:szCs w:val="20"/>
                <w:lang w:eastAsia="es-MX"/>
              </w:rPr>
              <w:t>244,559,850</w:t>
            </w:r>
          </w:p>
        </w:tc>
      </w:tr>
      <w:tr w:rsidR="00E30ED1" w:rsidRPr="00EE10C9" w:rsidTr="00062D4B">
        <w:trPr>
          <w:gridAfter w:val="1"/>
          <w:wAfter w:w="160" w:type="dxa"/>
          <w:trHeight w:val="283"/>
        </w:trPr>
        <w:tc>
          <w:tcPr>
            <w:tcW w:w="1040" w:type="dxa"/>
            <w:tcBorders>
              <w:top w:val="nil"/>
              <w:left w:val="nil"/>
              <w:bottom w:val="nil"/>
              <w:right w:val="nil"/>
            </w:tcBorders>
            <w:shd w:val="clear" w:color="auto" w:fill="auto"/>
            <w:noWrap/>
            <w:vAlign w:val="center"/>
            <w:hideMark/>
          </w:tcPr>
          <w:p w:rsidR="00E30ED1" w:rsidRPr="00EE10C9" w:rsidRDefault="00E30ED1" w:rsidP="00062D4B">
            <w:pPr>
              <w:spacing w:after="0" w:line="240" w:lineRule="auto"/>
              <w:jc w:val="center"/>
              <w:rPr>
                <w:rFonts w:eastAsia="Times New Roman" w:cs="Calibri"/>
                <w:b/>
                <w:bCs/>
                <w:color w:val="000000"/>
                <w:sz w:val="20"/>
                <w:szCs w:val="20"/>
                <w:lang w:eastAsia="es-MX"/>
              </w:rPr>
            </w:pPr>
          </w:p>
        </w:tc>
        <w:tc>
          <w:tcPr>
            <w:tcW w:w="6118"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c>
          <w:tcPr>
            <w:tcW w:w="1984"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gridAfter w:val="1"/>
          <w:wAfter w:w="160" w:type="dxa"/>
          <w:trHeight w:val="312"/>
        </w:trPr>
        <w:tc>
          <w:tcPr>
            <w:tcW w:w="71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rPr>
                <w:rFonts w:eastAsia="Times New Roman" w:cs="Calibri"/>
                <w:b/>
                <w:color w:val="000000"/>
                <w:sz w:val="20"/>
                <w:szCs w:val="20"/>
                <w:lang w:eastAsia="es-MX"/>
              </w:rPr>
            </w:pPr>
            <w:r w:rsidRPr="00EE10C9">
              <w:rPr>
                <w:rFonts w:eastAsia="Times New Roman" w:cs="Calibri"/>
                <w:b/>
                <w:color w:val="000000"/>
                <w:sz w:val="20"/>
                <w:szCs w:val="20"/>
                <w:lang w:eastAsia="es-MX"/>
              </w:rPr>
              <w:t>2.- Más ingresos contables no presupuestarios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b/>
                <w:color w:val="000000"/>
                <w:sz w:val="20"/>
                <w:szCs w:val="20"/>
                <w:lang w:eastAsia="es-MX"/>
              </w:rPr>
            </w:pPr>
            <w:r>
              <w:rPr>
                <w:rFonts w:eastAsia="Times New Roman" w:cs="Calibri"/>
                <w:b/>
                <w:color w:val="000000"/>
                <w:sz w:val="20"/>
                <w:szCs w:val="20"/>
                <w:lang w:eastAsia="es-MX"/>
              </w:rPr>
              <w:t>23,057</w:t>
            </w:r>
          </w:p>
        </w:tc>
      </w:tr>
      <w:tr w:rsidR="00E30ED1" w:rsidRPr="00EE10C9" w:rsidTr="00062D4B">
        <w:trPr>
          <w:gridAfter w:val="1"/>
          <w:wAfter w:w="160" w:type="dxa"/>
          <w:trHeight w:val="283"/>
        </w:trPr>
        <w:tc>
          <w:tcPr>
            <w:tcW w:w="1040" w:type="dxa"/>
            <w:tcBorders>
              <w:top w:val="nil"/>
              <w:left w:val="single" w:sz="4" w:space="0" w:color="auto"/>
              <w:bottom w:val="single" w:sz="4" w:space="0" w:color="auto"/>
              <w:right w:val="nil"/>
            </w:tcBorders>
            <w:shd w:val="clear" w:color="auto" w:fill="auto"/>
            <w:vAlign w:val="center"/>
          </w:tcPr>
          <w:p w:rsidR="00E30ED1" w:rsidRPr="00EE10C9" w:rsidRDefault="00E30ED1" w:rsidP="00062D4B">
            <w:pPr>
              <w:spacing w:after="0" w:line="240" w:lineRule="auto"/>
              <w:jc w:val="center"/>
              <w:rPr>
                <w:rFonts w:eastAsia="Times New Roman" w:cs="Calibri"/>
                <w:b/>
                <w:bCs/>
                <w:color w:val="000000"/>
                <w:sz w:val="20"/>
                <w:szCs w:val="20"/>
                <w:lang w:eastAsia="es-MX"/>
              </w:rPr>
            </w:pPr>
            <w:r w:rsidRPr="00EE10C9">
              <w:rPr>
                <w:rFonts w:eastAsia="Times New Roman" w:cs="Calibri"/>
                <w:color w:val="000000"/>
                <w:sz w:val="20"/>
                <w:szCs w:val="20"/>
                <w:lang w:eastAsia="es-MX"/>
              </w:rPr>
              <w:t>2</w:t>
            </w:r>
            <w:r w:rsidRPr="00EE10C9">
              <w:rPr>
                <w:rFonts w:eastAsia="Times New Roman" w:cs="Calibri"/>
                <w:b/>
                <w:color w:val="000000"/>
                <w:sz w:val="20"/>
                <w:szCs w:val="20"/>
                <w:lang w:eastAsia="es-MX"/>
              </w:rPr>
              <w:t>.</w:t>
            </w:r>
            <w:r w:rsidRPr="00EE10C9">
              <w:rPr>
                <w:rFonts w:eastAsia="Times New Roman" w:cs="Calibri"/>
                <w:color w:val="000000"/>
                <w:sz w:val="20"/>
                <w:szCs w:val="20"/>
                <w:lang w:eastAsia="es-MX"/>
              </w:rPr>
              <w:t>1</w:t>
            </w:r>
          </w:p>
        </w:tc>
        <w:tc>
          <w:tcPr>
            <w:tcW w:w="6118" w:type="dxa"/>
            <w:tcBorders>
              <w:top w:val="nil"/>
              <w:left w:val="nil"/>
              <w:bottom w:val="single" w:sz="4" w:space="0" w:color="auto"/>
              <w:right w:val="single" w:sz="4" w:space="0" w:color="auto"/>
            </w:tcBorders>
            <w:shd w:val="clear" w:color="auto" w:fill="auto"/>
            <w:vAlign w:val="center"/>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Ingresos Financieros</w:t>
            </w:r>
          </w:p>
        </w:tc>
        <w:tc>
          <w:tcPr>
            <w:tcW w:w="1984" w:type="dxa"/>
            <w:tcBorders>
              <w:top w:val="nil"/>
              <w:left w:val="nil"/>
              <w:bottom w:val="single" w:sz="4" w:space="0" w:color="auto"/>
              <w:right w:val="single" w:sz="4" w:space="0" w:color="auto"/>
            </w:tcBorders>
            <w:shd w:val="clear" w:color="auto" w:fill="auto"/>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23,057</w:t>
            </w:r>
          </w:p>
        </w:tc>
      </w:tr>
      <w:tr w:rsidR="00E30ED1" w:rsidRPr="00EE10C9" w:rsidTr="00062D4B">
        <w:trPr>
          <w:trHeight w:val="283"/>
        </w:trPr>
        <w:tc>
          <w:tcPr>
            <w:tcW w:w="1040"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jc w:val="center"/>
              <w:rPr>
                <w:rFonts w:eastAsia="Times New Roman" w:cs="Calibri"/>
                <w:b/>
                <w:bCs/>
                <w:color w:val="000000"/>
                <w:sz w:val="20"/>
                <w:szCs w:val="20"/>
                <w:lang w:eastAsia="es-MX"/>
              </w:rPr>
            </w:pPr>
            <w:r w:rsidRPr="00EE10C9">
              <w:rPr>
                <w:rFonts w:eastAsia="Times New Roman" w:cs="Calibri"/>
                <w:color w:val="000000"/>
                <w:sz w:val="20"/>
                <w:szCs w:val="20"/>
                <w:lang w:eastAsia="es-MX"/>
              </w:rPr>
              <w:t>2.2</w:t>
            </w:r>
          </w:p>
        </w:tc>
        <w:tc>
          <w:tcPr>
            <w:tcW w:w="6118"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Incremento por variación de inventarios.</w:t>
            </w:r>
          </w:p>
        </w:tc>
        <w:tc>
          <w:tcPr>
            <w:tcW w:w="198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420"/>
        </w:trPr>
        <w:tc>
          <w:tcPr>
            <w:tcW w:w="1040"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jc w:val="center"/>
              <w:rPr>
                <w:rFonts w:eastAsia="Times New Roman" w:cs="Calibri"/>
                <w:bCs/>
                <w:color w:val="000000"/>
                <w:sz w:val="20"/>
                <w:szCs w:val="20"/>
                <w:lang w:eastAsia="es-MX"/>
              </w:rPr>
            </w:pPr>
            <w:r w:rsidRPr="00EE10C9">
              <w:rPr>
                <w:rFonts w:eastAsia="Times New Roman" w:cs="Calibri"/>
                <w:color w:val="000000"/>
                <w:sz w:val="20"/>
                <w:szCs w:val="20"/>
                <w:lang w:eastAsia="es-MX"/>
              </w:rPr>
              <w:t>2.3</w:t>
            </w:r>
          </w:p>
        </w:tc>
        <w:tc>
          <w:tcPr>
            <w:tcW w:w="6118"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Disminución del exceso de estimaciones por pérdidas o deterioro u obsolescencia</w:t>
            </w:r>
          </w:p>
        </w:tc>
        <w:tc>
          <w:tcPr>
            <w:tcW w:w="198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trPr>
        <w:tc>
          <w:tcPr>
            <w:tcW w:w="1040"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jc w:val="center"/>
              <w:rPr>
                <w:rFonts w:eastAsia="Times New Roman" w:cs="Calibri"/>
                <w:bCs/>
                <w:color w:val="000000"/>
                <w:sz w:val="20"/>
                <w:szCs w:val="20"/>
                <w:lang w:eastAsia="es-MX"/>
              </w:rPr>
            </w:pPr>
            <w:r w:rsidRPr="00EE10C9">
              <w:rPr>
                <w:rFonts w:eastAsia="Times New Roman" w:cs="Calibri"/>
                <w:color w:val="000000"/>
                <w:sz w:val="20"/>
                <w:szCs w:val="20"/>
                <w:lang w:eastAsia="es-MX"/>
              </w:rPr>
              <w:t>2.4</w:t>
            </w:r>
          </w:p>
        </w:tc>
        <w:tc>
          <w:tcPr>
            <w:tcW w:w="6118"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Disminución del exceso de provisiones</w:t>
            </w:r>
          </w:p>
        </w:tc>
        <w:tc>
          <w:tcPr>
            <w:tcW w:w="198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trPr>
        <w:tc>
          <w:tcPr>
            <w:tcW w:w="1040"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jc w:val="center"/>
              <w:rPr>
                <w:rFonts w:eastAsia="Times New Roman" w:cs="Calibri"/>
                <w:bCs/>
                <w:color w:val="000000"/>
                <w:sz w:val="20"/>
                <w:szCs w:val="20"/>
                <w:lang w:eastAsia="es-MX"/>
              </w:rPr>
            </w:pPr>
            <w:r w:rsidRPr="00EE10C9">
              <w:rPr>
                <w:rFonts w:eastAsia="Times New Roman" w:cs="Calibri"/>
                <w:color w:val="000000"/>
                <w:sz w:val="20"/>
                <w:szCs w:val="20"/>
                <w:lang w:eastAsia="es-MX"/>
              </w:rPr>
              <w:t>2.5</w:t>
            </w:r>
          </w:p>
        </w:tc>
        <w:tc>
          <w:tcPr>
            <w:tcW w:w="6118"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Otros Ingresos y beneficios varios</w:t>
            </w:r>
          </w:p>
        </w:tc>
        <w:tc>
          <w:tcPr>
            <w:tcW w:w="198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trPr>
        <w:tc>
          <w:tcPr>
            <w:tcW w:w="71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xml:space="preserve">        2.6          Otros ingresos contables no presupuestarios</w:t>
            </w:r>
          </w:p>
        </w:tc>
        <w:tc>
          <w:tcPr>
            <w:tcW w:w="198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gridAfter w:val="1"/>
          <w:wAfter w:w="160" w:type="dxa"/>
          <w:trHeight w:val="283"/>
        </w:trPr>
        <w:tc>
          <w:tcPr>
            <w:tcW w:w="1040" w:type="dxa"/>
            <w:tcBorders>
              <w:top w:val="nil"/>
              <w:left w:val="nil"/>
              <w:bottom w:val="nil"/>
              <w:right w:val="nil"/>
            </w:tcBorders>
            <w:shd w:val="clear" w:color="auto" w:fill="auto"/>
            <w:vAlign w:val="center"/>
            <w:hideMark/>
          </w:tcPr>
          <w:p w:rsidR="00E30ED1" w:rsidRPr="00EE10C9" w:rsidRDefault="00E30ED1" w:rsidP="00062D4B">
            <w:pPr>
              <w:spacing w:after="0" w:line="240" w:lineRule="auto"/>
              <w:rPr>
                <w:rFonts w:eastAsia="Times New Roman" w:cs="Calibri"/>
                <w:color w:val="000000"/>
                <w:sz w:val="20"/>
                <w:szCs w:val="20"/>
                <w:lang w:eastAsia="es-MX"/>
              </w:rPr>
            </w:pPr>
          </w:p>
        </w:tc>
        <w:tc>
          <w:tcPr>
            <w:tcW w:w="6118" w:type="dxa"/>
            <w:tcBorders>
              <w:top w:val="nil"/>
              <w:left w:val="nil"/>
              <w:bottom w:val="nil"/>
              <w:right w:val="nil"/>
            </w:tcBorders>
            <w:shd w:val="clear" w:color="auto" w:fill="auto"/>
            <w:vAlign w:val="center"/>
            <w:hideMark/>
          </w:tcPr>
          <w:p w:rsidR="00E30ED1" w:rsidRPr="00EE10C9" w:rsidRDefault="00E30ED1" w:rsidP="00062D4B">
            <w:pPr>
              <w:spacing w:after="0" w:line="240" w:lineRule="auto"/>
              <w:rPr>
                <w:rFonts w:eastAsia="Times New Roman" w:cs="Calibri"/>
                <w:color w:val="000000"/>
                <w:sz w:val="20"/>
                <w:szCs w:val="20"/>
                <w:lang w:eastAsia="es-MX"/>
              </w:rPr>
            </w:pPr>
          </w:p>
        </w:tc>
        <w:tc>
          <w:tcPr>
            <w:tcW w:w="1984" w:type="dxa"/>
            <w:tcBorders>
              <w:top w:val="nil"/>
              <w:left w:val="nil"/>
              <w:bottom w:val="nil"/>
              <w:right w:val="nil"/>
            </w:tcBorders>
            <w:shd w:val="clear" w:color="auto" w:fill="auto"/>
            <w:vAlign w:val="center"/>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gridAfter w:val="1"/>
          <w:wAfter w:w="160" w:type="dxa"/>
          <w:trHeight w:val="312"/>
        </w:trPr>
        <w:tc>
          <w:tcPr>
            <w:tcW w:w="71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rPr>
                <w:rFonts w:eastAsia="Times New Roman" w:cs="Calibri"/>
                <w:b/>
                <w:color w:val="000000"/>
                <w:sz w:val="20"/>
                <w:szCs w:val="20"/>
                <w:lang w:eastAsia="es-MX"/>
              </w:rPr>
            </w:pPr>
            <w:r w:rsidRPr="00EE10C9">
              <w:rPr>
                <w:rFonts w:eastAsia="Times New Roman" w:cs="Calibri"/>
                <w:b/>
                <w:color w:val="000000"/>
                <w:sz w:val="20"/>
                <w:szCs w:val="20"/>
                <w:lang w:eastAsia="es-MX"/>
              </w:rPr>
              <w:t>3.- Menos ingresos presupuestarios no contables.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b/>
                <w:color w:val="000000"/>
                <w:sz w:val="20"/>
                <w:szCs w:val="20"/>
                <w:lang w:eastAsia="es-MX"/>
              </w:rPr>
            </w:pPr>
            <w:r w:rsidRPr="00EE10C9">
              <w:rPr>
                <w:rFonts w:eastAsia="Times New Roman" w:cs="Calibri"/>
                <w:b/>
                <w:color w:val="000000"/>
                <w:sz w:val="20"/>
                <w:szCs w:val="20"/>
                <w:lang w:eastAsia="es-MX"/>
              </w:rPr>
              <w:t>0</w:t>
            </w:r>
          </w:p>
        </w:tc>
      </w:tr>
      <w:tr w:rsidR="00E30ED1" w:rsidRPr="00EE10C9" w:rsidTr="00062D4B">
        <w:trPr>
          <w:gridAfter w:val="1"/>
          <w:wAfter w:w="160" w:type="dxa"/>
          <w:trHeight w:val="283"/>
        </w:trPr>
        <w:tc>
          <w:tcPr>
            <w:tcW w:w="1040"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jc w:val="center"/>
              <w:rPr>
                <w:rFonts w:eastAsia="Times New Roman" w:cs="Calibri"/>
                <w:bCs/>
                <w:color w:val="000000"/>
                <w:sz w:val="20"/>
                <w:szCs w:val="20"/>
                <w:lang w:eastAsia="es-MX"/>
              </w:rPr>
            </w:pPr>
            <w:r w:rsidRPr="00EE10C9">
              <w:rPr>
                <w:rFonts w:eastAsia="Times New Roman" w:cs="Calibri"/>
                <w:bCs/>
                <w:color w:val="000000"/>
                <w:sz w:val="20"/>
                <w:szCs w:val="20"/>
                <w:lang w:eastAsia="es-MX"/>
              </w:rPr>
              <w:t>3.1 </w:t>
            </w:r>
          </w:p>
        </w:tc>
        <w:tc>
          <w:tcPr>
            <w:tcW w:w="6118"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Aprovechamientos Patrimoniales</w:t>
            </w:r>
          </w:p>
        </w:tc>
        <w:tc>
          <w:tcPr>
            <w:tcW w:w="198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r>
      <w:tr w:rsidR="00E30ED1" w:rsidRPr="00EE10C9" w:rsidTr="00062D4B">
        <w:trPr>
          <w:trHeight w:val="283"/>
        </w:trPr>
        <w:tc>
          <w:tcPr>
            <w:tcW w:w="1040"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jc w:val="center"/>
              <w:rPr>
                <w:rFonts w:eastAsia="Times New Roman" w:cs="Calibri"/>
                <w:bCs/>
                <w:color w:val="000000"/>
                <w:sz w:val="20"/>
                <w:szCs w:val="20"/>
                <w:lang w:eastAsia="es-MX"/>
              </w:rPr>
            </w:pPr>
            <w:r w:rsidRPr="00EE10C9">
              <w:rPr>
                <w:rFonts w:eastAsia="Times New Roman" w:cs="Calibri"/>
                <w:bCs/>
                <w:color w:val="000000"/>
                <w:sz w:val="20"/>
                <w:szCs w:val="20"/>
                <w:lang w:eastAsia="es-MX"/>
              </w:rPr>
              <w:t>3.2 </w:t>
            </w:r>
          </w:p>
        </w:tc>
        <w:tc>
          <w:tcPr>
            <w:tcW w:w="6118"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Ingresos Derivados de Financiamientos</w:t>
            </w:r>
          </w:p>
        </w:tc>
        <w:tc>
          <w:tcPr>
            <w:tcW w:w="198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trPr>
        <w:tc>
          <w:tcPr>
            <w:tcW w:w="1040"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jc w:val="center"/>
              <w:rPr>
                <w:rFonts w:eastAsia="Times New Roman" w:cs="Calibri"/>
                <w:bCs/>
                <w:color w:val="000000"/>
                <w:sz w:val="20"/>
                <w:szCs w:val="20"/>
                <w:lang w:eastAsia="es-MX"/>
              </w:rPr>
            </w:pPr>
            <w:r w:rsidRPr="00EE10C9">
              <w:rPr>
                <w:rFonts w:eastAsia="Times New Roman" w:cs="Calibri"/>
                <w:bCs/>
                <w:color w:val="000000"/>
                <w:sz w:val="20"/>
                <w:szCs w:val="20"/>
                <w:lang w:eastAsia="es-MX"/>
              </w:rPr>
              <w:t>3.3 </w:t>
            </w:r>
          </w:p>
        </w:tc>
        <w:tc>
          <w:tcPr>
            <w:tcW w:w="6118"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Otros ingresos presupuestarios no contables</w:t>
            </w:r>
          </w:p>
        </w:tc>
        <w:tc>
          <w:tcPr>
            <w:tcW w:w="198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gridAfter w:val="1"/>
          <w:wAfter w:w="160" w:type="dxa"/>
          <w:trHeight w:val="283"/>
        </w:trPr>
        <w:tc>
          <w:tcPr>
            <w:tcW w:w="7158" w:type="dxa"/>
            <w:gridSpan w:val="2"/>
            <w:tcBorders>
              <w:top w:val="nil"/>
              <w:left w:val="nil"/>
              <w:bottom w:val="nil"/>
              <w:right w:val="nil"/>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p>
        </w:tc>
        <w:tc>
          <w:tcPr>
            <w:tcW w:w="1984" w:type="dxa"/>
            <w:tcBorders>
              <w:top w:val="nil"/>
              <w:left w:val="nil"/>
              <w:bottom w:val="single" w:sz="4" w:space="0" w:color="auto"/>
              <w:right w:val="nil"/>
            </w:tcBorders>
            <w:shd w:val="clear" w:color="auto" w:fill="auto"/>
            <w:vAlign w:val="center"/>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A64E96">
        <w:trPr>
          <w:gridAfter w:val="1"/>
          <w:wAfter w:w="160" w:type="dxa"/>
          <w:trHeight w:val="300"/>
        </w:trPr>
        <w:tc>
          <w:tcPr>
            <w:tcW w:w="7158"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E30ED1" w:rsidRPr="00EE10C9" w:rsidRDefault="00E30ED1" w:rsidP="00062D4B">
            <w:pPr>
              <w:spacing w:after="0" w:line="240" w:lineRule="auto"/>
              <w:jc w:val="both"/>
              <w:rPr>
                <w:rFonts w:eastAsia="Times New Roman" w:cs="Calibri"/>
                <w:b/>
                <w:bCs/>
                <w:color w:val="FFFFFF"/>
                <w:sz w:val="20"/>
                <w:szCs w:val="20"/>
                <w:lang w:eastAsia="es-MX"/>
              </w:rPr>
            </w:pPr>
            <w:r w:rsidRPr="00EE10C9">
              <w:rPr>
                <w:rFonts w:eastAsia="Times New Roman" w:cs="Calibri"/>
                <w:b/>
                <w:bCs/>
                <w:color w:val="FFFFFF"/>
                <w:sz w:val="20"/>
                <w:szCs w:val="20"/>
                <w:lang w:eastAsia="es-MX"/>
              </w:rPr>
              <w:t xml:space="preserve">4.- Total de Ingresos Contables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b/>
                <w:color w:val="000000"/>
                <w:sz w:val="20"/>
                <w:szCs w:val="20"/>
                <w:lang w:eastAsia="es-MX"/>
              </w:rPr>
            </w:pPr>
            <w:r>
              <w:rPr>
                <w:rFonts w:eastAsia="Times New Roman" w:cs="Calibri"/>
                <w:b/>
                <w:color w:val="000000"/>
                <w:sz w:val="20"/>
                <w:szCs w:val="20"/>
                <w:lang w:eastAsia="es-MX"/>
              </w:rPr>
              <w:t>244,582,907</w:t>
            </w:r>
          </w:p>
        </w:tc>
      </w:tr>
    </w:tbl>
    <w:p w:rsidR="00E30ED1" w:rsidRDefault="00E30ED1" w:rsidP="00E30ED1">
      <w:pPr>
        <w:rPr>
          <w:rFonts w:cs="Calibri"/>
          <w:sz w:val="20"/>
          <w:szCs w:val="20"/>
        </w:rPr>
      </w:pPr>
    </w:p>
    <w:p w:rsidR="00983F34" w:rsidRDefault="00983F34" w:rsidP="00E30ED1">
      <w:pPr>
        <w:rPr>
          <w:rFonts w:cs="Calibri"/>
          <w:sz w:val="20"/>
          <w:szCs w:val="20"/>
        </w:rPr>
      </w:pPr>
    </w:p>
    <w:p w:rsidR="00983F34" w:rsidRDefault="00983F34" w:rsidP="00E30ED1">
      <w:pPr>
        <w:rPr>
          <w:rFonts w:cs="Calibri"/>
          <w:sz w:val="20"/>
          <w:szCs w:val="20"/>
        </w:rPr>
      </w:pPr>
    </w:p>
    <w:p w:rsidR="00983F34" w:rsidRDefault="00983F34" w:rsidP="00E30ED1">
      <w:pPr>
        <w:rPr>
          <w:rFonts w:cs="Calibri"/>
          <w:sz w:val="20"/>
          <w:szCs w:val="20"/>
        </w:rPr>
      </w:pPr>
    </w:p>
    <w:p w:rsidR="00983F34" w:rsidRDefault="00983F34" w:rsidP="00E30ED1">
      <w:pPr>
        <w:rPr>
          <w:rFonts w:cs="Calibri"/>
          <w:sz w:val="20"/>
          <w:szCs w:val="20"/>
        </w:rPr>
      </w:pPr>
    </w:p>
    <w:p w:rsidR="00983F34" w:rsidRDefault="00983F34" w:rsidP="00E30ED1">
      <w:pPr>
        <w:rPr>
          <w:rFonts w:cs="Calibri"/>
          <w:sz w:val="20"/>
          <w:szCs w:val="20"/>
        </w:rPr>
      </w:pPr>
    </w:p>
    <w:p w:rsidR="00983F34" w:rsidRDefault="00983F34" w:rsidP="00E30ED1">
      <w:pPr>
        <w:rPr>
          <w:rFonts w:cs="Calibri"/>
          <w:sz w:val="20"/>
          <w:szCs w:val="20"/>
        </w:rPr>
      </w:pPr>
    </w:p>
    <w:p w:rsidR="00983F34" w:rsidRDefault="00983F34" w:rsidP="00E30ED1">
      <w:pPr>
        <w:rPr>
          <w:rFonts w:cs="Calibri"/>
          <w:sz w:val="20"/>
          <w:szCs w:val="20"/>
        </w:rPr>
      </w:pPr>
    </w:p>
    <w:p w:rsidR="00983F34" w:rsidRPr="00EE10C9" w:rsidRDefault="00983F34" w:rsidP="00E30ED1">
      <w:pPr>
        <w:rPr>
          <w:rFonts w:cs="Calibri"/>
          <w:sz w:val="20"/>
          <w:szCs w:val="20"/>
        </w:rPr>
      </w:pPr>
    </w:p>
    <w:tbl>
      <w:tblPr>
        <w:tblW w:w="9039" w:type="dxa"/>
        <w:jc w:val="center"/>
        <w:tblCellMar>
          <w:left w:w="70" w:type="dxa"/>
          <w:right w:w="70" w:type="dxa"/>
        </w:tblCellMar>
        <w:tblLook w:val="04A0" w:firstRow="1" w:lastRow="0" w:firstColumn="1" w:lastColumn="0" w:noHBand="0" w:noVBand="1"/>
      </w:tblPr>
      <w:tblGrid>
        <w:gridCol w:w="573"/>
        <w:gridCol w:w="2082"/>
        <w:gridCol w:w="4150"/>
        <w:gridCol w:w="2074"/>
        <w:gridCol w:w="160"/>
      </w:tblGrid>
      <w:tr w:rsidR="00E30ED1" w:rsidRPr="00EE10C9" w:rsidTr="00A64E96">
        <w:trPr>
          <w:gridAfter w:val="1"/>
          <w:wAfter w:w="157" w:type="dxa"/>
          <w:trHeight w:val="300"/>
          <w:jc w:val="center"/>
        </w:trPr>
        <w:tc>
          <w:tcPr>
            <w:tcW w:w="8882" w:type="dxa"/>
            <w:gridSpan w:val="4"/>
            <w:tcBorders>
              <w:left w:val="single" w:sz="8" w:space="0" w:color="auto"/>
              <w:bottom w:val="nil"/>
              <w:right w:val="single" w:sz="8" w:space="0" w:color="000000"/>
            </w:tcBorders>
            <w:shd w:val="clear" w:color="auto" w:fill="AB0033"/>
            <w:vAlign w:val="center"/>
            <w:hideMark/>
          </w:tcPr>
          <w:p w:rsidR="00E30ED1" w:rsidRPr="00EE10C9" w:rsidRDefault="00E30ED1" w:rsidP="00062D4B">
            <w:pPr>
              <w:spacing w:after="0" w:line="240" w:lineRule="auto"/>
              <w:jc w:val="center"/>
              <w:rPr>
                <w:rFonts w:eastAsia="Times New Roman" w:cs="Calibri"/>
                <w:b/>
                <w:bCs/>
                <w:color w:val="FFFFFF"/>
                <w:sz w:val="20"/>
                <w:szCs w:val="20"/>
                <w:lang w:eastAsia="es-MX"/>
              </w:rPr>
            </w:pPr>
            <w:r w:rsidRPr="00EE10C9">
              <w:rPr>
                <w:rFonts w:eastAsia="Times New Roman" w:cs="Calibri"/>
                <w:b/>
                <w:bCs/>
                <w:color w:val="FFFFFF"/>
                <w:sz w:val="20"/>
                <w:szCs w:val="20"/>
                <w:lang w:eastAsia="es-MX"/>
              </w:rPr>
              <w:t>INSTITUTO TAMAULIPECO DE INFRAESTRUCTURA FISICA EDUCATIVA</w:t>
            </w:r>
          </w:p>
        </w:tc>
      </w:tr>
      <w:tr w:rsidR="00E30ED1" w:rsidRPr="00EE10C9" w:rsidTr="00A64E96">
        <w:trPr>
          <w:gridAfter w:val="1"/>
          <w:wAfter w:w="157" w:type="dxa"/>
          <w:trHeight w:val="300"/>
          <w:jc w:val="center"/>
        </w:trPr>
        <w:tc>
          <w:tcPr>
            <w:tcW w:w="8882" w:type="dxa"/>
            <w:gridSpan w:val="4"/>
            <w:tcBorders>
              <w:top w:val="nil"/>
              <w:left w:val="single" w:sz="8" w:space="0" w:color="auto"/>
              <w:bottom w:val="nil"/>
              <w:right w:val="single" w:sz="8" w:space="0" w:color="000000"/>
            </w:tcBorders>
            <w:shd w:val="clear" w:color="auto" w:fill="AB0033"/>
            <w:vAlign w:val="center"/>
            <w:hideMark/>
          </w:tcPr>
          <w:p w:rsidR="00E30ED1" w:rsidRPr="00EE10C9" w:rsidRDefault="00E30ED1" w:rsidP="00062D4B">
            <w:pPr>
              <w:spacing w:after="0" w:line="240" w:lineRule="auto"/>
              <w:jc w:val="center"/>
              <w:rPr>
                <w:rFonts w:eastAsia="Times New Roman" w:cs="Calibri"/>
                <w:color w:val="FFFFFF"/>
                <w:sz w:val="20"/>
                <w:szCs w:val="20"/>
                <w:lang w:eastAsia="es-MX"/>
              </w:rPr>
            </w:pPr>
            <w:r w:rsidRPr="00EE10C9">
              <w:rPr>
                <w:rFonts w:eastAsia="Times New Roman" w:cs="Calibri"/>
                <w:color w:val="FFFFFF"/>
                <w:sz w:val="20"/>
                <w:szCs w:val="20"/>
                <w:lang w:eastAsia="es-MX"/>
              </w:rPr>
              <w:t>Conciliación entre los Egresos Presupuestarios y los Gastos Contables</w:t>
            </w:r>
          </w:p>
        </w:tc>
      </w:tr>
      <w:tr w:rsidR="00E30ED1" w:rsidRPr="00EE10C9" w:rsidTr="00A64E96">
        <w:trPr>
          <w:gridAfter w:val="1"/>
          <w:wAfter w:w="157" w:type="dxa"/>
          <w:trHeight w:val="300"/>
          <w:jc w:val="center"/>
        </w:trPr>
        <w:tc>
          <w:tcPr>
            <w:tcW w:w="8882" w:type="dxa"/>
            <w:gridSpan w:val="4"/>
            <w:tcBorders>
              <w:top w:val="nil"/>
              <w:left w:val="single" w:sz="8" w:space="0" w:color="auto"/>
              <w:bottom w:val="nil"/>
              <w:right w:val="single" w:sz="8" w:space="0" w:color="000000"/>
            </w:tcBorders>
            <w:shd w:val="clear" w:color="auto" w:fill="AB0033"/>
            <w:vAlign w:val="center"/>
            <w:hideMark/>
          </w:tcPr>
          <w:p w:rsidR="00E30ED1" w:rsidRPr="00EE10C9" w:rsidRDefault="00E30ED1" w:rsidP="00062D4B">
            <w:pPr>
              <w:spacing w:after="0" w:line="240" w:lineRule="auto"/>
              <w:jc w:val="center"/>
              <w:rPr>
                <w:rFonts w:eastAsia="Times New Roman" w:cs="Calibri"/>
                <w:color w:val="FFFFFF"/>
                <w:sz w:val="20"/>
                <w:szCs w:val="20"/>
                <w:lang w:eastAsia="es-MX"/>
              </w:rPr>
            </w:pPr>
            <w:r w:rsidRPr="00EE10C9">
              <w:rPr>
                <w:rFonts w:eastAsia="Times New Roman" w:cs="Calibri"/>
                <w:color w:val="FFFFFF"/>
                <w:sz w:val="20"/>
                <w:szCs w:val="20"/>
                <w:lang w:eastAsia="es-MX"/>
              </w:rPr>
              <w:t>Correspondiente d</w:t>
            </w:r>
            <w:r>
              <w:rPr>
                <w:rFonts w:eastAsia="Times New Roman" w:cs="Calibri"/>
                <w:color w:val="FFFFFF"/>
                <w:sz w:val="20"/>
                <w:szCs w:val="20"/>
                <w:lang w:eastAsia="es-MX"/>
              </w:rPr>
              <w:t>el 1 de Enero al 31 de Diciembre</w:t>
            </w:r>
            <w:r w:rsidRPr="00EE10C9">
              <w:rPr>
                <w:rFonts w:eastAsia="Times New Roman" w:cs="Calibri"/>
                <w:color w:val="FFFFFF"/>
                <w:sz w:val="20"/>
                <w:szCs w:val="20"/>
                <w:lang w:eastAsia="es-MX"/>
              </w:rPr>
              <w:t xml:space="preserve"> del 2022</w:t>
            </w:r>
          </w:p>
        </w:tc>
      </w:tr>
      <w:tr w:rsidR="00E30ED1" w:rsidRPr="00EE10C9" w:rsidTr="00A64E96">
        <w:trPr>
          <w:gridAfter w:val="1"/>
          <w:wAfter w:w="157" w:type="dxa"/>
          <w:trHeight w:val="315"/>
          <w:jc w:val="center"/>
        </w:trPr>
        <w:tc>
          <w:tcPr>
            <w:tcW w:w="8882" w:type="dxa"/>
            <w:gridSpan w:val="4"/>
            <w:tcBorders>
              <w:top w:val="nil"/>
              <w:left w:val="single" w:sz="8" w:space="0" w:color="auto"/>
              <w:bottom w:val="single" w:sz="8" w:space="0" w:color="auto"/>
              <w:right w:val="single" w:sz="8" w:space="0" w:color="000000"/>
            </w:tcBorders>
            <w:shd w:val="clear" w:color="auto" w:fill="AB0033"/>
            <w:vAlign w:val="center"/>
            <w:hideMark/>
          </w:tcPr>
          <w:p w:rsidR="00E30ED1" w:rsidRPr="00EE10C9" w:rsidRDefault="00E30ED1" w:rsidP="00062D4B">
            <w:pPr>
              <w:spacing w:after="0" w:line="240" w:lineRule="auto"/>
              <w:jc w:val="center"/>
              <w:rPr>
                <w:rFonts w:eastAsia="Times New Roman" w:cs="Calibri"/>
                <w:color w:val="FFFFFF"/>
                <w:sz w:val="20"/>
                <w:szCs w:val="20"/>
                <w:lang w:eastAsia="es-MX"/>
              </w:rPr>
            </w:pPr>
            <w:r w:rsidRPr="00EE10C9">
              <w:rPr>
                <w:rFonts w:eastAsia="Times New Roman" w:cs="Calibri"/>
                <w:color w:val="FFFFFF"/>
                <w:sz w:val="20"/>
                <w:szCs w:val="20"/>
                <w:lang w:eastAsia="es-MX"/>
              </w:rPr>
              <w:t>(Cifras en pesos)</w:t>
            </w:r>
          </w:p>
        </w:tc>
      </w:tr>
      <w:tr w:rsidR="00E30ED1" w:rsidRPr="00EE10C9" w:rsidTr="00062D4B">
        <w:trPr>
          <w:gridAfter w:val="1"/>
          <w:wAfter w:w="160" w:type="dxa"/>
          <w:trHeight w:val="90"/>
          <w:jc w:val="center"/>
        </w:trPr>
        <w:tc>
          <w:tcPr>
            <w:tcW w:w="2655" w:type="dxa"/>
            <w:gridSpan w:val="2"/>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c>
          <w:tcPr>
            <w:tcW w:w="415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c>
          <w:tcPr>
            <w:tcW w:w="2074" w:type="dxa"/>
            <w:tcBorders>
              <w:top w:val="nil"/>
              <w:left w:val="nil"/>
              <w:bottom w:val="single" w:sz="4" w:space="0" w:color="auto"/>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gridAfter w:val="1"/>
          <w:wAfter w:w="160" w:type="dxa"/>
          <w:trHeight w:val="300"/>
          <w:jc w:val="center"/>
        </w:trPr>
        <w:tc>
          <w:tcPr>
            <w:tcW w:w="68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rPr>
                <w:rFonts w:eastAsia="Times New Roman" w:cs="Calibri"/>
                <w:b/>
                <w:color w:val="000000"/>
                <w:sz w:val="20"/>
                <w:szCs w:val="20"/>
                <w:lang w:eastAsia="es-MX"/>
              </w:rPr>
            </w:pPr>
            <w:r w:rsidRPr="00EE10C9">
              <w:rPr>
                <w:rFonts w:eastAsia="Times New Roman" w:cs="Calibri"/>
                <w:b/>
                <w:color w:val="000000"/>
                <w:sz w:val="20"/>
                <w:szCs w:val="20"/>
                <w:lang w:eastAsia="es-MX"/>
              </w:rPr>
              <w:t xml:space="preserve">1.- Total de Egresos  Presupuestarios </w:t>
            </w:r>
          </w:p>
        </w:tc>
        <w:tc>
          <w:tcPr>
            <w:tcW w:w="2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0ED1" w:rsidRPr="00EE10C9" w:rsidRDefault="00E30ED1" w:rsidP="00062D4B">
            <w:pPr>
              <w:spacing w:after="0" w:line="240" w:lineRule="auto"/>
              <w:jc w:val="right"/>
              <w:rPr>
                <w:rFonts w:eastAsia="Times New Roman" w:cs="Calibri"/>
                <w:b/>
                <w:color w:val="000000"/>
                <w:sz w:val="20"/>
                <w:szCs w:val="20"/>
                <w:lang w:eastAsia="es-MX"/>
              </w:rPr>
            </w:pPr>
            <w:r w:rsidRPr="00EE10C9">
              <w:rPr>
                <w:rFonts w:eastAsia="Times New Roman" w:cs="Calibri"/>
                <w:b/>
                <w:color w:val="000000"/>
                <w:sz w:val="20"/>
                <w:szCs w:val="20"/>
                <w:lang w:eastAsia="es-MX"/>
              </w:rPr>
              <w:t xml:space="preserve">$ </w:t>
            </w:r>
            <w:r>
              <w:rPr>
                <w:rFonts w:eastAsia="Times New Roman" w:cs="Calibri"/>
                <w:b/>
                <w:bCs/>
                <w:color w:val="000000"/>
                <w:sz w:val="20"/>
                <w:szCs w:val="20"/>
                <w:lang w:eastAsia="es-MX"/>
              </w:rPr>
              <w:t>276,187,950</w:t>
            </w:r>
          </w:p>
        </w:tc>
      </w:tr>
      <w:tr w:rsidR="00E30ED1" w:rsidRPr="00EE10C9" w:rsidTr="00062D4B">
        <w:trPr>
          <w:gridAfter w:val="1"/>
          <w:wAfter w:w="160" w:type="dxa"/>
          <w:trHeight w:val="135"/>
          <w:jc w:val="center"/>
        </w:trPr>
        <w:tc>
          <w:tcPr>
            <w:tcW w:w="2655" w:type="dxa"/>
            <w:gridSpan w:val="2"/>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c>
          <w:tcPr>
            <w:tcW w:w="415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c>
          <w:tcPr>
            <w:tcW w:w="2074"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gridAfter w:val="1"/>
          <w:wAfter w:w="160" w:type="dxa"/>
          <w:trHeight w:val="300"/>
          <w:jc w:val="center"/>
        </w:trPr>
        <w:tc>
          <w:tcPr>
            <w:tcW w:w="68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rPr>
                <w:rFonts w:eastAsia="Times New Roman" w:cs="Calibri"/>
                <w:b/>
                <w:color w:val="000000"/>
                <w:sz w:val="20"/>
                <w:szCs w:val="20"/>
                <w:lang w:eastAsia="es-MX"/>
              </w:rPr>
            </w:pPr>
            <w:r w:rsidRPr="00EE10C9">
              <w:rPr>
                <w:rFonts w:eastAsia="Times New Roman" w:cs="Calibri"/>
                <w:b/>
                <w:color w:val="000000"/>
                <w:sz w:val="20"/>
                <w:szCs w:val="20"/>
                <w:lang w:eastAsia="es-MX"/>
              </w:rPr>
              <w:t>2.- Menos egresos presupuestarios no contables</w:t>
            </w: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b/>
                <w:color w:val="000000"/>
                <w:sz w:val="20"/>
                <w:szCs w:val="20"/>
                <w:lang w:eastAsia="es-MX"/>
              </w:rPr>
            </w:pPr>
            <w:r>
              <w:rPr>
                <w:rFonts w:eastAsia="Times New Roman" w:cs="Calibri"/>
                <w:b/>
                <w:bCs/>
                <w:sz w:val="20"/>
                <w:szCs w:val="20"/>
                <w:lang w:eastAsia="es-MX"/>
              </w:rPr>
              <w:t>236,592,952</w:t>
            </w:r>
          </w:p>
        </w:tc>
      </w:tr>
      <w:tr w:rsidR="00E30ED1" w:rsidRPr="00EE10C9" w:rsidTr="00062D4B">
        <w:trPr>
          <w:trHeight w:val="283"/>
          <w:jc w:val="center"/>
        </w:trPr>
        <w:tc>
          <w:tcPr>
            <w:tcW w:w="573" w:type="dxa"/>
            <w:tcBorders>
              <w:top w:val="nil"/>
              <w:left w:val="single" w:sz="4" w:space="0" w:color="auto"/>
              <w:bottom w:val="single" w:sz="4" w:space="0" w:color="auto"/>
              <w:right w:val="nil"/>
            </w:tcBorders>
            <w:shd w:val="clear" w:color="auto" w:fill="auto"/>
            <w:vAlign w:val="center"/>
          </w:tcPr>
          <w:p w:rsidR="00E30ED1" w:rsidRPr="00EE10C9" w:rsidRDefault="00E30ED1" w:rsidP="00062D4B">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2.1</w:t>
            </w:r>
          </w:p>
        </w:tc>
        <w:tc>
          <w:tcPr>
            <w:tcW w:w="6232" w:type="dxa"/>
            <w:gridSpan w:val="2"/>
            <w:tcBorders>
              <w:top w:val="nil"/>
              <w:left w:val="nil"/>
              <w:bottom w:val="single" w:sz="4" w:space="0" w:color="auto"/>
              <w:right w:val="single" w:sz="4" w:space="0" w:color="auto"/>
            </w:tcBorders>
            <w:shd w:val="clear" w:color="auto" w:fill="auto"/>
            <w:vAlign w:val="center"/>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Materias Primas y Materiales de Producción y Comercialización.</w:t>
            </w:r>
          </w:p>
        </w:tc>
        <w:tc>
          <w:tcPr>
            <w:tcW w:w="2074" w:type="dxa"/>
            <w:tcBorders>
              <w:top w:val="nil"/>
              <w:left w:val="nil"/>
              <w:bottom w:val="single" w:sz="4" w:space="0" w:color="auto"/>
              <w:right w:val="single" w:sz="4" w:space="0" w:color="auto"/>
            </w:tcBorders>
            <w:shd w:val="clear" w:color="auto" w:fill="auto"/>
            <w:vAlign w:val="center"/>
          </w:tcPr>
          <w:p w:rsidR="00E30ED1" w:rsidRPr="00EE10C9" w:rsidRDefault="00E30ED1" w:rsidP="00062D4B">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jc w:val="center"/>
        </w:trPr>
        <w:tc>
          <w:tcPr>
            <w:tcW w:w="573" w:type="dxa"/>
            <w:tcBorders>
              <w:top w:val="nil"/>
              <w:left w:val="single" w:sz="4" w:space="0" w:color="auto"/>
              <w:bottom w:val="single" w:sz="4" w:space="0" w:color="auto"/>
              <w:right w:val="nil"/>
            </w:tcBorders>
            <w:shd w:val="clear" w:color="auto" w:fill="auto"/>
            <w:vAlign w:val="center"/>
          </w:tcPr>
          <w:p w:rsidR="00E30ED1" w:rsidRPr="00EE10C9" w:rsidRDefault="00E30ED1" w:rsidP="00062D4B">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2.2</w:t>
            </w:r>
          </w:p>
        </w:tc>
        <w:tc>
          <w:tcPr>
            <w:tcW w:w="6232" w:type="dxa"/>
            <w:gridSpan w:val="2"/>
            <w:tcBorders>
              <w:top w:val="nil"/>
              <w:left w:val="nil"/>
              <w:bottom w:val="single" w:sz="4" w:space="0" w:color="auto"/>
              <w:right w:val="single" w:sz="4" w:space="0" w:color="auto"/>
            </w:tcBorders>
            <w:shd w:val="clear" w:color="auto" w:fill="auto"/>
            <w:vAlign w:val="center"/>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Materiales y Suministros</w:t>
            </w:r>
          </w:p>
        </w:tc>
        <w:tc>
          <w:tcPr>
            <w:tcW w:w="2074" w:type="dxa"/>
            <w:tcBorders>
              <w:top w:val="nil"/>
              <w:left w:val="nil"/>
              <w:bottom w:val="single" w:sz="4" w:space="0" w:color="auto"/>
              <w:right w:val="single" w:sz="4" w:space="0" w:color="auto"/>
            </w:tcBorders>
            <w:shd w:val="clear" w:color="auto" w:fill="auto"/>
            <w:vAlign w:val="center"/>
          </w:tcPr>
          <w:p w:rsidR="00E30ED1" w:rsidRPr="00EE10C9" w:rsidRDefault="00E30ED1" w:rsidP="00062D4B">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2.3</w:t>
            </w:r>
          </w:p>
        </w:tc>
        <w:tc>
          <w:tcPr>
            <w:tcW w:w="6232" w:type="dxa"/>
            <w:gridSpan w:val="2"/>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Mobiliario y Equipo de Administración</w:t>
            </w:r>
          </w:p>
        </w:tc>
        <w:tc>
          <w:tcPr>
            <w:tcW w:w="207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2.4</w:t>
            </w:r>
          </w:p>
        </w:tc>
        <w:tc>
          <w:tcPr>
            <w:tcW w:w="6232" w:type="dxa"/>
            <w:gridSpan w:val="2"/>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Mobiliario y Equipo Educacional y Recreativo</w:t>
            </w:r>
          </w:p>
        </w:tc>
        <w:tc>
          <w:tcPr>
            <w:tcW w:w="207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11,720,497</w:t>
            </w: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2.5</w:t>
            </w:r>
          </w:p>
        </w:tc>
        <w:tc>
          <w:tcPr>
            <w:tcW w:w="6232" w:type="dxa"/>
            <w:gridSpan w:val="2"/>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Equipo e Instrumental Médico y de Laboratorio</w:t>
            </w:r>
          </w:p>
        </w:tc>
        <w:tc>
          <w:tcPr>
            <w:tcW w:w="207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2.6</w:t>
            </w:r>
          </w:p>
        </w:tc>
        <w:tc>
          <w:tcPr>
            <w:tcW w:w="6232" w:type="dxa"/>
            <w:gridSpan w:val="2"/>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Vehículos y Equipo de Transporte</w:t>
            </w:r>
          </w:p>
        </w:tc>
        <w:tc>
          <w:tcPr>
            <w:tcW w:w="207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 2.7</w:t>
            </w:r>
          </w:p>
        </w:tc>
        <w:tc>
          <w:tcPr>
            <w:tcW w:w="6232" w:type="dxa"/>
            <w:gridSpan w:val="2"/>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Equipo de Defensa y Seguridad</w:t>
            </w:r>
          </w:p>
        </w:tc>
        <w:tc>
          <w:tcPr>
            <w:tcW w:w="207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2.8</w:t>
            </w:r>
          </w:p>
        </w:tc>
        <w:tc>
          <w:tcPr>
            <w:tcW w:w="6232" w:type="dxa"/>
            <w:gridSpan w:val="2"/>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Maquinaria, Otros Equipos y Herramientas</w:t>
            </w:r>
          </w:p>
        </w:tc>
        <w:tc>
          <w:tcPr>
            <w:tcW w:w="207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2.9</w:t>
            </w:r>
          </w:p>
        </w:tc>
        <w:tc>
          <w:tcPr>
            <w:tcW w:w="6232" w:type="dxa"/>
            <w:gridSpan w:val="2"/>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Activos Biológicos</w:t>
            </w:r>
          </w:p>
        </w:tc>
        <w:tc>
          <w:tcPr>
            <w:tcW w:w="207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2.10</w:t>
            </w:r>
          </w:p>
        </w:tc>
        <w:tc>
          <w:tcPr>
            <w:tcW w:w="6232" w:type="dxa"/>
            <w:gridSpan w:val="2"/>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Bienes Inmuebles</w:t>
            </w:r>
          </w:p>
        </w:tc>
        <w:tc>
          <w:tcPr>
            <w:tcW w:w="207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2.11</w:t>
            </w:r>
          </w:p>
        </w:tc>
        <w:tc>
          <w:tcPr>
            <w:tcW w:w="6232" w:type="dxa"/>
            <w:gridSpan w:val="2"/>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Activos Intangibles</w:t>
            </w:r>
          </w:p>
        </w:tc>
        <w:tc>
          <w:tcPr>
            <w:tcW w:w="207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jc w:val="center"/>
        </w:trPr>
        <w:tc>
          <w:tcPr>
            <w:tcW w:w="573" w:type="dxa"/>
            <w:tcBorders>
              <w:top w:val="nil"/>
              <w:left w:val="single" w:sz="4" w:space="0" w:color="auto"/>
              <w:bottom w:val="single" w:sz="4" w:space="0" w:color="auto"/>
              <w:right w:val="nil"/>
            </w:tcBorders>
            <w:shd w:val="clear" w:color="auto" w:fill="auto"/>
            <w:vAlign w:val="center"/>
          </w:tcPr>
          <w:p w:rsidR="00E30ED1" w:rsidRPr="00EE10C9" w:rsidRDefault="00E30ED1" w:rsidP="00062D4B">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2.12</w:t>
            </w:r>
          </w:p>
        </w:tc>
        <w:tc>
          <w:tcPr>
            <w:tcW w:w="6232" w:type="dxa"/>
            <w:gridSpan w:val="2"/>
            <w:tcBorders>
              <w:top w:val="nil"/>
              <w:left w:val="nil"/>
              <w:bottom w:val="single" w:sz="4" w:space="0" w:color="auto"/>
              <w:right w:val="single" w:sz="4" w:space="0" w:color="auto"/>
            </w:tcBorders>
            <w:shd w:val="clear" w:color="auto" w:fill="auto"/>
            <w:vAlign w:val="center"/>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Obra Pública en Bienes de Dominio Público</w:t>
            </w:r>
          </w:p>
        </w:tc>
        <w:tc>
          <w:tcPr>
            <w:tcW w:w="2074" w:type="dxa"/>
            <w:tcBorders>
              <w:top w:val="nil"/>
              <w:left w:val="nil"/>
              <w:bottom w:val="single" w:sz="4" w:space="0" w:color="auto"/>
              <w:right w:val="single" w:sz="4" w:space="0" w:color="auto"/>
            </w:tcBorders>
            <w:shd w:val="clear" w:color="auto" w:fill="auto"/>
            <w:vAlign w:val="center"/>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224,872,455</w:t>
            </w:r>
          </w:p>
        </w:tc>
        <w:tc>
          <w:tcPr>
            <w:tcW w:w="160" w:type="dxa"/>
            <w:tcBorders>
              <w:top w:val="nil"/>
              <w:left w:val="nil"/>
              <w:bottom w:val="nil"/>
              <w:right w:val="nil"/>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2.13 </w:t>
            </w:r>
          </w:p>
        </w:tc>
        <w:tc>
          <w:tcPr>
            <w:tcW w:w="6232" w:type="dxa"/>
            <w:gridSpan w:val="2"/>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Obra Pública en Bienes Propios</w:t>
            </w:r>
          </w:p>
        </w:tc>
        <w:tc>
          <w:tcPr>
            <w:tcW w:w="207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2.14 </w:t>
            </w:r>
          </w:p>
        </w:tc>
        <w:tc>
          <w:tcPr>
            <w:tcW w:w="6232" w:type="dxa"/>
            <w:gridSpan w:val="2"/>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Acciones y Participaciones de Capital</w:t>
            </w:r>
          </w:p>
        </w:tc>
        <w:tc>
          <w:tcPr>
            <w:tcW w:w="207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2.15</w:t>
            </w:r>
          </w:p>
        </w:tc>
        <w:tc>
          <w:tcPr>
            <w:tcW w:w="6232" w:type="dxa"/>
            <w:gridSpan w:val="2"/>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Compra de Títulos y Valores</w:t>
            </w:r>
          </w:p>
        </w:tc>
        <w:tc>
          <w:tcPr>
            <w:tcW w:w="207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420"/>
          <w:jc w:val="center"/>
        </w:trPr>
        <w:tc>
          <w:tcPr>
            <w:tcW w:w="573" w:type="dxa"/>
            <w:tcBorders>
              <w:top w:val="nil"/>
              <w:left w:val="single" w:sz="4" w:space="0" w:color="auto"/>
              <w:bottom w:val="single" w:sz="4" w:space="0" w:color="auto"/>
              <w:right w:val="nil"/>
            </w:tcBorders>
            <w:shd w:val="clear" w:color="auto" w:fill="auto"/>
            <w:vAlign w:val="center"/>
          </w:tcPr>
          <w:p w:rsidR="00E30ED1" w:rsidRPr="00EE10C9" w:rsidRDefault="00E30ED1" w:rsidP="00062D4B">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2.16</w:t>
            </w:r>
          </w:p>
        </w:tc>
        <w:tc>
          <w:tcPr>
            <w:tcW w:w="6232" w:type="dxa"/>
            <w:gridSpan w:val="2"/>
            <w:tcBorders>
              <w:top w:val="nil"/>
              <w:left w:val="nil"/>
              <w:bottom w:val="single" w:sz="4" w:space="0" w:color="auto"/>
              <w:right w:val="single" w:sz="4" w:space="0" w:color="auto"/>
            </w:tcBorders>
            <w:shd w:val="clear" w:color="auto" w:fill="auto"/>
            <w:vAlign w:val="center"/>
          </w:tcPr>
          <w:p w:rsidR="00E30ED1" w:rsidRPr="00EE10C9" w:rsidRDefault="00E30ED1" w:rsidP="00062D4B">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Concesión de Préstamos</w:t>
            </w:r>
          </w:p>
        </w:tc>
        <w:tc>
          <w:tcPr>
            <w:tcW w:w="2074" w:type="dxa"/>
            <w:tcBorders>
              <w:top w:val="nil"/>
              <w:left w:val="nil"/>
              <w:bottom w:val="single" w:sz="4" w:space="0" w:color="auto"/>
              <w:right w:val="single" w:sz="4" w:space="0" w:color="auto"/>
            </w:tcBorders>
            <w:shd w:val="clear" w:color="auto" w:fill="auto"/>
            <w:vAlign w:val="center"/>
          </w:tcPr>
          <w:p w:rsidR="00E30ED1" w:rsidRPr="00EE10C9" w:rsidRDefault="00E30ED1" w:rsidP="00062D4B">
            <w:pPr>
              <w:spacing w:after="0" w:line="240" w:lineRule="auto"/>
              <w:jc w:val="right"/>
              <w:rPr>
                <w:rFonts w:eastAsia="Times New Roman" w:cs="Calibri"/>
                <w:bCs/>
                <w:color w:val="000000"/>
                <w:sz w:val="20"/>
                <w:szCs w:val="20"/>
                <w:lang w:eastAsia="es-MX"/>
              </w:rPr>
            </w:pPr>
          </w:p>
        </w:tc>
        <w:tc>
          <w:tcPr>
            <w:tcW w:w="160" w:type="dxa"/>
            <w:tcBorders>
              <w:top w:val="nil"/>
              <w:left w:val="nil"/>
              <w:bottom w:val="nil"/>
              <w:right w:val="nil"/>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420"/>
          <w:jc w:val="center"/>
        </w:trPr>
        <w:tc>
          <w:tcPr>
            <w:tcW w:w="573"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2.17</w:t>
            </w:r>
          </w:p>
        </w:tc>
        <w:tc>
          <w:tcPr>
            <w:tcW w:w="6232" w:type="dxa"/>
            <w:gridSpan w:val="2"/>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Inversiones en Fideicomisos. Mandatos y Otros Análogos</w:t>
            </w:r>
          </w:p>
        </w:tc>
        <w:tc>
          <w:tcPr>
            <w:tcW w:w="207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420"/>
          <w:jc w:val="center"/>
        </w:trPr>
        <w:tc>
          <w:tcPr>
            <w:tcW w:w="573"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2.18</w:t>
            </w:r>
          </w:p>
        </w:tc>
        <w:tc>
          <w:tcPr>
            <w:tcW w:w="6232" w:type="dxa"/>
            <w:gridSpan w:val="2"/>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Provisiones para Contingencias y Otras Erogaciones Especiales</w:t>
            </w:r>
          </w:p>
        </w:tc>
        <w:tc>
          <w:tcPr>
            <w:tcW w:w="207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2.19</w:t>
            </w:r>
          </w:p>
        </w:tc>
        <w:tc>
          <w:tcPr>
            <w:tcW w:w="6232" w:type="dxa"/>
            <w:gridSpan w:val="2"/>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Amortización de la Deuda Pública</w:t>
            </w:r>
          </w:p>
        </w:tc>
        <w:tc>
          <w:tcPr>
            <w:tcW w:w="207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2.20</w:t>
            </w:r>
          </w:p>
        </w:tc>
        <w:tc>
          <w:tcPr>
            <w:tcW w:w="6232" w:type="dxa"/>
            <w:gridSpan w:val="2"/>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Adeudos de Ejercicios Fiscales Anteriores (ADEFAS)</w:t>
            </w:r>
          </w:p>
        </w:tc>
        <w:tc>
          <w:tcPr>
            <w:tcW w:w="207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jc w:val="center"/>
        </w:trPr>
        <w:tc>
          <w:tcPr>
            <w:tcW w:w="573" w:type="dxa"/>
            <w:tcBorders>
              <w:top w:val="nil"/>
              <w:left w:val="single" w:sz="4" w:space="0" w:color="auto"/>
              <w:bottom w:val="single" w:sz="4" w:space="0" w:color="auto"/>
              <w:right w:val="nil"/>
            </w:tcBorders>
            <w:shd w:val="clear" w:color="auto" w:fill="auto"/>
            <w:vAlign w:val="center"/>
          </w:tcPr>
          <w:p w:rsidR="00E30ED1" w:rsidRPr="00EE10C9" w:rsidRDefault="00E30ED1" w:rsidP="00062D4B">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2.21</w:t>
            </w:r>
          </w:p>
        </w:tc>
        <w:tc>
          <w:tcPr>
            <w:tcW w:w="6232" w:type="dxa"/>
            <w:gridSpan w:val="2"/>
            <w:tcBorders>
              <w:top w:val="nil"/>
              <w:left w:val="nil"/>
              <w:bottom w:val="single" w:sz="4" w:space="0" w:color="auto"/>
              <w:right w:val="single" w:sz="4" w:space="0" w:color="auto"/>
            </w:tcBorders>
            <w:shd w:val="clear" w:color="auto" w:fill="auto"/>
            <w:vAlign w:val="center"/>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Otros Egresos Presupuestales No Contables</w:t>
            </w:r>
          </w:p>
        </w:tc>
        <w:tc>
          <w:tcPr>
            <w:tcW w:w="2074" w:type="dxa"/>
            <w:tcBorders>
              <w:top w:val="nil"/>
              <w:left w:val="nil"/>
              <w:bottom w:val="single" w:sz="4" w:space="0" w:color="auto"/>
              <w:right w:val="single" w:sz="4" w:space="0" w:color="auto"/>
            </w:tcBorders>
            <w:shd w:val="clear" w:color="auto" w:fill="auto"/>
            <w:vAlign w:val="center"/>
          </w:tcPr>
          <w:p w:rsidR="00E30ED1" w:rsidRPr="00EE10C9" w:rsidRDefault="00E30ED1" w:rsidP="00062D4B">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180"/>
          <w:jc w:val="center"/>
        </w:trPr>
        <w:tc>
          <w:tcPr>
            <w:tcW w:w="573" w:type="dxa"/>
            <w:tcBorders>
              <w:top w:val="single" w:sz="4" w:space="0" w:color="auto"/>
              <w:left w:val="nil"/>
              <w:bottom w:val="single" w:sz="4" w:space="0" w:color="auto"/>
              <w:right w:val="nil"/>
            </w:tcBorders>
            <w:shd w:val="clear" w:color="auto" w:fill="auto"/>
            <w:vAlign w:val="center"/>
          </w:tcPr>
          <w:p w:rsidR="00E30ED1" w:rsidRPr="00EE10C9" w:rsidRDefault="00E30ED1" w:rsidP="00062D4B">
            <w:pPr>
              <w:spacing w:after="0" w:line="240" w:lineRule="auto"/>
              <w:rPr>
                <w:rFonts w:eastAsia="Times New Roman" w:cs="Calibri"/>
                <w:color w:val="000000"/>
                <w:sz w:val="20"/>
                <w:szCs w:val="20"/>
                <w:lang w:eastAsia="es-MX"/>
              </w:rPr>
            </w:pPr>
          </w:p>
        </w:tc>
        <w:tc>
          <w:tcPr>
            <w:tcW w:w="6232" w:type="dxa"/>
            <w:gridSpan w:val="2"/>
            <w:tcBorders>
              <w:top w:val="single" w:sz="4" w:space="0" w:color="auto"/>
              <w:left w:val="nil"/>
              <w:bottom w:val="single" w:sz="4" w:space="0" w:color="auto"/>
              <w:right w:val="nil"/>
            </w:tcBorders>
            <w:shd w:val="clear" w:color="auto" w:fill="auto"/>
            <w:vAlign w:val="center"/>
          </w:tcPr>
          <w:p w:rsidR="00E30ED1" w:rsidRPr="00EE10C9" w:rsidRDefault="00E30ED1" w:rsidP="00062D4B">
            <w:pPr>
              <w:spacing w:after="0" w:line="240" w:lineRule="auto"/>
              <w:rPr>
                <w:rFonts w:eastAsia="Times New Roman" w:cs="Calibri"/>
                <w:color w:val="000000"/>
                <w:sz w:val="20"/>
                <w:szCs w:val="20"/>
                <w:lang w:eastAsia="es-MX"/>
              </w:rPr>
            </w:pPr>
          </w:p>
        </w:tc>
        <w:tc>
          <w:tcPr>
            <w:tcW w:w="2074" w:type="dxa"/>
            <w:tcBorders>
              <w:top w:val="single" w:sz="4" w:space="0" w:color="auto"/>
              <w:left w:val="nil"/>
              <w:bottom w:val="single" w:sz="4" w:space="0" w:color="auto"/>
              <w:right w:val="nil"/>
            </w:tcBorders>
            <w:shd w:val="clear" w:color="auto" w:fill="auto"/>
            <w:vAlign w:val="center"/>
          </w:tcPr>
          <w:p w:rsidR="00E30ED1" w:rsidRPr="00EE10C9" w:rsidRDefault="00E30ED1" w:rsidP="00062D4B">
            <w:pPr>
              <w:spacing w:after="0" w:line="240" w:lineRule="auto"/>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gridAfter w:val="1"/>
          <w:wAfter w:w="160" w:type="dxa"/>
          <w:trHeight w:val="300"/>
          <w:jc w:val="center"/>
        </w:trPr>
        <w:tc>
          <w:tcPr>
            <w:tcW w:w="6805" w:type="dxa"/>
            <w:gridSpan w:val="3"/>
            <w:tcBorders>
              <w:top w:val="nil"/>
              <w:left w:val="single" w:sz="4" w:space="0" w:color="auto"/>
              <w:bottom w:val="single" w:sz="4" w:space="0" w:color="auto"/>
              <w:right w:val="single" w:sz="4" w:space="0" w:color="000000"/>
            </w:tcBorders>
            <w:shd w:val="clear" w:color="auto" w:fill="auto"/>
            <w:vAlign w:val="center"/>
            <w:hideMark/>
          </w:tcPr>
          <w:p w:rsidR="00E30ED1" w:rsidRPr="00EE10C9" w:rsidRDefault="00E30ED1"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3. Más Gasto Contables No Presupuestales</w:t>
            </w:r>
          </w:p>
        </w:tc>
        <w:tc>
          <w:tcPr>
            <w:tcW w:w="207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b/>
                <w:color w:val="000000"/>
                <w:sz w:val="20"/>
                <w:szCs w:val="20"/>
                <w:lang w:eastAsia="es-MX"/>
              </w:rPr>
            </w:pPr>
            <w:r>
              <w:rPr>
                <w:rFonts w:eastAsia="Times New Roman" w:cs="Calibri"/>
                <w:b/>
                <w:color w:val="000000"/>
                <w:sz w:val="20"/>
                <w:szCs w:val="20"/>
                <w:lang w:eastAsia="es-MX"/>
              </w:rPr>
              <w:t>11,705,469</w:t>
            </w:r>
          </w:p>
        </w:tc>
      </w:tr>
      <w:tr w:rsidR="00E30ED1" w:rsidRPr="00EE10C9" w:rsidTr="00062D4B">
        <w:trPr>
          <w:trHeight w:val="420"/>
          <w:jc w:val="center"/>
        </w:trPr>
        <w:tc>
          <w:tcPr>
            <w:tcW w:w="573"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rPr>
                <w:rFonts w:eastAsia="Times New Roman" w:cs="Calibri"/>
                <w:bCs/>
                <w:color w:val="000000"/>
                <w:sz w:val="20"/>
                <w:szCs w:val="20"/>
                <w:lang w:eastAsia="es-MX"/>
              </w:rPr>
            </w:pPr>
            <w:r w:rsidRPr="00EE10C9">
              <w:rPr>
                <w:rFonts w:eastAsia="Times New Roman" w:cs="Calibri"/>
                <w:bCs/>
                <w:color w:val="000000"/>
                <w:sz w:val="20"/>
                <w:szCs w:val="20"/>
                <w:lang w:eastAsia="es-MX"/>
              </w:rPr>
              <w:t>3.1 </w:t>
            </w:r>
          </w:p>
        </w:tc>
        <w:tc>
          <w:tcPr>
            <w:tcW w:w="6232" w:type="dxa"/>
            <w:gridSpan w:val="2"/>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Estimaciones, Depreciaciones y Deterioros, Obsolescencia y Amortizaciones</w:t>
            </w:r>
          </w:p>
        </w:tc>
        <w:tc>
          <w:tcPr>
            <w:tcW w:w="207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rPr>
                <w:rFonts w:eastAsia="Times New Roman" w:cs="Calibri"/>
                <w:bCs/>
                <w:color w:val="000000"/>
                <w:sz w:val="20"/>
                <w:szCs w:val="20"/>
                <w:lang w:eastAsia="es-MX"/>
              </w:rPr>
            </w:pPr>
            <w:r w:rsidRPr="00EE10C9">
              <w:rPr>
                <w:rFonts w:eastAsia="Times New Roman" w:cs="Calibri"/>
                <w:bCs/>
                <w:color w:val="000000"/>
                <w:sz w:val="20"/>
                <w:szCs w:val="20"/>
                <w:lang w:eastAsia="es-MX"/>
              </w:rPr>
              <w:t>3.2</w:t>
            </w:r>
          </w:p>
        </w:tc>
        <w:tc>
          <w:tcPr>
            <w:tcW w:w="6232" w:type="dxa"/>
            <w:gridSpan w:val="2"/>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Provisiones</w:t>
            </w:r>
          </w:p>
        </w:tc>
        <w:tc>
          <w:tcPr>
            <w:tcW w:w="207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rPr>
                <w:rFonts w:eastAsia="Times New Roman" w:cs="Calibri"/>
                <w:bCs/>
                <w:color w:val="000000"/>
                <w:sz w:val="20"/>
                <w:szCs w:val="20"/>
                <w:lang w:eastAsia="es-MX"/>
              </w:rPr>
            </w:pPr>
            <w:r w:rsidRPr="00EE10C9">
              <w:rPr>
                <w:rFonts w:eastAsia="Times New Roman" w:cs="Calibri"/>
                <w:bCs/>
                <w:color w:val="000000"/>
                <w:sz w:val="20"/>
                <w:szCs w:val="20"/>
                <w:lang w:eastAsia="es-MX"/>
              </w:rPr>
              <w:t>3.3 </w:t>
            </w:r>
          </w:p>
        </w:tc>
        <w:tc>
          <w:tcPr>
            <w:tcW w:w="6232" w:type="dxa"/>
            <w:gridSpan w:val="2"/>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Disminución de Inventarios</w:t>
            </w:r>
          </w:p>
        </w:tc>
        <w:tc>
          <w:tcPr>
            <w:tcW w:w="207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420"/>
          <w:jc w:val="center"/>
        </w:trPr>
        <w:tc>
          <w:tcPr>
            <w:tcW w:w="573"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rPr>
                <w:rFonts w:eastAsia="Times New Roman" w:cs="Calibri"/>
                <w:bCs/>
                <w:color w:val="000000"/>
                <w:sz w:val="20"/>
                <w:szCs w:val="20"/>
                <w:lang w:eastAsia="es-MX"/>
              </w:rPr>
            </w:pPr>
            <w:r w:rsidRPr="00EE10C9">
              <w:rPr>
                <w:rFonts w:eastAsia="Times New Roman" w:cs="Calibri"/>
                <w:bCs/>
                <w:color w:val="000000"/>
                <w:sz w:val="20"/>
                <w:szCs w:val="20"/>
                <w:lang w:eastAsia="es-MX"/>
              </w:rPr>
              <w:t>3.4 </w:t>
            </w:r>
          </w:p>
        </w:tc>
        <w:tc>
          <w:tcPr>
            <w:tcW w:w="6232" w:type="dxa"/>
            <w:gridSpan w:val="2"/>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Aumento por Insuficiencia de Estimaciones por Pérdida o Deterioro u Obsolescencia</w:t>
            </w:r>
          </w:p>
        </w:tc>
        <w:tc>
          <w:tcPr>
            <w:tcW w:w="207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rPr>
                <w:rFonts w:eastAsia="Times New Roman" w:cs="Calibri"/>
                <w:bCs/>
                <w:color w:val="000000"/>
                <w:sz w:val="20"/>
                <w:szCs w:val="20"/>
                <w:lang w:eastAsia="es-MX"/>
              </w:rPr>
            </w:pPr>
            <w:r w:rsidRPr="00EE10C9">
              <w:rPr>
                <w:rFonts w:eastAsia="Times New Roman" w:cs="Calibri"/>
                <w:bCs/>
                <w:color w:val="000000"/>
                <w:sz w:val="20"/>
                <w:szCs w:val="20"/>
                <w:lang w:eastAsia="es-MX"/>
              </w:rPr>
              <w:t>3.5</w:t>
            </w:r>
          </w:p>
        </w:tc>
        <w:tc>
          <w:tcPr>
            <w:tcW w:w="6232" w:type="dxa"/>
            <w:gridSpan w:val="2"/>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Aumento por Insuficiencia de Provisiones</w:t>
            </w:r>
          </w:p>
        </w:tc>
        <w:tc>
          <w:tcPr>
            <w:tcW w:w="207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E30ED1" w:rsidRPr="00EE10C9" w:rsidRDefault="00E30ED1" w:rsidP="00062D4B">
            <w:pPr>
              <w:spacing w:after="0" w:line="240" w:lineRule="auto"/>
              <w:rPr>
                <w:rFonts w:eastAsia="Times New Roman" w:cs="Calibri"/>
                <w:bCs/>
                <w:color w:val="000000"/>
                <w:sz w:val="20"/>
                <w:szCs w:val="20"/>
                <w:lang w:eastAsia="es-MX"/>
              </w:rPr>
            </w:pPr>
            <w:r w:rsidRPr="00EE10C9">
              <w:rPr>
                <w:rFonts w:eastAsia="Times New Roman" w:cs="Calibri"/>
                <w:bCs/>
                <w:color w:val="000000"/>
                <w:sz w:val="20"/>
                <w:szCs w:val="20"/>
                <w:lang w:eastAsia="es-MX"/>
              </w:rPr>
              <w:t>3.6 </w:t>
            </w:r>
          </w:p>
        </w:tc>
        <w:tc>
          <w:tcPr>
            <w:tcW w:w="6232" w:type="dxa"/>
            <w:gridSpan w:val="2"/>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Otros Gastos</w:t>
            </w:r>
          </w:p>
        </w:tc>
        <w:tc>
          <w:tcPr>
            <w:tcW w:w="2074" w:type="dxa"/>
            <w:tcBorders>
              <w:top w:val="nil"/>
              <w:left w:val="nil"/>
              <w:bottom w:val="single" w:sz="4" w:space="0" w:color="auto"/>
              <w:right w:val="single" w:sz="4" w:space="0" w:color="auto"/>
            </w:tcBorders>
            <w:shd w:val="clear" w:color="auto" w:fill="auto"/>
            <w:vAlign w:val="center"/>
            <w:hideMark/>
          </w:tcPr>
          <w:p w:rsidR="00E30ED1" w:rsidRPr="00EE10C9" w:rsidRDefault="00E30ED1"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11,705,469</w:t>
            </w: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283"/>
          <w:jc w:val="center"/>
        </w:trPr>
        <w:tc>
          <w:tcPr>
            <w:tcW w:w="573" w:type="dxa"/>
            <w:tcBorders>
              <w:top w:val="nil"/>
              <w:left w:val="single" w:sz="4" w:space="0" w:color="auto"/>
              <w:bottom w:val="single" w:sz="4" w:space="0" w:color="auto"/>
              <w:right w:val="nil"/>
            </w:tcBorders>
            <w:shd w:val="clear" w:color="auto" w:fill="auto"/>
            <w:vAlign w:val="center"/>
          </w:tcPr>
          <w:p w:rsidR="00E30ED1" w:rsidRPr="00EE10C9" w:rsidRDefault="00E30ED1" w:rsidP="00062D4B">
            <w:pPr>
              <w:spacing w:after="0" w:line="240" w:lineRule="auto"/>
              <w:rPr>
                <w:rFonts w:eastAsia="Times New Roman" w:cs="Calibri"/>
                <w:bCs/>
                <w:color w:val="000000"/>
                <w:sz w:val="20"/>
                <w:szCs w:val="20"/>
                <w:lang w:eastAsia="es-MX"/>
              </w:rPr>
            </w:pPr>
            <w:r w:rsidRPr="00EE10C9">
              <w:rPr>
                <w:rFonts w:eastAsia="Times New Roman" w:cs="Calibri"/>
                <w:bCs/>
                <w:color w:val="000000"/>
                <w:sz w:val="20"/>
                <w:szCs w:val="20"/>
                <w:lang w:eastAsia="es-MX"/>
              </w:rPr>
              <w:t>3.7</w:t>
            </w:r>
          </w:p>
        </w:tc>
        <w:tc>
          <w:tcPr>
            <w:tcW w:w="6232" w:type="dxa"/>
            <w:gridSpan w:val="2"/>
            <w:tcBorders>
              <w:top w:val="nil"/>
              <w:left w:val="nil"/>
              <w:bottom w:val="single" w:sz="4" w:space="0" w:color="auto"/>
              <w:right w:val="single" w:sz="4" w:space="0" w:color="auto"/>
            </w:tcBorders>
            <w:shd w:val="clear" w:color="auto" w:fill="auto"/>
            <w:vAlign w:val="center"/>
          </w:tcPr>
          <w:p w:rsidR="00E30ED1" w:rsidRPr="00EE10C9" w:rsidRDefault="00E30ED1" w:rsidP="00062D4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Otros Gastos Contables No Presupuestales</w:t>
            </w:r>
          </w:p>
        </w:tc>
        <w:tc>
          <w:tcPr>
            <w:tcW w:w="2074" w:type="dxa"/>
            <w:tcBorders>
              <w:top w:val="nil"/>
              <w:left w:val="nil"/>
              <w:bottom w:val="single" w:sz="4" w:space="0" w:color="auto"/>
              <w:right w:val="single" w:sz="4" w:space="0" w:color="auto"/>
            </w:tcBorders>
            <w:shd w:val="clear" w:color="auto" w:fill="auto"/>
            <w:vAlign w:val="center"/>
          </w:tcPr>
          <w:p w:rsidR="00E30ED1" w:rsidRPr="00EE10C9" w:rsidRDefault="00E30ED1" w:rsidP="00062D4B">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062D4B">
        <w:trPr>
          <w:trHeight w:val="150"/>
          <w:jc w:val="center"/>
        </w:trPr>
        <w:tc>
          <w:tcPr>
            <w:tcW w:w="2655" w:type="dxa"/>
            <w:gridSpan w:val="2"/>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c>
          <w:tcPr>
            <w:tcW w:w="415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c>
          <w:tcPr>
            <w:tcW w:w="2074" w:type="dxa"/>
            <w:tcBorders>
              <w:top w:val="nil"/>
              <w:left w:val="nil"/>
              <w:bottom w:val="single" w:sz="4" w:space="0" w:color="auto"/>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A64E96">
        <w:trPr>
          <w:gridAfter w:val="1"/>
          <w:wAfter w:w="160" w:type="dxa"/>
          <w:trHeight w:val="300"/>
          <w:jc w:val="center"/>
        </w:trPr>
        <w:tc>
          <w:tcPr>
            <w:tcW w:w="6805" w:type="dxa"/>
            <w:gridSpan w:val="3"/>
            <w:tcBorders>
              <w:top w:val="single" w:sz="4" w:space="0" w:color="auto"/>
              <w:left w:val="single" w:sz="4" w:space="0" w:color="auto"/>
              <w:bottom w:val="single" w:sz="4" w:space="0" w:color="auto"/>
              <w:right w:val="nil"/>
            </w:tcBorders>
            <w:shd w:val="clear" w:color="auto" w:fill="AB0033"/>
            <w:noWrap/>
            <w:vAlign w:val="bottom"/>
            <w:hideMark/>
          </w:tcPr>
          <w:p w:rsidR="00E30ED1" w:rsidRPr="00EE10C9" w:rsidRDefault="00E30ED1" w:rsidP="00062D4B">
            <w:pPr>
              <w:spacing w:after="0" w:line="240" w:lineRule="auto"/>
              <w:rPr>
                <w:rFonts w:eastAsia="Times New Roman" w:cs="Calibri"/>
                <w:b/>
                <w:color w:val="FFFFFF"/>
                <w:sz w:val="20"/>
                <w:szCs w:val="20"/>
                <w:lang w:eastAsia="es-MX"/>
              </w:rPr>
            </w:pPr>
            <w:r w:rsidRPr="00EE10C9">
              <w:rPr>
                <w:rFonts w:eastAsia="Times New Roman" w:cs="Calibri"/>
                <w:b/>
                <w:color w:val="FFFFFF"/>
                <w:sz w:val="20"/>
                <w:szCs w:val="20"/>
                <w:lang w:eastAsia="es-MX"/>
              </w:rPr>
              <w:t>4. Total de Gastos Contables</w:t>
            </w:r>
          </w:p>
        </w:tc>
        <w:tc>
          <w:tcPr>
            <w:tcW w:w="2074" w:type="dxa"/>
            <w:tcBorders>
              <w:top w:val="single" w:sz="4" w:space="0" w:color="auto"/>
              <w:left w:val="single" w:sz="4" w:space="0" w:color="auto"/>
              <w:bottom w:val="single" w:sz="4" w:space="0" w:color="auto"/>
              <w:right w:val="single" w:sz="4" w:space="0" w:color="auto"/>
            </w:tcBorders>
            <w:shd w:val="clear" w:color="auto" w:fill="AB0033"/>
            <w:noWrap/>
            <w:vAlign w:val="bottom"/>
            <w:hideMark/>
          </w:tcPr>
          <w:p w:rsidR="00E30ED1" w:rsidRPr="00EE10C9" w:rsidRDefault="00E30ED1" w:rsidP="00062D4B">
            <w:pPr>
              <w:spacing w:after="0" w:line="240" w:lineRule="auto"/>
              <w:jc w:val="right"/>
              <w:rPr>
                <w:rFonts w:eastAsia="Times New Roman" w:cs="Calibri"/>
                <w:b/>
                <w:color w:val="000000"/>
                <w:sz w:val="20"/>
                <w:szCs w:val="20"/>
                <w:lang w:eastAsia="es-MX"/>
              </w:rPr>
            </w:pPr>
            <w:r>
              <w:rPr>
                <w:rFonts w:eastAsia="Times New Roman" w:cs="Calibri"/>
                <w:b/>
                <w:bCs/>
                <w:sz w:val="20"/>
                <w:szCs w:val="20"/>
                <w:lang w:eastAsia="es-MX"/>
              </w:rPr>
              <w:t>51,300,467</w:t>
            </w:r>
          </w:p>
        </w:tc>
      </w:tr>
    </w:tbl>
    <w:p w:rsidR="00E30ED1" w:rsidRPr="00EE10C9" w:rsidRDefault="00E30ED1" w:rsidP="00E30ED1">
      <w:pPr>
        <w:rPr>
          <w:rFonts w:cs="Calibri"/>
          <w:sz w:val="20"/>
          <w:szCs w:val="20"/>
        </w:rPr>
      </w:pPr>
    </w:p>
    <w:p w:rsidR="00E30ED1" w:rsidRPr="00EE10C9" w:rsidRDefault="00E30ED1" w:rsidP="00E30ED1">
      <w:pPr>
        <w:pStyle w:val="INCISO"/>
        <w:spacing w:after="0" w:line="240" w:lineRule="exact"/>
        <w:ind w:left="0" w:firstLine="0"/>
        <w:rPr>
          <w:rFonts w:ascii="Calibri" w:hAnsi="Calibri" w:cs="Calibri"/>
          <w:b/>
          <w:smallCaps/>
          <w:sz w:val="20"/>
          <w:szCs w:val="20"/>
        </w:rPr>
      </w:pPr>
    </w:p>
    <w:p w:rsidR="00E30ED1" w:rsidRPr="00EE10C9" w:rsidRDefault="00E30ED1" w:rsidP="00E30ED1">
      <w:pPr>
        <w:pStyle w:val="INCISO"/>
        <w:spacing w:after="0" w:line="240" w:lineRule="exact"/>
        <w:ind w:left="0" w:firstLine="0"/>
        <w:rPr>
          <w:rFonts w:ascii="Calibri" w:hAnsi="Calibri" w:cs="Calibri"/>
          <w:b/>
          <w:smallCaps/>
          <w:sz w:val="20"/>
          <w:szCs w:val="20"/>
        </w:rPr>
      </w:pPr>
    </w:p>
    <w:p w:rsidR="00E30ED1" w:rsidRPr="00EE10C9" w:rsidRDefault="00E30ED1" w:rsidP="00E30ED1">
      <w:pPr>
        <w:pStyle w:val="Texto"/>
        <w:spacing w:after="0" w:line="240" w:lineRule="exact"/>
        <w:ind w:firstLine="0"/>
        <w:rPr>
          <w:rFonts w:ascii="Calibri" w:hAnsi="Calibri" w:cs="Calibri"/>
          <w:sz w:val="20"/>
        </w:rPr>
      </w:pPr>
    </w:p>
    <w:p w:rsidR="00E30ED1" w:rsidRPr="00EE10C9" w:rsidRDefault="00E30ED1" w:rsidP="00E30ED1">
      <w:pPr>
        <w:pStyle w:val="Texto"/>
        <w:spacing w:after="0" w:line="240" w:lineRule="exact"/>
        <w:ind w:firstLine="0"/>
        <w:rPr>
          <w:rFonts w:ascii="Calibri" w:hAnsi="Calibri" w:cs="Calibri"/>
          <w:sz w:val="20"/>
        </w:rPr>
      </w:pPr>
    </w:p>
    <w:p w:rsidR="00E30ED1" w:rsidRPr="00EE10C9" w:rsidRDefault="00E30ED1" w:rsidP="00E30ED1">
      <w:pPr>
        <w:pStyle w:val="Texto"/>
        <w:spacing w:after="0" w:line="240" w:lineRule="exact"/>
        <w:ind w:firstLine="0"/>
        <w:rPr>
          <w:rFonts w:ascii="Calibri" w:hAnsi="Calibri" w:cs="Calibri"/>
          <w:sz w:val="20"/>
        </w:rPr>
      </w:pPr>
      <w:r w:rsidRPr="00EE10C9">
        <w:rPr>
          <w:rFonts w:ascii="Calibri" w:hAnsi="Calibri" w:cs="Calibri"/>
          <w:sz w:val="20"/>
        </w:rPr>
        <w:t>Bajo protesta de decir verdad declaramos que los Estados Financieros y sus Notas, son razonablemente correctos y son responsabilidad del emisor.</w:t>
      </w:r>
    </w:p>
    <w:p w:rsidR="00E30ED1" w:rsidRPr="00EE10C9" w:rsidRDefault="00E30ED1" w:rsidP="00E30ED1">
      <w:pPr>
        <w:pStyle w:val="Texto"/>
        <w:spacing w:after="0" w:line="240" w:lineRule="exact"/>
        <w:ind w:firstLine="0"/>
        <w:rPr>
          <w:rFonts w:ascii="Calibri" w:hAnsi="Calibri" w:cs="Calibri"/>
          <w:b/>
          <w:smallCaps/>
          <w:sz w:val="20"/>
        </w:rPr>
      </w:pPr>
    </w:p>
    <w:p w:rsidR="00E30ED1" w:rsidRPr="00EE10C9" w:rsidRDefault="00E30ED1" w:rsidP="00983F34">
      <w:pPr>
        <w:pStyle w:val="Texto"/>
        <w:spacing w:after="0" w:line="240" w:lineRule="exact"/>
        <w:rPr>
          <w:rFonts w:ascii="Calibri" w:hAnsi="Calibri" w:cs="Calibri"/>
          <w:b/>
          <w:sz w:val="20"/>
        </w:rPr>
      </w:pPr>
      <w:r w:rsidRPr="00EE10C9">
        <w:rPr>
          <w:rFonts w:ascii="Calibri" w:hAnsi="Calibri" w:cs="Calibri"/>
          <w:sz w:val="20"/>
        </w:rPr>
        <w:t xml:space="preserve">                           </w:t>
      </w:r>
    </w:p>
    <w:p w:rsidR="00E30ED1" w:rsidRPr="00EE10C9" w:rsidRDefault="00E30ED1" w:rsidP="00E30ED1">
      <w:pPr>
        <w:pStyle w:val="Texto"/>
        <w:spacing w:after="0" w:line="240" w:lineRule="exact"/>
        <w:ind w:firstLine="0"/>
        <w:rPr>
          <w:rFonts w:ascii="Calibri" w:hAnsi="Calibri" w:cs="Calibri"/>
          <w:b/>
          <w:sz w:val="20"/>
        </w:rPr>
      </w:pPr>
    </w:p>
    <w:p w:rsidR="00E30ED1" w:rsidRPr="00EE10C9" w:rsidRDefault="00E30ED1" w:rsidP="00E30ED1">
      <w:pPr>
        <w:pStyle w:val="Texto"/>
        <w:spacing w:after="0" w:line="240" w:lineRule="exact"/>
        <w:jc w:val="center"/>
        <w:rPr>
          <w:rFonts w:ascii="Calibri" w:hAnsi="Calibri" w:cs="Calibri"/>
          <w:b/>
          <w:sz w:val="20"/>
          <w:lang w:val="es-MX"/>
        </w:rPr>
      </w:pPr>
      <w:r w:rsidRPr="00EE10C9">
        <w:rPr>
          <w:rFonts w:ascii="Calibri" w:hAnsi="Calibri" w:cs="Calibri"/>
          <w:b/>
          <w:sz w:val="20"/>
        </w:rPr>
        <w:t>b)</w:t>
      </w:r>
      <w:r w:rsidRPr="00EE10C9">
        <w:rPr>
          <w:rFonts w:ascii="Calibri" w:hAnsi="Calibri" w:cs="Calibri"/>
          <w:sz w:val="20"/>
        </w:rPr>
        <w:t xml:space="preserve"> </w:t>
      </w:r>
      <w:r w:rsidRPr="00EE10C9">
        <w:rPr>
          <w:rFonts w:ascii="Calibri" w:hAnsi="Calibri" w:cs="Calibri"/>
          <w:b/>
          <w:sz w:val="20"/>
          <w:lang w:val="es-MX"/>
        </w:rPr>
        <w:t>NOTAS DE MEMORIA (CUENTAS DE ORDEN)</w:t>
      </w:r>
    </w:p>
    <w:p w:rsidR="00E30ED1" w:rsidRPr="00EE10C9" w:rsidRDefault="00E30ED1" w:rsidP="00E30ED1">
      <w:pPr>
        <w:pStyle w:val="Texto"/>
        <w:spacing w:after="0" w:line="240" w:lineRule="exact"/>
        <w:rPr>
          <w:rFonts w:ascii="Calibri" w:hAnsi="Calibri" w:cs="Calibri"/>
          <w:b/>
          <w:sz w:val="20"/>
        </w:rPr>
      </w:pPr>
    </w:p>
    <w:p w:rsidR="00E30ED1" w:rsidRPr="00EE10C9" w:rsidRDefault="00E30ED1" w:rsidP="00E30ED1">
      <w:pPr>
        <w:pStyle w:val="Texto"/>
        <w:spacing w:after="0" w:line="240" w:lineRule="exact"/>
        <w:rPr>
          <w:rFonts w:ascii="Calibri" w:hAnsi="Calibri" w:cs="Calibri"/>
          <w:b/>
          <w:sz w:val="20"/>
        </w:rPr>
      </w:pPr>
      <w:r w:rsidRPr="00EE10C9">
        <w:rPr>
          <w:rFonts w:ascii="Calibri" w:hAnsi="Calibri" w:cs="Calibri"/>
          <w:b/>
          <w:sz w:val="20"/>
        </w:rPr>
        <w:t>Cuentas de Orden Contables y Presupuestarias:</w:t>
      </w:r>
    </w:p>
    <w:p w:rsidR="00E30ED1" w:rsidRPr="00EE10C9" w:rsidRDefault="00E30ED1" w:rsidP="00E30ED1">
      <w:pPr>
        <w:pStyle w:val="Texto"/>
        <w:spacing w:after="0" w:line="240" w:lineRule="exact"/>
        <w:rPr>
          <w:rFonts w:ascii="Calibri" w:hAnsi="Calibri" w:cs="Calibri"/>
          <w:b/>
          <w:sz w:val="20"/>
        </w:rPr>
      </w:pPr>
    </w:p>
    <w:p w:rsidR="00E30ED1" w:rsidRPr="00EE10C9" w:rsidRDefault="00E30ED1" w:rsidP="00E30ED1">
      <w:pPr>
        <w:pStyle w:val="Texto"/>
        <w:spacing w:after="0" w:line="240" w:lineRule="exact"/>
        <w:ind w:firstLine="0"/>
        <w:rPr>
          <w:rFonts w:ascii="Calibri" w:hAnsi="Calibri" w:cs="Calibri"/>
          <w:b/>
          <w:sz w:val="20"/>
        </w:rPr>
      </w:pPr>
      <w:r w:rsidRPr="00EE10C9">
        <w:rPr>
          <w:rFonts w:ascii="Calibri" w:hAnsi="Calibri" w:cs="Calibri"/>
          <w:b/>
          <w:sz w:val="20"/>
        </w:rPr>
        <w:t xml:space="preserve">CUENTAS DE ORDEN: </w:t>
      </w:r>
    </w:p>
    <w:tbl>
      <w:tblPr>
        <w:tblW w:w="8538" w:type="dxa"/>
        <w:tblInd w:w="70" w:type="dxa"/>
        <w:tblCellMar>
          <w:left w:w="70" w:type="dxa"/>
          <w:right w:w="70" w:type="dxa"/>
        </w:tblCellMar>
        <w:tblLook w:val="04A0" w:firstRow="1" w:lastRow="0" w:firstColumn="1" w:lastColumn="0" w:noHBand="0" w:noVBand="1"/>
      </w:tblPr>
      <w:tblGrid>
        <w:gridCol w:w="426"/>
        <w:gridCol w:w="283"/>
        <w:gridCol w:w="4597"/>
        <w:gridCol w:w="1642"/>
        <w:gridCol w:w="140"/>
        <w:gridCol w:w="1440"/>
        <w:gridCol w:w="10"/>
      </w:tblGrid>
      <w:tr w:rsidR="00E30ED1" w:rsidRPr="00EE10C9" w:rsidTr="00062D4B">
        <w:trPr>
          <w:gridBefore w:val="1"/>
          <w:gridAfter w:val="3"/>
          <w:wBefore w:w="426" w:type="dxa"/>
          <w:wAfter w:w="1590" w:type="dxa"/>
          <w:trHeight w:val="255"/>
        </w:trPr>
        <w:tc>
          <w:tcPr>
            <w:tcW w:w="4880" w:type="dxa"/>
            <w:gridSpan w:val="2"/>
            <w:tcBorders>
              <w:top w:val="nil"/>
              <w:left w:val="nil"/>
              <w:bottom w:val="nil"/>
              <w:right w:val="nil"/>
            </w:tcBorders>
            <w:shd w:val="clear" w:color="000000" w:fill="FFFFFF"/>
          </w:tcPr>
          <w:p w:rsidR="00E30ED1" w:rsidRPr="00EE10C9" w:rsidRDefault="00E30ED1" w:rsidP="00062D4B">
            <w:pPr>
              <w:spacing w:after="0" w:line="240" w:lineRule="auto"/>
              <w:rPr>
                <w:rFonts w:eastAsia="Times New Roman" w:cs="Calibri"/>
                <w:b/>
                <w:bCs/>
                <w:color w:val="000000"/>
                <w:sz w:val="20"/>
                <w:szCs w:val="20"/>
                <w:u w:val="single"/>
                <w:lang w:eastAsia="es-MX"/>
              </w:rPr>
            </w:pPr>
          </w:p>
        </w:tc>
        <w:tc>
          <w:tcPr>
            <w:tcW w:w="1642" w:type="dxa"/>
            <w:tcBorders>
              <w:top w:val="nil"/>
              <w:left w:val="nil"/>
              <w:bottom w:val="nil"/>
              <w:right w:val="nil"/>
            </w:tcBorders>
            <w:shd w:val="clear" w:color="000000" w:fill="FFFFFF"/>
          </w:tcPr>
          <w:p w:rsidR="00E30ED1" w:rsidRPr="00EE10C9" w:rsidRDefault="00E30ED1" w:rsidP="00062D4B">
            <w:pPr>
              <w:spacing w:after="0" w:line="240" w:lineRule="auto"/>
              <w:rPr>
                <w:rFonts w:eastAsia="Times New Roman" w:cs="Calibri"/>
                <w:color w:val="000000"/>
                <w:sz w:val="20"/>
                <w:szCs w:val="20"/>
                <w:lang w:eastAsia="es-MX"/>
              </w:rPr>
            </w:pPr>
          </w:p>
        </w:tc>
      </w:tr>
      <w:tr w:rsidR="00E30ED1" w:rsidRPr="00EE10C9" w:rsidTr="00A64E96">
        <w:trPr>
          <w:trHeight w:val="300"/>
        </w:trPr>
        <w:tc>
          <w:tcPr>
            <w:tcW w:w="8538" w:type="dxa"/>
            <w:gridSpan w:val="7"/>
            <w:tcBorders>
              <w:top w:val="single" w:sz="4" w:space="0" w:color="auto"/>
              <w:left w:val="single" w:sz="4" w:space="0" w:color="auto"/>
              <w:bottom w:val="single" w:sz="4" w:space="0" w:color="auto"/>
              <w:right w:val="single" w:sz="4" w:space="0" w:color="auto"/>
            </w:tcBorders>
            <w:shd w:val="clear" w:color="auto" w:fill="AB0033"/>
            <w:vAlign w:val="center"/>
            <w:hideMark/>
          </w:tcPr>
          <w:p w:rsidR="00E30ED1" w:rsidRPr="00EE10C9" w:rsidRDefault="00E30ED1" w:rsidP="00062D4B">
            <w:pPr>
              <w:spacing w:after="0" w:line="240" w:lineRule="auto"/>
              <w:jc w:val="center"/>
              <w:rPr>
                <w:rFonts w:cs="Calibri"/>
                <w:b/>
                <w:bCs/>
                <w:color w:val="FFFFFF"/>
                <w:sz w:val="20"/>
                <w:szCs w:val="20"/>
                <w:lang w:eastAsia="es-MX"/>
              </w:rPr>
            </w:pPr>
            <w:r w:rsidRPr="00EE10C9">
              <w:rPr>
                <w:rFonts w:cs="Calibri"/>
                <w:b/>
                <w:bCs/>
                <w:color w:val="FFFFFF"/>
                <w:sz w:val="20"/>
                <w:szCs w:val="20"/>
              </w:rPr>
              <w:t>LEY DE INGRESOS</w:t>
            </w:r>
          </w:p>
        </w:tc>
      </w:tr>
      <w:tr w:rsidR="00E30ED1" w:rsidRPr="00EE10C9" w:rsidTr="00062D4B">
        <w:trPr>
          <w:gridAfter w:val="1"/>
          <w:wAfter w:w="10" w:type="dxa"/>
          <w:trHeight w:val="357"/>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jc w:val="right"/>
              <w:rPr>
                <w:rFonts w:cs="Calibri"/>
                <w:color w:val="000000"/>
                <w:sz w:val="20"/>
                <w:szCs w:val="20"/>
              </w:rPr>
            </w:pPr>
            <w:r w:rsidRPr="00EE10C9">
              <w:rPr>
                <w:rFonts w:cs="Calibri"/>
                <w:color w:val="000000"/>
                <w:sz w:val="20"/>
                <w:szCs w:val="20"/>
              </w:rPr>
              <w:t>811</w:t>
            </w:r>
          </w:p>
        </w:tc>
        <w:tc>
          <w:tcPr>
            <w:tcW w:w="6379" w:type="dxa"/>
            <w:gridSpan w:val="3"/>
            <w:tcBorders>
              <w:top w:val="single" w:sz="4" w:space="0" w:color="auto"/>
              <w:left w:val="nil"/>
              <w:bottom w:val="single" w:sz="4" w:space="0" w:color="auto"/>
              <w:right w:val="single" w:sz="4" w:space="0" w:color="auto"/>
            </w:tcBorders>
            <w:shd w:val="clear" w:color="000000" w:fill="FFFFFF"/>
            <w:vAlign w:val="center"/>
            <w:hideMark/>
          </w:tcPr>
          <w:p w:rsidR="00E30ED1" w:rsidRPr="00EE10C9" w:rsidRDefault="00E30ED1" w:rsidP="00062D4B">
            <w:pPr>
              <w:ind w:right="78"/>
              <w:rPr>
                <w:rFonts w:cs="Calibri"/>
                <w:color w:val="000000"/>
                <w:sz w:val="20"/>
                <w:szCs w:val="20"/>
              </w:rPr>
            </w:pPr>
            <w:r w:rsidRPr="00EE10C9">
              <w:rPr>
                <w:rFonts w:cs="Calibri"/>
                <w:color w:val="000000"/>
                <w:sz w:val="20"/>
                <w:szCs w:val="20"/>
              </w:rPr>
              <w:t xml:space="preserve"> Ley De Ingresos Estimada</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E30ED1" w:rsidRPr="00CB35C8" w:rsidRDefault="00E30ED1" w:rsidP="00062D4B">
            <w:pPr>
              <w:jc w:val="right"/>
              <w:rPr>
                <w:rFonts w:cs="Calibri"/>
                <w:color w:val="000000"/>
                <w:sz w:val="20"/>
                <w:szCs w:val="20"/>
              </w:rPr>
            </w:pPr>
            <w:r w:rsidRPr="00CB35C8">
              <w:rPr>
                <w:rFonts w:cs="Calibri"/>
                <w:color w:val="000000"/>
                <w:sz w:val="20"/>
                <w:szCs w:val="20"/>
              </w:rPr>
              <w:t>$173,971,359</w:t>
            </w:r>
          </w:p>
        </w:tc>
      </w:tr>
      <w:tr w:rsidR="00E30ED1" w:rsidRPr="00EE10C9" w:rsidTr="00062D4B">
        <w:trPr>
          <w:gridAfter w:val="1"/>
          <w:wAfter w:w="10" w:type="dxa"/>
          <w:trHeight w:val="252"/>
        </w:trPr>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jc w:val="right"/>
              <w:rPr>
                <w:rFonts w:cs="Calibri"/>
                <w:color w:val="000000"/>
                <w:sz w:val="20"/>
                <w:szCs w:val="20"/>
              </w:rPr>
            </w:pPr>
            <w:r w:rsidRPr="00EE10C9">
              <w:rPr>
                <w:rFonts w:cs="Calibri"/>
                <w:color w:val="000000"/>
                <w:sz w:val="20"/>
                <w:szCs w:val="20"/>
              </w:rPr>
              <w:t>812</w:t>
            </w:r>
          </w:p>
        </w:tc>
        <w:tc>
          <w:tcPr>
            <w:tcW w:w="6379" w:type="dxa"/>
            <w:gridSpan w:val="3"/>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rPr>
                <w:rFonts w:cs="Calibri"/>
                <w:color w:val="000000"/>
                <w:sz w:val="20"/>
                <w:szCs w:val="20"/>
              </w:rPr>
            </w:pPr>
            <w:r w:rsidRPr="00EE10C9">
              <w:rPr>
                <w:rFonts w:cs="Calibri"/>
                <w:color w:val="000000"/>
                <w:sz w:val="20"/>
                <w:szCs w:val="20"/>
              </w:rPr>
              <w:t xml:space="preserve"> Ley De Ingresos Por Ejecutar</w:t>
            </w:r>
          </w:p>
        </w:tc>
        <w:tc>
          <w:tcPr>
            <w:tcW w:w="1440" w:type="dxa"/>
            <w:tcBorders>
              <w:top w:val="nil"/>
              <w:left w:val="nil"/>
              <w:bottom w:val="single" w:sz="4" w:space="0" w:color="auto"/>
              <w:right w:val="single" w:sz="4" w:space="0" w:color="auto"/>
            </w:tcBorders>
            <w:shd w:val="clear" w:color="000000" w:fill="FFFFFF"/>
            <w:vAlign w:val="center"/>
            <w:hideMark/>
          </w:tcPr>
          <w:p w:rsidR="00E30ED1" w:rsidRPr="00CB35C8" w:rsidRDefault="00E30ED1" w:rsidP="00062D4B">
            <w:pPr>
              <w:jc w:val="right"/>
              <w:rPr>
                <w:rFonts w:cs="Calibri"/>
                <w:color w:val="000000"/>
                <w:sz w:val="20"/>
                <w:szCs w:val="20"/>
              </w:rPr>
            </w:pPr>
            <w:r w:rsidRPr="00CB35C8">
              <w:rPr>
                <w:rFonts w:cs="Calibri"/>
                <w:color w:val="000000"/>
                <w:sz w:val="20"/>
                <w:szCs w:val="20"/>
              </w:rPr>
              <w:t>$</w:t>
            </w:r>
            <w:r>
              <w:rPr>
                <w:rFonts w:cs="Calibri"/>
                <w:color w:val="000000"/>
                <w:sz w:val="20"/>
                <w:szCs w:val="20"/>
              </w:rPr>
              <w:t>184,165,181</w:t>
            </w:r>
          </w:p>
        </w:tc>
      </w:tr>
      <w:tr w:rsidR="00E30ED1" w:rsidRPr="00EE10C9" w:rsidTr="00062D4B">
        <w:trPr>
          <w:gridAfter w:val="1"/>
          <w:wAfter w:w="10" w:type="dxa"/>
          <w:trHeight w:val="313"/>
        </w:trPr>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jc w:val="right"/>
              <w:rPr>
                <w:rFonts w:cs="Calibri"/>
                <w:color w:val="000000"/>
                <w:sz w:val="20"/>
                <w:szCs w:val="20"/>
              </w:rPr>
            </w:pPr>
            <w:r w:rsidRPr="00EE10C9">
              <w:rPr>
                <w:rFonts w:cs="Calibri"/>
                <w:color w:val="000000"/>
                <w:sz w:val="20"/>
                <w:szCs w:val="20"/>
              </w:rPr>
              <w:t>813</w:t>
            </w:r>
          </w:p>
        </w:tc>
        <w:tc>
          <w:tcPr>
            <w:tcW w:w="6379" w:type="dxa"/>
            <w:gridSpan w:val="3"/>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rPr>
                <w:rFonts w:cs="Calibri"/>
                <w:color w:val="000000"/>
                <w:sz w:val="20"/>
                <w:szCs w:val="20"/>
              </w:rPr>
            </w:pPr>
            <w:r w:rsidRPr="00EE10C9">
              <w:rPr>
                <w:rFonts w:cs="Calibri"/>
                <w:color w:val="000000"/>
                <w:sz w:val="20"/>
                <w:szCs w:val="20"/>
              </w:rPr>
              <w:t>Modificaciones A La Ley De Ingresos Estimada</w:t>
            </w:r>
          </w:p>
        </w:tc>
        <w:tc>
          <w:tcPr>
            <w:tcW w:w="1440" w:type="dxa"/>
            <w:tcBorders>
              <w:top w:val="nil"/>
              <w:left w:val="nil"/>
              <w:bottom w:val="single" w:sz="4" w:space="0" w:color="auto"/>
              <w:right w:val="single" w:sz="4" w:space="0" w:color="auto"/>
            </w:tcBorders>
            <w:shd w:val="clear" w:color="000000" w:fill="FFFFFF"/>
            <w:vAlign w:val="center"/>
            <w:hideMark/>
          </w:tcPr>
          <w:p w:rsidR="00E30ED1" w:rsidRPr="00CB35C8" w:rsidRDefault="00E30ED1" w:rsidP="00062D4B">
            <w:pPr>
              <w:jc w:val="right"/>
              <w:rPr>
                <w:rFonts w:cs="Calibri"/>
                <w:color w:val="000000"/>
                <w:sz w:val="20"/>
                <w:szCs w:val="20"/>
              </w:rPr>
            </w:pPr>
            <w:r w:rsidRPr="00CB35C8">
              <w:rPr>
                <w:rFonts w:cs="Calibri"/>
                <w:color w:val="000000"/>
                <w:sz w:val="20"/>
                <w:szCs w:val="20"/>
              </w:rPr>
              <w:t>$</w:t>
            </w:r>
            <w:r w:rsidRPr="006F0E87">
              <w:rPr>
                <w:rFonts w:cs="Calibri"/>
                <w:color w:val="000000"/>
                <w:sz w:val="20"/>
                <w:szCs w:val="20"/>
              </w:rPr>
              <w:t>254</w:t>
            </w:r>
            <w:r>
              <w:rPr>
                <w:rFonts w:cs="Calibri"/>
                <w:color w:val="000000"/>
                <w:sz w:val="20"/>
                <w:szCs w:val="20"/>
              </w:rPr>
              <w:t>,</w:t>
            </w:r>
            <w:r w:rsidRPr="006F0E87">
              <w:rPr>
                <w:rFonts w:cs="Calibri"/>
                <w:color w:val="000000"/>
                <w:sz w:val="20"/>
                <w:szCs w:val="20"/>
              </w:rPr>
              <w:t>753</w:t>
            </w:r>
            <w:r>
              <w:rPr>
                <w:rFonts w:cs="Calibri"/>
                <w:color w:val="000000"/>
                <w:sz w:val="20"/>
                <w:szCs w:val="20"/>
              </w:rPr>
              <w:t>,</w:t>
            </w:r>
            <w:r w:rsidRPr="006F0E87">
              <w:rPr>
                <w:rFonts w:cs="Calibri"/>
                <w:color w:val="000000"/>
                <w:sz w:val="20"/>
                <w:szCs w:val="20"/>
              </w:rPr>
              <w:t>672</w:t>
            </w:r>
          </w:p>
        </w:tc>
      </w:tr>
      <w:tr w:rsidR="00E30ED1" w:rsidRPr="00EE10C9" w:rsidTr="00062D4B">
        <w:trPr>
          <w:gridAfter w:val="1"/>
          <w:wAfter w:w="10" w:type="dxa"/>
          <w:trHeight w:val="207"/>
        </w:trPr>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jc w:val="right"/>
              <w:rPr>
                <w:rFonts w:cs="Calibri"/>
                <w:color w:val="000000"/>
                <w:sz w:val="20"/>
                <w:szCs w:val="20"/>
              </w:rPr>
            </w:pPr>
            <w:r w:rsidRPr="00EE10C9">
              <w:rPr>
                <w:rFonts w:cs="Calibri"/>
                <w:color w:val="000000"/>
                <w:sz w:val="20"/>
                <w:szCs w:val="20"/>
              </w:rPr>
              <w:t>814</w:t>
            </w:r>
          </w:p>
        </w:tc>
        <w:tc>
          <w:tcPr>
            <w:tcW w:w="6379" w:type="dxa"/>
            <w:gridSpan w:val="3"/>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rPr>
                <w:rFonts w:cs="Calibri"/>
                <w:color w:val="000000"/>
                <w:sz w:val="20"/>
                <w:szCs w:val="20"/>
              </w:rPr>
            </w:pPr>
            <w:r w:rsidRPr="00EE10C9">
              <w:rPr>
                <w:rFonts w:cs="Calibri"/>
                <w:color w:val="000000"/>
                <w:sz w:val="20"/>
                <w:szCs w:val="20"/>
              </w:rPr>
              <w:t>Ley De Ingresos Devengada</w:t>
            </w:r>
          </w:p>
        </w:tc>
        <w:tc>
          <w:tcPr>
            <w:tcW w:w="1440" w:type="dxa"/>
            <w:tcBorders>
              <w:top w:val="nil"/>
              <w:left w:val="nil"/>
              <w:bottom w:val="single" w:sz="4" w:space="0" w:color="auto"/>
              <w:right w:val="single" w:sz="4" w:space="0" w:color="auto"/>
            </w:tcBorders>
            <w:shd w:val="clear" w:color="000000" w:fill="FFFFFF"/>
            <w:vAlign w:val="center"/>
            <w:hideMark/>
          </w:tcPr>
          <w:p w:rsidR="00E30ED1" w:rsidRPr="00CB35C8" w:rsidRDefault="00E30ED1" w:rsidP="00062D4B">
            <w:pPr>
              <w:jc w:val="right"/>
              <w:rPr>
                <w:rFonts w:cs="Calibri"/>
                <w:color w:val="000000"/>
                <w:sz w:val="20"/>
                <w:szCs w:val="20"/>
              </w:rPr>
            </w:pPr>
            <w:r w:rsidRPr="00CB35C8">
              <w:rPr>
                <w:rFonts w:cs="Calibri"/>
                <w:color w:val="000000"/>
                <w:sz w:val="20"/>
                <w:szCs w:val="20"/>
              </w:rPr>
              <w:t>$</w:t>
            </w:r>
            <w:r w:rsidRPr="006F0E87">
              <w:rPr>
                <w:rFonts w:cs="Calibri"/>
                <w:color w:val="000000"/>
                <w:sz w:val="20"/>
                <w:szCs w:val="20"/>
              </w:rPr>
              <w:t>244</w:t>
            </w:r>
            <w:r>
              <w:rPr>
                <w:rFonts w:cs="Calibri"/>
                <w:color w:val="000000"/>
                <w:sz w:val="20"/>
                <w:szCs w:val="20"/>
              </w:rPr>
              <w:t>,</w:t>
            </w:r>
            <w:r w:rsidRPr="006F0E87">
              <w:rPr>
                <w:rFonts w:cs="Calibri"/>
                <w:color w:val="000000"/>
                <w:sz w:val="20"/>
                <w:szCs w:val="20"/>
              </w:rPr>
              <w:t>559</w:t>
            </w:r>
            <w:r>
              <w:rPr>
                <w:rFonts w:cs="Calibri"/>
                <w:color w:val="000000"/>
                <w:sz w:val="20"/>
                <w:szCs w:val="20"/>
              </w:rPr>
              <w:t>,</w:t>
            </w:r>
            <w:r w:rsidRPr="006F0E87">
              <w:rPr>
                <w:rFonts w:cs="Calibri"/>
                <w:color w:val="000000"/>
                <w:sz w:val="20"/>
                <w:szCs w:val="20"/>
              </w:rPr>
              <w:t>850</w:t>
            </w:r>
          </w:p>
        </w:tc>
      </w:tr>
      <w:tr w:rsidR="00E30ED1" w:rsidRPr="00EE10C9" w:rsidTr="00062D4B">
        <w:trPr>
          <w:gridAfter w:val="1"/>
          <w:wAfter w:w="10" w:type="dxa"/>
          <w:trHeight w:val="343"/>
        </w:trPr>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jc w:val="right"/>
              <w:rPr>
                <w:rFonts w:cs="Calibri"/>
                <w:color w:val="000000"/>
                <w:sz w:val="20"/>
                <w:szCs w:val="20"/>
              </w:rPr>
            </w:pPr>
            <w:r w:rsidRPr="00EE10C9">
              <w:rPr>
                <w:rFonts w:cs="Calibri"/>
                <w:color w:val="000000"/>
                <w:sz w:val="20"/>
                <w:szCs w:val="20"/>
              </w:rPr>
              <w:t>815</w:t>
            </w:r>
          </w:p>
        </w:tc>
        <w:tc>
          <w:tcPr>
            <w:tcW w:w="6379" w:type="dxa"/>
            <w:gridSpan w:val="3"/>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rPr>
                <w:rFonts w:cs="Calibri"/>
                <w:color w:val="000000"/>
                <w:sz w:val="20"/>
                <w:szCs w:val="20"/>
              </w:rPr>
            </w:pPr>
            <w:r w:rsidRPr="00EE10C9">
              <w:rPr>
                <w:rFonts w:cs="Calibri"/>
                <w:color w:val="000000"/>
                <w:sz w:val="20"/>
                <w:szCs w:val="20"/>
              </w:rPr>
              <w:t>Ley De Ingresos Recaudada</w:t>
            </w:r>
          </w:p>
        </w:tc>
        <w:tc>
          <w:tcPr>
            <w:tcW w:w="1440" w:type="dxa"/>
            <w:tcBorders>
              <w:top w:val="nil"/>
              <w:left w:val="nil"/>
              <w:bottom w:val="single" w:sz="4" w:space="0" w:color="auto"/>
              <w:right w:val="single" w:sz="4" w:space="0" w:color="auto"/>
            </w:tcBorders>
            <w:shd w:val="clear" w:color="000000" w:fill="FFFFFF"/>
            <w:vAlign w:val="center"/>
            <w:hideMark/>
          </w:tcPr>
          <w:p w:rsidR="00E30ED1" w:rsidRPr="00CB35C8" w:rsidRDefault="00E30ED1" w:rsidP="00062D4B">
            <w:pPr>
              <w:jc w:val="right"/>
              <w:rPr>
                <w:rFonts w:cs="Calibri"/>
                <w:color w:val="000000"/>
                <w:sz w:val="20"/>
                <w:szCs w:val="20"/>
              </w:rPr>
            </w:pPr>
            <w:r w:rsidRPr="00CB35C8">
              <w:rPr>
                <w:rFonts w:cs="Calibri"/>
                <w:color w:val="000000"/>
                <w:sz w:val="20"/>
                <w:szCs w:val="20"/>
              </w:rPr>
              <w:t>$</w:t>
            </w:r>
            <w:r w:rsidRPr="006F0E87">
              <w:rPr>
                <w:rFonts w:cs="Calibri"/>
                <w:color w:val="000000"/>
                <w:sz w:val="20"/>
                <w:szCs w:val="20"/>
              </w:rPr>
              <w:t>244</w:t>
            </w:r>
            <w:r>
              <w:rPr>
                <w:rFonts w:cs="Calibri"/>
                <w:color w:val="000000"/>
                <w:sz w:val="20"/>
                <w:szCs w:val="20"/>
              </w:rPr>
              <w:t>,</w:t>
            </w:r>
            <w:r w:rsidRPr="006F0E87">
              <w:rPr>
                <w:rFonts w:cs="Calibri"/>
                <w:color w:val="000000"/>
                <w:sz w:val="20"/>
                <w:szCs w:val="20"/>
              </w:rPr>
              <w:t>559</w:t>
            </w:r>
            <w:r>
              <w:rPr>
                <w:rFonts w:cs="Calibri"/>
                <w:color w:val="000000"/>
                <w:sz w:val="20"/>
                <w:szCs w:val="20"/>
              </w:rPr>
              <w:t>,</w:t>
            </w:r>
            <w:r w:rsidRPr="006F0E87">
              <w:rPr>
                <w:rFonts w:cs="Calibri"/>
                <w:color w:val="000000"/>
                <w:sz w:val="20"/>
                <w:szCs w:val="20"/>
              </w:rPr>
              <w:t>850</w:t>
            </w:r>
          </w:p>
        </w:tc>
      </w:tr>
      <w:tr w:rsidR="00E30ED1" w:rsidRPr="00EE10C9" w:rsidTr="00062D4B">
        <w:trPr>
          <w:trHeight w:val="300"/>
        </w:trPr>
        <w:tc>
          <w:tcPr>
            <w:tcW w:w="8538" w:type="dxa"/>
            <w:gridSpan w:val="7"/>
            <w:tcBorders>
              <w:top w:val="nil"/>
              <w:left w:val="nil"/>
              <w:bottom w:val="nil"/>
              <w:right w:val="nil"/>
            </w:tcBorders>
            <w:shd w:val="clear" w:color="000000" w:fill="FFFFFF"/>
            <w:vAlign w:val="center"/>
            <w:hideMark/>
          </w:tcPr>
          <w:p w:rsidR="00E30ED1" w:rsidRPr="00EE10C9" w:rsidRDefault="00E30ED1" w:rsidP="00062D4B">
            <w:pPr>
              <w:rPr>
                <w:rFonts w:cs="Calibri"/>
                <w:b/>
                <w:bCs/>
                <w:color w:val="000000"/>
                <w:sz w:val="20"/>
                <w:szCs w:val="20"/>
              </w:rPr>
            </w:pPr>
          </w:p>
        </w:tc>
      </w:tr>
      <w:tr w:rsidR="00E30ED1" w:rsidRPr="00EE10C9" w:rsidTr="00A64E96">
        <w:trPr>
          <w:gridAfter w:val="1"/>
          <w:wAfter w:w="10" w:type="dxa"/>
          <w:trHeight w:val="270"/>
        </w:trPr>
        <w:tc>
          <w:tcPr>
            <w:tcW w:w="8528" w:type="dxa"/>
            <w:gridSpan w:val="6"/>
            <w:tcBorders>
              <w:top w:val="single" w:sz="4" w:space="0" w:color="auto"/>
              <w:left w:val="single" w:sz="4" w:space="0" w:color="auto"/>
              <w:bottom w:val="single" w:sz="4" w:space="0" w:color="auto"/>
              <w:right w:val="single" w:sz="4" w:space="0" w:color="auto"/>
            </w:tcBorders>
            <w:shd w:val="clear" w:color="auto" w:fill="AB0033"/>
            <w:vAlign w:val="center"/>
          </w:tcPr>
          <w:p w:rsidR="00E30ED1" w:rsidRPr="00EE10C9" w:rsidRDefault="00E30ED1" w:rsidP="00062D4B">
            <w:pPr>
              <w:jc w:val="center"/>
              <w:rPr>
                <w:rFonts w:cs="Calibri"/>
                <w:color w:val="000000"/>
                <w:sz w:val="20"/>
                <w:szCs w:val="20"/>
              </w:rPr>
            </w:pPr>
            <w:r w:rsidRPr="00EE10C9">
              <w:rPr>
                <w:rFonts w:cs="Calibri"/>
                <w:b/>
                <w:bCs/>
                <w:color w:val="FFFFFF"/>
                <w:sz w:val="20"/>
                <w:szCs w:val="20"/>
              </w:rPr>
              <w:t>PRESUPUESTO DE EGRESOS</w:t>
            </w:r>
          </w:p>
        </w:tc>
      </w:tr>
      <w:tr w:rsidR="00E30ED1" w:rsidRPr="00EE10C9" w:rsidTr="00062D4B">
        <w:trPr>
          <w:gridAfter w:val="1"/>
          <w:wAfter w:w="10" w:type="dxa"/>
          <w:trHeight w:val="381"/>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jc w:val="right"/>
              <w:rPr>
                <w:rFonts w:cs="Calibri"/>
                <w:color w:val="000000"/>
                <w:sz w:val="20"/>
                <w:szCs w:val="20"/>
              </w:rPr>
            </w:pPr>
            <w:r w:rsidRPr="00EE10C9">
              <w:rPr>
                <w:rFonts w:cs="Calibri"/>
                <w:color w:val="000000"/>
                <w:sz w:val="20"/>
                <w:szCs w:val="20"/>
              </w:rPr>
              <w:t>821</w:t>
            </w:r>
          </w:p>
        </w:tc>
        <w:tc>
          <w:tcPr>
            <w:tcW w:w="6379" w:type="dxa"/>
            <w:gridSpan w:val="3"/>
            <w:tcBorders>
              <w:top w:val="single" w:sz="4" w:space="0" w:color="auto"/>
              <w:left w:val="nil"/>
              <w:bottom w:val="single" w:sz="4" w:space="0" w:color="auto"/>
              <w:right w:val="single" w:sz="4" w:space="0" w:color="auto"/>
            </w:tcBorders>
            <w:shd w:val="clear" w:color="000000" w:fill="FFFFFF"/>
            <w:vAlign w:val="center"/>
            <w:hideMark/>
          </w:tcPr>
          <w:p w:rsidR="00E30ED1" w:rsidRPr="00EE10C9" w:rsidRDefault="00E30ED1" w:rsidP="00062D4B">
            <w:pPr>
              <w:rPr>
                <w:rFonts w:cs="Calibri"/>
                <w:color w:val="000000"/>
                <w:sz w:val="20"/>
                <w:szCs w:val="20"/>
              </w:rPr>
            </w:pPr>
            <w:r w:rsidRPr="00EE10C9">
              <w:rPr>
                <w:rFonts w:cs="Calibri"/>
                <w:color w:val="000000"/>
                <w:sz w:val="20"/>
                <w:szCs w:val="20"/>
              </w:rPr>
              <w:t>Presupuesto De Egresos Aprobado</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E30ED1" w:rsidRPr="00CB35C8" w:rsidRDefault="00E30ED1" w:rsidP="00062D4B">
            <w:pPr>
              <w:jc w:val="right"/>
              <w:rPr>
                <w:rFonts w:cs="Calibri"/>
                <w:color w:val="000000"/>
                <w:sz w:val="20"/>
                <w:szCs w:val="20"/>
              </w:rPr>
            </w:pPr>
            <w:r w:rsidRPr="00CB35C8">
              <w:rPr>
                <w:rFonts w:cs="Calibri"/>
                <w:color w:val="000000"/>
                <w:sz w:val="20"/>
                <w:szCs w:val="20"/>
              </w:rPr>
              <w:t>$173,971,359</w:t>
            </w:r>
          </w:p>
        </w:tc>
      </w:tr>
      <w:tr w:rsidR="00E30ED1" w:rsidRPr="00EE10C9" w:rsidTr="00062D4B">
        <w:trPr>
          <w:gridAfter w:val="1"/>
          <w:wAfter w:w="10" w:type="dxa"/>
          <w:trHeight w:val="264"/>
        </w:trPr>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jc w:val="right"/>
              <w:rPr>
                <w:rFonts w:cs="Calibri"/>
                <w:color w:val="000000"/>
                <w:sz w:val="20"/>
                <w:szCs w:val="20"/>
              </w:rPr>
            </w:pPr>
            <w:r w:rsidRPr="00EE10C9">
              <w:rPr>
                <w:rFonts w:cs="Calibri"/>
                <w:color w:val="000000"/>
                <w:sz w:val="20"/>
                <w:szCs w:val="20"/>
              </w:rPr>
              <w:t>822</w:t>
            </w:r>
          </w:p>
        </w:tc>
        <w:tc>
          <w:tcPr>
            <w:tcW w:w="6379" w:type="dxa"/>
            <w:gridSpan w:val="3"/>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rPr>
                <w:rFonts w:cs="Calibri"/>
                <w:color w:val="000000"/>
                <w:sz w:val="20"/>
                <w:szCs w:val="20"/>
              </w:rPr>
            </w:pPr>
            <w:r w:rsidRPr="00EE10C9">
              <w:rPr>
                <w:rFonts w:cs="Calibri"/>
                <w:color w:val="000000"/>
                <w:sz w:val="20"/>
                <w:szCs w:val="20"/>
              </w:rPr>
              <w:t>Presupuesto De Egresos Por Ejercer</w:t>
            </w:r>
          </w:p>
        </w:tc>
        <w:tc>
          <w:tcPr>
            <w:tcW w:w="1440" w:type="dxa"/>
            <w:tcBorders>
              <w:top w:val="nil"/>
              <w:left w:val="nil"/>
              <w:bottom w:val="single" w:sz="4" w:space="0" w:color="auto"/>
              <w:right w:val="single" w:sz="4" w:space="0" w:color="auto"/>
            </w:tcBorders>
            <w:shd w:val="clear" w:color="000000" w:fill="FFFFFF"/>
            <w:vAlign w:val="center"/>
            <w:hideMark/>
          </w:tcPr>
          <w:p w:rsidR="00E30ED1" w:rsidRPr="00CB35C8" w:rsidRDefault="00E30ED1" w:rsidP="00062D4B">
            <w:pPr>
              <w:jc w:val="right"/>
              <w:rPr>
                <w:rFonts w:cs="Calibri"/>
                <w:color w:val="000000"/>
                <w:sz w:val="20"/>
                <w:szCs w:val="20"/>
              </w:rPr>
            </w:pPr>
            <w:r w:rsidRPr="00CB35C8">
              <w:rPr>
                <w:rFonts w:cs="Calibri"/>
                <w:color w:val="000000"/>
                <w:sz w:val="20"/>
                <w:szCs w:val="20"/>
              </w:rPr>
              <w:t>$</w:t>
            </w:r>
            <w:r w:rsidRPr="006F0E87">
              <w:rPr>
                <w:rFonts w:cs="Calibri"/>
                <w:color w:val="000000"/>
                <w:sz w:val="20"/>
                <w:szCs w:val="20"/>
              </w:rPr>
              <w:t>50</w:t>
            </w:r>
            <w:r>
              <w:rPr>
                <w:rFonts w:cs="Calibri"/>
                <w:color w:val="000000"/>
                <w:sz w:val="20"/>
                <w:szCs w:val="20"/>
              </w:rPr>
              <w:t>,</w:t>
            </w:r>
            <w:r w:rsidRPr="006F0E87">
              <w:rPr>
                <w:rFonts w:cs="Calibri"/>
                <w:color w:val="000000"/>
                <w:sz w:val="20"/>
                <w:szCs w:val="20"/>
              </w:rPr>
              <w:t>569</w:t>
            </w:r>
            <w:r>
              <w:rPr>
                <w:rFonts w:cs="Calibri"/>
                <w:color w:val="000000"/>
                <w:sz w:val="20"/>
                <w:szCs w:val="20"/>
              </w:rPr>
              <w:t>,</w:t>
            </w:r>
            <w:r w:rsidRPr="006F0E87">
              <w:rPr>
                <w:rFonts w:cs="Calibri"/>
                <w:color w:val="000000"/>
                <w:sz w:val="20"/>
                <w:szCs w:val="20"/>
              </w:rPr>
              <w:t>905</w:t>
            </w:r>
          </w:p>
        </w:tc>
      </w:tr>
      <w:tr w:rsidR="00E30ED1" w:rsidRPr="00EE10C9" w:rsidTr="00062D4B">
        <w:trPr>
          <w:gridAfter w:val="1"/>
          <w:wAfter w:w="10" w:type="dxa"/>
          <w:trHeight w:val="244"/>
        </w:trPr>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jc w:val="right"/>
              <w:rPr>
                <w:rFonts w:cs="Calibri"/>
                <w:color w:val="000000"/>
                <w:sz w:val="20"/>
                <w:szCs w:val="20"/>
              </w:rPr>
            </w:pPr>
            <w:r w:rsidRPr="00EE10C9">
              <w:rPr>
                <w:rFonts w:cs="Calibri"/>
                <w:color w:val="000000"/>
                <w:sz w:val="20"/>
                <w:szCs w:val="20"/>
              </w:rPr>
              <w:t>823</w:t>
            </w:r>
          </w:p>
        </w:tc>
        <w:tc>
          <w:tcPr>
            <w:tcW w:w="6379" w:type="dxa"/>
            <w:gridSpan w:val="3"/>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rPr>
                <w:rFonts w:cs="Calibri"/>
                <w:color w:val="000000"/>
                <w:sz w:val="20"/>
                <w:szCs w:val="20"/>
              </w:rPr>
            </w:pPr>
            <w:r w:rsidRPr="00EE10C9">
              <w:rPr>
                <w:rFonts w:cs="Calibri"/>
                <w:color w:val="000000"/>
                <w:sz w:val="20"/>
                <w:szCs w:val="20"/>
              </w:rPr>
              <w:t>Modificaciones Al Presupuesto De Egresos Aprobado</w:t>
            </w:r>
          </w:p>
        </w:tc>
        <w:tc>
          <w:tcPr>
            <w:tcW w:w="1440" w:type="dxa"/>
            <w:tcBorders>
              <w:top w:val="nil"/>
              <w:left w:val="nil"/>
              <w:bottom w:val="single" w:sz="4" w:space="0" w:color="auto"/>
              <w:right w:val="single" w:sz="4" w:space="0" w:color="auto"/>
            </w:tcBorders>
            <w:shd w:val="clear" w:color="000000" w:fill="FFFFFF"/>
            <w:vAlign w:val="center"/>
            <w:hideMark/>
          </w:tcPr>
          <w:p w:rsidR="00E30ED1" w:rsidRPr="00CB35C8" w:rsidRDefault="00E30ED1" w:rsidP="00062D4B">
            <w:pPr>
              <w:jc w:val="right"/>
              <w:rPr>
                <w:rFonts w:cs="Calibri"/>
                <w:color w:val="000000"/>
                <w:sz w:val="20"/>
                <w:szCs w:val="20"/>
              </w:rPr>
            </w:pPr>
            <w:r w:rsidRPr="00CB35C8">
              <w:rPr>
                <w:rFonts w:cs="Calibri"/>
                <w:color w:val="000000"/>
                <w:sz w:val="20"/>
                <w:szCs w:val="20"/>
              </w:rPr>
              <w:t>$</w:t>
            </w:r>
            <w:r w:rsidRPr="006F0E87">
              <w:rPr>
                <w:rFonts w:cs="Calibri"/>
                <w:color w:val="000000"/>
                <w:sz w:val="20"/>
                <w:szCs w:val="20"/>
              </w:rPr>
              <w:t>254</w:t>
            </w:r>
            <w:r>
              <w:rPr>
                <w:rFonts w:cs="Calibri"/>
                <w:color w:val="000000"/>
                <w:sz w:val="20"/>
                <w:szCs w:val="20"/>
              </w:rPr>
              <w:t>,</w:t>
            </w:r>
            <w:r w:rsidRPr="006F0E87">
              <w:rPr>
                <w:rFonts w:cs="Calibri"/>
                <w:color w:val="000000"/>
                <w:sz w:val="20"/>
                <w:szCs w:val="20"/>
              </w:rPr>
              <w:t>753</w:t>
            </w:r>
            <w:r>
              <w:rPr>
                <w:rFonts w:cs="Calibri"/>
                <w:color w:val="000000"/>
                <w:sz w:val="20"/>
                <w:szCs w:val="20"/>
              </w:rPr>
              <w:t>,</w:t>
            </w:r>
            <w:r w:rsidRPr="006F0E87">
              <w:rPr>
                <w:rFonts w:cs="Calibri"/>
                <w:color w:val="000000"/>
                <w:sz w:val="20"/>
                <w:szCs w:val="20"/>
              </w:rPr>
              <w:t>672</w:t>
            </w:r>
          </w:p>
        </w:tc>
      </w:tr>
      <w:tr w:rsidR="00E30ED1" w:rsidRPr="00EE10C9" w:rsidTr="00062D4B">
        <w:trPr>
          <w:gridAfter w:val="1"/>
          <w:wAfter w:w="10" w:type="dxa"/>
          <w:trHeight w:val="366"/>
        </w:trPr>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jc w:val="right"/>
              <w:rPr>
                <w:rFonts w:cs="Calibri"/>
                <w:color w:val="000000"/>
                <w:sz w:val="20"/>
                <w:szCs w:val="20"/>
              </w:rPr>
            </w:pPr>
            <w:r w:rsidRPr="00EE10C9">
              <w:rPr>
                <w:rFonts w:cs="Calibri"/>
                <w:color w:val="000000"/>
                <w:sz w:val="20"/>
                <w:szCs w:val="20"/>
              </w:rPr>
              <w:t>824</w:t>
            </w:r>
          </w:p>
        </w:tc>
        <w:tc>
          <w:tcPr>
            <w:tcW w:w="6379" w:type="dxa"/>
            <w:gridSpan w:val="3"/>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rPr>
                <w:rFonts w:cs="Calibri"/>
                <w:color w:val="000000"/>
                <w:sz w:val="20"/>
                <w:szCs w:val="20"/>
              </w:rPr>
            </w:pPr>
            <w:r w:rsidRPr="00EE10C9">
              <w:rPr>
                <w:rFonts w:cs="Calibri"/>
                <w:color w:val="000000"/>
                <w:sz w:val="20"/>
                <w:szCs w:val="20"/>
              </w:rPr>
              <w:t>Presupuesto De Egresos Comprometido</w:t>
            </w:r>
          </w:p>
        </w:tc>
        <w:tc>
          <w:tcPr>
            <w:tcW w:w="1440" w:type="dxa"/>
            <w:tcBorders>
              <w:top w:val="nil"/>
              <w:left w:val="nil"/>
              <w:bottom w:val="single" w:sz="4" w:space="0" w:color="auto"/>
              <w:right w:val="single" w:sz="4" w:space="0" w:color="auto"/>
            </w:tcBorders>
            <w:shd w:val="clear" w:color="000000" w:fill="FFFFFF"/>
            <w:vAlign w:val="center"/>
            <w:hideMark/>
          </w:tcPr>
          <w:p w:rsidR="00E30ED1" w:rsidRPr="00CB35C8" w:rsidRDefault="00E30ED1" w:rsidP="00062D4B">
            <w:pPr>
              <w:jc w:val="right"/>
              <w:rPr>
                <w:rFonts w:cs="Calibri"/>
                <w:color w:val="000000"/>
                <w:sz w:val="20"/>
                <w:szCs w:val="20"/>
              </w:rPr>
            </w:pPr>
            <w:r w:rsidRPr="00CB35C8">
              <w:rPr>
                <w:rFonts w:cs="Calibri"/>
                <w:color w:val="000000"/>
                <w:sz w:val="20"/>
                <w:szCs w:val="20"/>
              </w:rPr>
              <w:t>$</w:t>
            </w:r>
            <w:r>
              <w:rPr>
                <w:rFonts w:cs="Calibri"/>
                <w:color w:val="000000"/>
                <w:sz w:val="20"/>
                <w:szCs w:val="20"/>
              </w:rPr>
              <w:t>378,155,126</w:t>
            </w:r>
          </w:p>
        </w:tc>
      </w:tr>
      <w:tr w:rsidR="00E30ED1" w:rsidRPr="00EE10C9" w:rsidTr="00062D4B">
        <w:trPr>
          <w:gridAfter w:val="1"/>
          <w:wAfter w:w="10" w:type="dxa"/>
          <w:trHeight w:val="218"/>
        </w:trPr>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jc w:val="right"/>
              <w:rPr>
                <w:rFonts w:cs="Calibri"/>
                <w:color w:val="000000"/>
                <w:sz w:val="20"/>
                <w:szCs w:val="20"/>
              </w:rPr>
            </w:pPr>
            <w:r w:rsidRPr="00EE10C9">
              <w:rPr>
                <w:rFonts w:cs="Calibri"/>
                <w:color w:val="000000"/>
                <w:sz w:val="20"/>
                <w:szCs w:val="20"/>
              </w:rPr>
              <w:t>825</w:t>
            </w:r>
          </w:p>
        </w:tc>
        <w:tc>
          <w:tcPr>
            <w:tcW w:w="6379" w:type="dxa"/>
            <w:gridSpan w:val="3"/>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rPr>
                <w:rFonts w:cs="Calibri"/>
                <w:color w:val="000000"/>
                <w:sz w:val="20"/>
                <w:szCs w:val="20"/>
              </w:rPr>
            </w:pPr>
            <w:r w:rsidRPr="00EE10C9">
              <w:rPr>
                <w:rFonts w:cs="Calibri"/>
                <w:color w:val="000000"/>
                <w:sz w:val="20"/>
                <w:szCs w:val="20"/>
              </w:rPr>
              <w:t>Presupuesto De Egresos Devengado</w:t>
            </w:r>
          </w:p>
        </w:tc>
        <w:tc>
          <w:tcPr>
            <w:tcW w:w="1440" w:type="dxa"/>
            <w:tcBorders>
              <w:top w:val="nil"/>
              <w:left w:val="nil"/>
              <w:bottom w:val="single" w:sz="4" w:space="0" w:color="auto"/>
              <w:right w:val="single" w:sz="4" w:space="0" w:color="auto"/>
            </w:tcBorders>
            <w:shd w:val="clear" w:color="000000" w:fill="FFFFFF"/>
            <w:vAlign w:val="center"/>
            <w:hideMark/>
          </w:tcPr>
          <w:p w:rsidR="00E30ED1" w:rsidRPr="00CB35C8" w:rsidRDefault="00E30ED1" w:rsidP="00062D4B">
            <w:pPr>
              <w:jc w:val="right"/>
              <w:rPr>
                <w:rFonts w:cs="Calibri"/>
                <w:color w:val="000000"/>
                <w:sz w:val="20"/>
                <w:szCs w:val="20"/>
              </w:rPr>
            </w:pPr>
            <w:r w:rsidRPr="00CB35C8">
              <w:rPr>
                <w:rFonts w:cs="Calibri"/>
                <w:color w:val="000000"/>
                <w:sz w:val="20"/>
                <w:szCs w:val="20"/>
              </w:rPr>
              <w:t>$</w:t>
            </w:r>
            <w:r w:rsidRPr="00616B48">
              <w:rPr>
                <w:rFonts w:cs="Calibri"/>
                <w:color w:val="000000"/>
                <w:sz w:val="20"/>
                <w:szCs w:val="20"/>
              </w:rPr>
              <w:t>276</w:t>
            </w:r>
            <w:r>
              <w:rPr>
                <w:rFonts w:cs="Calibri"/>
                <w:color w:val="000000"/>
                <w:sz w:val="20"/>
                <w:szCs w:val="20"/>
              </w:rPr>
              <w:t>,</w:t>
            </w:r>
            <w:r w:rsidRPr="00616B48">
              <w:rPr>
                <w:rFonts w:cs="Calibri"/>
                <w:color w:val="000000"/>
                <w:sz w:val="20"/>
                <w:szCs w:val="20"/>
              </w:rPr>
              <w:t>187</w:t>
            </w:r>
            <w:r>
              <w:rPr>
                <w:rFonts w:cs="Calibri"/>
                <w:color w:val="000000"/>
                <w:sz w:val="20"/>
                <w:szCs w:val="20"/>
              </w:rPr>
              <w:t>,</w:t>
            </w:r>
            <w:r w:rsidRPr="00616B48">
              <w:rPr>
                <w:rFonts w:cs="Calibri"/>
                <w:color w:val="000000"/>
                <w:sz w:val="20"/>
                <w:szCs w:val="20"/>
              </w:rPr>
              <w:t>950</w:t>
            </w:r>
          </w:p>
        </w:tc>
      </w:tr>
      <w:tr w:rsidR="00E30ED1" w:rsidRPr="00EE10C9" w:rsidTr="00062D4B">
        <w:trPr>
          <w:gridAfter w:val="1"/>
          <w:wAfter w:w="10" w:type="dxa"/>
          <w:trHeight w:val="339"/>
        </w:trPr>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jc w:val="right"/>
              <w:rPr>
                <w:rFonts w:cs="Calibri"/>
                <w:color w:val="000000"/>
                <w:sz w:val="20"/>
                <w:szCs w:val="20"/>
              </w:rPr>
            </w:pPr>
            <w:r w:rsidRPr="00EE10C9">
              <w:rPr>
                <w:rFonts w:cs="Calibri"/>
                <w:color w:val="000000"/>
                <w:sz w:val="20"/>
                <w:szCs w:val="20"/>
              </w:rPr>
              <w:t>826</w:t>
            </w:r>
          </w:p>
        </w:tc>
        <w:tc>
          <w:tcPr>
            <w:tcW w:w="6379" w:type="dxa"/>
            <w:gridSpan w:val="3"/>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rPr>
                <w:rFonts w:cs="Calibri"/>
                <w:color w:val="000000"/>
                <w:sz w:val="20"/>
                <w:szCs w:val="20"/>
              </w:rPr>
            </w:pPr>
            <w:r w:rsidRPr="00EE10C9">
              <w:rPr>
                <w:rFonts w:cs="Calibri"/>
                <w:color w:val="000000"/>
                <w:sz w:val="20"/>
                <w:szCs w:val="20"/>
              </w:rPr>
              <w:t>Presupuesto De Egresos Ejercido</w:t>
            </w:r>
          </w:p>
        </w:tc>
        <w:tc>
          <w:tcPr>
            <w:tcW w:w="1440" w:type="dxa"/>
            <w:tcBorders>
              <w:top w:val="nil"/>
              <w:left w:val="nil"/>
              <w:bottom w:val="single" w:sz="4" w:space="0" w:color="auto"/>
              <w:right w:val="single" w:sz="4" w:space="0" w:color="auto"/>
            </w:tcBorders>
            <w:shd w:val="clear" w:color="000000" w:fill="FFFFFF"/>
            <w:vAlign w:val="center"/>
            <w:hideMark/>
          </w:tcPr>
          <w:p w:rsidR="00E30ED1" w:rsidRPr="00CB35C8" w:rsidRDefault="00E30ED1" w:rsidP="00062D4B">
            <w:pPr>
              <w:jc w:val="right"/>
              <w:rPr>
                <w:rFonts w:cs="Calibri"/>
                <w:color w:val="000000"/>
                <w:sz w:val="20"/>
                <w:szCs w:val="20"/>
              </w:rPr>
            </w:pPr>
            <w:r w:rsidRPr="00CB35C8">
              <w:rPr>
                <w:rFonts w:cs="Calibri"/>
                <w:color w:val="000000"/>
                <w:sz w:val="20"/>
                <w:szCs w:val="20"/>
              </w:rPr>
              <w:t>$</w:t>
            </w:r>
            <w:r w:rsidRPr="00616B48">
              <w:rPr>
                <w:rFonts w:cs="Calibri"/>
                <w:color w:val="000000"/>
                <w:sz w:val="20"/>
                <w:szCs w:val="20"/>
              </w:rPr>
              <w:t>276</w:t>
            </w:r>
            <w:r>
              <w:rPr>
                <w:rFonts w:cs="Calibri"/>
                <w:color w:val="000000"/>
                <w:sz w:val="20"/>
                <w:szCs w:val="20"/>
              </w:rPr>
              <w:t>,</w:t>
            </w:r>
            <w:r w:rsidRPr="00616B48">
              <w:rPr>
                <w:rFonts w:cs="Calibri"/>
                <w:color w:val="000000"/>
                <w:sz w:val="20"/>
                <w:szCs w:val="20"/>
              </w:rPr>
              <w:t>144</w:t>
            </w:r>
            <w:r>
              <w:rPr>
                <w:rFonts w:cs="Calibri"/>
                <w:color w:val="000000"/>
                <w:sz w:val="20"/>
                <w:szCs w:val="20"/>
              </w:rPr>
              <w:t>,</w:t>
            </w:r>
            <w:r w:rsidRPr="00616B48">
              <w:rPr>
                <w:rFonts w:cs="Calibri"/>
                <w:color w:val="000000"/>
                <w:sz w:val="20"/>
                <w:szCs w:val="20"/>
              </w:rPr>
              <w:t>722</w:t>
            </w:r>
          </w:p>
        </w:tc>
      </w:tr>
      <w:tr w:rsidR="00E30ED1" w:rsidRPr="00EE10C9" w:rsidTr="00062D4B">
        <w:trPr>
          <w:gridAfter w:val="1"/>
          <w:wAfter w:w="10" w:type="dxa"/>
          <w:trHeight w:val="334"/>
        </w:trPr>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E30ED1" w:rsidRPr="00EE10C9" w:rsidRDefault="00E30ED1" w:rsidP="00062D4B">
            <w:pPr>
              <w:jc w:val="right"/>
              <w:rPr>
                <w:rFonts w:cs="Calibri"/>
                <w:color w:val="000000"/>
                <w:sz w:val="20"/>
                <w:szCs w:val="20"/>
              </w:rPr>
            </w:pPr>
            <w:r w:rsidRPr="00EE10C9">
              <w:rPr>
                <w:rFonts w:cs="Calibri"/>
                <w:color w:val="000000"/>
                <w:sz w:val="20"/>
                <w:szCs w:val="20"/>
              </w:rPr>
              <w:t>827</w:t>
            </w:r>
          </w:p>
        </w:tc>
        <w:tc>
          <w:tcPr>
            <w:tcW w:w="6379" w:type="dxa"/>
            <w:gridSpan w:val="3"/>
            <w:tcBorders>
              <w:top w:val="nil"/>
              <w:left w:val="nil"/>
              <w:bottom w:val="single" w:sz="4" w:space="0" w:color="auto"/>
              <w:right w:val="single" w:sz="4" w:space="0" w:color="auto"/>
            </w:tcBorders>
            <w:shd w:val="clear" w:color="000000" w:fill="FFFFFF"/>
            <w:vAlign w:val="center"/>
            <w:hideMark/>
          </w:tcPr>
          <w:p w:rsidR="00E30ED1" w:rsidRPr="00EE10C9" w:rsidRDefault="00E30ED1" w:rsidP="00062D4B">
            <w:pPr>
              <w:rPr>
                <w:rFonts w:cs="Calibri"/>
                <w:color w:val="000000"/>
                <w:sz w:val="20"/>
                <w:szCs w:val="20"/>
              </w:rPr>
            </w:pPr>
            <w:r w:rsidRPr="00EE10C9">
              <w:rPr>
                <w:rFonts w:cs="Calibri"/>
                <w:color w:val="000000"/>
                <w:sz w:val="20"/>
                <w:szCs w:val="20"/>
              </w:rPr>
              <w:t>Presupuesto De Egresos Pagado</w:t>
            </w:r>
          </w:p>
        </w:tc>
        <w:tc>
          <w:tcPr>
            <w:tcW w:w="1440" w:type="dxa"/>
            <w:tcBorders>
              <w:top w:val="nil"/>
              <w:left w:val="nil"/>
              <w:bottom w:val="single" w:sz="4" w:space="0" w:color="auto"/>
              <w:right w:val="single" w:sz="4" w:space="0" w:color="auto"/>
            </w:tcBorders>
            <w:shd w:val="clear" w:color="000000" w:fill="FFFFFF"/>
            <w:vAlign w:val="center"/>
            <w:hideMark/>
          </w:tcPr>
          <w:p w:rsidR="00E30ED1" w:rsidRPr="00CB35C8" w:rsidRDefault="00E30ED1" w:rsidP="00062D4B">
            <w:pPr>
              <w:jc w:val="right"/>
              <w:rPr>
                <w:rFonts w:cs="Calibri"/>
                <w:color w:val="000000"/>
                <w:sz w:val="20"/>
                <w:szCs w:val="20"/>
              </w:rPr>
            </w:pPr>
            <w:r w:rsidRPr="00CB35C8">
              <w:rPr>
                <w:rFonts w:cs="Calibri"/>
                <w:color w:val="000000"/>
                <w:sz w:val="20"/>
                <w:szCs w:val="20"/>
              </w:rPr>
              <w:t>$</w:t>
            </w:r>
            <w:r>
              <w:rPr>
                <w:rFonts w:cs="Calibri"/>
                <w:color w:val="000000"/>
                <w:sz w:val="20"/>
                <w:szCs w:val="20"/>
              </w:rPr>
              <w:t>276,144,722</w:t>
            </w:r>
          </w:p>
        </w:tc>
      </w:tr>
    </w:tbl>
    <w:p w:rsidR="00E30ED1" w:rsidRPr="00EE10C9" w:rsidRDefault="00E30ED1" w:rsidP="00E30ED1">
      <w:pPr>
        <w:pStyle w:val="Texto"/>
        <w:spacing w:after="0" w:line="240" w:lineRule="exact"/>
        <w:ind w:firstLine="0"/>
        <w:rPr>
          <w:rFonts w:ascii="Calibri" w:hAnsi="Calibri" w:cs="Calibri"/>
          <w:sz w:val="20"/>
        </w:rPr>
      </w:pPr>
    </w:p>
    <w:p w:rsidR="00E30ED1" w:rsidRPr="00EE10C9" w:rsidRDefault="00E30ED1" w:rsidP="00E30ED1">
      <w:pPr>
        <w:pStyle w:val="Texto"/>
        <w:spacing w:after="0" w:line="240" w:lineRule="exact"/>
        <w:ind w:firstLine="0"/>
        <w:rPr>
          <w:rFonts w:ascii="Calibri" w:hAnsi="Calibri" w:cs="Calibri"/>
          <w:sz w:val="20"/>
        </w:rPr>
      </w:pPr>
      <w:r w:rsidRPr="00EE10C9">
        <w:rPr>
          <w:rFonts w:ascii="Calibri" w:hAnsi="Calibri" w:cs="Calibri"/>
          <w:sz w:val="20"/>
        </w:rPr>
        <w:t>Bajo protesta de decir verdad declaramos que los Estados Financieros y sus Notas, son razonablemente correctos y son responsabilidad del emisor.</w:t>
      </w:r>
    </w:p>
    <w:p w:rsidR="00E30ED1" w:rsidRPr="00EE10C9" w:rsidRDefault="00E30ED1" w:rsidP="00E30ED1">
      <w:pPr>
        <w:pStyle w:val="Texto"/>
        <w:spacing w:after="0" w:line="240" w:lineRule="exact"/>
        <w:ind w:firstLine="0"/>
        <w:rPr>
          <w:rFonts w:ascii="Calibri" w:hAnsi="Calibri" w:cs="Calibri"/>
          <w:sz w:val="20"/>
        </w:rPr>
      </w:pPr>
    </w:p>
    <w:p w:rsidR="00E30ED1" w:rsidRPr="00EE10C9" w:rsidRDefault="00E30ED1" w:rsidP="00E30ED1">
      <w:pPr>
        <w:pStyle w:val="Texto"/>
        <w:spacing w:after="0" w:line="240" w:lineRule="exact"/>
        <w:ind w:firstLine="0"/>
        <w:rPr>
          <w:rFonts w:ascii="Calibri" w:hAnsi="Calibri" w:cs="Calibri"/>
          <w:sz w:val="20"/>
        </w:rPr>
      </w:pPr>
    </w:p>
    <w:p w:rsidR="00E30ED1" w:rsidRPr="00EE10C9" w:rsidRDefault="00E30ED1" w:rsidP="00E30ED1">
      <w:pPr>
        <w:pStyle w:val="Texto"/>
        <w:spacing w:after="0" w:line="240" w:lineRule="exact"/>
        <w:ind w:firstLine="0"/>
        <w:rPr>
          <w:rFonts w:ascii="Calibri" w:hAnsi="Calibri" w:cs="Calibri"/>
          <w:sz w:val="20"/>
        </w:rPr>
      </w:pPr>
    </w:p>
    <w:p w:rsidR="00E30ED1" w:rsidRPr="00EE10C9" w:rsidRDefault="00E30ED1" w:rsidP="00E30ED1">
      <w:pPr>
        <w:pStyle w:val="Texto"/>
        <w:spacing w:after="0" w:line="240" w:lineRule="exact"/>
        <w:ind w:firstLine="0"/>
        <w:rPr>
          <w:rFonts w:ascii="Calibri" w:hAnsi="Calibri" w:cs="Calibri"/>
          <w:sz w:val="20"/>
        </w:rPr>
      </w:pPr>
    </w:p>
    <w:p w:rsidR="00E30ED1" w:rsidRPr="00EE10C9" w:rsidRDefault="00E30ED1" w:rsidP="00E30ED1">
      <w:pPr>
        <w:pStyle w:val="Texto"/>
        <w:spacing w:after="0" w:line="240" w:lineRule="exact"/>
        <w:ind w:firstLine="0"/>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ind w:firstLine="0"/>
        <w:rPr>
          <w:rFonts w:ascii="Calibri" w:hAnsi="Calibri" w:cs="Calibri"/>
          <w:b/>
          <w:smallCaps/>
          <w:sz w:val="20"/>
        </w:rPr>
      </w:pPr>
    </w:p>
    <w:p w:rsidR="00E30ED1" w:rsidRPr="00EE10C9" w:rsidRDefault="00E30ED1" w:rsidP="00983F34">
      <w:pPr>
        <w:pStyle w:val="Texto"/>
        <w:spacing w:after="0" w:line="240" w:lineRule="exact"/>
        <w:rPr>
          <w:rFonts w:ascii="Calibri" w:hAnsi="Calibri" w:cs="Calibri"/>
          <w:b/>
          <w:sz w:val="20"/>
          <w:lang w:val="es-MX"/>
        </w:rPr>
      </w:pPr>
      <w:r w:rsidRPr="00EE10C9">
        <w:rPr>
          <w:rFonts w:ascii="Calibri" w:hAnsi="Calibri" w:cs="Calibri"/>
          <w:sz w:val="20"/>
        </w:rPr>
        <w:t xml:space="preserve">      </w:t>
      </w:r>
    </w:p>
    <w:p w:rsidR="00E30ED1" w:rsidRPr="00EE10C9" w:rsidRDefault="00E30ED1" w:rsidP="00E30ED1">
      <w:pPr>
        <w:pStyle w:val="Texto"/>
        <w:spacing w:after="0" w:line="240" w:lineRule="exact"/>
        <w:ind w:firstLine="0"/>
        <w:jc w:val="center"/>
        <w:rPr>
          <w:rFonts w:ascii="Calibri" w:hAnsi="Calibri" w:cs="Calibri"/>
          <w:b/>
          <w:sz w:val="20"/>
          <w:lang w:val="es-MX"/>
        </w:rPr>
      </w:pPr>
      <w:r w:rsidRPr="00EE10C9">
        <w:rPr>
          <w:rFonts w:ascii="Calibri" w:hAnsi="Calibri" w:cs="Calibri"/>
          <w:b/>
          <w:sz w:val="20"/>
          <w:lang w:val="es-MX"/>
        </w:rPr>
        <w:t>c) NOTAS DE GESTIÓN ADMINISTRATIVA</w:t>
      </w:r>
    </w:p>
    <w:p w:rsidR="00E30ED1" w:rsidRPr="00EE10C9" w:rsidRDefault="00E30ED1" w:rsidP="00E30ED1">
      <w:pPr>
        <w:pStyle w:val="Texto"/>
        <w:spacing w:after="0" w:line="240" w:lineRule="exact"/>
        <w:ind w:firstLine="0"/>
        <w:jc w:val="center"/>
        <w:rPr>
          <w:rFonts w:ascii="Calibri" w:hAnsi="Calibri" w:cs="Calibri"/>
          <w:b/>
          <w:sz w:val="20"/>
          <w:lang w:val="es-MX"/>
        </w:rPr>
      </w:pPr>
    </w:p>
    <w:p w:rsidR="00E30ED1" w:rsidRPr="00EE10C9" w:rsidRDefault="00E30ED1" w:rsidP="00E30ED1">
      <w:pPr>
        <w:pStyle w:val="Texto"/>
        <w:spacing w:after="0" w:line="240" w:lineRule="exact"/>
        <w:rPr>
          <w:rFonts w:ascii="Calibri" w:hAnsi="Calibri" w:cs="Calibri"/>
          <w:sz w:val="20"/>
          <w:u w:val="single"/>
        </w:rPr>
      </w:pPr>
      <w:r w:rsidRPr="00EE10C9">
        <w:rPr>
          <w:rFonts w:ascii="Calibri" w:hAnsi="Calibri" w:cs="Calibri"/>
          <w:sz w:val="20"/>
          <w:u w:val="single"/>
        </w:rPr>
        <w:t>1.</w:t>
      </w:r>
      <w:r w:rsidRPr="00EE10C9">
        <w:rPr>
          <w:rFonts w:ascii="Calibri" w:hAnsi="Calibri" w:cs="Calibri"/>
          <w:sz w:val="20"/>
          <w:u w:val="single"/>
        </w:rPr>
        <w:tab/>
        <w:t>Introducción</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 xml:space="preserve">El Instituto Tamaulipeco de Infraestructura Física Educativa es un Organismo Público Descentralizado de la Administración Estatal, con personalidad jurídica propia y patrimonio propio encargada del desarrollo y conservación de la infraestructura física educativa para la operatividad del Sistema Educativo Estatal en los términos de la Ley de Educación para el Estado de Tamaulipas, en armonía con las previsiones normativas de carácter federal y la concurrencia de los tres órdenes de gobierno en la función social educativa, corresponden al Instituto los procesos productivos, de supervisión y certificación de la infraestructura y a la Secretaría de Obras Públicas coordinar administrativamente. </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 xml:space="preserve">Los estados financieros presentan la información necesaria y suficiente para los Directivos del organismo, para el Congreso y los ciudadanos que la pudieran consultar. </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En este documento se revela el contexto y los aspectos económicos-financieros más relevantes, en términos monetarios del Instituto.</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u w:val="single"/>
        </w:rPr>
      </w:pPr>
      <w:r w:rsidRPr="00EE10C9">
        <w:rPr>
          <w:rFonts w:ascii="Calibri" w:hAnsi="Calibri" w:cs="Calibri"/>
          <w:sz w:val="20"/>
          <w:u w:val="single"/>
        </w:rPr>
        <w:t>2.</w:t>
      </w:r>
      <w:r w:rsidRPr="00EE10C9">
        <w:rPr>
          <w:rFonts w:ascii="Calibri" w:hAnsi="Calibri" w:cs="Calibri"/>
          <w:sz w:val="20"/>
          <w:u w:val="single"/>
        </w:rPr>
        <w:tab/>
        <w:t>Panorama Económico y Financiero</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La Secretaría de Finanzas proporciona del recurso estatal el presupuesto de egresos para gasto corriente. Así mismo, el Instituto recibe ingresos por concepto de certificación de la infraestructura educativa del Estado.</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Por conducto de la Secretaría de Finanzas se reciben los recursos provenientes de la federación con aplicación a los programas y administra su ejercicio para el pago de los anticipos, estimaciones y finiquitos correspondientes a la ejecución de obra pública, suministro o contratación de servicios relacionados con la misma.</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A partir de diciembre de 2015 se recibe recurso para el Programa Escuelas al CIEN, derivado del convenio de coordinación y colaboración para la potenciación de los recursos del Fondo de Aportaciones Múltiples, que celebran por una parte el gobierno federal, la Secretaría de Hacienda y Crédito Público, Secretaría de Educación Pública, el INIFED y por la otra parte el Gobierno del Estado y el ITIFE; para la ejecución de los proyectos de infraestructura previamente aprobados por el INIFED.</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A través de la Secretaría de Finanzas desde agosto del 2017, se empezaron a recibir recursos provenientes de la federación del Fondo de Aportaciones Múltiples, en sus tres niveles (Básico, Medio Superior y Superior) destinado a la infraestructura educativa para pago de anticipos y estimaciones.</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u w:val="single"/>
        </w:rPr>
      </w:pPr>
      <w:r w:rsidRPr="00EE10C9">
        <w:rPr>
          <w:rFonts w:ascii="Calibri" w:hAnsi="Calibri" w:cs="Calibri"/>
          <w:sz w:val="20"/>
          <w:u w:val="single"/>
        </w:rPr>
        <w:t>3.</w:t>
      </w:r>
      <w:r w:rsidRPr="00EE10C9">
        <w:rPr>
          <w:rFonts w:ascii="Calibri" w:hAnsi="Calibri" w:cs="Calibri"/>
          <w:sz w:val="20"/>
          <w:u w:val="single"/>
        </w:rPr>
        <w:tab/>
        <w:t>Autorización e Historia</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Con fecha 12 de Diciembre de 2008 el Honorable Congreso del Estado, Sexagésima Legislatura del Congreso Constitucional del Estado libre y soberano de Tamaulipas con las facultades conferidas en el artículo 58, fracción I, de la Constitución Política local y 119, de la Ley Sobre la Organización y Funcionamiento Internos del Congreso del Estado de Tamaulipas, expide el decreto LX-651, y se promulga el 18 de diciembre del mismo la Ley de Infraestructura Física Educativa para el Estado de Tamaulipas, publicándose en el Periódico Oficial del Estado el 7 de julio de 2009.</w:t>
      </w:r>
    </w:p>
    <w:p w:rsidR="00E30ED1" w:rsidRPr="00EE10C9" w:rsidRDefault="00E30ED1" w:rsidP="00E30ED1">
      <w:pPr>
        <w:pStyle w:val="Texto"/>
        <w:spacing w:after="0" w:line="240" w:lineRule="exact"/>
        <w:ind w:firstLine="0"/>
        <w:rPr>
          <w:rFonts w:ascii="Calibri" w:hAnsi="Calibri" w:cs="Calibri"/>
          <w:sz w:val="20"/>
        </w:rPr>
      </w:pPr>
    </w:p>
    <w:p w:rsidR="00E30ED1" w:rsidRPr="00EE10C9" w:rsidRDefault="00E30ED1" w:rsidP="00E30ED1">
      <w:pPr>
        <w:pStyle w:val="Texto"/>
        <w:spacing w:after="0" w:line="240" w:lineRule="exact"/>
        <w:ind w:firstLine="0"/>
        <w:rPr>
          <w:rFonts w:ascii="Calibri" w:hAnsi="Calibri" w:cs="Calibri"/>
          <w:sz w:val="20"/>
        </w:rPr>
      </w:pPr>
    </w:p>
    <w:p w:rsidR="00E30ED1" w:rsidRPr="00EE10C9" w:rsidRDefault="00E30ED1" w:rsidP="00E30ED1">
      <w:pPr>
        <w:pStyle w:val="Texto"/>
        <w:spacing w:after="0" w:line="240" w:lineRule="exact"/>
        <w:rPr>
          <w:rFonts w:ascii="Calibri" w:hAnsi="Calibri" w:cs="Calibri"/>
          <w:sz w:val="20"/>
          <w:u w:val="single"/>
        </w:rPr>
      </w:pPr>
      <w:r w:rsidRPr="00EE10C9">
        <w:rPr>
          <w:rFonts w:ascii="Calibri" w:hAnsi="Calibri" w:cs="Calibri"/>
          <w:sz w:val="20"/>
          <w:u w:val="single"/>
        </w:rPr>
        <w:t>4.</w:t>
      </w:r>
      <w:r w:rsidRPr="00EE10C9">
        <w:rPr>
          <w:rFonts w:ascii="Calibri" w:hAnsi="Calibri" w:cs="Calibri"/>
          <w:sz w:val="20"/>
          <w:u w:val="single"/>
        </w:rPr>
        <w:tab/>
        <w:t>Organización y Objeto Social</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 xml:space="preserve">Para su funcionamiento, el Instituto cuenta con los siguientes órganos </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w:t>
      </w:r>
      <w:r w:rsidRPr="00EE10C9">
        <w:rPr>
          <w:rFonts w:ascii="Calibri" w:hAnsi="Calibri" w:cs="Calibri"/>
          <w:sz w:val="20"/>
        </w:rPr>
        <w:tab/>
        <w:t>La Junta de Gobierno,</w:t>
      </w: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w:t>
      </w:r>
      <w:r w:rsidRPr="00EE10C9">
        <w:rPr>
          <w:rFonts w:ascii="Calibri" w:hAnsi="Calibri" w:cs="Calibri"/>
          <w:sz w:val="20"/>
        </w:rPr>
        <w:tab/>
        <w:t>La Dirección General, la cual cuenta con las unidades administrativas que el presupuesto permita;</w:t>
      </w: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w:t>
      </w:r>
      <w:r w:rsidRPr="00EE10C9">
        <w:rPr>
          <w:rFonts w:ascii="Calibri" w:hAnsi="Calibri" w:cs="Calibri"/>
          <w:sz w:val="20"/>
        </w:rPr>
        <w:tab/>
        <w:t>El órgano de vigilancia.</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a)</w:t>
      </w:r>
      <w:r w:rsidRPr="00EE10C9">
        <w:rPr>
          <w:rFonts w:ascii="Calibri" w:hAnsi="Calibri" w:cs="Calibri"/>
          <w:sz w:val="20"/>
        </w:rPr>
        <w:tab/>
        <w:t>El Instituto Incrementa los niveles de calidad en la infraestructura física educativa contribuyendo a elevar la competitividad de la educación del Estado.</w:t>
      </w: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Establece vínculos de colaboración permanente con las dependencias y entidades de la administración pública estatal, así como con las autoridades federales y municipales y los sectores social y privado para incrementar acciones de inversión en infraestructura</w:t>
      </w: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Ejerce funciones normativas de consultoría y certificación de la calidad de la infraestructura física educativa y de construcción de la misma.</w:t>
      </w: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Brinda asesoría en materia de prevención de daños ocasionados en planteles e instalaciones educativas cuando ocurran desastres naturales.</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b)</w:t>
      </w:r>
      <w:r w:rsidRPr="00EE10C9">
        <w:rPr>
          <w:rFonts w:ascii="Calibri" w:hAnsi="Calibri" w:cs="Calibri"/>
          <w:sz w:val="20"/>
        </w:rPr>
        <w:tab/>
        <w:t>Administra los recursos con apego a las disposiciones jurídicas aplicables.</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c)</w:t>
      </w:r>
      <w:r w:rsidRPr="00EE10C9">
        <w:rPr>
          <w:rFonts w:ascii="Calibri" w:hAnsi="Calibri" w:cs="Calibri"/>
          <w:sz w:val="20"/>
        </w:rPr>
        <w:tab/>
        <w:t xml:space="preserve">Ejercicio Fiscal correspondiente de Enero a Diciembre de 2022. </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d)</w:t>
      </w:r>
      <w:r w:rsidRPr="00EE10C9">
        <w:rPr>
          <w:rFonts w:ascii="Calibri" w:hAnsi="Calibri" w:cs="Calibri"/>
          <w:sz w:val="20"/>
        </w:rPr>
        <w:tab/>
        <w:t xml:space="preserve">El ITIFE es un Organismo Público Descentralizado de la Administración Estatal, con personalidad jurídica propia y patrimonio propio; registrado en la Secretaría de Hacienda y Crédito Público con inicio de operaciones el 07 de julio de 2009 con actividad Administración Pública Estatal en general como persona moral con fines no lucrativos con RFC ITI090707MV6. </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e)</w:t>
      </w:r>
      <w:r w:rsidRPr="00EE10C9">
        <w:rPr>
          <w:rFonts w:ascii="Calibri" w:hAnsi="Calibri" w:cs="Calibri"/>
          <w:sz w:val="20"/>
        </w:rPr>
        <w:tab/>
        <w:t>Consideraciones fiscales:</w:t>
      </w: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Presentar la declaración y pago provisional mensual de retenciones de Impuesto sobre la Renta por sueldos y salarios.</w:t>
      </w: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Presentar la declaración anual de impuesto sobre la renta donde se informe sobre los pagos y retenciones de servicios profesionales (personas morales)</w:t>
      </w: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Presentar la declaración y pago provisional mensual de impuestos sobre la renta ISR por las retenciones realizadas por servicios profesionales</w:t>
      </w: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Presentar la declaración y pago provisional mensual de impuestos sobre la renta ISR por las retenciones realizadas a los trabajadores asimilados a salarios.</w:t>
      </w: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 xml:space="preserve">Presentar la declaración informativa mensual de proveedores por tasas de IVA. </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f)</w:t>
      </w:r>
      <w:r w:rsidRPr="00EE10C9">
        <w:rPr>
          <w:rFonts w:ascii="Calibri" w:hAnsi="Calibri" w:cs="Calibri"/>
          <w:sz w:val="20"/>
        </w:rPr>
        <w:tab/>
        <w:t>Estructura organizacional básica a 2022</w:t>
      </w:r>
    </w:p>
    <w:p w:rsidR="00E30ED1" w:rsidRPr="00EE10C9" w:rsidRDefault="00E30ED1" w:rsidP="00E30ED1">
      <w:pPr>
        <w:pStyle w:val="Texto"/>
        <w:spacing w:after="0" w:line="240" w:lineRule="exact"/>
        <w:ind w:firstLine="0"/>
        <w:rPr>
          <w:rFonts w:ascii="Calibri" w:hAnsi="Calibri" w:cs="Calibri"/>
          <w:sz w:val="20"/>
        </w:rPr>
      </w:pPr>
    </w:p>
    <w:p w:rsidR="00E30ED1" w:rsidRPr="00EE10C9" w:rsidRDefault="00E30ED1" w:rsidP="00E30ED1">
      <w:pPr>
        <w:rPr>
          <w:rFonts w:cs="Calibri"/>
          <w:sz w:val="20"/>
          <w:szCs w:val="20"/>
        </w:rPr>
      </w:pPr>
      <w:r w:rsidRPr="00EE10C9">
        <w:rPr>
          <w:rFonts w:cs="Calibri"/>
          <w:sz w:val="20"/>
          <w:szCs w:val="20"/>
        </w:rPr>
        <w:tab/>
      </w:r>
      <w:r w:rsidR="00983F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1pt;height:217.25pt">
            <v:imagedata r:id="rId9" o:title=""/>
          </v:shape>
        </w:pic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g)</w:t>
      </w:r>
      <w:r w:rsidRPr="00EE10C9">
        <w:rPr>
          <w:rFonts w:ascii="Calibri" w:hAnsi="Calibri" w:cs="Calibri"/>
          <w:sz w:val="20"/>
        </w:rPr>
        <w:tab/>
        <w:t>El Instituto no cuenta con fideicomisos, mandatos y contratos análogos.</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u w:val="single"/>
        </w:rPr>
      </w:pPr>
      <w:r w:rsidRPr="00EE10C9">
        <w:rPr>
          <w:rFonts w:ascii="Calibri" w:hAnsi="Calibri" w:cs="Calibri"/>
          <w:sz w:val="20"/>
          <w:u w:val="single"/>
        </w:rPr>
        <w:t>5.</w:t>
      </w:r>
      <w:r w:rsidRPr="00EE10C9">
        <w:rPr>
          <w:rFonts w:ascii="Calibri" w:hAnsi="Calibri" w:cs="Calibri"/>
          <w:sz w:val="20"/>
          <w:u w:val="single"/>
        </w:rPr>
        <w:tab/>
        <w:t>Bases de Preparación de los Estados Financieros</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Los estados financieros fueron preparados de acuerdo a la normatividad emitida por el CONAC Consejo Nacional de Armonización Contable y apegados a lo dispuesto por la Ley General de Contabilidad Gubernamental.</w:t>
      </w: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 xml:space="preserve">   </w:t>
      </w: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 xml:space="preserve">Sus operaciones están cuantificadas en términos monetarios y se registran aplicando la normatividad establecida como el costo histórico que corresponde al monto erogado para su adquisición conforme a la documentación contable original </w:t>
      </w:r>
      <w:proofErr w:type="gramStart"/>
      <w:r w:rsidRPr="00EE10C9">
        <w:rPr>
          <w:rFonts w:ascii="Calibri" w:hAnsi="Calibri" w:cs="Calibri"/>
          <w:sz w:val="20"/>
        </w:rPr>
        <w:t>justificativa y comprobatoria</w:t>
      </w:r>
      <w:proofErr w:type="gramEnd"/>
      <w:r w:rsidRPr="00EE10C9">
        <w:rPr>
          <w:rFonts w:ascii="Calibri" w:hAnsi="Calibri" w:cs="Calibri"/>
          <w:sz w:val="20"/>
        </w:rPr>
        <w:t>.</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 xml:space="preserve">Se realiza el registro contable, patrimonial y presupuestario de las operaciones y la preparación de los Estados Financieros, están basados en los Postulados Básicos de Contabilidad Gubernamental: existencia permanente, periodo contable, revelación suficiente, importancia relativa, integración de la información, control presupuestario, base en devengado, costo histórico, dualidad económica, cuantificación en términos monetarios, consistencia. </w:t>
      </w: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 xml:space="preserve">Se registran las operaciones de acuerdo a los momentos contables del ingreso y del gasto. </w:t>
      </w:r>
    </w:p>
    <w:p w:rsidR="00983F34" w:rsidRDefault="00983F34" w:rsidP="00E30ED1">
      <w:pPr>
        <w:pStyle w:val="Texto"/>
        <w:spacing w:after="0" w:line="240" w:lineRule="exact"/>
        <w:rPr>
          <w:rFonts w:ascii="Calibri" w:hAnsi="Calibri" w:cs="Calibri"/>
          <w:sz w:val="20"/>
          <w:u w:val="single"/>
        </w:rPr>
      </w:pPr>
    </w:p>
    <w:p w:rsidR="00E30ED1" w:rsidRPr="00EE10C9" w:rsidRDefault="00E30ED1" w:rsidP="00E30ED1">
      <w:pPr>
        <w:pStyle w:val="Texto"/>
        <w:spacing w:after="0" w:line="240" w:lineRule="exact"/>
        <w:rPr>
          <w:rFonts w:ascii="Calibri" w:hAnsi="Calibri" w:cs="Calibri"/>
          <w:sz w:val="20"/>
          <w:u w:val="single"/>
        </w:rPr>
      </w:pPr>
      <w:r w:rsidRPr="00EE10C9">
        <w:rPr>
          <w:rFonts w:ascii="Calibri" w:hAnsi="Calibri" w:cs="Calibri"/>
          <w:sz w:val="20"/>
          <w:u w:val="single"/>
        </w:rPr>
        <w:t>6.</w:t>
      </w:r>
      <w:r w:rsidRPr="00EE10C9">
        <w:rPr>
          <w:rFonts w:ascii="Calibri" w:hAnsi="Calibri" w:cs="Calibri"/>
          <w:sz w:val="20"/>
          <w:u w:val="single"/>
        </w:rPr>
        <w:tab/>
        <w:t>Políticas de Contabilidad Significativas</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El instituto cuenta con patrimonio donado por el Comité Administrador del Programa de Construcción de Escuelas que a su vez lo recibió del CAPFCE (Federal), por lo tanto, a la fecha el ITIFE cuenta con bienes en su patrimonio en uso registrados a su valor histórico, bienes donados por Patrimonio Estatal y propios. Se creó el comité interno para el registro y valoración del patrimonio del organismo de acuerdo a lo dispuesto por la CONAC, a partir del cual se realizaron actas para la baja de bienes inservibles, bienes controlables, bienes considerados como gastos.</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u w:val="single"/>
        </w:rPr>
      </w:pPr>
      <w:r w:rsidRPr="00EE10C9">
        <w:rPr>
          <w:rFonts w:ascii="Calibri" w:hAnsi="Calibri" w:cs="Calibri"/>
          <w:sz w:val="20"/>
          <w:u w:val="single"/>
        </w:rPr>
        <w:t>7.</w:t>
      </w:r>
      <w:r w:rsidRPr="00EE10C9">
        <w:rPr>
          <w:rFonts w:ascii="Calibri" w:hAnsi="Calibri" w:cs="Calibri"/>
          <w:sz w:val="20"/>
          <w:u w:val="single"/>
        </w:rPr>
        <w:tab/>
        <w:t>Posición en Moneda Extranjera y Protección por Riesgo Cambiario</w:t>
      </w: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No aplica.</w:t>
      </w:r>
    </w:p>
    <w:p w:rsidR="00E30ED1" w:rsidRPr="00EE10C9" w:rsidRDefault="00E30ED1" w:rsidP="00E30ED1">
      <w:pPr>
        <w:pStyle w:val="Texto"/>
        <w:spacing w:after="0" w:line="240" w:lineRule="exact"/>
        <w:ind w:firstLine="0"/>
        <w:rPr>
          <w:rFonts w:ascii="Calibri" w:hAnsi="Calibri" w:cs="Calibri"/>
          <w:sz w:val="20"/>
        </w:rPr>
      </w:pPr>
    </w:p>
    <w:p w:rsidR="00E30ED1" w:rsidRPr="00EE10C9" w:rsidRDefault="00E30ED1" w:rsidP="00E30ED1">
      <w:pPr>
        <w:pStyle w:val="Texto"/>
        <w:spacing w:after="0" w:line="240" w:lineRule="exact"/>
        <w:rPr>
          <w:rFonts w:ascii="Calibri" w:hAnsi="Calibri" w:cs="Calibri"/>
          <w:sz w:val="20"/>
          <w:u w:val="single"/>
        </w:rPr>
      </w:pPr>
      <w:r w:rsidRPr="00EE10C9">
        <w:rPr>
          <w:rFonts w:ascii="Calibri" w:hAnsi="Calibri" w:cs="Calibri"/>
          <w:sz w:val="20"/>
          <w:u w:val="single"/>
        </w:rPr>
        <w:t>8.     Reporte Analítico del Activo</w:t>
      </w: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No se han determinado depreciaciones a la fecha.</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u w:val="single"/>
        </w:rPr>
      </w:pPr>
      <w:r w:rsidRPr="00EE10C9">
        <w:rPr>
          <w:rFonts w:ascii="Calibri" w:hAnsi="Calibri" w:cs="Calibri"/>
          <w:sz w:val="20"/>
          <w:u w:val="single"/>
        </w:rPr>
        <w:t>9.</w:t>
      </w:r>
      <w:r w:rsidRPr="00EE10C9">
        <w:rPr>
          <w:rFonts w:ascii="Calibri" w:hAnsi="Calibri" w:cs="Calibri"/>
          <w:sz w:val="20"/>
          <w:u w:val="single"/>
        </w:rPr>
        <w:tab/>
        <w:t>Fideicomisos, Mandatos y Análogos</w:t>
      </w:r>
    </w:p>
    <w:p w:rsidR="00E30ED1" w:rsidRDefault="00E30ED1" w:rsidP="00E30ED1">
      <w:pPr>
        <w:pStyle w:val="Texto"/>
        <w:spacing w:after="0" w:line="240" w:lineRule="exact"/>
        <w:rPr>
          <w:rFonts w:ascii="Calibri" w:hAnsi="Calibri" w:cs="Calibri"/>
          <w:sz w:val="20"/>
        </w:rPr>
      </w:pPr>
      <w:r w:rsidRPr="00EE10C9">
        <w:rPr>
          <w:rFonts w:ascii="Calibri" w:hAnsi="Calibri" w:cs="Calibri"/>
          <w:sz w:val="20"/>
        </w:rPr>
        <w:t>No aplica.</w:t>
      </w:r>
    </w:p>
    <w:p w:rsidR="00E30ED1"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u w:val="single"/>
        </w:rPr>
      </w:pPr>
      <w:r w:rsidRPr="00EE10C9">
        <w:rPr>
          <w:rFonts w:ascii="Calibri" w:hAnsi="Calibri" w:cs="Calibri"/>
          <w:sz w:val="20"/>
          <w:u w:val="single"/>
        </w:rPr>
        <w:t>10.</w:t>
      </w:r>
      <w:r w:rsidRPr="00EE10C9">
        <w:rPr>
          <w:rFonts w:ascii="Calibri" w:hAnsi="Calibri" w:cs="Calibri"/>
          <w:sz w:val="20"/>
          <w:u w:val="single"/>
        </w:rPr>
        <w:tab/>
        <w:t>Reporte de la Recaudación:</w:t>
      </w:r>
    </w:p>
    <w:p w:rsidR="00E30ED1" w:rsidRDefault="00E30ED1" w:rsidP="00E30ED1">
      <w:pPr>
        <w:pStyle w:val="ROMANOS"/>
        <w:spacing w:after="0" w:line="240" w:lineRule="exact"/>
        <w:ind w:left="1140"/>
        <w:rPr>
          <w:rFonts w:ascii="Calibri" w:hAnsi="Calibri" w:cs="Calibri"/>
          <w:b/>
          <w:sz w:val="20"/>
          <w:szCs w:val="20"/>
          <w:lang w:val="es-MX"/>
        </w:rPr>
      </w:pPr>
      <w:bookmarkStart w:id="0" w:name="_GoBack"/>
      <w:bookmarkEnd w:id="0"/>
    </w:p>
    <w:tbl>
      <w:tblPr>
        <w:tblpPr w:leftFromText="141" w:rightFromText="141" w:vertAnchor="text" w:horzAnchor="margin" w:tblpXSpec="center" w:tblpY="314"/>
        <w:tblW w:w="70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000000" w:fill="BFBFBF"/>
        <w:tblCellMar>
          <w:left w:w="70" w:type="dxa"/>
          <w:right w:w="70" w:type="dxa"/>
        </w:tblCellMar>
        <w:tblLook w:val="04A0" w:firstRow="1" w:lastRow="0" w:firstColumn="1" w:lastColumn="0" w:noHBand="0" w:noVBand="1"/>
      </w:tblPr>
      <w:tblGrid>
        <w:gridCol w:w="5318"/>
        <w:gridCol w:w="1760"/>
      </w:tblGrid>
      <w:tr w:rsidR="000D3E23" w:rsidRPr="00EE10C9" w:rsidTr="00A64E96">
        <w:trPr>
          <w:trHeight w:val="703"/>
        </w:trPr>
        <w:tc>
          <w:tcPr>
            <w:tcW w:w="5318" w:type="dxa"/>
            <w:shd w:val="clear" w:color="auto" w:fill="AB0033"/>
            <w:vAlign w:val="center"/>
            <w:hideMark/>
          </w:tcPr>
          <w:p w:rsidR="000D3E23" w:rsidRPr="00EE10C9" w:rsidRDefault="000D3E23" w:rsidP="00062D4B">
            <w:pPr>
              <w:ind w:left="71"/>
              <w:jc w:val="center"/>
              <w:rPr>
                <w:rFonts w:cs="Calibri"/>
                <w:b/>
                <w:bCs/>
                <w:color w:val="FFFFFF"/>
                <w:sz w:val="20"/>
                <w:szCs w:val="20"/>
              </w:rPr>
            </w:pPr>
            <w:r w:rsidRPr="00EE10C9">
              <w:rPr>
                <w:rFonts w:cs="Calibri"/>
                <w:b/>
                <w:bCs/>
                <w:color w:val="FFFFFF"/>
                <w:sz w:val="20"/>
                <w:szCs w:val="20"/>
              </w:rPr>
              <w:t>DESCRIPCION</w:t>
            </w:r>
          </w:p>
        </w:tc>
        <w:tc>
          <w:tcPr>
            <w:tcW w:w="1760" w:type="dxa"/>
            <w:shd w:val="clear" w:color="auto" w:fill="AB0033"/>
            <w:vAlign w:val="center"/>
            <w:hideMark/>
          </w:tcPr>
          <w:p w:rsidR="000D3E23" w:rsidRPr="00EE10C9" w:rsidRDefault="000D3E23" w:rsidP="00062D4B">
            <w:pPr>
              <w:jc w:val="center"/>
              <w:rPr>
                <w:rFonts w:cs="Calibri"/>
                <w:b/>
                <w:bCs/>
                <w:color w:val="FFFFFF"/>
                <w:sz w:val="20"/>
                <w:szCs w:val="20"/>
              </w:rPr>
            </w:pPr>
            <w:r>
              <w:rPr>
                <w:rFonts w:eastAsia="Times New Roman" w:cs="Calibri"/>
                <w:b/>
                <w:bCs/>
                <w:color w:val="FFFFFF"/>
                <w:sz w:val="20"/>
                <w:szCs w:val="20"/>
                <w:lang w:eastAsia="es-MX"/>
              </w:rPr>
              <w:t>SALDOS AL 31 DE DICIEMBRE</w:t>
            </w:r>
            <w:r w:rsidRPr="00EE10C9">
              <w:rPr>
                <w:rFonts w:eastAsia="Times New Roman" w:cs="Calibri"/>
                <w:b/>
                <w:bCs/>
                <w:color w:val="FFFFFF"/>
                <w:sz w:val="20"/>
                <w:szCs w:val="20"/>
                <w:lang w:eastAsia="es-MX"/>
              </w:rPr>
              <w:t xml:space="preserve"> DEL 2022</w:t>
            </w:r>
          </w:p>
        </w:tc>
      </w:tr>
    </w:tbl>
    <w:p w:rsidR="000D3E23" w:rsidRDefault="000D3E23" w:rsidP="000D3E23">
      <w:pPr>
        <w:pStyle w:val="ROMANOS"/>
        <w:spacing w:after="0" w:line="240" w:lineRule="exact"/>
        <w:ind w:left="1140"/>
        <w:rPr>
          <w:rFonts w:ascii="Calibri" w:hAnsi="Calibri" w:cs="Calibri"/>
          <w:b/>
          <w:sz w:val="20"/>
          <w:szCs w:val="20"/>
          <w:lang w:val="es-MX"/>
        </w:rPr>
      </w:pPr>
    </w:p>
    <w:p w:rsidR="000D3E23" w:rsidRDefault="000D3E23" w:rsidP="000D3E23">
      <w:pPr>
        <w:pStyle w:val="ROMANOS"/>
        <w:spacing w:after="0" w:line="240" w:lineRule="exact"/>
        <w:ind w:left="1140"/>
        <w:rPr>
          <w:rFonts w:ascii="Calibri" w:hAnsi="Calibri" w:cs="Calibri"/>
          <w:b/>
          <w:sz w:val="20"/>
          <w:szCs w:val="20"/>
          <w:lang w:val="es-MX"/>
        </w:rPr>
      </w:pPr>
    </w:p>
    <w:p w:rsidR="000D3E23" w:rsidRPr="00EE10C9" w:rsidRDefault="000D3E23" w:rsidP="000D3E23">
      <w:pPr>
        <w:pStyle w:val="ROMANOS"/>
        <w:spacing w:after="0" w:line="240" w:lineRule="exact"/>
        <w:ind w:left="1140"/>
        <w:rPr>
          <w:rFonts w:ascii="Calibri" w:hAnsi="Calibri" w:cs="Calibri"/>
          <w:b/>
          <w:sz w:val="20"/>
          <w:szCs w:val="20"/>
          <w:lang w:val="es-MX"/>
        </w:rPr>
      </w:pPr>
    </w:p>
    <w:p w:rsidR="000D3E23" w:rsidRPr="00EE10C9" w:rsidRDefault="000D3E23" w:rsidP="000D3E23">
      <w:pPr>
        <w:pStyle w:val="ROMANOS"/>
        <w:spacing w:after="0" w:line="240" w:lineRule="exact"/>
        <w:ind w:left="1140"/>
        <w:rPr>
          <w:rFonts w:ascii="Calibri" w:hAnsi="Calibri" w:cs="Calibri"/>
          <w:sz w:val="20"/>
          <w:szCs w:val="20"/>
          <w:lang w:val="es-MX"/>
        </w:rPr>
      </w:pPr>
    </w:p>
    <w:tbl>
      <w:tblPr>
        <w:tblpPr w:leftFromText="141" w:rightFromText="141" w:vertAnchor="text" w:horzAnchor="margin" w:tblpXSpec="center" w:tblpY="-51"/>
        <w:tblW w:w="7026" w:type="dxa"/>
        <w:tblCellMar>
          <w:left w:w="70" w:type="dxa"/>
          <w:right w:w="70" w:type="dxa"/>
        </w:tblCellMar>
        <w:tblLook w:val="04A0" w:firstRow="1" w:lastRow="0" w:firstColumn="1" w:lastColumn="0" w:noHBand="0" w:noVBand="1"/>
      </w:tblPr>
      <w:tblGrid>
        <w:gridCol w:w="5275"/>
        <w:gridCol w:w="1751"/>
      </w:tblGrid>
      <w:tr w:rsidR="000D3E23" w:rsidRPr="00EE10C9" w:rsidTr="00062D4B">
        <w:trPr>
          <w:trHeight w:val="275"/>
        </w:trPr>
        <w:tc>
          <w:tcPr>
            <w:tcW w:w="5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3E23" w:rsidRPr="00EE10C9" w:rsidRDefault="000D3E23"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Ingresos de Gestión</w:t>
            </w:r>
          </w:p>
        </w:tc>
        <w:tc>
          <w:tcPr>
            <w:tcW w:w="1751" w:type="dxa"/>
            <w:tcBorders>
              <w:top w:val="single" w:sz="4" w:space="0" w:color="auto"/>
              <w:left w:val="nil"/>
              <w:bottom w:val="single" w:sz="4" w:space="0" w:color="auto"/>
              <w:right w:val="single" w:sz="4" w:space="0" w:color="auto"/>
            </w:tcBorders>
            <w:shd w:val="clear" w:color="000000" w:fill="FFFFFF"/>
            <w:vAlign w:val="center"/>
            <w:hideMark/>
          </w:tcPr>
          <w:p w:rsidR="000D3E23" w:rsidRPr="00EE10C9" w:rsidRDefault="000D3E23" w:rsidP="00062D4B">
            <w:pPr>
              <w:spacing w:after="0" w:line="240" w:lineRule="auto"/>
              <w:jc w:val="right"/>
              <w:rPr>
                <w:rFonts w:eastAsia="Times New Roman" w:cs="Calibri"/>
                <w:b/>
                <w:bCs/>
                <w:color w:val="000000"/>
                <w:sz w:val="20"/>
                <w:szCs w:val="20"/>
                <w:lang w:eastAsia="es-MX"/>
              </w:rPr>
            </w:pPr>
          </w:p>
        </w:tc>
      </w:tr>
      <w:tr w:rsidR="000D3E23" w:rsidRPr="00EE10C9" w:rsidTr="00062D4B">
        <w:trPr>
          <w:trHeight w:val="419"/>
        </w:trPr>
        <w:tc>
          <w:tcPr>
            <w:tcW w:w="5275" w:type="dxa"/>
            <w:tcBorders>
              <w:top w:val="nil"/>
              <w:left w:val="single" w:sz="4" w:space="0" w:color="auto"/>
              <w:bottom w:val="single" w:sz="4" w:space="0" w:color="auto"/>
              <w:right w:val="single" w:sz="4" w:space="0" w:color="auto"/>
            </w:tcBorders>
            <w:shd w:val="clear" w:color="000000" w:fill="FFFFFF"/>
            <w:vAlign w:val="center"/>
            <w:hideMark/>
          </w:tcPr>
          <w:p w:rsidR="000D3E23" w:rsidRPr="00EE10C9" w:rsidRDefault="000D3E23"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Participaciones, Aportaciones, Transferencias, Asignaciones, Subsidios y Otras Ayudas</w:t>
            </w:r>
          </w:p>
        </w:tc>
        <w:tc>
          <w:tcPr>
            <w:tcW w:w="1751" w:type="dxa"/>
            <w:tcBorders>
              <w:top w:val="nil"/>
              <w:left w:val="nil"/>
              <w:bottom w:val="single" w:sz="4" w:space="0" w:color="auto"/>
              <w:right w:val="single" w:sz="4" w:space="0" w:color="auto"/>
            </w:tcBorders>
            <w:shd w:val="clear" w:color="000000" w:fill="FFFFFF"/>
            <w:vAlign w:val="center"/>
            <w:hideMark/>
          </w:tcPr>
          <w:p w:rsidR="000D3E23" w:rsidRPr="00EE10C9" w:rsidRDefault="000D3E23" w:rsidP="00062D4B">
            <w:pPr>
              <w:spacing w:after="0" w:line="240" w:lineRule="auto"/>
              <w:jc w:val="right"/>
              <w:rPr>
                <w:rFonts w:eastAsia="Times New Roman" w:cs="Calibri"/>
                <w:b/>
                <w:color w:val="000000"/>
                <w:sz w:val="20"/>
                <w:szCs w:val="20"/>
                <w:lang w:eastAsia="es-MX"/>
              </w:rPr>
            </w:pPr>
            <w:r w:rsidRPr="00E1583C">
              <w:rPr>
                <w:rFonts w:eastAsia="Times New Roman" w:cs="Calibri"/>
                <w:b/>
                <w:color w:val="000000"/>
                <w:sz w:val="20"/>
                <w:szCs w:val="20"/>
                <w:lang w:eastAsia="es-MX"/>
              </w:rPr>
              <w:t>8</w:t>
            </w:r>
            <w:r>
              <w:rPr>
                <w:rFonts w:eastAsia="Times New Roman" w:cs="Calibri"/>
                <w:b/>
                <w:color w:val="000000"/>
                <w:sz w:val="20"/>
                <w:szCs w:val="20"/>
                <w:lang w:eastAsia="es-MX"/>
              </w:rPr>
              <w:t>,</w:t>
            </w:r>
            <w:r w:rsidRPr="00E1583C">
              <w:rPr>
                <w:rFonts w:eastAsia="Times New Roman" w:cs="Calibri"/>
                <w:b/>
                <w:color w:val="000000"/>
                <w:sz w:val="20"/>
                <w:szCs w:val="20"/>
                <w:lang w:eastAsia="es-MX"/>
              </w:rPr>
              <w:t>235</w:t>
            </w:r>
            <w:r>
              <w:rPr>
                <w:rFonts w:eastAsia="Times New Roman" w:cs="Calibri"/>
                <w:b/>
                <w:color w:val="000000"/>
                <w:sz w:val="20"/>
                <w:szCs w:val="20"/>
                <w:lang w:eastAsia="es-MX"/>
              </w:rPr>
              <w:t>,</w:t>
            </w:r>
            <w:r w:rsidRPr="00E1583C">
              <w:rPr>
                <w:rFonts w:eastAsia="Times New Roman" w:cs="Calibri"/>
                <w:b/>
                <w:color w:val="000000"/>
                <w:sz w:val="20"/>
                <w:szCs w:val="20"/>
                <w:lang w:eastAsia="es-MX"/>
              </w:rPr>
              <w:t>048</w:t>
            </w:r>
          </w:p>
        </w:tc>
      </w:tr>
      <w:tr w:rsidR="000D3E23" w:rsidRPr="00EE10C9" w:rsidTr="00062D4B">
        <w:trPr>
          <w:trHeight w:val="217"/>
        </w:trPr>
        <w:tc>
          <w:tcPr>
            <w:tcW w:w="5275" w:type="dxa"/>
            <w:tcBorders>
              <w:top w:val="nil"/>
              <w:left w:val="single" w:sz="4" w:space="0" w:color="auto"/>
              <w:bottom w:val="single" w:sz="4" w:space="0" w:color="auto"/>
              <w:right w:val="single" w:sz="4" w:space="0" w:color="auto"/>
            </w:tcBorders>
            <w:shd w:val="clear" w:color="000000" w:fill="FFFFFF"/>
            <w:vAlign w:val="center"/>
            <w:hideMark/>
          </w:tcPr>
          <w:p w:rsidR="000D3E23" w:rsidRPr="00EE10C9" w:rsidRDefault="000D3E23" w:rsidP="00062D4B">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xml:space="preserve">-       Intereses FAM </w:t>
            </w:r>
          </w:p>
        </w:tc>
        <w:tc>
          <w:tcPr>
            <w:tcW w:w="1751" w:type="dxa"/>
            <w:tcBorders>
              <w:top w:val="nil"/>
              <w:left w:val="nil"/>
              <w:bottom w:val="single" w:sz="4" w:space="0" w:color="auto"/>
              <w:right w:val="single" w:sz="4" w:space="0" w:color="auto"/>
            </w:tcBorders>
            <w:shd w:val="clear" w:color="000000" w:fill="FFFFFF"/>
            <w:vAlign w:val="center"/>
            <w:hideMark/>
          </w:tcPr>
          <w:p w:rsidR="000D3E23" w:rsidRPr="00EE10C9" w:rsidRDefault="000D3E23"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7,158,208</w:t>
            </w:r>
          </w:p>
        </w:tc>
      </w:tr>
      <w:tr w:rsidR="000D3E23" w:rsidRPr="00EE10C9" w:rsidTr="00062D4B">
        <w:trPr>
          <w:trHeight w:val="263"/>
        </w:trPr>
        <w:tc>
          <w:tcPr>
            <w:tcW w:w="5275" w:type="dxa"/>
            <w:tcBorders>
              <w:top w:val="nil"/>
              <w:left w:val="single" w:sz="4" w:space="0" w:color="auto"/>
              <w:bottom w:val="single" w:sz="4" w:space="0" w:color="auto"/>
              <w:right w:val="single" w:sz="4" w:space="0" w:color="auto"/>
            </w:tcBorders>
            <w:shd w:val="clear" w:color="000000" w:fill="FFFFFF"/>
            <w:vAlign w:val="center"/>
          </w:tcPr>
          <w:p w:rsidR="000D3E23" w:rsidRPr="00EE10C9" w:rsidRDefault="000D3E23" w:rsidP="00062D4B">
            <w:pPr>
              <w:numPr>
                <w:ilvl w:val="0"/>
                <w:numId w:val="20"/>
              </w:numPr>
              <w:spacing w:after="0" w:line="240" w:lineRule="auto"/>
              <w:ind w:left="567" w:hanging="425"/>
              <w:rPr>
                <w:rFonts w:eastAsia="Times New Roman" w:cs="Calibri"/>
                <w:color w:val="000000"/>
                <w:sz w:val="20"/>
                <w:szCs w:val="20"/>
                <w:lang w:eastAsia="es-MX"/>
              </w:rPr>
            </w:pPr>
            <w:r w:rsidRPr="00EE10C9">
              <w:rPr>
                <w:rFonts w:eastAsia="Times New Roman" w:cs="Calibri"/>
                <w:color w:val="000000"/>
                <w:sz w:val="20"/>
                <w:szCs w:val="20"/>
                <w:lang w:eastAsia="es-MX"/>
              </w:rPr>
              <w:t>Intereses Ingresos Propios</w:t>
            </w:r>
          </w:p>
        </w:tc>
        <w:tc>
          <w:tcPr>
            <w:tcW w:w="1751" w:type="dxa"/>
            <w:tcBorders>
              <w:top w:val="nil"/>
              <w:left w:val="nil"/>
              <w:bottom w:val="single" w:sz="4" w:space="0" w:color="auto"/>
              <w:right w:val="single" w:sz="4" w:space="0" w:color="auto"/>
            </w:tcBorders>
            <w:shd w:val="clear" w:color="000000" w:fill="FFFFFF"/>
            <w:vAlign w:val="center"/>
          </w:tcPr>
          <w:p w:rsidR="000D3E23" w:rsidRPr="00EE10C9" w:rsidRDefault="000D3E23" w:rsidP="00062D4B">
            <w:pPr>
              <w:spacing w:after="0" w:line="240" w:lineRule="auto"/>
              <w:jc w:val="right"/>
              <w:rPr>
                <w:rFonts w:eastAsia="Times New Roman" w:cs="Calibri"/>
                <w:color w:val="000000"/>
                <w:sz w:val="20"/>
                <w:szCs w:val="20"/>
                <w:lang w:eastAsia="es-MX"/>
              </w:rPr>
            </w:pPr>
            <w:r w:rsidRPr="00E1583C">
              <w:rPr>
                <w:rFonts w:eastAsia="Times New Roman" w:cs="Calibri"/>
                <w:color w:val="000000"/>
                <w:sz w:val="20"/>
                <w:szCs w:val="20"/>
                <w:lang w:eastAsia="es-MX"/>
              </w:rPr>
              <w:t>241</w:t>
            </w:r>
          </w:p>
        </w:tc>
      </w:tr>
      <w:tr w:rsidR="000D3E23" w:rsidRPr="00EE10C9" w:rsidTr="00062D4B">
        <w:trPr>
          <w:trHeight w:val="268"/>
        </w:trPr>
        <w:tc>
          <w:tcPr>
            <w:tcW w:w="5275" w:type="dxa"/>
            <w:tcBorders>
              <w:top w:val="nil"/>
              <w:left w:val="single" w:sz="4" w:space="0" w:color="auto"/>
              <w:bottom w:val="single" w:sz="4" w:space="0" w:color="auto"/>
              <w:right w:val="single" w:sz="4" w:space="0" w:color="auto"/>
            </w:tcBorders>
            <w:shd w:val="clear" w:color="000000" w:fill="FFFFFF"/>
            <w:vAlign w:val="center"/>
            <w:hideMark/>
          </w:tcPr>
          <w:p w:rsidR="000D3E23" w:rsidRPr="00EE10C9" w:rsidRDefault="000D3E23" w:rsidP="00062D4B">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Programa Escuelas al Cien</w:t>
            </w:r>
          </w:p>
        </w:tc>
        <w:tc>
          <w:tcPr>
            <w:tcW w:w="1751" w:type="dxa"/>
            <w:tcBorders>
              <w:top w:val="nil"/>
              <w:left w:val="nil"/>
              <w:bottom w:val="single" w:sz="4" w:space="0" w:color="auto"/>
              <w:right w:val="single" w:sz="4" w:space="0" w:color="auto"/>
            </w:tcBorders>
            <w:shd w:val="clear" w:color="000000" w:fill="FFFFFF"/>
            <w:vAlign w:val="center"/>
            <w:hideMark/>
          </w:tcPr>
          <w:p w:rsidR="000D3E23" w:rsidRPr="00EE10C9" w:rsidRDefault="000D3E23"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1,076,599</w:t>
            </w:r>
          </w:p>
        </w:tc>
      </w:tr>
      <w:tr w:rsidR="000D3E23" w:rsidRPr="00EE10C9" w:rsidTr="00062D4B">
        <w:trPr>
          <w:trHeight w:val="271"/>
        </w:trPr>
        <w:tc>
          <w:tcPr>
            <w:tcW w:w="5275" w:type="dxa"/>
            <w:tcBorders>
              <w:top w:val="nil"/>
              <w:left w:val="single" w:sz="4" w:space="0" w:color="auto"/>
              <w:bottom w:val="single" w:sz="4" w:space="0" w:color="auto"/>
              <w:right w:val="single" w:sz="4" w:space="0" w:color="auto"/>
            </w:tcBorders>
            <w:shd w:val="clear" w:color="000000" w:fill="FFFFFF"/>
            <w:vAlign w:val="center"/>
            <w:hideMark/>
          </w:tcPr>
          <w:p w:rsidR="000D3E23" w:rsidRPr="00EE10C9" w:rsidRDefault="000D3E23"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INGRESOS TRANSFERIDOS POR EL ESTADO :</w:t>
            </w:r>
          </w:p>
        </w:tc>
        <w:tc>
          <w:tcPr>
            <w:tcW w:w="1751" w:type="dxa"/>
            <w:tcBorders>
              <w:top w:val="nil"/>
              <w:left w:val="nil"/>
              <w:bottom w:val="single" w:sz="4" w:space="0" w:color="auto"/>
              <w:right w:val="single" w:sz="4" w:space="0" w:color="auto"/>
            </w:tcBorders>
            <w:shd w:val="clear" w:color="000000" w:fill="FFFFFF"/>
            <w:vAlign w:val="center"/>
            <w:hideMark/>
          </w:tcPr>
          <w:p w:rsidR="000D3E23" w:rsidRPr="00EE10C9" w:rsidRDefault="000D3E23" w:rsidP="00062D4B">
            <w:pPr>
              <w:spacing w:after="0" w:line="240" w:lineRule="auto"/>
              <w:jc w:val="right"/>
              <w:rPr>
                <w:rFonts w:eastAsia="Times New Roman" w:cs="Calibri"/>
                <w:b/>
                <w:bCs/>
                <w:color w:val="000000"/>
                <w:sz w:val="20"/>
                <w:szCs w:val="20"/>
                <w:lang w:eastAsia="es-MX"/>
              </w:rPr>
            </w:pPr>
            <w:r w:rsidRPr="00EE10C9">
              <w:rPr>
                <w:rFonts w:eastAsia="Times New Roman" w:cs="Calibri"/>
                <w:b/>
                <w:bCs/>
                <w:color w:val="000000"/>
                <w:sz w:val="20"/>
                <w:szCs w:val="20"/>
                <w:lang w:eastAsia="es-MX"/>
              </w:rPr>
              <w:t> </w:t>
            </w:r>
          </w:p>
        </w:tc>
      </w:tr>
      <w:tr w:rsidR="000D3E23" w:rsidRPr="00EE10C9" w:rsidTr="00062D4B">
        <w:trPr>
          <w:trHeight w:val="263"/>
        </w:trPr>
        <w:tc>
          <w:tcPr>
            <w:tcW w:w="5275" w:type="dxa"/>
            <w:tcBorders>
              <w:top w:val="nil"/>
              <w:left w:val="single" w:sz="4" w:space="0" w:color="auto"/>
              <w:bottom w:val="single" w:sz="4" w:space="0" w:color="auto"/>
              <w:right w:val="single" w:sz="4" w:space="0" w:color="auto"/>
            </w:tcBorders>
            <w:shd w:val="clear" w:color="000000" w:fill="FFFFFF"/>
            <w:vAlign w:val="center"/>
            <w:hideMark/>
          </w:tcPr>
          <w:p w:rsidR="000D3E23" w:rsidRPr="00EE10C9" w:rsidRDefault="000D3E23" w:rsidP="00062D4B">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Transferencias</w:t>
            </w:r>
          </w:p>
        </w:tc>
        <w:tc>
          <w:tcPr>
            <w:tcW w:w="1751" w:type="dxa"/>
            <w:tcBorders>
              <w:top w:val="nil"/>
              <w:left w:val="nil"/>
              <w:bottom w:val="single" w:sz="4" w:space="0" w:color="auto"/>
              <w:right w:val="single" w:sz="4" w:space="0" w:color="auto"/>
            </w:tcBorders>
            <w:shd w:val="clear" w:color="000000" w:fill="FFFFFF"/>
            <w:vAlign w:val="center"/>
            <w:hideMark/>
          </w:tcPr>
          <w:p w:rsidR="000D3E23" w:rsidRPr="00EE10C9" w:rsidRDefault="000D3E23" w:rsidP="00062D4B">
            <w:pPr>
              <w:spacing w:after="0" w:line="240" w:lineRule="auto"/>
              <w:jc w:val="right"/>
              <w:rPr>
                <w:rFonts w:eastAsia="Times New Roman" w:cs="Calibri"/>
                <w:b/>
                <w:color w:val="000000"/>
                <w:sz w:val="20"/>
                <w:szCs w:val="20"/>
                <w:lang w:eastAsia="es-MX"/>
              </w:rPr>
            </w:pPr>
            <w:r w:rsidRPr="00E1583C">
              <w:rPr>
                <w:rFonts w:eastAsia="Times New Roman" w:cs="Calibri"/>
                <w:b/>
                <w:color w:val="000000"/>
                <w:sz w:val="20"/>
                <w:szCs w:val="20"/>
                <w:lang w:eastAsia="es-MX"/>
              </w:rPr>
              <w:t>236</w:t>
            </w:r>
            <w:r>
              <w:rPr>
                <w:rFonts w:eastAsia="Times New Roman" w:cs="Calibri"/>
                <w:b/>
                <w:color w:val="000000"/>
                <w:sz w:val="20"/>
                <w:szCs w:val="20"/>
                <w:lang w:eastAsia="es-MX"/>
              </w:rPr>
              <w:t>,</w:t>
            </w:r>
            <w:r w:rsidRPr="00E1583C">
              <w:rPr>
                <w:rFonts w:eastAsia="Times New Roman" w:cs="Calibri"/>
                <w:b/>
                <w:color w:val="000000"/>
                <w:sz w:val="20"/>
                <w:szCs w:val="20"/>
                <w:lang w:eastAsia="es-MX"/>
              </w:rPr>
              <w:t>324</w:t>
            </w:r>
            <w:r>
              <w:rPr>
                <w:rFonts w:eastAsia="Times New Roman" w:cs="Calibri"/>
                <w:b/>
                <w:color w:val="000000"/>
                <w:sz w:val="20"/>
                <w:szCs w:val="20"/>
                <w:lang w:eastAsia="es-MX"/>
              </w:rPr>
              <w:t>,</w:t>
            </w:r>
            <w:r w:rsidRPr="00E1583C">
              <w:rPr>
                <w:rFonts w:eastAsia="Times New Roman" w:cs="Calibri"/>
                <w:b/>
                <w:color w:val="000000"/>
                <w:sz w:val="20"/>
                <w:szCs w:val="20"/>
                <w:lang w:eastAsia="es-MX"/>
              </w:rPr>
              <w:t>802</w:t>
            </w:r>
          </w:p>
        </w:tc>
      </w:tr>
      <w:tr w:rsidR="000D3E23" w:rsidRPr="00EE10C9" w:rsidTr="00062D4B">
        <w:trPr>
          <w:trHeight w:val="192"/>
        </w:trPr>
        <w:tc>
          <w:tcPr>
            <w:tcW w:w="5275" w:type="dxa"/>
            <w:tcBorders>
              <w:top w:val="nil"/>
              <w:left w:val="single" w:sz="4" w:space="0" w:color="auto"/>
              <w:bottom w:val="single" w:sz="4" w:space="0" w:color="auto"/>
              <w:right w:val="single" w:sz="4" w:space="0" w:color="auto"/>
            </w:tcBorders>
            <w:shd w:val="clear" w:color="000000" w:fill="FFFFFF"/>
            <w:vAlign w:val="center"/>
            <w:hideMark/>
          </w:tcPr>
          <w:p w:rsidR="000D3E23" w:rsidRPr="00EE10C9" w:rsidRDefault="000D3E23" w:rsidP="00062D4B">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Fondo de aportaciones FAM y Remanentes</w:t>
            </w:r>
          </w:p>
        </w:tc>
        <w:tc>
          <w:tcPr>
            <w:tcW w:w="1751" w:type="dxa"/>
            <w:tcBorders>
              <w:top w:val="nil"/>
              <w:left w:val="nil"/>
              <w:bottom w:val="single" w:sz="4" w:space="0" w:color="auto"/>
              <w:right w:val="single" w:sz="4" w:space="0" w:color="auto"/>
            </w:tcBorders>
            <w:shd w:val="clear" w:color="000000" w:fill="FFFFFF"/>
            <w:vAlign w:val="center"/>
            <w:hideMark/>
          </w:tcPr>
          <w:p w:rsidR="000D3E23" w:rsidRPr="00EE10C9" w:rsidRDefault="000D3E23" w:rsidP="00062D4B">
            <w:pPr>
              <w:spacing w:after="0" w:line="240" w:lineRule="auto"/>
              <w:jc w:val="right"/>
              <w:rPr>
                <w:rFonts w:eastAsia="Times New Roman" w:cs="Calibri"/>
                <w:color w:val="000000"/>
                <w:sz w:val="20"/>
                <w:szCs w:val="20"/>
                <w:lang w:eastAsia="es-MX"/>
              </w:rPr>
            </w:pPr>
            <w:r w:rsidRPr="00E1583C">
              <w:rPr>
                <w:rFonts w:eastAsia="Times New Roman" w:cs="Calibri"/>
                <w:color w:val="000000"/>
                <w:sz w:val="20"/>
                <w:szCs w:val="20"/>
                <w:lang w:eastAsia="es-MX"/>
              </w:rPr>
              <w:t>198</w:t>
            </w:r>
            <w:r>
              <w:rPr>
                <w:rFonts w:eastAsia="Times New Roman" w:cs="Calibri"/>
                <w:color w:val="000000"/>
                <w:sz w:val="20"/>
                <w:szCs w:val="20"/>
                <w:lang w:eastAsia="es-MX"/>
              </w:rPr>
              <w:t>,</w:t>
            </w:r>
            <w:r w:rsidRPr="00E1583C">
              <w:rPr>
                <w:rFonts w:eastAsia="Times New Roman" w:cs="Calibri"/>
                <w:color w:val="000000"/>
                <w:sz w:val="20"/>
                <w:szCs w:val="20"/>
                <w:lang w:eastAsia="es-MX"/>
              </w:rPr>
              <w:t>645</w:t>
            </w:r>
            <w:r>
              <w:rPr>
                <w:rFonts w:eastAsia="Times New Roman" w:cs="Calibri"/>
                <w:color w:val="000000"/>
                <w:sz w:val="20"/>
                <w:szCs w:val="20"/>
                <w:lang w:eastAsia="es-MX"/>
              </w:rPr>
              <w:t>,</w:t>
            </w:r>
            <w:r w:rsidRPr="00E1583C">
              <w:rPr>
                <w:rFonts w:eastAsia="Times New Roman" w:cs="Calibri"/>
                <w:color w:val="000000"/>
                <w:sz w:val="20"/>
                <w:szCs w:val="20"/>
                <w:lang w:eastAsia="es-MX"/>
              </w:rPr>
              <w:t>883</w:t>
            </w:r>
          </w:p>
        </w:tc>
      </w:tr>
      <w:tr w:rsidR="000D3E23" w:rsidRPr="00EE10C9" w:rsidTr="00062D4B">
        <w:trPr>
          <w:trHeight w:val="182"/>
        </w:trPr>
        <w:tc>
          <w:tcPr>
            <w:tcW w:w="5275" w:type="dxa"/>
            <w:tcBorders>
              <w:top w:val="nil"/>
              <w:left w:val="single" w:sz="4" w:space="0" w:color="auto"/>
              <w:bottom w:val="single" w:sz="4" w:space="0" w:color="auto"/>
              <w:right w:val="single" w:sz="4" w:space="0" w:color="auto"/>
            </w:tcBorders>
            <w:shd w:val="clear" w:color="000000" w:fill="FFFFFF"/>
            <w:vAlign w:val="center"/>
            <w:hideMark/>
          </w:tcPr>
          <w:p w:rsidR="000D3E23" w:rsidRPr="00EE10C9" w:rsidRDefault="000D3E23" w:rsidP="00062D4B">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xml:space="preserve">-       Intereses FAM </w:t>
            </w:r>
          </w:p>
        </w:tc>
        <w:tc>
          <w:tcPr>
            <w:tcW w:w="1751" w:type="dxa"/>
            <w:tcBorders>
              <w:top w:val="nil"/>
              <w:left w:val="nil"/>
              <w:bottom w:val="single" w:sz="4" w:space="0" w:color="auto"/>
              <w:right w:val="single" w:sz="4" w:space="0" w:color="auto"/>
            </w:tcBorders>
            <w:shd w:val="clear" w:color="000000" w:fill="FFFFFF"/>
            <w:vAlign w:val="center"/>
            <w:hideMark/>
          </w:tcPr>
          <w:p w:rsidR="000D3E23" w:rsidRPr="00EE10C9" w:rsidRDefault="000D3E23" w:rsidP="00062D4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53,529</w:t>
            </w:r>
          </w:p>
        </w:tc>
      </w:tr>
      <w:tr w:rsidR="000D3E23" w:rsidRPr="00EE10C9" w:rsidTr="00062D4B">
        <w:trPr>
          <w:trHeight w:val="228"/>
        </w:trPr>
        <w:tc>
          <w:tcPr>
            <w:tcW w:w="5275" w:type="dxa"/>
            <w:tcBorders>
              <w:top w:val="nil"/>
              <w:left w:val="single" w:sz="4" w:space="0" w:color="auto"/>
              <w:bottom w:val="single" w:sz="4" w:space="0" w:color="auto"/>
              <w:right w:val="single" w:sz="4" w:space="0" w:color="auto"/>
            </w:tcBorders>
            <w:shd w:val="clear" w:color="000000" w:fill="FFFFFF"/>
            <w:vAlign w:val="center"/>
            <w:hideMark/>
          </w:tcPr>
          <w:p w:rsidR="000D3E23" w:rsidRPr="00EE10C9" w:rsidRDefault="000D3E23" w:rsidP="00062D4B">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Participaciones Gasto Corriente</w:t>
            </w:r>
          </w:p>
        </w:tc>
        <w:tc>
          <w:tcPr>
            <w:tcW w:w="1751" w:type="dxa"/>
            <w:tcBorders>
              <w:top w:val="nil"/>
              <w:left w:val="nil"/>
              <w:bottom w:val="single" w:sz="4" w:space="0" w:color="auto"/>
              <w:right w:val="single" w:sz="4" w:space="0" w:color="auto"/>
            </w:tcBorders>
            <w:shd w:val="clear" w:color="000000" w:fill="FFFFFF"/>
            <w:vAlign w:val="center"/>
            <w:hideMark/>
          </w:tcPr>
          <w:p w:rsidR="000D3E23" w:rsidRPr="00EE10C9" w:rsidRDefault="000D3E23" w:rsidP="00062D4B">
            <w:pPr>
              <w:spacing w:after="0" w:line="240" w:lineRule="auto"/>
              <w:jc w:val="right"/>
              <w:rPr>
                <w:rFonts w:eastAsia="Times New Roman" w:cs="Calibri"/>
                <w:color w:val="000000"/>
                <w:sz w:val="20"/>
                <w:szCs w:val="20"/>
                <w:lang w:eastAsia="es-MX"/>
              </w:rPr>
            </w:pPr>
            <w:r w:rsidRPr="00E1583C">
              <w:rPr>
                <w:rFonts w:eastAsia="Times New Roman" w:cs="Calibri"/>
                <w:color w:val="000000"/>
                <w:sz w:val="20"/>
                <w:szCs w:val="20"/>
                <w:lang w:eastAsia="es-MX"/>
              </w:rPr>
              <w:t>37</w:t>
            </w:r>
            <w:r>
              <w:rPr>
                <w:rFonts w:eastAsia="Times New Roman" w:cs="Calibri"/>
                <w:color w:val="000000"/>
                <w:sz w:val="20"/>
                <w:szCs w:val="20"/>
                <w:lang w:eastAsia="es-MX"/>
              </w:rPr>
              <w:t>,</w:t>
            </w:r>
            <w:r w:rsidRPr="00E1583C">
              <w:rPr>
                <w:rFonts w:eastAsia="Times New Roman" w:cs="Calibri"/>
                <w:color w:val="000000"/>
                <w:sz w:val="20"/>
                <w:szCs w:val="20"/>
                <w:lang w:eastAsia="es-MX"/>
              </w:rPr>
              <w:t>199</w:t>
            </w:r>
            <w:r>
              <w:rPr>
                <w:rFonts w:eastAsia="Times New Roman" w:cs="Calibri"/>
                <w:color w:val="000000"/>
                <w:sz w:val="20"/>
                <w:szCs w:val="20"/>
                <w:lang w:eastAsia="es-MX"/>
              </w:rPr>
              <w:t>,</w:t>
            </w:r>
            <w:r w:rsidRPr="00E1583C">
              <w:rPr>
                <w:rFonts w:eastAsia="Times New Roman" w:cs="Calibri"/>
                <w:color w:val="000000"/>
                <w:sz w:val="20"/>
                <w:szCs w:val="20"/>
                <w:lang w:eastAsia="es-MX"/>
              </w:rPr>
              <w:t>428</w:t>
            </w:r>
          </w:p>
        </w:tc>
      </w:tr>
      <w:tr w:rsidR="000D3E23" w:rsidRPr="00EE10C9" w:rsidTr="00062D4B">
        <w:trPr>
          <w:trHeight w:val="259"/>
        </w:trPr>
        <w:tc>
          <w:tcPr>
            <w:tcW w:w="5275" w:type="dxa"/>
            <w:tcBorders>
              <w:top w:val="nil"/>
              <w:left w:val="single" w:sz="4" w:space="0" w:color="auto"/>
              <w:bottom w:val="single" w:sz="4" w:space="0" w:color="auto"/>
              <w:right w:val="single" w:sz="4" w:space="0" w:color="auto"/>
            </w:tcBorders>
            <w:shd w:val="clear" w:color="000000" w:fill="FFFFFF"/>
            <w:vAlign w:val="center"/>
            <w:hideMark/>
          </w:tcPr>
          <w:p w:rsidR="000D3E23" w:rsidRPr="00EE10C9" w:rsidRDefault="000D3E23" w:rsidP="00062D4B">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Ingresos Propios</w:t>
            </w:r>
          </w:p>
        </w:tc>
        <w:tc>
          <w:tcPr>
            <w:tcW w:w="1751" w:type="dxa"/>
            <w:tcBorders>
              <w:top w:val="nil"/>
              <w:left w:val="nil"/>
              <w:bottom w:val="single" w:sz="4" w:space="0" w:color="auto"/>
              <w:right w:val="single" w:sz="4" w:space="0" w:color="auto"/>
            </w:tcBorders>
            <w:shd w:val="clear" w:color="000000" w:fill="FFFFFF"/>
            <w:vAlign w:val="center"/>
            <w:hideMark/>
          </w:tcPr>
          <w:p w:rsidR="000D3E23" w:rsidRPr="00EE10C9" w:rsidRDefault="000D3E23" w:rsidP="00062D4B">
            <w:pPr>
              <w:spacing w:after="0" w:line="240" w:lineRule="auto"/>
              <w:jc w:val="right"/>
              <w:rPr>
                <w:rFonts w:eastAsia="Times New Roman" w:cs="Calibri"/>
                <w:color w:val="000000"/>
                <w:sz w:val="20"/>
                <w:szCs w:val="20"/>
                <w:lang w:eastAsia="es-MX"/>
              </w:rPr>
            </w:pPr>
            <w:r w:rsidRPr="00E1583C">
              <w:rPr>
                <w:rFonts w:eastAsia="Times New Roman" w:cs="Calibri"/>
                <w:color w:val="000000"/>
                <w:sz w:val="20"/>
                <w:szCs w:val="20"/>
                <w:lang w:eastAsia="es-MX"/>
              </w:rPr>
              <w:t>425</w:t>
            </w:r>
            <w:r>
              <w:rPr>
                <w:rFonts w:eastAsia="Times New Roman" w:cs="Calibri"/>
                <w:color w:val="000000"/>
                <w:sz w:val="20"/>
                <w:szCs w:val="20"/>
                <w:lang w:eastAsia="es-MX"/>
              </w:rPr>
              <w:t>,</w:t>
            </w:r>
            <w:r w:rsidRPr="00E1583C">
              <w:rPr>
                <w:rFonts w:eastAsia="Times New Roman" w:cs="Calibri"/>
                <w:color w:val="000000"/>
                <w:sz w:val="20"/>
                <w:szCs w:val="20"/>
                <w:lang w:eastAsia="es-MX"/>
              </w:rPr>
              <w:t>962</w:t>
            </w:r>
          </w:p>
        </w:tc>
      </w:tr>
      <w:tr w:rsidR="000D3E23" w:rsidRPr="00EE10C9" w:rsidTr="00062D4B">
        <w:trPr>
          <w:trHeight w:val="246"/>
        </w:trPr>
        <w:tc>
          <w:tcPr>
            <w:tcW w:w="5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E23" w:rsidRPr="00EE10C9" w:rsidRDefault="000D3E23" w:rsidP="00062D4B">
            <w:pPr>
              <w:spacing w:after="0" w:line="240" w:lineRule="auto"/>
              <w:jc w:val="center"/>
              <w:rPr>
                <w:rFonts w:eastAsia="Times New Roman" w:cs="Calibri"/>
                <w:b/>
                <w:bCs/>
                <w:color w:val="000000"/>
                <w:sz w:val="20"/>
                <w:szCs w:val="20"/>
                <w:lang w:eastAsia="es-MX"/>
              </w:rPr>
            </w:pPr>
            <w:r w:rsidRPr="00EE10C9">
              <w:rPr>
                <w:rFonts w:eastAsia="Times New Roman" w:cs="Calibri"/>
                <w:b/>
                <w:bCs/>
                <w:color w:val="000000"/>
                <w:sz w:val="20"/>
                <w:szCs w:val="20"/>
                <w:lang w:eastAsia="es-MX"/>
              </w:rPr>
              <w:t xml:space="preserve">Total De Ingresos </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0D3E23" w:rsidRPr="00EE10C9" w:rsidRDefault="00B37F8A" w:rsidP="00062D4B">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244,559,850</w:t>
            </w:r>
          </w:p>
        </w:tc>
      </w:tr>
    </w:tbl>
    <w:p w:rsidR="00E30ED1" w:rsidRDefault="00E30ED1" w:rsidP="00E30ED1">
      <w:pPr>
        <w:pStyle w:val="ROMANOS"/>
        <w:spacing w:after="0" w:line="240" w:lineRule="exact"/>
        <w:ind w:left="1140"/>
        <w:rPr>
          <w:rFonts w:ascii="Calibri" w:hAnsi="Calibri" w:cs="Calibri"/>
          <w:b/>
          <w:sz w:val="20"/>
          <w:szCs w:val="20"/>
          <w:lang w:val="es-MX"/>
        </w:rPr>
      </w:pPr>
    </w:p>
    <w:p w:rsidR="00E30ED1" w:rsidRDefault="00E30ED1" w:rsidP="00E30ED1">
      <w:pPr>
        <w:pStyle w:val="ROMANOS"/>
        <w:spacing w:after="0" w:line="240" w:lineRule="exact"/>
        <w:ind w:left="1140"/>
        <w:rPr>
          <w:rFonts w:ascii="Calibri" w:hAnsi="Calibri" w:cs="Calibri"/>
          <w:b/>
          <w:sz w:val="20"/>
          <w:szCs w:val="20"/>
          <w:lang w:val="es-MX"/>
        </w:rPr>
      </w:pPr>
    </w:p>
    <w:p w:rsidR="00E30ED1" w:rsidRDefault="00E30ED1" w:rsidP="00E30ED1">
      <w:pPr>
        <w:pStyle w:val="ROMANOS"/>
        <w:spacing w:after="0" w:line="240" w:lineRule="exact"/>
        <w:ind w:left="1140"/>
        <w:rPr>
          <w:rFonts w:ascii="Calibri" w:hAnsi="Calibri" w:cs="Calibri"/>
          <w:b/>
          <w:sz w:val="20"/>
          <w:szCs w:val="20"/>
          <w:lang w:val="es-MX"/>
        </w:rPr>
      </w:pPr>
    </w:p>
    <w:p w:rsidR="00E30ED1" w:rsidRDefault="00E30ED1" w:rsidP="00E30ED1">
      <w:pPr>
        <w:pStyle w:val="ROMANOS"/>
        <w:spacing w:after="0" w:line="240" w:lineRule="exact"/>
        <w:ind w:left="1140"/>
        <w:rPr>
          <w:rFonts w:ascii="Calibri" w:hAnsi="Calibri" w:cs="Calibri"/>
          <w:b/>
          <w:sz w:val="20"/>
          <w:szCs w:val="20"/>
          <w:lang w:val="es-MX"/>
        </w:rPr>
      </w:pPr>
    </w:p>
    <w:p w:rsidR="00E30ED1" w:rsidRDefault="00E30ED1" w:rsidP="00E30ED1">
      <w:pPr>
        <w:pStyle w:val="ROMANOS"/>
        <w:spacing w:after="0" w:line="240" w:lineRule="exact"/>
        <w:ind w:left="1140"/>
        <w:rPr>
          <w:rFonts w:ascii="Calibri" w:hAnsi="Calibri" w:cs="Calibri"/>
          <w:b/>
          <w:sz w:val="20"/>
          <w:szCs w:val="20"/>
          <w:lang w:val="es-MX"/>
        </w:rPr>
      </w:pPr>
    </w:p>
    <w:p w:rsidR="00E30ED1" w:rsidRDefault="00E30ED1" w:rsidP="00E30ED1">
      <w:pPr>
        <w:pStyle w:val="ROMANOS"/>
        <w:spacing w:after="0" w:line="240" w:lineRule="exact"/>
        <w:ind w:left="1140"/>
        <w:rPr>
          <w:rFonts w:ascii="Calibri" w:hAnsi="Calibri" w:cs="Calibri"/>
          <w:b/>
          <w:sz w:val="20"/>
          <w:szCs w:val="20"/>
          <w:lang w:val="es-MX"/>
        </w:rPr>
      </w:pPr>
    </w:p>
    <w:p w:rsidR="00E30ED1" w:rsidRDefault="00E30ED1" w:rsidP="00E30ED1">
      <w:pPr>
        <w:pStyle w:val="ROMANOS"/>
        <w:spacing w:after="0" w:line="240" w:lineRule="exact"/>
        <w:ind w:left="1140"/>
        <w:rPr>
          <w:rFonts w:ascii="Calibri" w:hAnsi="Calibri" w:cs="Calibri"/>
          <w:b/>
          <w:sz w:val="20"/>
          <w:szCs w:val="20"/>
          <w:lang w:val="es-MX"/>
        </w:rPr>
      </w:pPr>
    </w:p>
    <w:p w:rsidR="00E30ED1" w:rsidRDefault="00E30ED1" w:rsidP="00E30ED1">
      <w:pPr>
        <w:pStyle w:val="ROMANOS"/>
        <w:spacing w:after="0" w:line="240" w:lineRule="exact"/>
        <w:ind w:left="1140"/>
        <w:rPr>
          <w:rFonts w:ascii="Calibri" w:hAnsi="Calibri" w:cs="Calibri"/>
          <w:b/>
          <w:sz w:val="20"/>
          <w:szCs w:val="20"/>
          <w:lang w:val="es-MX"/>
        </w:rPr>
      </w:pPr>
    </w:p>
    <w:p w:rsidR="00E30ED1" w:rsidRDefault="00E30ED1" w:rsidP="00E30ED1">
      <w:pPr>
        <w:pStyle w:val="ROMANOS"/>
        <w:spacing w:after="0" w:line="240" w:lineRule="exact"/>
        <w:ind w:left="1140"/>
        <w:rPr>
          <w:rFonts w:ascii="Calibri" w:hAnsi="Calibri" w:cs="Calibri"/>
          <w:b/>
          <w:sz w:val="20"/>
          <w:szCs w:val="20"/>
          <w:lang w:val="es-MX"/>
        </w:rPr>
      </w:pPr>
    </w:p>
    <w:p w:rsidR="00E30ED1" w:rsidRDefault="00E30ED1" w:rsidP="00E30ED1">
      <w:pPr>
        <w:pStyle w:val="ROMANOS"/>
        <w:spacing w:after="0" w:line="240" w:lineRule="exact"/>
        <w:ind w:left="1140"/>
        <w:rPr>
          <w:rFonts w:ascii="Calibri" w:hAnsi="Calibri" w:cs="Calibri"/>
          <w:b/>
          <w:sz w:val="20"/>
          <w:szCs w:val="20"/>
          <w:lang w:val="es-MX"/>
        </w:rPr>
      </w:pPr>
    </w:p>
    <w:p w:rsidR="00E30ED1" w:rsidRDefault="00E30ED1" w:rsidP="00E30ED1">
      <w:pPr>
        <w:pStyle w:val="ROMANOS"/>
        <w:spacing w:after="0" w:line="240" w:lineRule="exact"/>
        <w:ind w:left="1140"/>
        <w:rPr>
          <w:rFonts w:ascii="Calibri" w:hAnsi="Calibri" w:cs="Calibri"/>
          <w:b/>
          <w:sz w:val="20"/>
          <w:szCs w:val="20"/>
          <w:lang w:val="es-MX"/>
        </w:rPr>
      </w:pPr>
    </w:p>
    <w:p w:rsidR="00E30ED1" w:rsidRDefault="00E30ED1" w:rsidP="00E30ED1">
      <w:pPr>
        <w:pStyle w:val="ROMANOS"/>
        <w:spacing w:after="0" w:line="240" w:lineRule="exact"/>
        <w:ind w:left="1140"/>
        <w:rPr>
          <w:rFonts w:ascii="Calibri" w:hAnsi="Calibri" w:cs="Calibri"/>
          <w:b/>
          <w:sz w:val="20"/>
          <w:szCs w:val="20"/>
          <w:lang w:val="es-MX"/>
        </w:rPr>
      </w:pPr>
    </w:p>
    <w:p w:rsidR="00E30ED1" w:rsidRPr="00EE10C9" w:rsidRDefault="00E30ED1" w:rsidP="00E30ED1">
      <w:pPr>
        <w:pStyle w:val="ROMANOS"/>
        <w:spacing w:after="0" w:line="240" w:lineRule="exact"/>
        <w:ind w:left="1140"/>
        <w:rPr>
          <w:rFonts w:ascii="Calibri" w:hAnsi="Calibri" w:cs="Calibri"/>
          <w:b/>
          <w:sz w:val="20"/>
          <w:szCs w:val="20"/>
          <w:lang w:val="es-MX"/>
        </w:rPr>
      </w:pPr>
    </w:p>
    <w:p w:rsidR="00E30ED1" w:rsidRDefault="00E30ED1" w:rsidP="00E30ED1">
      <w:pPr>
        <w:pStyle w:val="Texto"/>
        <w:spacing w:after="0" w:line="240" w:lineRule="exact"/>
        <w:rPr>
          <w:rFonts w:ascii="Calibri" w:hAnsi="Calibri" w:cs="Calibri"/>
          <w:sz w:val="20"/>
          <w:u w:val="single"/>
        </w:rPr>
      </w:pPr>
    </w:p>
    <w:p w:rsidR="00E30ED1" w:rsidRDefault="00E30ED1" w:rsidP="00E30ED1">
      <w:pPr>
        <w:pStyle w:val="Texto"/>
        <w:spacing w:after="0" w:line="240" w:lineRule="exact"/>
        <w:rPr>
          <w:rFonts w:ascii="Calibri" w:hAnsi="Calibri" w:cs="Calibri"/>
          <w:sz w:val="20"/>
          <w:u w:val="single"/>
        </w:rPr>
      </w:pPr>
    </w:p>
    <w:p w:rsidR="00E30ED1" w:rsidRPr="00EE10C9" w:rsidRDefault="00E30ED1" w:rsidP="00E30ED1">
      <w:pPr>
        <w:pStyle w:val="Texto"/>
        <w:spacing w:after="0" w:line="240" w:lineRule="exact"/>
        <w:rPr>
          <w:rFonts w:ascii="Calibri" w:hAnsi="Calibri" w:cs="Calibri"/>
          <w:sz w:val="20"/>
          <w:u w:val="single"/>
        </w:rPr>
      </w:pPr>
    </w:p>
    <w:p w:rsidR="00E30ED1" w:rsidRPr="00EE10C9" w:rsidRDefault="00E30ED1" w:rsidP="00E30ED1">
      <w:pPr>
        <w:pStyle w:val="Texto"/>
        <w:spacing w:after="0" w:line="240" w:lineRule="exact"/>
        <w:rPr>
          <w:rFonts w:ascii="Calibri" w:hAnsi="Calibri" w:cs="Calibri"/>
          <w:sz w:val="20"/>
          <w:u w:val="single"/>
        </w:rPr>
      </w:pPr>
      <w:r w:rsidRPr="00EE10C9">
        <w:rPr>
          <w:rFonts w:ascii="Calibri" w:hAnsi="Calibri" w:cs="Calibri"/>
          <w:sz w:val="20"/>
          <w:u w:val="single"/>
        </w:rPr>
        <w:t>11. Información sobre la Deuda y el Reporte Analítico de la Deuda</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 xml:space="preserve">  No aplica.</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u w:val="single"/>
        </w:rPr>
      </w:pPr>
      <w:r w:rsidRPr="00EE10C9">
        <w:rPr>
          <w:rFonts w:ascii="Calibri" w:hAnsi="Calibri" w:cs="Calibri"/>
          <w:sz w:val="20"/>
        </w:rPr>
        <w:t xml:space="preserve">  </w:t>
      </w:r>
      <w:r w:rsidRPr="00EE10C9">
        <w:rPr>
          <w:rFonts w:ascii="Calibri" w:hAnsi="Calibri" w:cs="Calibri"/>
          <w:sz w:val="20"/>
          <w:u w:val="single"/>
        </w:rPr>
        <w:t>12.   Calificaciones otorgadas</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 xml:space="preserve">  No aplica.</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u w:val="single"/>
        </w:rPr>
      </w:pPr>
      <w:r w:rsidRPr="00EE10C9">
        <w:rPr>
          <w:rFonts w:ascii="Calibri" w:hAnsi="Calibri" w:cs="Calibri"/>
          <w:sz w:val="20"/>
        </w:rPr>
        <w:t xml:space="preserve"> </w:t>
      </w:r>
      <w:r w:rsidRPr="00EE10C9">
        <w:rPr>
          <w:rFonts w:ascii="Calibri" w:hAnsi="Calibri" w:cs="Calibri"/>
          <w:sz w:val="20"/>
          <w:u w:val="single"/>
        </w:rPr>
        <w:t>13.</w:t>
      </w:r>
      <w:r w:rsidRPr="00EE10C9">
        <w:rPr>
          <w:rFonts w:ascii="Calibri" w:hAnsi="Calibri" w:cs="Calibri"/>
          <w:sz w:val="20"/>
          <w:u w:val="single"/>
        </w:rPr>
        <w:tab/>
        <w:t>Proceso de Mejora</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 xml:space="preserve">  Constante capacitación en cuanto al proceso de armonización contable, se cuenta con un sistema de Contabilidad que está en constante actualización para lograr los objetivos contenidos en la ley de Contabilidad Gubernamental, para la correcta emisión de la información financiera, transparencia y rendición de cuentas.</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u w:val="single"/>
        </w:rPr>
      </w:pPr>
      <w:r w:rsidRPr="00EE10C9">
        <w:rPr>
          <w:rFonts w:ascii="Calibri" w:hAnsi="Calibri" w:cs="Calibri"/>
          <w:sz w:val="20"/>
          <w:u w:val="single"/>
        </w:rPr>
        <w:t xml:space="preserve"> 14.</w:t>
      </w:r>
      <w:r w:rsidRPr="00EE10C9">
        <w:rPr>
          <w:rFonts w:ascii="Calibri" w:hAnsi="Calibri" w:cs="Calibri"/>
          <w:sz w:val="20"/>
          <w:u w:val="single"/>
        </w:rPr>
        <w:tab/>
        <w:t>Información por Segmentos</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 xml:space="preserve">  No aplica.</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u w:val="single"/>
        </w:rPr>
      </w:pPr>
      <w:r w:rsidRPr="00EE10C9">
        <w:rPr>
          <w:rFonts w:ascii="Calibri" w:hAnsi="Calibri" w:cs="Calibri"/>
          <w:sz w:val="20"/>
        </w:rPr>
        <w:t xml:space="preserve"> </w:t>
      </w:r>
      <w:r w:rsidRPr="00EE10C9">
        <w:rPr>
          <w:rFonts w:ascii="Calibri" w:hAnsi="Calibri" w:cs="Calibri"/>
          <w:sz w:val="20"/>
          <w:u w:val="single"/>
        </w:rPr>
        <w:t>15.</w:t>
      </w:r>
      <w:r w:rsidRPr="00EE10C9">
        <w:rPr>
          <w:rFonts w:ascii="Calibri" w:hAnsi="Calibri" w:cs="Calibri"/>
          <w:sz w:val="20"/>
          <w:u w:val="single"/>
        </w:rPr>
        <w:tab/>
        <w:t>Eventos Posteriores al Cierre</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Ninguno.</w:t>
      </w:r>
    </w:p>
    <w:p w:rsidR="00E30ED1" w:rsidRDefault="00E30ED1" w:rsidP="00E30ED1">
      <w:pPr>
        <w:pStyle w:val="Texto"/>
        <w:spacing w:after="0" w:line="240" w:lineRule="exact"/>
        <w:ind w:firstLine="0"/>
        <w:rPr>
          <w:rFonts w:ascii="Calibri" w:hAnsi="Calibri" w:cs="Calibri"/>
          <w:sz w:val="20"/>
        </w:rPr>
      </w:pPr>
    </w:p>
    <w:p w:rsidR="00E30ED1" w:rsidRPr="00EE10C9" w:rsidRDefault="00E30ED1" w:rsidP="00E30ED1">
      <w:pPr>
        <w:pStyle w:val="Texto"/>
        <w:spacing w:after="0" w:line="240" w:lineRule="exact"/>
        <w:ind w:firstLine="0"/>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u w:val="single"/>
        </w:rPr>
      </w:pPr>
      <w:r w:rsidRPr="00EE10C9">
        <w:rPr>
          <w:rFonts w:ascii="Calibri" w:hAnsi="Calibri" w:cs="Calibri"/>
          <w:sz w:val="20"/>
          <w:u w:val="single"/>
        </w:rPr>
        <w:t xml:space="preserve">  16.</w:t>
      </w:r>
      <w:r w:rsidRPr="00EE10C9">
        <w:rPr>
          <w:rFonts w:ascii="Calibri" w:hAnsi="Calibri" w:cs="Calibri"/>
          <w:sz w:val="20"/>
          <w:u w:val="single"/>
        </w:rPr>
        <w:tab/>
        <w:t>Partes Relacionadas</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 xml:space="preserve">   No aplica.</w:t>
      </w: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 xml:space="preserve"> </w:t>
      </w: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ind w:firstLine="0"/>
        <w:rPr>
          <w:rFonts w:ascii="Calibri" w:hAnsi="Calibri" w:cs="Calibri"/>
          <w:sz w:val="20"/>
        </w:rPr>
      </w:pPr>
      <w:r w:rsidRPr="00EE10C9">
        <w:rPr>
          <w:rFonts w:ascii="Calibri" w:hAnsi="Calibri" w:cs="Calibri"/>
          <w:sz w:val="20"/>
        </w:rPr>
        <w:t>Bajo protesta de decir verdad declaramos que los Estados Financieros y sus Notas, son razonablemente correctos y son responsabilidad del emisor.</w:t>
      </w:r>
    </w:p>
    <w:p w:rsidR="00E30ED1" w:rsidRPr="00EE10C9" w:rsidRDefault="00E30ED1" w:rsidP="00E30ED1">
      <w:pPr>
        <w:pStyle w:val="Texto"/>
        <w:spacing w:after="0" w:line="240" w:lineRule="exact"/>
        <w:ind w:firstLine="0"/>
        <w:rPr>
          <w:rFonts w:ascii="Calibri" w:hAnsi="Calibri" w:cs="Calibri"/>
          <w:sz w:val="20"/>
        </w:rPr>
      </w:pPr>
    </w:p>
    <w:p w:rsidR="00E30ED1" w:rsidRPr="00EE10C9" w:rsidRDefault="00E30ED1" w:rsidP="00E30ED1">
      <w:pPr>
        <w:pStyle w:val="Texto"/>
        <w:spacing w:after="0" w:line="240" w:lineRule="exact"/>
        <w:ind w:firstLine="0"/>
        <w:rPr>
          <w:rFonts w:ascii="Calibri" w:hAnsi="Calibri" w:cs="Calibri"/>
          <w:sz w:val="20"/>
        </w:rPr>
      </w:pPr>
    </w:p>
    <w:p w:rsidR="00E30ED1" w:rsidRPr="00EE10C9" w:rsidRDefault="00E30ED1" w:rsidP="00E30ED1">
      <w:pPr>
        <w:pStyle w:val="Texto"/>
        <w:spacing w:after="0" w:line="240" w:lineRule="exact"/>
        <w:ind w:firstLine="0"/>
        <w:rPr>
          <w:rFonts w:ascii="Calibri" w:hAnsi="Calibri" w:cs="Calibri"/>
          <w:sz w:val="20"/>
        </w:rPr>
      </w:pPr>
    </w:p>
    <w:p w:rsidR="00E30ED1" w:rsidRPr="00EE10C9" w:rsidRDefault="00E30ED1" w:rsidP="00E30ED1">
      <w:pPr>
        <w:pStyle w:val="Texto"/>
        <w:spacing w:after="0" w:line="240" w:lineRule="exact"/>
        <w:ind w:firstLine="0"/>
        <w:rPr>
          <w:rFonts w:ascii="Calibri" w:hAnsi="Calibri" w:cs="Calibri"/>
          <w:sz w:val="20"/>
        </w:rPr>
      </w:pPr>
    </w:p>
    <w:p w:rsidR="00E30ED1" w:rsidRPr="00EE10C9" w:rsidRDefault="00E30ED1" w:rsidP="00E30ED1">
      <w:pPr>
        <w:pStyle w:val="Texto"/>
        <w:spacing w:after="0" w:line="240" w:lineRule="exact"/>
        <w:ind w:firstLine="0"/>
        <w:rPr>
          <w:rFonts w:ascii="Calibri" w:hAnsi="Calibri" w:cs="Calibri"/>
          <w:sz w:val="20"/>
        </w:rPr>
      </w:pPr>
    </w:p>
    <w:p w:rsidR="00E30ED1" w:rsidRPr="00EE10C9" w:rsidRDefault="00E30ED1" w:rsidP="00983F34">
      <w:pPr>
        <w:pStyle w:val="Texto"/>
        <w:spacing w:after="0" w:line="240" w:lineRule="exact"/>
        <w:ind w:firstLine="0"/>
        <w:rPr>
          <w:rFonts w:ascii="Calibri" w:hAnsi="Calibri" w:cs="Calibri"/>
          <w:sz w:val="20"/>
        </w:rPr>
      </w:pPr>
      <w:r w:rsidRPr="00EE10C9">
        <w:rPr>
          <w:rFonts w:ascii="Calibri" w:hAnsi="Calibri" w:cs="Calibri"/>
          <w:sz w:val="20"/>
        </w:rPr>
        <w:t xml:space="preserve">                                                                                                       </w:t>
      </w:r>
    </w:p>
    <w:p w:rsidR="00E30ED1" w:rsidRPr="00EE10C9" w:rsidRDefault="00E30ED1" w:rsidP="00E30ED1">
      <w:pPr>
        <w:pStyle w:val="Texto"/>
        <w:spacing w:after="0" w:line="240" w:lineRule="exact"/>
        <w:jc w:val="center"/>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rPr>
          <w:rFonts w:ascii="Calibri" w:hAnsi="Calibri" w:cs="Calibri"/>
          <w:sz w:val="20"/>
        </w:rPr>
      </w:pPr>
    </w:p>
    <w:p w:rsidR="00E30ED1" w:rsidRPr="00EE10C9" w:rsidRDefault="00E30ED1" w:rsidP="00E30ED1">
      <w:pPr>
        <w:pStyle w:val="Texto"/>
        <w:spacing w:after="0" w:line="240" w:lineRule="exact"/>
        <w:ind w:firstLine="0"/>
        <w:rPr>
          <w:rFonts w:ascii="Calibri" w:hAnsi="Calibri" w:cs="Calibri"/>
          <w:b/>
          <w:smallCaps/>
          <w:sz w:val="20"/>
          <w:lang w:val="es-MX"/>
        </w:rPr>
      </w:pPr>
    </w:p>
    <w:p w:rsidR="00E30ED1" w:rsidRPr="00EE10C9" w:rsidRDefault="00E30ED1" w:rsidP="00E30ED1">
      <w:pPr>
        <w:pStyle w:val="Texto"/>
        <w:spacing w:after="0" w:line="240" w:lineRule="exact"/>
        <w:ind w:firstLine="0"/>
        <w:rPr>
          <w:rFonts w:ascii="Calibri" w:hAnsi="Calibri" w:cs="Calibri"/>
          <w:sz w:val="20"/>
        </w:rPr>
      </w:pPr>
      <w:r w:rsidRPr="00EE10C9">
        <w:rPr>
          <w:rFonts w:ascii="Calibri" w:hAnsi="Calibri" w:cs="Calibri"/>
          <w:sz w:val="20"/>
        </w:rPr>
        <w:t xml:space="preserve">                                                                                   </w:t>
      </w:r>
    </w:p>
    <w:p w:rsidR="00E30ED1" w:rsidRPr="00EE10C9" w:rsidRDefault="00E30ED1" w:rsidP="00E30ED1">
      <w:pPr>
        <w:pStyle w:val="Texto"/>
        <w:spacing w:after="0" w:line="240" w:lineRule="exact"/>
        <w:rPr>
          <w:rFonts w:ascii="Calibri" w:hAnsi="Calibri" w:cs="Calibri"/>
          <w:sz w:val="20"/>
        </w:rPr>
      </w:pPr>
      <w:r w:rsidRPr="00EE10C9">
        <w:rPr>
          <w:rFonts w:ascii="Calibri" w:hAnsi="Calibri" w:cs="Calibri"/>
          <w:sz w:val="20"/>
        </w:rPr>
        <w:t xml:space="preserve">                                  </w:t>
      </w:r>
    </w:p>
    <w:p w:rsidR="00E30ED1" w:rsidRPr="008A011E" w:rsidRDefault="00E30ED1" w:rsidP="00540418">
      <w:pPr>
        <w:pStyle w:val="Texto"/>
        <w:spacing w:after="0" w:line="240" w:lineRule="exact"/>
        <w:rPr>
          <w:rFonts w:ascii="Calibri" w:hAnsi="Calibri" w:cs="DIN Pro Regular"/>
          <w:sz w:val="20"/>
          <w:lang w:val="es-MX"/>
        </w:rPr>
      </w:pPr>
    </w:p>
    <w:sectPr w:rsidR="00E30ED1" w:rsidRPr="008A011E" w:rsidSect="002C3BA7">
      <w:headerReference w:type="even" r:id="rId10"/>
      <w:headerReference w:type="default" r:id="rId11"/>
      <w:footerReference w:type="even" r:id="rId12"/>
      <w:footerReference w:type="default" r:id="rId13"/>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D4B" w:rsidRDefault="00062D4B" w:rsidP="00EA5418">
      <w:pPr>
        <w:spacing w:after="0" w:line="240" w:lineRule="auto"/>
      </w:pPr>
      <w:r>
        <w:separator/>
      </w:r>
    </w:p>
  </w:endnote>
  <w:endnote w:type="continuationSeparator" w:id="0">
    <w:p w:rsidR="00062D4B" w:rsidRDefault="00062D4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Lt">
    <w:altName w:val="Malgun Gothic"/>
    <w:panose1 w:val="020B04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4B" w:rsidRPr="00241D8F" w:rsidRDefault="00062D4B"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52EACA"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983F34" w:rsidRPr="00983F34">
      <w:rPr>
        <w:rFonts w:ascii="Arial" w:hAnsi="Arial" w:cs="Arial"/>
        <w:noProof/>
        <w:lang w:val="es-ES"/>
      </w:rPr>
      <w:t>2</w:t>
    </w:r>
    <w:r w:rsidRPr="00241D8F">
      <w:rPr>
        <w:rFonts w:ascii="Arial" w:hAnsi="Arial" w:cs="Arial"/>
      </w:rPr>
      <w:fldChar w:fldCharType="end"/>
    </w:r>
  </w:p>
  <w:p w:rsidR="00062D4B" w:rsidRDefault="00062D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4B" w:rsidRPr="007818C6" w:rsidRDefault="00062D4B"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CEE787"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983F34" w:rsidRPr="00983F34">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D4B" w:rsidRDefault="00062D4B" w:rsidP="00EA5418">
      <w:pPr>
        <w:spacing w:after="0" w:line="240" w:lineRule="auto"/>
      </w:pPr>
      <w:r>
        <w:separator/>
      </w:r>
    </w:p>
  </w:footnote>
  <w:footnote w:type="continuationSeparator" w:id="0">
    <w:p w:rsidR="00062D4B" w:rsidRDefault="00062D4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4B" w:rsidRDefault="00062D4B">
    <w:pPr>
      <w:pStyle w:val="Encabezado"/>
    </w:pPr>
    <w:r>
      <w:rPr>
        <w:noProof/>
        <w:lang w:eastAsia="es-MX"/>
      </w:rPr>
      <mc:AlternateContent>
        <mc:Choice Requires="wps">
          <w:drawing>
            <wp:anchor distT="0" distB="0" distL="114300" distR="114300" simplePos="0" relativeHeight="251634688" behindDoc="0" locked="0" layoutInCell="1" allowOverlap="1" wp14:anchorId="16EE1764" wp14:editId="47041B23">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A713DB" id="4 Conector recto"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36736" behindDoc="0" locked="0" layoutInCell="1" allowOverlap="1" wp14:anchorId="0391F652" wp14:editId="11A34AC9">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D4B" w:rsidRPr="008A011E" w:rsidRDefault="00062D4B" w:rsidP="00040466">
                            <w:pPr>
                              <w:spacing w:after="120"/>
                              <w:jc w:val="right"/>
                              <w:rPr>
                                <w:rFonts w:cs="Arial"/>
                                <w:color w:val="808080"/>
                                <w:sz w:val="32"/>
                                <w:szCs w:val="32"/>
                              </w:rPr>
                            </w:pPr>
                            <w:r w:rsidRPr="008A011E">
                              <w:rPr>
                                <w:rFonts w:cs="Arial"/>
                                <w:color w:val="808080"/>
                                <w:sz w:val="32"/>
                                <w:szCs w:val="32"/>
                              </w:rPr>
                              <w:t>CUENTA PÚBLICA</w:t>
                            </w:r>
                          </w:p>
                          <w:p w:rsidR="00062D4B" w:rsidRPr="00DF6363" w:rsidRDefault="00062D4B"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D4B" w:rsidRPr="008A011E" w:rsidRDefault="00062D4B" w:rsidP="00040466">
                              <w:pPr>
                                <w:jc w:val="both"/>
                                <w:rPr>
                                  <w:rFonts w:cs="Arial"/>
                                  <w:color w:val="808080"/>
                                  <w:sz w:val="42"/>
                                  <w:szCs w:val="42"/>
                                </w:rPr>
                              </w:pPr>
                              <w:r w:rsidRPr="008A011E">
                                <w:rPr>
                                  <w:rFonts w:cs="Arial"/>
                                  <w:color w:val="808080"/>
                                  <w:sz w:val="42"/>
                                  <w:szCs w:val="42"/>
                                </w:rPr>
                                <w:t>2022</w:t>
                              </w:r>
                            </w:p>
                            <w:p w:rsidR="00062D4B" w:rsidRDefault="00062D4B" w:rsidP="00040466">
                              <w:pPr>
                                <w:jc w:val="both"/>
                                <w:rPr>
                                  <w:rFonts w:ascii="Helvetica" w:hAnsi="Helvetica" w:cs="Arial"/>
                                  <w:color w:val="808080"/>
                                  <w:sz w:val="42"/>
                                  <w:szCs w:val="42"/>
                                </w:rPr>
                              </w:pPr>
                            </w:p>
                            <w:p w:rsidR="00062D4B" w:rsidRDefault="00062D4B" w:rsidP="00040466">
                              <w:pPr>
                                <w:jc w:val="both"/>
                                <w:rPr>
                                  <w:rFonts w:ascii="Helvetica" w:hAnsi="Helvetica" w:cs="Arial"/>
                                  <w:color w:val="808080"/>
                                  <w:sz w:val="42"/>
                                  <w:szCs w:val="42"/>
                                </w:rPr>
                              </w:pPr>
                            </w:p>
                            <w:p w:rsidR="00062D4B" w:rsidRPr="00DC53C5" w:rsidRDefault="00062D4B" w:rsidP="00040466">
                              <w:pPr>
                                <w:jc w:val="both"/>
                                <w:rPr>
                                  <w:rFonts w:ascii="Arial" w:hAnsi="Arial" w:cs="Arial"/>
                                  <w:color w:val="808080"/>
                                  <w:sz w:val="42"/>
                                  <w:szCs w:val="42"/>
                                </w:rPr>
                              </w:pPr>
                            </w:p>
                            <w:p w:rsidR="00062D4B" w:rsidRPr="00DC53C5" w:rsidRDefault="00062D4B"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391F652" id="6 Grupo" o:spid="_x0000_s1026" style="position:absolute;margin-left:278.25pt;margin-top:-23.4pt;width:252.8pt;height:36.1pt;z-index:25163673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062D4B" w:rsidRPr="008A011E" w:rsidRDefault="00062D4B" w:rsidP="00040466">
                      <w:pPr>
                        <w:spacing w:after="120"/>
                        <w:jc w:val="right"/>
                        <w:rPr>
                          <w:rFonts w:cs="Arial"/>
                          <w:color w:val="808080"/>
                          <w:sz w:val="32"/>
                          <w:szCs w:val="32"/>
                        </w:rPr>
                      </w:pPr>
                      <w:r w:rsidRPr="008A011E">
                        <w:rPr>
                          <w:rFonts w:cs="Arial"/>
                          <w:color w:val="808080"/>
                          <w:sz w:val="32"/>
                          <w:szCs w:val="32"/>
                        </w:rPr>
                        <w:t>CUENTA PÚBLICA</w:t>
                      </w:r>
                    </w:p>
                    <w:p w:rsidR="00062D4B" w:rsidRPr="00DF6363" w:rsidRDefault="00062D4B"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062D4B" w:rsidRPr="008A011E" w:rsidRDefault="00062D4B" w:rsidP="00040466">
                        <w:pPr>
                          <w:jc w:val="both"/>
                          <w:rPr>
                            <w:rFonts w:cs="Arial"/>
                            <w:color w:val="808080"/>
                            <w:sz w:val="42"/>
                            <w:szCs w:val="42"/>
                          </w:rPr>
                        </w:pPr>
                        <w:r w:rsidRPr="008A011E">
                          <w:rPr>
                            <w:rFonts w:cs="Arial"/>
                            <w:color w:val="808080"/>
                            <w:sz w:val="42"/>
                            <w:szCs w:val="42"/>
                          </w:rPr>
                          <w:t>2022</w:t>
                        </w:r>
                      </w:p>
                      <w:p w:rsidR="00062D4B" w:rsidRDefault="00062D4B" w:rsidP="00040466">
                        <w:pPr>
                          <w:jc w:val="both"/>
                          <w:rPr>
                            <w:rFonts w:ascii="Helvetica" w:hAnsi="Helvetica" w:cs="Arial"/>
                            <w:color w:val="808080"/>
                            <w:sz w:val="42"/>
                            <w:szCs w:val="42"/>
                          </w:rPr>
                        </w:pPr>
                      </w:p>
                      <w:p w:rsidR="00062D4B" w:rsidRDefault="00062D4B" w:rsidP="00040466">
                        <w:pPr>
                          <w:jc w:val="both"/>
                          <w:rPr>
                            <w:rFonts w:ascii="Helvetica" w:hAnsi="Helvetica" w:cs="Arial"/>
                            <w:color w:val="808080"/>
                            <w:sz w:val="42"/>
                            <w:szCs w:val="42"/>
                          </w:rPr>
                        </w:pPr>
                      </w:p>
                      <w:p w:rsidR="00062D4B" w:rsidRPr="00DC53C5" w:rsidRDefault="00062D4B" w:rsidP="00040466">
                        <w:pPr>
                          <w:jc w:val="both"/>
                          <w:rPr>
                            <w:rFonts w:ascii="Arial" w:hAnsi="Arial" w:cs="Arial"/>
                            <w:color w:val="808080"/>
                            <w:sz w:val="42"/>
                            <w:szCs w:val="42"/>
                          </w:rPr>
                        </w:pPr>
                      </w:p>
                      <w:p w:rsidR="00062D4B" w:rsidRPr="00DC53C5" w:rsidRDefault="00062D4B"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4B" w:rsidRDefault="00062D4B"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59776" behindDoc="1" locked="0" layoutInCell="1" allowOverlap="1" wp14:anchorId="15B47D05" wp14:editId="482CD5D9">
          <wp:simplePos x="0" y="0"/>
          <wp:positionH relativeFrom="column">
            <wp:posOffset>5191125</wp:posOffset>
          </wp:positionH>
          <wp:positionV relativeFrom="paragraph">
            <wp:posOffset>74295</wp:posOffset>
          </wp:positionV>
          <wp:extent cx="1400175" cy="561975"/>
          <wp:effectExtent l="0" t="0" r="9525" b="9525"/>
          <wp:wrapThrough wrapText="bothSides">
            <wp:wrapPolygon edited="0">
              <wp:start x="0" y="0"/>
              <wp:lineTo x="0" y="21234"/>
              <wp:lineTo x="21453" y="21234"/>
              <wp:lineTo x="21453" y="0"/>
              <wp:lineTo x="0" y="0"/>
            </wp:wrapPolygon>
          </wp:wrapThrough>
          <wp:docPr id="1"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rotWithShape="1">
                  <a:blip r:embed="rId1" cstate="print">
                    <a:extLst>
                      <a:ext uri="{28A0092B-C50C-407E-A947-70E740481C1C}">
                        <a14:useLocalDpi xmlns:a14="http://schemas.microsoft.com/office/drawing/2010/main" val="0"/>
                      </a:ext>
                    </a:extLst>
                  </a:blip>
                  <a:srcRect l="34104" t="4215" r="12636" b="86983"/>
                  <a:stretch/>
                </pic:blipFill>
                <pic:spPr bwMode="auto">
                  <a:xfrm>
                    <a:off x="0" y="0"/>
                    <a:ext cx="140017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eastAsia="es-MX"/>
      </w:rPr>
      <w:drawing>
        <wp:anchor distT="0" distB="0" distL="114300" distR="114300" simplePos="0" relativeHeight="251657728" behindDoc="0" locked="0" layoutInCell="1" allowOverlap="1" wp14:anchorId="01374639" wp14:editId="408DA9B6">
          <wp:simplePos x="0" y="0"/>
          <wp:positionH relativeFrom="column">
            <wp:posOffset>-620451</wp:posOffset>
          </wp:positionH>
          <wp:positionV relativeFrom="paragraph">
            <wp:posOffset>-107673</wp:posOffset>
          </wp:positionV>
          <wp:extent cx="1319530" cy="719455"/>
          <wp:effectExtent l="0" t="0" r="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319530" cy="719455"/>
                  </a:xfrm>
                  <a:prstGeom prst="rect">
                    <a:avLst/>
                  </a:prstGeom>
                </pic:spPr>
              </pic:pic>
            </a:graphicData>
          </a:graphic>
          <wp14:sizeRelH relativeFrom="page">
            <wp14:pctWidth>0</wp14:pctWidth>
          </wp14:sizeRelH>
          <wp14:sizeRelV relativeFrom="page">
            <wp14:pctHeight>0</wp14:pctHeight>
          </wp14:sizeRelV>
        </wp:anchor>
      </w:drawing>
    </w:r>
  </w:p>
  <w:p w:rsidR="00062D4B" w:rsidRDefault="00062D4B" w:rsidP="00961E75">
    <w:pPr>
      <w:pStyle w:val="Encabezado"/>
      <w:tabs>
        <w:tab w:val="clear" w:pos="8838"/>
        <w:tab w:val="left" w:pos="7965"/>
      </w:tabs>
      <w:rPr>
        <w:rFonts w:ascii="Arial" w:hAnsi="Arial" w:cs="Arial"/>
      </w:rPr>
    </w:pPr>
  </w:p>
  <w:p w:rsidR="00062D4B" w:rsidRPr="0018362E" w:rsidRDefault="00062D4B" w:rsidP="002164CC">
    <w:pPr>
      <w:pStyle w:val="Encabezado"/>
      <w:tabs>
        <w:tab w:val="clear" w:pos="8838"/>
        <w:tab w:val="left" w:pos="7965"/>
      </w:tabs>
      <w:jc w:val="center"/>
      <w:rPr>
        <w:rFonts w:ascii="Encode Sans" w:hAnsi="Encode Sans" w:cs="Arial"/>
        <w:b/>
        <w:sz w:val="20"/>
        <w:szCs w:val="20"/>
      </w:rPr>
    </w:pPr>
    <w:r w:rsidRPr="0018362E">
      <w:rPr>
        <w:rFonts w:ascii="Encode Sans" w:hAnsi="Encode Sans" w:cs="Arial"/>
        <w:b/>
        <w:sz w:val="20"/>
        <w:szCs w:val="20"/>
      </w:rPr>
      <w:t xml:space="preserve">INSTITUTO TAMAULIPECO DE INFRAESTRUCTURA FISICA EDUCATIVA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B3814C6"/>
    <w:multiLevelType w:val="hybridMultilevel"/>
    <w:tmpl w:val="97AAC94A"/>
    <w:lvl w:ilvl="0" w:tplc="B0F8938A">
      <w:start w:val="1"/>
      <w:numFmt w:val="decimal"/>
      <w:lvlText w:val="%1."/>
      <w:lvlJc w:val="left"/>
      <w:pPr>
        <w:ind w:left="984" w:hanging="360"/>
      </w:pPr>
      <w:rPr>
        <w:rFonts w:hint="default"/>
      </w:rPr>
    </w:lvl>
    <w:lvl w:ilvl="1" w:tplc="080A0019" w:tentative="1">
      <w:start w:val="1"/>
      <w:numFmt w:val="lowerLetter"/>
      <w:lvlText w:val="%2."/>
      <w:lvlJc w:val="left"/>
      <w:pPr>
        <w:ind w:left="1704" w:hanging="360"/>
      </w:pPr>
    </w:lvl>
    <w:lvl w:ilvl="2" w:tplc="080A001B" w:tentative="1">
      <w:start w:val="1"/>
      <w:numFmt w:val="lowerRoman"/>
      <w:lvlText w:val="%3."/>
      <w:lvlJc w:val="right"/>
      <w:pPr>
        <w:ind w:left="2424" w:hanging="180"/>
      </w:pPr>
    </w:lvl>
    <w:lvl w:ilvl="3" w:tplc="080A000F" w:tentative="1">
      <w:start w:val="1"/>
      <w:numFmt w:val="decimal"/>
      <w:lvlText w:val="%4."/>
      <w:lvlJc w:val="left"/>
      <w:pPr>
        <w:ind w:left="3144" w:hanging="360"/>
      </w:pPr>
    </w:lvl>
    <w:lvl w:ilvl="4" w:tplc="080A0019" w:tentative="1">
      <w:start w:val="1"/>
      <w:numFmt w:val="lowerLetter"/>
      <w:lvlText w:val="%5."/>
      <w:lvlJc w:val="left"/>
      <w:pPr>
        <w:ind w:left="3864" w:hanging="360"/>
      </w:pPr>
    </w:lvl>
    <w:lvl w:ilvl="5" w:tplc="080A001B" w:tentative="1">
      <w:start w:val="1"/>
      <w:numFmt w:val="lowerRoman"/>
      <w:lvlText w:val="%6."/>
      <w:lvlJc w:val="right"/>
      <w:pPr>
        <w:ind w:left="4584" w:hanging="180"/>
      </w:pPr>
    </w:lvl>
    <w:lvl w:ilvl="6" w:tplc="080A000F" w:tentative="1">
      <w:start w:val="1"/>
      <w:numFmt w:val="decimal"/>
      <w:lvlText w:val="%7."/>
      <w:lvlJc w:val="left"/>
      <w:pPr>
        <w:ind w:left="5304" w:hanging="360"/>
      </w:pPr>
    </w:lvl>
    <w:lvl w:ilvl="7" w:tplc="080A0019" w:tentative="1">
      <w:start w:val="1"/>
      <w:numFmt w:val="lowerLetter"/>
      <w:lvlText w:val="%8."/>
      <w:lvlJc w:val="left"/>
      <w:pPr>
        <w:ind w:left="6024" w:hanging="360"/>
      </w:pPr>
    </w:lvl>
    <w:lvl w:ilvl="8" w:tplc="080A001B" w:tentative="1">
      <w:start w:val="1"/>
      <w:numFmt w:val="lowerRoman"/>
      <w:lvlText w:val="%9."/>
      <w:lvlJc w:val="right"/>
      <w:pPr>
        <w:ind w:left="6744"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0896DAF"/>
    <w:multiLevelType w:val="hybridMultilevel"/>
    <w:tmpl w:val="63AAE000"/>
    <w:lvl w:ilvl="0" w:tplc="102EF10E">
      <w:start w:val="813"/>
      <w:numFmt w:val="bullet"/>
      <w:lvlText w:val="-"/>
      <w:lvlJc w:val="left"/>
      <w:pPr>
        <w:ind w:left="720" w:hanging="360"/>
      </w:pPr>
      <w:rPr>
        <w:rFonts w:ascii="HelveticaNeueLT Std Lt" w:eastAsia="Times New Roman" w:hAnsi="HelveticaNeueLT Std L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D1241F6"/>
    <w:multiLevelType w:val="hybridMultilevel"/>
    <w:tmpl w:val="20AA7586"/>
    <w:lvl w:ilvl="0" w:tplc="0592F4C0">
      <w:start w:val="1"/>
      <w:numFmt w:val="lowerLetter"/>
      <w:lvlText w:val="%1)"/>
      <w:lvlJc w:val="left"/>
      <w:pPr>
        <w:ind w:left="644"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nsid w:val="3864108C"/>
    <w:multiLevelType w:val="hybridMultilevel"/>
    <w:tmpl w:val="61E86C18"/>
    <w:lvl w:ilvl="0" w:tplc="099C0000">
      <w:start w:val="142"/>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3CB81B14"/>
    <w:multiLevelType w:val="hybridMultilevel"/>
    <w:tmpl w:val="BDB0A998"/>
    <w:lvl w:ilvl="0" w:tplc="79B699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7C5E9E"/>
    <w:multiLevelType w:val="hybridMultilevel"/>
    <w:tmpl w:val="CCCC58BE"/>
    <w:lvl w:ilvl="0" w:tplc="939EA0C2">
      <w:start w:val="428"/>
      <w:numFmt w:val="bullet"/>
      <w:lvlText w:val="-"/>
      <w:lvlJc w:val="left"/>
      <w:pPr>
        <w:ind w:left="1360" w:hanging="360"/>
      </w:pPr>
      <w:rPr>
        <w:rFonts w:ascii="Calibri" w:eastAsia="Times New Roman" w:hAnsi="Calibri" w:cs="Calibri" w:hint="default"/>
      </w:rPr>
    </w:lvl>
    <w:lvl w:ilvl="1" w:tplc="080A0003" w:tentative="1">
      <w:start w:val="1"/>
      <w:numFmt w:val="bullet"/>
      <w:lvlText w:val="o"/>
      <w:lvlJc w:val="left"/>
      <w:pPr>
        <w:ind w:left="2080" w:hanging="360"/>
      </w:pPr>
      <w:rPr>
        <w:rFonts w:ascii="Courier New" w:hAnsi="Courier New" w:cs="Courier New" w:hint="default"/>
      </w:rPr>
    </w:lvl>
    <w:lvl w:ilvl="2" w:tplc="080A0005" w:tentative="1">
      <w:start w:val="1"/>
      <w:numFmt w:val="bullet"/>
      <w:lvlText w:val=""/>
      <w:lvlJc w:val="left"/>
      <w:pPr>
        <w:ind w:left="2800" w:hanging="360"/>
      </w:pPr>
      <w:rPr>
        <w:rFonts w:ascii="Wingdings" w:hAnsi="Wingdings" w:hint="default"/>
      </w:rPr>
    </w:lvl>
    <w:lvl w:ilvl="3" w:tplc="080A0001" w:tentative="1">
      <w:start w:val="1"/>
      <w:numFmt w:val="bullet"/>
      <w:lvlText w:val=""/>
      <w:lvlJc w:val="left"/>
      <w:pPr>
        <w:ind w:left="3520" w:hanging="360"/>
      </w:pPr>
      <w:rPr>
        <w:rFonts w:ascii="Symbol" w:hAnsi="Symbol" w:hint="default"/>
      </w:rPr>
    </w:lvl>
    <w:lvl w:ilvl="4" w:tplc="080A0003" w:tentative="1">
      <w:start w:val="1"/>
      <w:numFmt w:val="bullet"/>
      <w:lvlText w:val="o"/>
      <w:lvlJc w:val="left"/>
      <w:pPr>
        <w:ind w:left="4240" w:hanging="360"/>
      </w:pPr>
      <w:rPr>
        <w:rFonts w:ascii="Courier New" w:hAnsi="Courier New" w:cs="Courier New" w:hint="default"/>
      </w:rPr>
    </w:lvl>
    <w:lvl w:ilvl="5" w:tplc="080A0005" w:tentative="1">
      <w:start w:val="1"/>
      <w:numFmt w:val="bullet"/>
      <w:lvlText w:val=""/>
      <w:lvlJc w:val="left"/>
      <w:pPr>
        <w:ind w:left="4960" w:hanging="360"/>
      </w:pPr>
      <w:rPr>
        <w:rFonts w:ascii="Wingdings" w:hAnsi="Wingdings" w:hint="default"/>
      </w:rPr>
    </w:lvl>
    <w:lvl w:ilvl="6" w:tplc="080A0001" w:tentative="1">
      <w:start w:val="1"/>
      <w:numFmt w:val="bullet"/>
      <w:lvlText w:val=""/>
      <w:lvlJc w:val="left"/>
      <w:pPr>
        <w:ind w:left="5680" w:hanging="360"/>
      </w:pPr>
      <w:rPr>
        <w:rFonts w:ascii="Symbol" w:hAnsi="Symbol" w:hint="default"/>
      </w:rPr>
    </w:lvl>
    <w:lvl w:ilvl="7" w:tplc="080A0003" w:tentative="1">
      <w:start w:val="1"/>
      <w:numFmt w:val="bullet"/>
      <w:lvlText w:val="o"/>
      <w:lvlJc w:val="left"/>
      <w:pPr>
        <w:ind w:left="6400" w:hanging="360"/>
      </w:pPr>
      <w:rPr>
        <w:rFonts w:ascii="Courier New" w:hAnsi="Courier New" w:cs="Courier New" w:hint="default"/>
      </w:rPr>
    </w:lvl>
    <w:lvl w:ilvl="8" w:tplc="080A0005" w:tentative="1">
      <w:start w:val="1"/>
      <w:numFmt w:val="bullet"/>
      <w:lvlText w:val=""/>
      <w:lvlJc w:val="left"/>
      <w:pPr>
        <w:ind w:left="7120" w:hanging="360"/>
      </w:pPr>
      <w:rPr>
        <w:rFonts w:ascii="Wingdings" w:hAnsi="Wingdings" w:hint="default"/>
      </w:rPr>
    </w:lvl>
  </w:abstractNum>
  <w:abstractNum w:abstractNumId="15">
    <w:nsid w:val="3F142676"/>
    <w:multiLevelType w:val="hybridMultilevel"/>
    <w:tmpl w:val="BEB495A6"/>
    <w:lvl w:ilvl="0" w:tplc="03D2E214">
      <w:start w:val="1"/>
      <w:numFmt w:val="upperLetter"/>
      <w:lvlText w:val="%1)"/>
      <w:lvlJc w:val="left"/>
      <w:pPr>
        <w:ind w:left="984" w:hanging="360"/>
      </w:pPr>
      <w:rPr>
        <w:rFonts w:hint="default"/>
        <w:b/>
      </w:rPr>
    </w:lvl>
    <w:lvl w:ilvl="1" w:tplc="080A0019" w:tentative="1">
      <w:start w:val="1"/>
      <w:numFmt w:val="lowerLetter"/>
      <w:lvlText w:val="%2."/>
      <w:lvlJc w:val="left"/>
      <w:pPr>
        <w:ind w:left="1704" w:hanging="360"/>
      </w:pPr>
    </w:lvl>
    <w:lvl w:ilvl="2" w:tplc="080A001B" w:tentative="1">
      <w:start w:val="1"/>
      <w:numFmt w:val="lowerRoman"/>
      <w:lvlText w:val="%3."/>
      <w:lvlJc w:val="right"/>
      <w:pPr>
        <w:ind w:left="2424" w:hanging="180"/>
      </w:pPr>
    </w:lvl>
    <w:lvl w:ilvl="3" w:tplc="080A000F" w:tentative="1">
      <w:start w:val="1"/>
      <w:numFmt w:val="decimal"/>
      <w:lvlText w:val="%4."/>
      <w:lvlJc w:val="left"/>
      <w:pPr>
        <w:ind w:left="3144" w:hanging="360"/>
      </w:pPr>
    </w:lvl>
    <w:lvl w:ilvl="4" w:tplc="080A0019" w:tentative="1">
      <w:start w:val="1"/>
      <w:numFmt w:val="lowerLetter"/>
      <w:lvlText w:val="%5."/>
      <w:lvlJc w:val="left"/>
      <w:pPr>
        <w:ind w:left="3864" w:hanging="360"/>
      </w:pPr>
    </w:lvl>
    <w:lvl w:ilvl="5" w:tplc="080A001B" w:tentative="1">
      <w:start w:val="1"/>
      <w:numFmt w:val="lowerRoman"/>
      <w:lvlText w:val="%6."/>
      <w:lvlJc w:val="right"/>
      <w:pPr>
        <w:ind w:left="4584" w:hanging="180"/>
      </w:pPr>
    </w:lvl>
    <w:lvl w:ilvl="6" w:tplc="080A000F" w:tentative="1">
      <w:start w:val="1"/>
      <w:numFmt w:val="decimal"/>
      <w:lvlText w:val="%7."/>
      <w:lvlJc w:val="left"/>
      <w:pPr>
        <w:ind w:left="5304" w:hanging="360"/>
      </w:pPr>
    </w:lvl>
    <w:lvl w:ilvl="7" w:tplc="080A0019" w:tentative="1">
      <w:start w:val="1"/>
      <w:numFmt w:val="lowerLetter"/>
      <w:lvlText w:val="%8."/>
      <w:lvlJc w:val="left"/>
      <w:pPr>
        <w:ind w:left="6024" w:hanging="360"/>
      </w:pPr>
    </w:lvl>
    <w:lvl w:ilvl="8" w:tplc="080A001B" w:tentative="1">
      <w:start w:val="1"/>
      <w:numFmt w:val="lowerRoman"/>
      <w:lvlText w:val="%9."/>
      <w:lvlJc w:val="right"/>
      <w:pPr>
        <w:ind w:left="6744" w:hanging="180"/>
      </w:pPr>
    </w:lvl>
  </w:abstractNum>
  <w:abstractNum w:abstractNumId="16">
    <w:nsid w:val="52D740DF"/>
    <w:multiLevelType w:val="hybridMultilevel"/>
    <w:tmpl w:val="E612DB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nsid w:val="622B5C5C"/>
    <w:multiLevelType w:val="hybridMultilevel"/>
    <w:tmpl w:val="C49C3C78"/>
    <w:lvl w:ilvl="0" w:tplc="62B64F7C">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nsid w:val="6ED12625"/>
    <w:multiLevelType w:val="hybridMultilevel"/>
    <w:tmpl w:val="6DB08B68"/>
    <w:lvl w:ilvl="0" w:tplc="CC58021C">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D63226F"/>
    <w:multiLevelType w:val="hybridMultilevel"/>
    <w:tmpl w:val="95288256"/>
    <w:lvl w:ilvl="0" w:tplc="080A0017">
      <w:start w:val="1"/>
      <w:numFmt w:val="lowerLetter"/>
      <w:lvlText w:val="%1)"/>
      <w:lvlJc w:val="left"/>
      <w:pPr>
        <w:ind w:left="1065"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 w:numId="2">
    <w:abstractNumId w:val="3"/>
  </w:num>
  <w:num w:numId="3">
    <w:abstractNumId w:val="11"/>
  </w:num>
  <w:num w:numId="4">
    <w:abstractNumId w:val="6"/>
  </w:num>
  <w:num w:numId="5">
    <w:abstractNumId w:val="1"/>
  </w:num>
  <w:num w:numId="6">
    <w:abstractNumId w:val="4"/>
  </w:num>
  <w:num w:numId="7">
    <w:abstractNumId w:val="12"/>
  </w:num>
  <w:num w:numId="8">
    <w:abstractNumId w:val="9"/>
  </w:num>
  <w:num w:numId="9">
    <w:abstractNumId w:val="8"/>
  </w:num>
  <w:num w:numId="10">
    <w:abstractNumId w:val="10"/>
  </w:num>
  <w:num w:numId="11">
    <w:abstractNumId w:val="18"/>
  </w:num>
  <w:num w:numId="12">
    <w:abstractNumId w:val="17"/>
  </w:num>
  <w:num w:numId="13">
    <w:abstractNumId w:val="16"/>
  </w:num>
  <w:num w:numId="14">
    <w:abstractNumId w:val="7"/>
  </w:num>
  <w:num w:numId="15">
    <w:abstractNumId w:val="13"/>
  </w:num>
  <w:num w:numId="16">
    <w:abstractNumId w:val="2"/>
  </w:num>
  <w:num w:numId="17">
    <w:abstractNumId w:val="19"/>
  </w:num>
  <w:num w:numId="18">
    <w:abstractNumId w:val="5"/>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8193">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649B"/>
    <w:rsid w:val="00050441"/>
    <w:rsid w:val="00062D4B"/>
    <w:rsid w:val="00067F40"/>
    <w:rsid w:val="000803D2"/>
    <w:rsid w:val="00093161"/>
    <w:rsid w:val="000931E9"/>
    <w:rsid w:val="000A6616"/>
    <w:rsid w:val="000B3006"/>
    <w:rsid w:val="000C7E64"/>
    <w:rsid w:val="000D3E23"/>
    <w:rsid w:val="000D5EFE"/>
    <w:rsid w:val="000E6439"/>
    <w:rsid w:val="0013011C"/>
    <w:rsid w:val="00145173"/>
    <w:rsid w:val="00163D6C"/>
    <w:rsid w:val="00166E0F"/>
    <w:rsid w:val="00174108"/>
    <w:rsid w:val="001819BD"/>
    <w:rsid w:val="0018362E"/>
    <w:rsid w:val="00185224"/>
    <w:rsid w:val="00186C07"/>
    <w:rsid w:val="001954E6"/>
    <w:rsid w:val="001B1B72"/>
    <w:rsid w:val="001B3965"/>
    <w:rsid w:val="001B6AFE"/>
    <w:rsid w:val="001C2F26"/>
    <w:rsid w:val="001C3CA6"/>
    <w:rsid w:val="001C6FD8"/>
    <w:rsid w:val="001C760F"/>
    <w:rsid w:val="001E2701"/>
    <w:rsid w:val="002052B5"/>
    <w:rsid w:val="0020554C"/>
    <w:rsid w:val="002164CC"/>
    <w:rsid w:val="002178B0"/>
    <w:rsid w:val="00236391"/>
    <w:rsid w:val="00241D8F"/>
    <w:rsid w:val="002437CF"/>
    <w:rsid w:val="0024446D"/>
    <w:rsid w:val="00264F1F"/>
    <w:rsid w:val="0027220A"/>
    <w:rsid w:val="00290E6D"/>
    <w:rsid w:val="002A70B3"/>
    <w:rsid w:val="002A7BBF"/>
    <w:rsid w:val="002B3FDA"/>
    <w:rsid w:val="002C3BA7"/>
    <w:rsid w:val="002C576A"/>
    <w:rsid w:val="002C7C1D"/>
    <w:rsid w:val="002D015C"/>
    <w:rsid w:val="002D7A6B"/>
    <w:rsid w:val="00306E20"/>
    <w:rsid w:val="00351DD9"/>
    <w:rsid w:val="00372F40"/>
    <w:rsid w:val="00375BBC"/>
    <w:rsid w:val="00375C20"/>
    <w:rsid w:val="0039289D"/>
    <w:rsid w:val="003A0303"/>
    <w:rsid w:val="003C1806"/>
    <w:rsid w:val="003D23FC"/>
    <w:rsid w:val="003D5DBF"/>
    <w:rsid w:val="003D7B22"/>
    <w:rsid w:val="003E46AF"/>
    <w:rsid w:val="003E46D2"/>
    <w:rsid w:val="003E7FD0"/>
    <w:rsid w:val="003F39C5"/>
    <w:rsid w:val="004152B3"/>
    <w:rsid w:val="0044253C"/>
    <w:rsid w:val="00451D35"/>
    <w:rsid w:val="00460462"/>
    <w:rsid w:val="00484C0D"/>
    <w:rsid w:val="00493508"/>
    <w:rsid w:val="00497203"/>
    <w:rsid w:val="00497D8B"/>
    <w:rsid w:val="004C09C1"/>
    <w:rsid w:val="004C1FD4"/>
    <w:rsid w:val="004D41B8"/>
    <w:rsid w:val="0050622C"/>
    <w:rsid w:val="00522632"/>
    <w:rsid w:val="00522ECA"/>
    <w:rsid w:val="00540418"/>
    <w:rsid w:val="005655B2"/>
    <w:rsid w:val="005774F0"/>
    <w:rsid w:val="00591EE2"/>
    <w:rsid w:val="005A137F"/>
    <w:rsid w:val="005B24BE"/>
    <w:rsid w:val="005D0A71"/>
    <w:rsid w:val="005E5C36"/>
    <w:rsid w:val="00655E50"/>
    <w:rsid w:val="00677336"/>
    <w:rsid w:val="00692CDF"/>
    <w:rsid w:val="006A0E07"/>
    <w:rsid w:val="006A30B4"/>
    <w:rsid w:val="006C4132"/>
    <w:rsid w:val="006D41B9"/>
    <w:rsid w:val="006E4041"/>
    <w:rsid w:val="006E77DD"/>
    <w:rsid w:val="007006CA"/>
    <w:rsid w:val="0070709C"/>
    <w:rsid w:val="007075A0"/>
    <w:rsid w:val="00725F56"/>
    <w:rsid w:val="007460DF"/>
    <w:rsid w:val="007658CB"/>
    <w:rsid w:val="007818C6"/>
    <w:rsid w:val="0079582C"/>
    <w:rsid w:val="007A08D5"/>
    <w:rsid w:val="007A5B39"/>
    <w:rsid w:val="007B5517"/>
    <w:rsid w:val="007C045A"/>
    <w:rsid w:val="007D6E9A"/>
    <w:rsid w:val="007E4A53"/>
    <w:rsid w:val="007F08FA"/>
    <w:rsid w:val="00811DAC"/>
    <w:rsid w:val="00820190"/>
    <w:rsid w:val="00847907"/>
    <w:rsid w:val="00847B0D"/>
    <w:rsid w:val="0085677D"/>
    <w:rsid w:val="00862A0D"/>
    <w:rsid w:val="00876FA6"/>
    <w:rsid w:val="00890055"/>
    <w:rsid w:val="008A011E"/>
    <w:rsid w:val="008A120B"/>
    <w:rsid w:val="008A6E4D"/>
    <w:rsid w:val="008B0017"/>
    <w:rsid w:val="008B3251"/>
    <w:rsid w:val="008B41CF"/>
    <w:rsid w:val="008E3652"/>
    <w:rsid w:val="008F6D58"/>
    <w:rsid w:val="00910AF6"/>
    <w:rsid w:val="00923727"/>
    <w:rsid w:val="009426AC"/>
    <w:rsid w:val="00961E75"/>
    <w:rsid w:val="00983F34"/>
    <w:rsid w:val="009915EB"/>
    <w:rsid w:val="00994738"/>
    <w:rsid w:val="009B7FAD"/>
    <w:rsid w:val="009C5C3A"/>
    <w:rsid w:val="00A10572"/>
    <w:rsid w:val="00A35095"/>
    <w:rsid w:val="00A40022"/>
    <w:rsid w:val="00A64E96"/>
    <w:rsid w:val="00A74F12"/>
    <w:rsid w:val="00A752B2"/>
    <w:rsid w:val="00AD6B30"/>
    <w:rsid w:val="00AE608D"/>
    <w:rsid w:val="00AE777E"/>
    <w:rsid w:val="00AF2F48"/>
    <w:rsid w:val="00AF50E1"/>
    <w:rsid w:val="00AF7996"/>
    <w:rsid w:val="00B10695"/>
    <w:rsid w:val="00B26248"/>
    <w:rsid w:val="00B368BA"/>
    <w:rsid w:val="00B37F8A"/>
    <w:rsid w:val="00B60517"/>
    <w:rsid w:val="00B73DF3"/>
    <w:rsid w:val="00B849EE"/>
    <w:rsid w:val="00BA2940"/>
    <w:rsid w:val="00BA648B"/>
    <w:rsid w:val="00BD394C"/>
    <w:rsid w:val="00BD6292"/>
    <w:rsid w:val="00BE6581"/>
    <w:rsid w:val="00C07D59"/>
    <w:rsid w:val="00C11164"/>
    <w:rsid w:val="00C24E4A"/>
    <w:rsid w:val="00C2567A"/>
    <w:rsid w:val="00C71B04"/>
    <w:rsid w:val="00C7736C"/>
    <w:rsid w:val="00C80663"/>
    <w:rsid w:val="00C80DE1"/>
    <w:rsid w:val="00C9777A"/>
    <w:rsid w:val="00CC208C"/>
    <w:rsid w:val="00CC2371"/>
    <w:rsid w:val="00CD0037"/>
    <w:rsid w:val="00D0206A"/>
    <w:rsid w:val="00D055EC"/>
    <w:rsid w:val="00D10273"/>
    <w:rsid w:val="00D846EF"/>
    <w:rsid w:val="00D85F71"/>
    <w:rsid w:val="00D9138F"/>
    <w:rsid w:val="00DC53C5"/>
    <w:rsid w:val="00DE0B18"/>
    <w:rsid w:val="00DF01DA"/>
    <w:rsid w:val="00DF166B"/>
    <w:rsid w:val="00DF6363"/>
    <w:rsid w:val="00E07C35"/>
    <w:rsid w:val="00E30ED1"/>
    <w:rsid w:val="00E32708"/>
    <w:rsid w:val="00E71540"/>
    <w:rsid w:val="00E75E3C"/>
    <w:rsid w:val="00EA5418"/>
    <w:rsid w:val="00EB26B0"/>
    <w:rsid w:val="00EB37D6"/>
    <w:rsid w:val="00EB4758"/>
    <w:rsid w:val="00ED118F"/>
    <w:rsid w:val="00EF2D81"/>
    <w:rsid w:val="00F156CD"/>
    <w:rsid w:val="00F45C83"/>
    <w:rsid w:val="00F4664C"/>
    <w:rsid w:val="00FB1010"/>
    <w:rsid w:val="00FC6FD7"/>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40b4e5,#005cb9,#95d600,#0064a7,#97c9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styleId="Textoindependiente">
    <w:name w:val="Body Text"/>
    <w:basedOn w:val="Normal"/>
    <w:link w:val="TextoindependienteCar"/>
    <w:rsid w:val="00E30ED1"/>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E30ED1"/>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unhideWhenUsed/>
    <w:rsid w:val="00E30ED1"/>
    <w:pPr>
      <w:spacing w:after="120" w:line="480" w:lineRule="auto"/>
    </w:pPr>
    <w:rPr>
      <w:lang w:val="es-ES"/>
    </w:rPr>
  </w:style>
  <w:style w:type="character" w:customStyle="1" w:styleId="Textoindependiente2Car">
    <w:name w:val="Texto independiente 2 Car"/>
    <w:basedOn w:val="Fuentedeprrafopredeter"/>
    <w:link w:val="Textoindependiente2"/>
    <w:uiPriority w:val="99"/>
    <w:rsid w:val="00E30ED1"/>
    <w:rPr>
      <w:sz w:val="22"/>
      <w:szCs w:val="22"/>
      <w:lang w:val="es-ES" w:eastAsia="en-US"/>
    </w:rPr>
  </w:style>
  <w:style w:type="paragraph" w:customStyle="1" w:styleId="Default">
    <w:name w:val="Default"/>
    <w:rsid w:val="00E30ED1"/>
    <w:pPr>
      <w:autoSpaceDE w:val="0"/>
      <w:autoSpaceDN w:val="0"/>
      <w:adjustRightInd w:val="0"/>
    </w:pPr>
    <w:rPr>
      <w:rFonts w:ascii="Arial" w:hAnsi="Arial" w:cs="Arial"/>
      <w:color w:val="000000"/>
      <w:sz w:val="24"/>
      <w:szCs w:val="24"/>
      <w:lang w:val="es-ES" w:eastAsia="en-US"/>
    </w:rPr>
  </w:style>
  <w:style w:type="character" w:styleId="Refdecomentario">
    <w:name w:val="annotation reference"/>
    <w:uiPriority w:val="99"/>
    <w:semiHidden/>
    <w:unhideWhenUsed/>
    <w:rsid w:val="00E30ED1"/>
    <w:rPr>
      <w:sz w:val="16"/>
      <w:szCs w:val="16"/>
    </w:rPr>
  </w:style>
  <w:style w:type="paragraph" w:styleId="Textocomentario">
    <w:name w:val="annotation text"/>
    <w:basedOn w:val="Normal"/>
    <w:link w:val="TextocomentarioCar"/>
    <w:uiPriority w:val="99"/>
    <w:semiHidden/>
    <w:unhideWhenUsed/>
    <w:rsid w:val="00E30ED1"/>
    <w:rPr>
      <w:sz w:val="20"/>
      <w:szCs w:val="20"/>
    </w:rPr>
  </w:style>
  <w:style w:type="character" w:customStyle="1" w:styleId="TextocomentarioCar">
    <w:name w:val="Texto comentario Car"/>
    <w:basedOn w:val="Fuentedeprrafopredeter"/>
    <w:link w:val="Textocomentario"/>
    <w:uiPriority w:val="99"/>
    <w:semiHidden/>
    <w:rsid w:val="00E30ED1"/>
    <w:rPr>
      <w:lang w:eastAsia="en-US"/>
    </w:rPr>
  </w:style>
  <w:style w:type="paragraph" w:styleId="Asuntodelcomentario">
    <w:name w:val="annotation subject"/>
    <w:basedOn w:val="Textocomentario"/>
    <w:next w:val="Textocomentario"/>
    <w:link w:val="AsuntodelcomentarioCar"/>
    <w:uiPriority w:val="99"/>
    <w:semiHidden/>
    <w:unhideWhenUsed/>
    <w:rsid w:val="00E30ED1"/>
    <w:rPr>
      <w:b/>
      <w:bCs/>
    </w:rPr>
  </w:style>
  <w:style w:type="character" w:customStyle="1" w:styleId="AsuntodelcomentarioCar">
    <w:name w:val="Asunto del comentario Car"/>
    <w:basedOn w:val="TextocomentarioCar"/>
    <w:link w:val="Asuntodelcomentario"/>
    <w:uiPriority w:val="99"/>
    <w:semiHidden/>
    <w:rsid w:val="00E30ED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styleId="Textoindependiente">
    <w:name w:val="Body Text"/>
    <w:basedOn w:val="Normal"/>
    <w:link w:val="TextoindependienteCar"/>
    <w:rsid w:val="00E30ED1"/>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E30ED1"/>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unhideWhenUsed/>
    <w:rsid w:val="00E30ED1"/>
    <w:pPr>
      <w:spacing w:after="120" w:line="480" w:lineRule="auto"/>
    </w:pPr>
    <w:rPr>
      <w:lang w:val="es-ES"/>
    </w:rPr>
  </w:style>
  <w:style w:type="character" w:customStyle="1" w:styleId="Textoindependiente2Car">
    <w:name w:val="Texto independiente 2 Car"/>
    <w:basedOn w:val="Fuentedeprrafopredeter"/>
    <w:link w:val="Textoindependiente2"/>
    <w:uiPriority w:val="99"/>
    <w:rsid w:val="00E30ED1"/>
    <w:rPr>
      <w:sz w:val="22"/>
      <w:szCs w:val="22"/>
      <w:lang w:val="es-ES" w:eastAsia="en-US"/>
    </w:rPr>
  </w:style>
  <w:style w:type="paragraph" w:customStyle="1" w:styleId="Default">
    <w:name w:val="Default"/>
    <w:rsid w:val="00E30ED1"/>
    <w:pPr>
      <w:autoSpaceDE w:val="0"/>
      <w:autoSpaceDN w:val="0"/>
      <w:adjustRightInd w:val="0"/>
    </w:pPr>
    <w:rPr>
      <w:rFonts w:ascii="Arial" w:hAnsi="Arial" w:cs="Arial"/>
      <w:color w:val="000000"/>
      <w:sz w:val="24"/>
      <w:szCs w:val="24"/>
      <w:lang w:val="es-ES" w:eastAsia="en-US"/>
    </w:rPr>
  </w:style>
  <w:style w:type="character" w:styleId="Refdecomentario">
    <w:name w:val="annotation reference"/>
    <w:uiPriority w:val="99"/>
    <w:semiHidden/>
    <w:unhideWhenUsed/>
    <w:rsid w:val="00E30ED1"/>
    <w:rPr>
      <w:sz w:val="16"/>
      <w:szCs w:val="16"/>
    </w:rPr>
  </w:style>
  <w:style w:type="paragraph" w:styleId="Textocomentario">
    <w:name w:val="annotation text"/>
    <w:basedOn w:val="Normal"/>
    <w:link w:val="TextocomentarioCar"/>
    <w:uiPriority w:val="99"/>
    <w:semiHidden/>
    <w:unhideWhenUsed/>
    <w:rsid w:val="00E30ED1"/>
    <w:rPr>
      <w:sz w:val="20"/>
      <w:szCs w:val="20"/>
    </w:rPr>
  </w:style>
  <w:style w:type="character" w:customStyle="1" w:styleId="TextocomentarioCar">
    <w:name w:val="Texto comentario Car"/>
    <w:basedOn w:val="Fuentedeprrafopredeter"/>
    <w:link w:val="Textocomentario"/>
    <w:uiPriority w:val="99"/>
    <w:semiHidden/>
    <w:rsid w:val="00E30ED1"/>
    <w:rPr>
      <w:lang w:eastAsia="en-US"/>
    </w:rPr>
  </w:style>
  <w:style w:type="paragraph" w:styleId="Asuntodelcomentario">
    <w:name w:val="annotation subject"/>
    <w:basedOn w:val="Textocomentario"/>
    <w:next w:val="Textocomentario"/>
    <w:link w:val="AsuntodelcomentarioCar"/>
    <w:uiPriority w:val="99"/>
    <w:semiHidden/>
    <w:unhideWhenUsed/>
    <w:rsid w:val="00E30ED1"/>
    <w:rPr>
      <w:b/>
      <w:bCs/>
    </w:rPr>
  </w:style>
  <w:style w:type="character" w:customStyle="1" w:styleId="AsuntodelcomentarioCar">
    <w:name w:val="Asunto del comentario Car"/>
    <w:basedOn w:val="TextocomentarioCar"/>
    <w:link w:val="Asuntodelcomentario"/>
    <w:uiPriority w:val="99"/>
    <w:semiHidden/>
    <w:rsid w:val="00E30ED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709E3-704A-49CB-B759-E6200C21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13</Pages>
  <Words>3387</Words>
  <Characters>18630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Jose Antonio Torres Gonzalez</cp:lastModifiedBy>
  <cp:revision>47</cp:revision>
  <cp:lastPrinted>2023-01-06T19:59:00Z</cp:lastPrinted>
  <dcterms:created xsi:type="dcterms:W3CDTF">2021-01-09T00:40:00Z</dcterms:created>
  <dcterms:modified xsi:type="dcterms:W3CDTF">2023-04-26T20:39:00Z</dcterms:modified>
</cp:coreProperties>
</file>