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C20" w:rsidRPr="000931E9" w:rsidRDefault="00375C20" w:rsidP="000931E9">
      <w:pPr>
        <w:pStyle w:val="Texto"/>
      </w:pPr>
    </w:p>
    <w:p w:rsidR="00375C20" w:rsidRPr="00010BEF" w:rsidRDefault="00067F40" w:rsidP="00540418">
      <w:pPr>
        <w:pStyle w:val="Texto"/>
        <w:spacing w:after="0" w:line="240" w:lineRule="exact"/>
        <w:jc w:val="center"/>
        <w:rPr>
          <w:rFonts w:ascii="Encode Sans" w:hAnsi="Encode Sans" w:cs="DIN Pro Regular"/>
          <w:b/>
          <w:sz w:val="20"/>
        </w:rPr>
      </w:pPr>
      <w:r w:rsidRPr="00010BEF">
        <w:rPr>
          <w:rFonts w:ascii="Encode Sans" w:hAnsi="Encode Sans" w:cs="DIN Pro Regular"/>
          <w:b/>
          <w:sz w:val="20"/>
        </w:rPr>
        <w:t>CUENTA PÚBLICA 2022</w:t>
      </w:r>
    </w:p>
    <w:p w:rsidR="00540418" w:rsidRPr="00010BEF" w:rsidRDefault="00540418" w:rsidP="00540418">
      <w:pPr>
        <w:pStyle w:val="Texto"/>
        <w:spacing w:after="0" w:line="240" w:lineRule="exact"/>
        <w:jc w:val="center"/>
        <w:rPr>
          <w:rFonts w:ascii="Encode Sans" w:hAnsi="Encode Sans" w:cs="DIN Pro Regular"/>
          <w:b/>
          <w:sz w:val="20"/>
        </w:rPr>
      </w:pPr>
      <w:r w:rsidRPr="00010BEF">
        <w:rPr>
          <w:rFonts w:ascii="Encode Sans" w:hAnsi="Encode Sans" w:cs="DIN Pro Regular"/>
          <w:b/>
          <w:sz w:val="20"/>
        </w:rPr>
        <w:t>NOTAS A LOS ESTADOS FINANCIEROS</w:t>
      </w:r>
    </w:p>
    <w:p w:rsidR="00DF01DA" w:rsidRPr="00010BEF" w:rsidRDefault="00DF01DA" w:rsidP="007A5B39">
      <w:pPr>
        <w:pStyle w:val="Texto"/>
        <w:spacing w:after="0" w:line="240" w:lineRule="exact"/>
        <w:ind w:firstLine="0"/>
        <w:rPr>
          <w:rFonts w:ascii="Encode Sans" w:hAnsi="Encode Sans" w:cs="DIN Pro Regular"/>
          <w:b/>
          <w:sz w:val="20"/>
        </w:rPr>
      </w:pPr>
    </w:p>
    <w:p w:rsidR="00540418" w:rsidRPr="00010BEF" w:rsidRDefault="00540418" w:rsidP="00540418">
      <w:pPr>
        <w:pStyle w:val="Texto"/>
        <w:spacing w:after="0" w:line="240" w:lineRule="exact"/>
        <w:jc w:val="center"/>
        <w:rPr>
          <w:rFonts w:ascii="Encode Sans" w:hAnsi="Encode Sans" w:cs="DIN Pro Regular"/>
          <w:sz w:val="20"/>
        </w:rPr>
      </w:pPr>
      <w:r w:rsidRPr="00010BEF">
        <w:rPr>
          <w:rFonts w:ascii="Encode Sans" w:hAnsi="Encode Sans" w:cs="DIN Pro Regular"/>
          <w:b/>
          <w:sz w:val="20"/>
        </w:rPr>
        <w:t>a) NOTAS DE DESGLOSE</w:t>
      </w:r>
    </w:p>
    <w:p w:rsidR="00540418" w:rsidRPr="008A011E" w:rsidRDefault="00540418" w:rsidP="00540418">
      <w:pPr>
        <w:pStyle w:val="Texto"/>
        <w:spacing w:after="0" w:line="240" w:lineRule="exact"/>
        <w:rPr>
          <w:rFonts w:ascii="Calibri" w:hAnsi="Calibri" w:cs="DIN Pro Regular"/>
          <w:sz w:val="20"/>
          <w:lang w:val="es-MX"/>
        </w:rPr>
      </w:pPr>
    </w:p>
    <w:p w:rsidR="00540418" w:rsidRPr="008A011E" w:rsidRDefault="003D7B22" w:rsidP="003D7B22">
      <w:pPr>
        <w:pStyle w:val="INCISO"/>
        <w:spacing w:after="0" w:line="240" w:lineRule="exact"/>
        <w:ind w:left="426" w:hanging="426"/>
        <w:rPr>
          <w:rFonts w:ascii="Calibri" w:hAnsi="Calibri" w:cs="DIN Pro Regular"/>
          <w:b/>
          <w:smallCaps/>
          <w:sz w:val="20"/>
          <w:szCs w:val="20"/>
        </w:rPr>
      </w:pPr>
      <w:r w:rsidRPr="008A011E">
        <w:rPr>
          <w:rFonts w:ascii="Calibri" w:hAnsi="Calibri" w:cs="DIN Pro Regular"/>
          <w:b/>
          <w:smallCaps/>
          <w:sz w:val="20"/>
          <w:szCs w:val="20"/>
        </w:rPr>
        <w:t xml:space="preserve">I) </w:t>
      </w:r>
      <w:r w:rsidRPr="008A011E">
        <w:rPr>
          <w:rFonts w:ascii="Calibri" w:hAnsi="Calibri" w:cs="DIN Pro Regular"/>
          <w:b/>
          <w:smallCaps/>
          <w:sz w:val="20"/>
          <w:szCs w:val="20"/>
        </w:rPr>
        <w:tab/>
      </w:r>
      <w:r w:rsidR="00540418" w:rsidRPr="008A011E">
        <w:rPr>
          <w:rFonts w:ascii="Calibri" w:hAnsi="Calibri" w:cs="DIN Pro Regular"/>
          <w:b/>
          <w:smallCaps/>
          <w:sz w:val="20"/>
          <w:szCs w:val="20"/>
        </w:rPr>
        <w:t>Notas al Estado de Situación Financiera</w:t>
      </w:r>
    </w:p>
    <w:p w:rsidR="00540418" w:rsidRPr="008A011E" w:rsidRDefault="00540418" w:rsidP="00540418">
      <w:pPr>
        <w:pStyle w:val="Texto"/>
        <w:spacing w:after="0" w:line="240" w:lineRule="exact"/>
        <w:rPr>
          <w:rFonts w:ascii="Calibri" w:hAnsi="Calibri" w:cs="DIN Pro Regular"/>
          <w:sz w:val="20"/>
          <w:lang w:val="es-MX"/>
        </w:rPr>
      </w:pPr>
    </w:p>
    <w:p w:rsidR="00451D35" w:rsidRPr="008A011E" w:rsidRDefault="00451D35" w:rsidP="00451D35">
      <w:pPr>
        <w:pStyle w:val="Texto"/>
        <w:spacing w:after="80" w:line="203" w:lineRule="exact"/>
        <w:rPr>
          <w:rFonts w:ascii="Calibri" w:hAnsi="Calibri" w:cs="DIN Pro Regular"/>
          <w:b/>
          <w:sz w:val="20"/>
          <w:lang w:val="es-MX"/>
        </w:rPr>
      </w:pPr>
      <w:r w:rsidRPr="008A011E">
        <w:rPr>
          <w:rFonts w:ascii="Calibri" w:hAnsi="Calibri" w:cs="DIN Pro Regular"/>
          <w:b/>
          <w:sz w:val="20"/>
          <w:lang w:val="es-MX"/>
        </w:rPr>
        <w:t>Activo</w:t>
      </w:r>
    </w:p>
    <w:p w:rsidR="00451D35" w:rsidRDefault="00451D35" w:rsidP="00451D35">
      <w:pPr>
        <w:pStyle w:val="Texto"/>
        <w:spacing w:after="80" w:line="203" w:lineRule="exact"/>
        <w:ind w:left="624" w:firstLine="0"/>
        <w:rPr>
          <w:rFonts w:ascii="Calibri" w:hAnsi="Calibri" w:cs="DIN Pro Regular"/>
          <w:b/>
          <w:sz w:val="20"/>
          <w:lang w:val="es-MX"/>
        </w:rPr>
      </w:pPr>
      <w:r w:rsidRPr="008A011E">
        <w:rPr>
          <w:rFonts w:ascii="Calibri" w:hAnsi="Calibri" w:cs="DIN Pro Regular"/>
          <w:b/>
          <w:sz w:val="20"/>
          <w:lang w:val="es-MX"/>
        </w:rPr>
        <w:t>Efectivo y Equivalentes</w:t>
      </w:r>
    </w:p>
    <w:p w:rsidR="00985593" w:rsidRDefault="00985593" w:rsidP="00451D35">
      <w:pPr>
        <w:pStyle w:val="Texto"/>
        <w:spacing w:after="80" w:line="203" w:lineRule="exact"/>
        <w:ind w:left="624" w:firstLine="0"/>
        <w:rPr>
          <w:rFonts w:ascii="Calibri" w:hAnsi="Calibri" w:cs="DIN Pro Regular"/>
          <w:sz w:val="20"/>
          <w:lang w:val="es-MX"/>
        </w:rPr>
      </w:pPr>
      <w:r w:rsidRPr="00985593">
        <w:rPr>
          <w:rFonts w:ascii="Calibri" w:hAnsi="Calibri" w:cs="DIN Pro Regular"/>
          <w:sz w:val="20"/>
          <w:lang w:val="es-MX"/>
        </w:rPr>
        <w:t xml:space="preserve">Caja Chica. </w:t>
      </w:r>
      <w:r>
        <w:rPr>
          <w:rFonts w:ascii="Calibri" w:hAnsi="Calibri" w:cs="DIN Pro Regular"/>
          <w:sz w:val="20"/>
          <w:lang w:val="es-MX"/>
        </w:rPr>
        <w:t>Al cierre del cuarto trimestre se cuenta $87</w:t>
      </w:r>
      <w:r w:rsidRPr="00985593">
        <w:rPr>
          <w:rFonts w:ascii="Calibri" w:hAnsi="Calibri" w:cs="DIN Pro Regular"/>
          <w:sz w:val="20"/>
          <w:lang w:val="es-MX"/>
        </w:rPr>
        <w:t xml:space="preserve"> </w:t>
      </w:r>
      <w:r>
        <w:rPr>
          <w:rFonts w:ascii="Calibri" w:hAnsi="Calibri" w:cs="DIN Pro Regular"/>
          <w:sz w:val="20"/>
          <w:lang w:val="es-MX"/>
        </w:rPr>
        <w:t>en</w:t>
      </w:r>
      <w:r w:rsidRPr="00985593">
        <w:rPr>
          <w:rFonts w:ascii="Calibri" w:hAnsi="Calibri" w:cs="DIN Pro Regular"/>
          <w:sz w:val="20"/>
          <w:lang w:val="es-MX"/>
        </w:rPr>
        <w:t xml:space="preserve"> caja chica</w:t>
      </w:r>
      <w:r>
        <w:rPr>
          <w:rFonts w:ascii="Calibri" w:hAnsi="Calibri" w:cs="DIN Pro Regular"/>
          <w:sz w:val="20"/>
          <w:lang w:val="es-MX"/>
        </w:rPr>
        <w:t>, a resguardo de la Dirección Administrativa.</w:t>
      </w:r>
    </w:p>
    <w:p w:rsidR="00985593" w:rsidRDefault="00985593" w:rsidP="00451D35">
      <w:pPr>
        <w:pStyle w:val="Texto"/>
        <w:spacing w:after="80" w:line="203" w:lineRule="exact"/>
        <w:ind w:left="624" w:firstLine="0"/>
        <w:rPr>
          <w:rFonts w:ascii="Calibri" w:hAnsi="Calibri" w:cs="DIN Pro Regular"/>
          <w:sz w:val="20"/>
          <w:lang w:val="es-MX"/>
        </w:rPr>
      </w:pPr>
      <w:r>
        <w:rPr>
          <w:rFonts w:ascii="Calibri" w:hAnsi="Calibri" w:cs="DIN Pro Regular"/>
          <w:sz w:val="20"/>
          <w:lang w:val="es-MX"/>
        </w:rPr>
        <w:t>Bancos. Las cuentas bancarias que integran este rubro corresponden</w:t>
      </w:r>
      <w:r w:rsidRPr="00985593">
        <w:rPr>
          <w:rFonts w:ascii="Calibri" w:hAnsi="Calibri" w:cs="DIN Pro Regular"/>
          <w:sz w:val="20"/>
          <w:lang w:val="es-MX"/>
        </w:rPr>
        <w:t xml:space="preserve"> al gasto operativo por cada capítulo y fuente de financiamiento</w:t>
      </w:r>
      <w:r>
        <w:rPr>
          <w:rFonts w:ascii="Calibri" w:hAnsi="Calibri" w:cs="DIN Pro Regular"/>
          <w:sz w:val="20"/>
          <w:lang w:val="es-MX"/>
        </w:rPr>
        <w:t xml:space="preserve">, cuentas de los proyectos de Ciencia, Tecnología, Innovación e </w:t>
      </w:r>
      <w:r w:rsidR="00C33F27">
        <w:rPr>
          <w:rFonts w:ascii="Calibri" w:hAnsi="Calibri" w:cs="DIN Pro Regular"/>
          <w:sz w:val="20"/>
          <w:lang w:val="es-MX"/>
        </w:rPr>
        <w:t xml:space="preserve">Investigación </w:t>
      </w:r>
      <w:r w:rsidR="00C33F27" w:rsidRPr="00985593">
        <w:rPr>
          <w:rFonts w:ascii="Calibri" w:hAnsi="Calibri" w:cs="DIN Pro Regular"/>
          <w:sz w:val="20"/>
          <w:lang w:val="es-MX"/>
        </w:rPr>
        <w:t>vigentes</w:t>
      </w:r>
      <w:r w:rsidRPr="00985593">
        <w:rPr>
          <w:rFonts w:ascii="Calibri" w:hAnsi="Calibri" w:cs="DIN Pro Regular"/>
          <w:sz w:val="20"/>
          <w:lang w:val="es-MX"/>
        </w:rPr>
        <w:t xml:space="preserve">, </w:t>
      </w:r>
      <w:r w:rsidR="00C33F27">
        <w:rPr>
          <w:rFonts w:ascii="Calibri" w:hAnsi="Calibri" w:cs="DIN Pro Regular"/>
          <w:sz w:val="20"/>
          <w:lang w:val="es-MX"/>
        </w:rPr>
        <w:t>además</w:t>
      </w:r>
      <w:r>
        <w:rPr>
          <w:rFonts w:ascii="Calibri" w:hAnsi="Calibri" w:cs="DIN Pro Regular"/>
          <w:sz w:val="20"/>
          <w:lang w:val="es-MX"/>
        </w:rPr>
        <w:t xml:space="preserve"> de la cuenta en la cual se reciben</w:t>
      </w:r>
      <w:r w:rsidR="00C33F27">
        <w:rPr>
          <w:rFonts w:ascii="Calibri" w:hAnsi="Calibri" w:cs="DIN Pro Regular"/>
          <w:sz w:val="20"/>
          <w:lang w:val="es-MX"/>
        </w:rPr>
        <w:t xml:space="preserve"> las transferencias por parte del IETAM y cuentas con saldo de remanentes de programas de ejercicios anteriores, teniendo</w:t>
      </w:r>
      <w:r w:rsidRPr="00985593">
        <w:rPr>
          <w:rFonts w:ascii="Calibri" w:hAnsi="Calibri" w:cs="DIN Pro Regular"/>
          <w:sz w:val="20"/>
          <w:lang w:val="es-MX"/>
        </w:rPr>
        <w:t xml:space="preserve"> un saldo total de</w:t>
      </w:r>
      <w:r w:rsidR="00B9241E">
        <w:rPr>
          <w:rFonts w:ascii="Calibri" w:hAnsi="Calibri" w:cs="DIN Pro Regular"/>
          <w:sz w:val="20"/>
          <w:lang w:val="es-MX"/>
        </w:rPr>
        <w:t xml:space="preserve"> $65</w:t>
      </w:r>
      <w:proofErr w:type="gramStart"/>
      <w:r w:rsidR="00B9241E">
        <w:rPr>
          <w:rFonts w:ascii="Calibri" w:hAnsi="Calibri" w:cs="DIN Pro Regular"/>
          <w:sz w:val="20"/>
          <w:lang w:val="es-MX"/>
        </w:rPr>
        <w:t>,379,754</w:t>
      </w:r>
      <w:proofErr w:type="gramEnd"/>
    </w:p>
    <w:tbl>
      <w:tblPr>
        <w:tblW w:w="7432" w:type="dxa"/>
        <w:tblInd w:w="1020" w:type="dxa"/>
        <w:tblCellMar>
          <w:left w:w="70" w:type="dxa"/>
          <w:right w:w="70" w:type="dxa"/>
        </w:tblCellMar>
        <w:tblLook w:val="04A0" w:firstRow="1" w:lastRow="0" w:firstColumn="1" w:lastColumn="0" w:noHBand="0" w:noVBand="1"/>
      </w:tblPr>
      <w:tblGrid>
        <w:gridCol w:w="1395"/>
        <w:gridCol w:w="3337"/>
        <w:gridCol w:w="2700"/>
      </w:tblGrid>
      <w:tr w:rsidR="00E6070B" w:rsidRPr="00E6070B" w:rsidTr="00E527F7">
        <w:trPr>
          <w:trHeight w:val="213"/>
        </w:trPr>
        <w:tc>
          <w:tcPr>
            <w:tcW w:w="1395" w:type="dxa"/>
            <w:tcBorders>
              <w:top w:val="single" w:sz="4" w:space="0" w:color="auto"/>
              <w:left w:val="single" w:sz="4" w:space="0" w:color="auto"/>
              <w:bottom w:val="nil"/>
              <w:right w:val="single" w:sz="4" w:space="0" w:color="auto"/>
            </w:tcBorders>
            <w:shd w:val="clear" w:color="000000" w:fill="D9D9D9"/>
            <w:vAlign w:val="center"/>
            <w:hideMark/>
          </w:tcPr>
          <w:p w:rsidR="00E6070B" w:rsidRPr="00AD426E" w:rsidRDefault="00E6070B" w:rsidP="00E6070B">
            <w:pPr>
              <w:spacing w:after="0" w:line="240" w:lineRule="auto"/>
              <w:jc w:val="center"/>
              <w:rPr>
                <w:rFonts w:asciiTheme="minorHAnsi" w:eastAsia="Times New Roman" w:hAnsiTheme="minorHAnsi"/>
                <w:b/>
                <w:bCs/>
                <w:color w:val="000000"/>
                <w:sz w:val="20"/>
                <w:szCs w:val="20"/>
                <w:lang w:eastAsia="es-MX"/>
              </w:rPr>
            </w:pPr>
            <w:r w:rsidRPr="00AD426E">
              <w:rPr>
                <w:rFonts w:asciiTheme="minorHAnsi" w:eastAsia="Times New Roman" w:hAnsiTheme="minorHAnsi"/>
                <w:b/>
                <w:bCs/>
                <w:color w:val="000000"/>
                <w:sz w:val="20"/>
                <w:szCs w:val="20"/>
                <w:lang w:eastAsia="es-MX"/>
              </w:rPr>
              <w:t>Banco</w:t>
            </w:r>
          </w:p>
        </w:tc>
        <w:tc>
          <w:tcPr>
            <w:tcW w:w="3337" w:type="dxa"/>
            <w:tcBorders>
              <w:top w:val="single" w:sz="4" w:space="0" w:color="auto"/>
              <w:left w:val="nil"/>
              <w:bottom w:val="nil"/>
              <w:right w:val="single" w:sz="4" w:space="0" w:color="auto"/>
            </w:tcBorders>
            <w:shd w:val="clear" w:color="000000" w:fill="D9D9D9"/>
            <w:vAlign w:val="center"/>
            <w:hideMark/>
          </w:tcPr>
          <w:p w:rsidR="00E6070B" w:rsidRPr="00AD426E" w:rsidRDefault="00E6070B" w:rsidP="00E6070B">
            <w:pPr>
              <w:spacing w:after="0" w:line="240" w:lineRule="auto"/>
              <w:jc w:val="center"/>
              <w:rPr>
                <w:rFonts w:asciiTheme="minorHAnsi" w:eastAsia="Times New Roman" w:hAnsiTheme="minorHAnsi"/>
                <w:b/>
                <w:bCs/>
                <w:color w:val="000000"/>
                <w:sz w:val="20"/>
                <w:szCs w:val="20"/>
                <w:lang w:eastAsia="es-MX"/>
              </w:rPr>
            </w:pPr>
            <w:r w:rsidRPr="00AD426E">
              <w:rPr>
                <w:rFonts w:asciiTheme="minorHAnsi" w:eastAsia="Times New Roman" w:hAnsiTheme="minorHAnsi"/>
                <w:b/>
                <w:bCs/>
                <w:color w:val="000000"/>
                <w:sz w:val="20"/>
                <w:szCs w:val="20"/>
                <w:lang w:eastAsia="es-MX"/>
              </w:rPr>
              <w:t>Banco /Cuenta</w:t>
            </w:r>
          </w:p>
        </w:tc>
        <w:tc>
          <w:tcPr>
            <w:tcW w:w="2700" w:type="dxa"/>
            <w:tcBorders>
              <w:top w:val="single" w:sz="4" w:space="0" w:color="auto"/>
              <w:left w:val="nil"/>
              <w:bottom w:val="nil"/>
              <w:right w:val="single" w:sz="4" w:space="0" w:color="auto"/>
            </w:tcBorders>
            <w:shd w:val="clear" w:color="000000" w:fill="D9D9D9"/>
            <w:vAlign w:val="center"/>
            <w:hideMark/>
          </w:tcPr>
          <w:p w:rsidR="00E6070B" w:rsidRPr="00AD426E" w:rsidRDefault="00E6070B" w:rsidP="00E6070B">
            <w:pPr>
              <w:spacing w:after="0" w:line="240" w:lineRule="auto"/>
              <w:jc w:val="center"/>
              <w:rPr>
                <w:rFonts w:asciiTheme="minorHAnsi" w:eastAsia="Times New Roman" w:hAnsiTheme="minorHAnsi"/>
                <w:b/>
                <w:bCs/>
                <w:color w:val="000000"/>
                <w:sz w:val="20"/>
                <w:szCs w:val="20"/>
                <w:lang w:eastAsia="es-MX"/>
              </w:rPr>
            </w:pPr>
            <w:r w:rsidRPr="00AD426E">
              <w:rPr>
                <w:rFonts w:asciiTheme="minorHAnsi" w:eastAsia="Times New Roman" w:hAnsiTheme="minorHAnsi"/>
                <w:b/>
                <w:bCs/>
                <w:color w:val="000000"/>
                <w:sz w:val="20"/>
                <w:szCs w:val="20"/>
                <w:lang w:eastAsia="es-MX"/>
              </w:rPr>
              <w:t>Importe</w:t>
            </w:r>
          </w:p>
        </w:tc>
      </w:tr>
      <w:tr w:rsidR="00E6070B" w:rsidRPr="00E6070B" w:rsidTr="00E527F7">
        <w:trPr>
          <w:trHeight w:val="213"/>
        </w:trPr>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070B" w:rsidRPr="00AD426E" w:rsidRDefault="00E6070B" w:rsidP="00E6070B">
            <w:pPr>
              <w:spacing w:after="0" w:line="240" w:lineRule="auto"/>
              <w:jc w:val="center"/>
              <w:rPr>
                <w:rFonts w:asciiTheme="minorHAnsi" w:eastAsia="Times New Roman" w:hAnsiTheme="minorHAnsi"/>
                <w:color w:val="000000"/>
                <w:sz w:val="20"/>
                <w:szCs w:val="20"/>
                <w:lang w:eastAsia="es-MX"/>
              </w:rPr>
            </w:pPr>
            <w:r w:rsidRPr="00AD426E">
              <w:rPr>
                <w:rFonts w:asciiTheme="minorHAnsi" w:eastAsia="Times New Roman" w:hAnsiTheme="minorHAnsi"/>
                <w:color w:val="000000"/>
                <w:sz w:val="20"/>
                <w:szCs w:val="20"/>
                <w:lang w:eastAsia="es-MX"/>
              </w:rPr>
              <w:t>Bancomer</w:t>
            </w:r>
          </w:p>
        </w:tc>
        <w:tc>
          <w:tcPr>
            <w:tcW w:w="3337" w:type="dxa"/>
            <w:tcBorders>
              <w:top w:val="single" w:sz="4" w:space="0" w:color="auto"/>
              <w:left w:val="nil"/>
              <w:bottom w:val="single" w:sz="4" w:space="0" w:color="auto"/>
              <w:right w:val="nil"/>
            </w:tcBorders>
            <w:shd w:val="clear" w:color="auto" w:fill="auto"/>
            <w:vAlign w:val="center"/>
            <w:hideMark/>
          </w:tcPr>
          <w:p w:rsidR="00E6070B" w:rsidRPr="00AD426E" w:rsidRDefault="00E6070B" w:rsidP="00E6070B">
            <w:pPr>
              <w:spacing w:after="0" w:line="240" w:lineRule="auto"/>
              <w:jc w:val="center"/>
              <w:rPr>
                <w:rFonts w:asciiTheme="minorHAnsi" w:eastAsia="Times New Roman" w:hAnsiTheme="minorHAnsi"/>
                <w:color w:val="000000"/>
                <w:sz w:val="20"/>
                <w:szCs w:val="20"/>
                <w:lang w:eastAsia="es-MX"/>
              </w:rPr>
            </w:pPr>
            <w:r w:rsidRPr="00AD426E">
              <w:rPr>
                <w:rFonts w:asciiTheme="minorHAnsi" w:eastAsia="Times New Roman" w:hAnsiTheme="minorHAnsi"/>
                <w:color w:val="000000"/>
                <w:sz w:val="20"/>
                <w:szCs w:val="20"/>
                <w:lang w:eastAsia="es-MX"/>
              </w:rPr>
              <w:t xml:space="preserve">      BANCOMER CTA.555</w:t>
            </w:r>
          </w:p>
        </w:tc>
        <w:tc>
          <w:tcPr>
            <w:tcW w:w="27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6070B" w:rsidRPr="00AD426E" w:rsidRDefault="00E6070B" w:rsidP="00E6070B">
            <w:pPr>
              <w:spacing w:after="0" w:line="240" w:lineRule="auto"/>
              <w:jc w:val="right"/>
              <w:rPr>
                <w:rFonts w:asciiTheme="minorHAnsi" w:eastAsia="Times New Roman" w:hAnsiTheme="minorHAnsi"/>
                <w:sz w:val="20"/>
                <w:szCs w:val="20"/>
                <w:lang w:eastAsia="es-MX"/>
              </w:rPr>
            </w:pPr>
            <w:r w:rsidRPr="00AD426E">
              <w:rPr>
                <w:rFonts w:asciiTheme="minorHAnsi" w:eastAsia="Times New Roman" w:hAnsiTheme="minorHAnsi"/>
                <w:sz w:val="20"/>
                <w:szCs w:val="20"/>
                <w:lang w:eastAsia="es-MX"/>
              </w:rPr>
              <w:t>2,058</w:t>
            </w:r>
          </w:p>
        </w:tc>
      </w:tr>
      <w:tr w:rsidR="00E6070B" w:rsidRPr="00E6070B" w:rsidTr="00E527F7">
        <w:trPr>
          <w:trHeight w:val="213"/>
        </w:trPr>
        <w:tc>
          <w:tcPr>
            <w:tcW w:w="1395" w:type="dxa"/>
            <w:tcBorders>
              <w:top w:val="nil"/>
              <w:left w:val="single" w:sz="4" w:space="0" w:color="auto"/>
              <w:bottom w:val="single" w:sz="4" w:space="0" w:color="auto"/>
              <w:right w:val="single" w:sz="4" w:space="0" w:color="auto"/>
            </w:tcBorders>
            <w:shd w:val="clear" w:color="auto" w:fill="auto"/>
            <w:vAlign w:val="center"/>
            <w:hideMark/>
          </w:tcPr>
          <w:p w:rsidR="00E6070B" w:rsidRPr="00AD426E" w:rsidRDefault="00E6070B" w:rsidP="00E6070B">
            <w:pPr>
              <w:spacing w:after="0" w:line="240" w:lineRule="auto"/>
              <w:jc w:val="center"/>
              <w:rPr>
                <w:rFonts w:asciiTheme="minorHAnsi" w:eastAsia="Times New Roman" w:hAnsiTheme="minorHAnsi"/>
                <w:color w:val="000000"/>
                <w:sz w:val="20"/>
                <w:szCs w:val="20"/>
                <w:lang w:eastAsia="es-MX"/>
              </w:rPr>
            </w:pPr>
            <w:r w:rsidRPr="00AD426E">
              <w:rPr>
                <w:rFonts w:asciiTheme="minorHAnsi" w:eastAsia="Times New Roman" w:hAnsiTheme="minorHAnsi"/>
                <w:color w:val="000000"/>
                <w:sz w:val="20"/>
                <w:szCs w:val="20"/>
                <w:lang w:eastAsia="es-MX"/>
              </w:rPr>
              <w:t>Bancomer</w:t>
            </w:r>
          </w:p>
        </w:tc>
        <w:tc>
          <w:tcPr>
            <w:tcW w:w="3337" w:type="dxa"/>
            <w:tcBorders>
              <w:top w:val="nil"/>
              <w:left w:val="nil"/>
              <w:bottom w:val="single" w:sz="4" w:space="0" w:color="auto"/>
              <w:right w:val="nil"/>
            </w:tcBorders>
            <w:shd w:val="clear" w:color="auto" w:fill="auto"/>
            <w:vAlign w:val="center"/>
            <w:hideMark/>
          </w:tcPr>
          <w:p w:rsidR="00E6070B" w:rsidRPr="00AD426E" w:rsidRDefault="00E6070B" w:rsidP="00E6070B">
            <w:pPr>
              <w:spacing w:after="0" w:line="240" w:lineRule="auto"/>
              <w:jc w:val="center"/>
              <w:rPr>
                <w:rFonts w:asciiTheme="minorHAnsi" w:eastAsia="Times New Roman" w:hAnsiTheme="minorHAnsi"/>
                <w:color w:val="000000"/>
                <w:sz w:val="20"/>
                <w:szCs w:val="20"/>
                <w:lang w:eastAsia="es-MX"/>
              </w:rPr>
            </w:pPr>
            <w:r w:rsidRPr="00AD426E">
              <w:rPr>
                <w:rFonts w:asciiTheme="minorHAnsi" w:eastAsia="Times New Roman" w:hAnsiTheme="minorHAnsi"/>
                <w:color w:val="000000"/>
                <w:sz w:val="20"/>
                <w:szCs w:val="20"/>
                <w:lang w:eastAsia="es-MX"/>
              </w:rPr>
              <w:t xml:space="preserve">      BANCOMER CTA. 521</w:t>
            </w:r>
          </w:p>
        </w:tc>
        <w:tc>
          <w:tcPr>
            <w:tcW w:w="2700" w:type="dxa"/>
            <w:tcBorders>
              <w:top w:val="nil"/>
              <w:left w:val="single" w:sz="4" w:space="0" w:color="auto"/>
              <w:bottom w:val="single" w:sz="4" w:space="0" w:color="auto"/>
              <w:right w:val="single" w:sz="4" w:space="0" w:color="auto"/>
            </w:tcBorders>
            <w:shd w:val="clear" w:color="000000" w:fill="FFFFFF"/>
            <w:noWrap/>
            <w:vAlign w:val="bottom"/>
            <w:hideMark/>
          </w:tcPr>
          <w:p w:rsidR="00E6070B" w:rsidRPr="00AD426E" w:rsidRDefault="00E6070B" w:rsidP="00E6070B">
            <w:pPr>
              <w:spacing w:after="0" w:line="240" w:lineRule="auto"/>
              <w:jc w:val="right"/>
              <w:rPr>
                <w:rFonts w:asciiTheme="minorHAnsi" w:eastAsia="Times New Roman" w:hAnsiTheme="minorHAnsi"/>
                <w:sz w:val="20"/>
                <w:szCs w:val="20"/>
                <w:lang w:eastAsia="es-MX"/>
              </w:rPr>
            </w:pPr>
            <w:r w:rsidRPr="00AD426E">
              <w:rPr>
                <w:rFonts w:asciiTheme="minorHAnsi" w:eastAsia="Times New Roman" w:hAnsiTheme="minorHAnsi"/>
                <w:sz w:val="20"/>
                <w:szCs w:val="20"/>
                <w:lang w:eastAsia="es-MX"/>
              </w:rPr>
              <w:t>55,940,925</w:t>
            </w:r>
          </w:p>
        </w:tc>
      </w:tr>
      <w:tr w:rsidR="00E6070B" w:rsidRPr="00E6070B" w:rsidTr="00E527F7">
        <w:trPr>
          <w:trHeight w:val="213"/>
        </w:trPr>
        <w:tc>
          <w:tcPr>
            <w:tcW w:w="1395" w:type="dxa"/>
            <w:tcBorders>
              <w:top w:val="nil"/>
              <w:left w:val="single" w:sz="4" w:space="0" w:color="auto"/>
              <w:bottom w:val="single" w:sz="4" w:space="0" w:color="auto"/>
              <w:right w:val="single" w:sz="4" w:space="0" w:color="auto"/>
            </w:tcBorders>
            <w:shd w:val="clear" w:color="auto" w:fill="auto"/>
            <w:vAlign w:val="center"/>
            <w:hideMark/>
          </w:tcPr>
          <w:p w:rsidR="00E6070B" w:rsidRPr="00AD426E" w:rsidRDefault="00E6070B" w:rsidP="00E6070B">
            <w:pPr>
              <w:spacing w:after="0" w:line="240" w:lineRule="auto"/>
              <w:jc w:val="center"/>
              <w:rPr>
                <w:rFonts w:asciiTheme="minorHAnsi" w:eastAsia="Times New Roman" w:hAnsiTheme="minorHAnsi"/>
                <w:color w:val="000000"/>
                <w:sz w:val="20"/>
                <w:szCs w:val="20"/>
                <w:lang w:eastAsia="es-MX"/>
              </w:rPr>
            </w:pPr>
            <w:r w:rsidRPr="00AD426E">
              <w:rPr>
                <w:rFonts w:asciiTheme="minorHAnsi" w:eastAsia="Times New Roman" w:hAnsiTheme="minorHAnsi"/>
                <w:color w:val="000000"/>
                <w:sz w:val="20"/>
                <w:szCs w:val="20"/>
                <w:lang w:eastAsia="es-MX"/>
              </w:rPr>
              <w:t>Bancomer</w:t>
            </w:r>
          </w:p>
        </w:tc>
        <w:tc>
          <w:tcPr>
            <w:tcW w:w="3337" w:type="dxa"/>
            <w:tcBorders>
              <w:top w:val="nil"/>
              <w:left w:val="nil"/>
              <w:bottom w:val="single" w:sz="4" w:space="0" w:color="auto"/>
              <w:right w:val="nil"/>
            </w:tcBorders>
            <w:shd w:val="clear" w:color="auto" w:fill="auto"/>
            <w:vAlign w:val="center"/>
            <w:hideMark/>
          </w:tcPr>
          <w:p w:rsidR="00E6070B" w:rsidRPr="00AD426E" w:rsidRDefault="00E6070B" w:rsidP="00E6070B">
            <w:pPr>
              <w:spacing w:after="0" w:line="240" w:lineRule="auto"/>
              <w:jc w:val="center"/>
              <w:rPr>
                <w:rFonts w:asciiTheme="minorHAnsi" w:eastAsia="Times New Roman" w:hAnsiTheme="minorHAnsi"/>
                <w:color w:val="000000"/>
                <w:sz w:val="20"/>
                <w:szCs w:val="20"/>
                <w:lang w:eastAsia="es-MX"/>
              </w:rPr>
            </w:pPr>
            <w:r w:rsidRPr="00AD426E">
              <w:rPr>
                <w:rFonts w:asciiTheme="minorHAnsi" w:eastAsia="Times New Roman" w:hAnsiTheme="minorHAnsi"/>
                <w:color w:val="000000"/>
                <w:sz w:val="20"/>
                <w:szCs w:val="20"/>
                <w:lang w:eastAsia="es-MX"/>
              </w:rPr>
              <w:t xml:space="preserve">      BANCOMER CTA. 480</w:t>
            </w:r>
          </w:p>
        </w:tc>
        <w:tc>
          <w:tcPr>
            <w:tcW w:w="2700" w:type="dxa"/>
            <w:tcBorders>
              <w:top w:val="nil"/>
              <w:left w:val="single" w:sz="4" w:space="0" w:color="auto"/>
              <w:bottom w:val="single" w:sz="4" w:space="0" w:color="auto"/>
              <w:right w:val="single" w:sz="4" w:space="0" w:color="auto"/>
            </w:tcBorders>
            <w:shd w:val="clear" w:color="000000" w:fill="FFFFFF"/>
            <w:noWrap/>
            <w:vAlign w:val="bottom"/>
            <w:hideMark/>
          </w:tcPr>
          <w:p w:rsidR="00E6070B" w:rsidRPr="00AD426E" w:rsidRDefault="00E6070B" w:rsidP="00E6070B">
            <w:pPr>
              <w:spacing w:after="0" w:line="240" w:lineRule="auto"/>
              <w:jc w:val="right"/>
              <w:rPr>
                <w:rFonts w:asciiTheme="minorHAnsi" w:eastAsia="Times New Roman" w:hAnsiTheme="minorHAnsi"/>
                <w:sz w:val="20"/>
                <w:szCs w:val="20"/>
                <w:lang w:eastAsia="es-MX"/>
              </w:rPr>
            </w:pPr>
            <w:r w:rsidRPr="00AD426E">
              <w:rPr>
                <w:rFonts w:asciiTheme="minorHAnsi" w:eastAsia="Times New Roman" w:hAnsiTheme="minorHAnsi"/>
                <w:sz w:val="20"/>
                <w:szCs w:val="20"/>
                <w:lang w:eastAsia="es-MX"/>
              </w:rPr>
              <w:t>389</w:t>
            </w:r>
          </w:p>
        </w:tc>
      </w:tr>
      <w:tr w:rsidR="00E6070B" w:rsidRPr="00E6070B" w:rsidTr="00E527F7">
        <w:trPr>
          <w:trHeight w:val="213"/>
        </w:trPr>
        <w:tc>
          <w:tcPr>
            <w:tcW w:w="1395" w:type="dxa"/>
            <w:tcBorders>
              <w:top w:val="nil"/>
              <w:left w:val="single" w:sz="4" w:space="0" w:color="auto"/>
              <w:bottom w:val="single" w:sz="4" w:space="0" w:color="auto"/>
              <w:right w:val="single" w:sz="4" w:space="0" w:color="auto"/>
            </w:tcBorders>
            <w:shd w:val="clear" w:color="auto" w:fill="auto"/>
            <w:vAlign w:val="center"/>
            <w:hideMark/>
          </w:tcPr>
          <w:p w:rsidR="00E6070B" w:rsidRPr="00AD426E" w:rsidRDefault="00E6070B" w:rsidP="00E6070B">
            <w:pPr>
              <w:spacing w:after="0" w:line="240" w:lineRule="auto"/>
              <w:jc w:val="center"/>
              <w:rPr>
                <w:rFonts w:asciiTheme="minorHAnsi" w:eastAsia="Times New Roman" w:hAnsiTheme="minorHAnsi"/>
                <w:color w:val="000000"/>
                <w:sz w:val="20"/>
                <w:szCs w:val="20"/>
                <w:lang w:eastAsia="es-MX"/>
              </w:rPr>
            </w:pPr>
            <w:r w:rsidRPr="00AD426E">
              <w:rPr>
                <w:rFonts w:asciiTheme="minorHAnsi" w:eastAsia="Times New Roman" w:hAnsiTheme="minorHAnsi"/>
                <w:color w:val="000000"/>
                <w:sz w:val="20"/>
                <w:szCs w:val="20"/>
                <w:lang w:eastAsia="es-MX"/>
              </w:rPr>
              <w:t>Bancomer</w:t>
            </w:r>
          </w:p>
        </w:tc>
        <w:tc>
          <w:tcPr>
            <w:tcW w:w="3337" w:type="dxa"/>
            <w:tcBorders>
              <w:top w:val="nil"/>
              <w:left w:val="nil"/>
              <w:bottom w:val="single" w:sz="4" w:space="0" w:color="auto"/>
              <w:right w:val="nil"/>
            </w:tcBorders>
            <w:shd w:val="clear" w:color="auto" w:fill="auto"/>
            <w:vAlign w:val="center"/>
            <w:hideMark/>
          </w:tcPr>
          <w:p w:rsidR="00E6070B" w:rsidRPr="00AD426E" w:rsidRDefault="00E6070B" w:rsidP="00E6070B">
            <w:pPr>
              <w:spacing w:after="0" w:line="240" w:lineRule="auto"/>
              <w:jc w:val="center"/>
              <w:rPr>
                <w:rFonts w:asciiTheme="minorHAnsi" w:eastAsia="Times New Roman" w:hAnsiTheme="minorHAnsi"/>
                <w:color w:val="000000"/>
                <w:sz w:val="20"/>
                <w:szCs w:val="20"/>
                <w:lang w:eastAsia="es-MX"/>
              </w:rPr>
            </w:pPr>
            <w:r w:rsidRPr="00AD426E">
              <w:rPr>
                <w:rFonts w:asciiTheme="minorHAnsi" w:eastAsia="Times New Roman" w:hAnsiTheme="minorHAnsi"/>
                <w:color w:val="000000"/>
                <w:sz w:val="20"/>
                <w:szCs w:val="20"/>
                <w:lang w:eastAsia="es-MX"/>
              </w:rPr>
              <w:t xml:space="preserve">      BANCOMER CTA. 936</w:t>
            </w:r>
          </w:p>
        </w:tc>
        <w:tc>
          <w:tcPr>
            <w:tcW w:w="2700" w:type="dxa"/>
            <w:tcBorders>
              <w:top w:val="nil"/>
              <w:left w:val="single" w:sz="4" w:space="0" w:color="auto"/>
              <w:bottom w:val="single" w:sz="4" w:space="0" w:color="auto"/>
              <w:right w:val="single" w:sz="4" w:space="0" w:color="auto"/>
            </w:tcBorders>
            <w:shd w:val="clear" w:color="000000" w:fill="FFFFFF"/>
            <w:noWrap/>
            <w:vAlign w:val="bottom"/>
            <w:hideMark/>
          </w:tcPr>
          <w:p w:rsidR="00E6070B" w:rsidRPr="00AD426E" w:rsidRDefault="00E6070B" w:rsidP="00E6070B">
            <w:pPr>
              <w:spacing w:after="0" w:line="240" w:lineRule="auto"/>
              <w:jc w:val="right"/>
              <w:rPr>
                <w:rFonts w:asciiTheme="minorHAnsi" w:eastAsia="Times New Roman" w:hAnsiTheme="minorHAnsi"/>
                <w:sz w:val="20"/>
                <w:szCs w:val="20"/>
                <w:lang w:eastAsia="es-MX"/>
              </w:rPr>
            </w:pPr>
            <w:r w:rsidRPr="00AD426E">
              <w:rPr>
                <w:rFonts w:asciiTheme="minorHAnsi" w:eastAsia="Times New Roman" w:hAnsiTheme="minorHAnsi"/>
                <w:sz w:val="20"/>
                <w:szCs w:val="20"/>
                <w:lang w:eastAsia="es-MX"/>
              </w:rPr>
              <w:t>24,353</w:t>
            </w:r>
          </w:p>
        </w:tc>
      </w:tr>
      <w:tr w:rsidR="00E6070B" w:rsidRPr="00E6070B" w:rsidTr="00E527F7">
        <w:trPr>
          <w:trHeight w:val="213"/>
        </w:trPr>
        <w:tc>
          <w:tcPr>
            <w:tcW w:w="1395" w:type="dxa"/>
            <w:tcBorders>
              <w:top w:val="nil"/>
              <w:left w:val="single" w:sz="4" w:space="0" w:color="auto"/>
              <w:bottom w:val="single" w:sz="4" w:space="0" w:color="auto"/>
              <w:right w:val="single" w:sz="4" w:space="0" w:color="auto"/>
            </w:tcBorders>
            <w:shd w:val="clear" w:color="auto" w:fill="auto"/>
            <w:vAlign w:val="center"/>
            <w:hideMark/>
          </w:tcPr>
          <w:p w:rsidR="00E6070B" w:rsidRPr="00AD426E" w:rsidRDefault="00E6070B" w:rsidP="00E6070B">
            <w:pPr>
              <w:spacing w:after="0" w:line="240" w:lineRule="auto"/>
              <w:jc w:val="center"/>
              <w:rPr>
                <w:rFonts w:asciiTheme="minorHAnsi" w:eastAsia="Times New Roman" w:hAnsiTheme="minorHAnsi"/>
                <w:color w:val="000000"/>
                <w:sz w:val="20"/>
                <w:szCs w:val="20"/>
                <w:lang w:eastAsia="es-MX"/>
              </w:rPr>
            </w:pPr>
            <w:r w:rsidRPr="00AD426E">
              <w:rPr>
                <w:rFonts w:asciiTheme="minorHAnsi" w:eastAsia="Times New Roman" w:hAnsiTheme="minorHAnsi"/>
                <w:color w:val="000000"/>
                <w:sz w:val="20"/>
                <w:szCs w:val="20"/>
                <w:lang w:eastAsia="es-MX"/>
              </w:rPr>
              <w:t>Bancomer</w:t>
            </w:r>
          </w:p>
        </w:tc>
        <w:tc>
          <w:tcPr>
            <w:tcW w:w="3337" w:type="dxa"/>
            <w:tcBorders>
              <w:top w:val="nil"/>
              <w:left w:val="nil"/>
              <w:bottom w:val="single" w:sz="4" w:space="0" w:color="auto"/>
              <w:right w:val="nil"/>
            </w:tcBorders>
            <w:shd w:val="clear" w:color="auto" w:fill="auto"/>
            <w:vAlign w:val="center"/>
            <w:hideMark/>
          </w:tcPr>
          <w:p w:rsidR="00E6070B" w:rsidRPr="00AD426E" w:rsidRDefault="00E6070B" w:rsidP="00E6070B">
            <w:pPr>
              <w:spacing w:after="0" w:line="240" w:lineRule="auto"/>
              <w:jc w:val="center"/>
              <w:rPr>
                <w:rFonts w:asciiTheme="minorHAnsi" w:eastAsia="Times New Roman" w:hAnsiTheme="minorHAnsi"/>
                <w:color w:val="000000"/>
                <w:sz w:val="20"/>
                <w:szCs w:val="20"/>
                <w:lang w:eastAsia="es-MX"/>
              </w:rPr>
            </w:pPr>
            <w:r w:rsidRPr="00AD426E">
              <w:rPr>
                <w:rFonts w:asciiTheme="minorHAnsi" w:eastAsia="Times New Roman" w:hAnsiTheme="minorHAnsi"/>
                <w:color w:val="000000"/>
                <w:sz w:val="20"/>
                <w:szCs w:val="20"/>
                <w:lang w:eastAsia="es-MX"/>
              </w:rPr>
              <w:t xml:space="preserve">      BANCOMER CTA.900</w:t>
            </w:r>
          </w:p>
        </w:tc>
        <w:tc>
          <w:tcPr>
            <w:tcW w:w="2700" w:type="dxa"/>
            <w:tcBorders>
              <w:top w:val="nil"/>
              <w:left w:val="single" w:sz="4" w:space="0" w:color="auto"/>
              <w:bottom w:val="single" w:sz="4" w:space="0" w:color="auto"/>
              <w:right w:val="single" w:sz="4" w:space="0" w:color="auto"/>
            </w:tcBorders>
            <w:shd w:val="clear" w:color="000000" w:fill="FFFFFF"/>
            <w:noWrap/>
            <w:vAlign w:val="bottom"/>
            <w:hideMark/>
          </w:tcPr>
          <w:p w:rsidR="00E6070B" w:rsidRPr="00AD426E" w:rsidRDefault="00E6070B" w:rsidP="00E6070B">
            <w:pPr>
              <w:spacing w:after="0" w:line="240" w:lineRule="auto"/>
              <w:jc w:val="right"/>
              <w:rPr>
                <w:rFonts w:asciiTheme="minorHAnsi" w:eastAsia="Times New Roman" w:hAnsiTheme="minorHAnsi"/>
                <w:sz w:val="20"/>
                <w:szCs w:val="20"/>
                <w:lang w:eastAsia="es-MX"/>
              </w:rPr>
            </w:pPr>
            <w:r w:rsidRPr="00AD426E">
              <w:rPr>
                <w:rFonts w:asciiTheme="minorHAnsi" w:eastAsia="Times New Roman" w:hAnsiTheme="minorHAnsi"/>
                <w:sz w:val="20"/>
                <w:szCs w:val="20"/>
                <w:lang w:eastAsia="es-MX"/>
              </w:rPr>
              <w:t>188</w:t>
            </w:r>
          </w:p>
        </w:tc>
      </w:tr>
      <w:tr w:rsidR="00E6070B" w:rsidRPr="00E6070B" w:rsidTr="00E527F7">
        <w:trPr>
          <w:trHeight w:val="213"/>
        </w:trPr>
        <w:tc>
          <w:tcPr>
            <w:tcW w:w="1395" w:type="dxa"/>
            <w:tcBorders>
              <w:top w:val="nil"/>
              <w:left w:val="single" w:sz="4" w:space="0" w:color="auto"/>
              <w:bottom w:val="single" w:sz="4" w:space="0" w:color="auto"/>
              <w:right w:val="single" w:sz="4" w:space="0" w:color="auto"/>
            </w:tcBorders>
            <w:shd w:val="clear" w:color="auto" w:fill="auto"/>
            <w:vAlign w:val="center"/>
            <w:hideMark/>
          </w:tcPr>
          <w:p w:rsidR="00E6070B" w:rsidRPr="00AD426E" w:rsidRDefault="00E6070B" w:rsidP="00E6070B">
            <w:pPr>
              <w:spacing w:after="0" w:line="240" w:lineRule="auto"/>
              <w:jc w:val="center"/>
              <w:rPr>
                <w:rFonts w:asciiTheme="minorHAnsi" w:eastAsia="Times New Roman" w:hAnsiTheme="minorHAnsi"/>
                <w:color w:val="000000"/>
                <w:sz w:val="20"/>
                <w:szCs w:val="20"/>
                <w:lang w:eastAsia="es-MX"/>
              </w:rPr>
            </w:pPr>
            <w:r w:rsidRPr="00AD426E">
              <w:rPr>
                <w:rFonts w:asciiTheme="minorHAnsi" w:eastAsia="Times New Roman" w:hAnsiTheme="minorHAnsi"/>
                <w:color w:val="000000"/>
                <w:sz w:val="20"/>
                <w:szCs w:val="20"/>
                <w:lang w:eastAsia="es-MX"/>
              </w:rPr>
              <w:t>Bancomer</w:t>
            </w:r>
          </w:p>
        </w:tc>
        <w:tc>
          <w:tcPr>
            <w:tcW w:w="3337" w:type="dxa"/>
            <w:tcBorders>
              <w:top w:val="nil"/>
              <w:left w:val="nil"/>
              <w:bottom w:val="single" w:sz="4" w:space="0" w:color="auto"/>
              <w:right w:val="nil"/>
            </w:tcBorders>
            <w:shd w:val="clear" w:color="auto" w:fill="auto"/>
            <w:vAlign w:val="center"/>
            <w:hideMark/>
          </w:tcPr>
          <w:p w:rsidR="00E6070B" w:rsidRPr="00AD426E" w:rsidRDefault="00E6070B" w:rsidP="00E6070B">
            <w:pPr>
              <w:spacing w:after="0" w:line="240" w:lineRule="auto"/>
              <w:jc w:val="center"/>
              <w:rPr>
                <w:rFonts w:asciiTheme="minorHAnsi" w:eastAsia="Times New Roman" w:hAnsiTheme="minorHAnsi"/>
                <w:color w:val="000000"/>
                <w:sz w:val="20"/>
                <w:szCs w:val="20"/>
                <w:lang w:eastAsia="es-MX"/>
              </w:rPr>
            </w:pPr>
            <w:r w:rsidRPr="00AD426E">
              <w:rPr>
                <w:rFonts w:asciiTheme="minorHAnsi" w:eastAsia="Times New Roman" w:hAnsiTheme="minorHAnsi"/>
                <w:color w:val="000000"/>
                <w:sz w:val="20"/>
                <w:szCs w:val="20"/>
                <w:lang w:eastAsia="es-MX"/>
              </w:rPr>
              <w:t xml:space="preserve">      BANCOMER CTA.292</w:t>
            </w:r>
          </w:p>
        </w:tc>
        <w:tc>
          <w:tcPr>
            <w:tcW w:w="2700" w:type="dxa"/>
            <w:tcBorders>
              <w:top w:val="nil"/>
              <w:left w:val="single" w:sz="4" w:space="0" w:color="auto"/>
              <w:bottom w:val="single" w:sz="4" w:space="0" w:color="auto"/>
              <w:right w:val="single" w:sz="4" w:space="0" w:color="auto"/>
            </w:tcBorders>
            <w:shd w:val="clear" w:color="000000" w:fill="FFFFFF"/>
            <w:noWrap/>
            <w:vAlign w:val="bottom"/>
            <w:hideMark/>
          </w:tcPr>
          <w:p w:rsidR="00B9241E" w:rsidRPr="00AD426E" w:rsidRDefault="00B9241E" w:rsidP="00B9241E">
            <w:pPr>
              <w:spacing w:after="0" w:line="240" w:lineRule="auto"/>
              <w:jc w:val="right"/>
              <w:rPr>
                <w:rFonts w:asciiTheme="minorHAnsi" w:eastAsia="Times New Roman" w:hAnsiTheme="minorHAnsi"/>
                <w:sz w:val="20"/>
                <w:szCs w:val="20"/>
                <w:lang w:eastAsia="es-MX"/>
              </w:rPr>
            </w:pPr>
            <w:r>
              <w:rPr>
                <w:rFonts w:asciiTheme="minorHAnsi" w:eastAsia="Times New Roman" w:hAnsiTheme="minorHAnsi"/>
                <w:sz w:val="20"/>
                <w:szCs w:val="20"/>
                <w:lang w:eastAsia="es-MX"/>
              </w:rPr>
              <w:t>402</w:t>
            </w:r>
          </w:p>
        </w:tc>
      </w:tr>
      <w:tr w:rsidR="00E6070B" w:rsidRPr="00E6070B" w:rsidTr="00E527F7">
        <w:trPr>
          <w:trHeight w:val="213"/>
        </w:trPr>
        <w:tc>
          <w:tcPr>
            <w:tcW w:w="1395" w:type="dxa"/>
            <w:tcBorders>
              <w:top w:val="nil"/>
              <w:left w:val="single" w:sz="4" w:space="0" w:color="auto"/>
              <w:bottom w:val="single" w:sz="4" w:space="0" w:color="auto"/>
              <w:right w:val="single" w:sz="4" w:space="0" w:color="auto"/>
            </w:tcBorders>
            <w:shd w:val="clear" w:color="auto" w:fill="auto"/>
            <w:vAlign w:val="center"/>
            <w:hideMark/>
          </w:tcPr>
          <w:p w:rsidR="00E6070B" w:rsidRPr="00AD426E" w:rsidRDefault="00E6070B" w:rsidP="00E6070B">
            <w:pPr>
              <w:spacing w:after="0" w:line="240" w:lineRule="auto"/>
              <w:jc w:val="center"/>
              <w:rPr>
                <w:rFonts w:asciiTheme="minorHAnsi" w:eastAsia="Times New Roman" w:hAnsiTheme="minorHAnsi"/>
                <w:color w:val="000000"/>
                <w:sz w:val="20"/>
                <w:szCs w:val="20"/>
                <w:lang w:eastAsia="es-MX"/>
              </w:rPr>
            </w:pPr>
            <w:r w:rsidRPr="00AD426E">
              <w:rPr>
                <w:rFonts w:asciiTheme="minorHAnsi" w:eastAsia="Times New Roman" w:hAnsiTheme="minorHAnsi"/>
                <w:color w:val="000000"/>
                <w:sz w:val="20"/>
                <w:szCs w:val="20"/>
                <w:lang w:eastAsia="es-MX"/>
              </w:rPr>
              <w:t>Bancomer</w:t>
            </w:r>
          </w:p>
        </w:tc>
        <w:tc>
          <w:tcPr>
            <w:tcW w:w="3337" w:type="dxa"/>
            <w:tcBorders>
              <w:top w:val="nil"/>
              <w:left w:val="nil"/>
              <w:bottom w:val="single" w:sz="4" w:space="0" w:color="auto"/>
              <w:right w:val="nil"/>
            </w:tcBorders>
            <w:shd w:val="clear" w:color="auto" w:fill="auto"/>
            <w:vAlign w:val="center"/>
            <w:hideMark/>
          </w:tcPr>
          <w:p w:rsidR="00E6070B" w:rsidRPr="00AD426E" w:rsidRDefault="00E6070B" w:rsidP="00E6070B">
            <w:pPr>
              <w:spacing w:after="0" w:line="240" w:lineRule="auto"/>
              <w:jc w:val="center"/>
              <w:rPr>
                <w:rFonts w:asciiTheme="minorHAnsi" w:eastAsia="Times New Roman" w:hAnsiTheme="minorHAnsi"/>
                <w:color w:val="000000"/>
                <w:sz w:val="20"/>
                <w:szCs w:val="20"/>
                <w:lang w:eastAsia="es-MX"/>
              </w:rPr>
            </w:pPr>
            <w:r w:rsidRPr="00AD426E">
              <w:rPr>
                <w:rFonts w:asciiTheme="minorHAnsi" w:eastAsia="Times New Roman" w:hAnsiTheme="minorHAnsi"/>
                <w:color w:val="000000"/>
                <w:sz w:val="20"/>
                <w:szCs w:val="20"/>
                <w:lang w:eastAsia="es-MX"/>
              </w:rPr>
              <w:t xml:space="preserve">      BANCOMER CTA. 537</w:t>
            </w:r>
          </w:p>
        </w:tc>
        <w:tc>
          <w:tcPr>
            <w:tcW w:w="2700" w:type="dxa"/>
            <w:tcBorders>
              <w:top w:val="nil"/>
              <w:left w:val="single" w:sz="4" w:space="0" w:color="auto"/>
              <w:bottom w:val="single" w:sz="4" w:space="0" w:color="auto"/>
              <w:right w:val="single" w:sz="4" w:space="0" w:color="auto"/>
            </w:tcBorders>
            <w:shd w:val="clear" w:color="000000" w:fill="FFFFFF"/>
            <w:noWrap/>
            <w:vAlign w:val="bottom"/>
            <w:hideMark/>
          </w:tcPr>
          <w:p w:rsidR="00E6070B" w:rsidRPr="00AD426E" w:rsidRDefault="00E6070B" w:rsidP="00E6070B">
            <w:pPr>
              <w:spacing w:after="0" w:line="240" w:lineRule="auto"/>
              <w:jc w:val="right"/>
              <w:rPr>
                <w:rFonts w:asciiTheme="minorHAnsi" w:eastAsia="Times New Roman" w:hAnsiTheme="minorHAnsi"/>
                <w:sz w:val="20"/>
                <w:szCs w:val="20"/>
                <w:lang w:eastAsia="es-MX"/>
              </w:rPr>
            </w:pPr>
            <w:r w:rsidRPr="00AD426E">
              <w:rPr>
                <w:rFonts w:asciiTheme="minorHAnsi" w:eastAsia="Times New Roman" w:hAnsiTheme="minorHAnsi"/>
                <w:sz w:val="20"/>
                <w:szCs w:val="20"/>
                <w:lang w:eastAsia="es-MX"/>
              </w:rPr>
              <w:t>102,456</w:t>
            </w:r>
          </w:p>
        </w:tc>
      </w:tr>
      <w:tr w:rsidR="00E6070B" w:rsidRPr="00E6070B" w:rsidTr="00E527F7">
        <w:trPr>
          <w:trHeight w:val="213"/>
        </w:trPr>
        <w:tc>
          <w:tcPr>
            <w:tcW w:w="1395" w:type="dxa"/>
            <w:tcBorders>
              <w:top w:val="nil"/>
              <w:left w:val="single" w:sz="4" w:space="0" w:color="auto"/>
              <w:bottom w:val="single" w:sz="4" w:space="0" w:color="auto"/>
              <w:right w:val="single" w:sz="4" w:space="0" w:color="auto"/>
            </w:tcBorders>
            <w:shd w:val="clear" w:color="auto" w:fill="auto"/>
            <w:vAlign w:val="center"/>
            <w:hideMark/>
          </w:tcPr>
          <w:p w:rsidR="00E6070B" w:rsidRPr="00AD426E" w:rsidRDefault="00E6070B" w:rsidP="00E6070B">
            <w:pPr>
              <w:spacing w:after="0" w:line="240" w:lineRule="auto"/>
              <w:jc w:val="center"/>
              <w:rPr>
                <w:rFonts w:asciiTheme="minorHAnsi" w:eastAsia="Times New Roman" w:hAnsiTheme="minorHAnsi"/>
                <w:color w:val="000000"/>
                <w:sz w:val="20"/>
                <w:szCs w:val="20"/>
                <w:lang w:eastAsia="es-MX"/>
              </w:rPr>
            </w:pPr>
            <w:r w:rsidRPr="00AD426E">
              <w:rPr>
                <w:rFonts w:asciiTheme="minorHAnsi" w:eastAsia="Times New Roman" w:hAnsiTheme="minorHAnsi"/>
                <w:color w:val="000000"/>
                <w:sz w:val="20"/>
                <w:szCs w:val="20"/>
                <w:lang w:eastAsia="es-MX"/>
              </w:rPr>
              <w:t>Bancomer</w:t>
            </w:r>
          </w:p>
        </w:tc>
        <w:tc>
          <w:tcPr>
            <w:tcW w:w="3337" w:type="dxa"/>
            <w:tcBorders>
              <w:top w:val="nil"/>
              <w:left w:val="nil"/>
              <w:bottom w:val="single" w:sz="4" w:space="0" w:color="auto"/>
              <w:right w:val="nil"/>
            </w:tcBorders>
            <w:shd w:val="clear" w:color="auto" w:fill="auto"/>
            <w:vAlign w:val="center"/>
            <w:hideMark/>
          </w:tcPr>
          <w:p w:rsidR="00E6070B" w:rsidRPr="00AD426E" w:rsidRDefault="00E6070B" w:rsidP="00E6070B">
            <w:pPr>
              <w:spacing w:after="0" w:line="240" w:lineRule="auto"/>
              <w:jc w:val="center"/>
              <w:rPr>
                <w:rFonts w:asciiTheme="minorHAnsi" w:eastAsia="Times New Roman" w:hAnsiTheme="minorHAnsi"/>
                <w:color w:val="000000"/>
                <w:sz w:val="20"/>
                <w:szCs w:val="20"/>
                <w:lang w:eastAsia="es-MX"/>
              </w:rPr>
            </w:pPr>
            <w:r w:rsidRPr="00AD426E">
              <w:rPr>
                <w:rFonts w:asciiTheme="minorHAnsi" w:eastAsia="Times New Roman" w:hAnsiTheme="minorHAnsi"/>
                <w:color w:val="000000"/>
                <w:sz w:val="20"/>
                <w:szCs w:val="20"/>
                <w:lang w:eastAsia="es-MX"/>
              </w:rPr>
              <w:t xml:space="preserve">      BANCOMER CTA. 677</w:t>
            </w:r>
          </w:p>
        </w:tc>
        <w:tc>
          <w:tcPr>
            <w:tcW w:w="2700" w:type="dxa"/>
            <w:tcBorders>
              <w:top w:val="nil"/>
              <w:left w:val="single" w:sz="4" w:space="0" w:color="auto"/>
              <w:bottom w:val="single" w:sz="4" w:space="0" w:color="auto"/>
              <w:right w:val="single" w:sz="4" w:space="0" w:color="auto"/>
            </w:tcBorders>
            <w:shd w:val="clear" w:color="000000" w:fill="FFFFFF"/>
            <w:noWrap/>
            <w:vAlign w:val="bottom"/>
            <w:hideMark/>
          </w:tcPr>
          <w:p w:rsidR="00E6070B" w:rsidRPr="00AD426E" w:rsidRDefault="00E6070B" w:rsidP="00E6070B">
            <w:pPr>
              <w:spacing w:after="0" w:line="240" w:lineRule="auto"/>
              <w:jc w:val="right"/>
              <w:rPr>
                <w:rFonts w:asciiTheme="minorHAnsi" w:eastAsia="Times New Roman" w:hAnsiTheme="minorHAnsi"/>
                <w:sz w:val="20"/>
                <w:szCs w:val="20"/>
                <w:lang w:eastAsia="es-MX"/>
              </w:rPr>
            </w:pPr>
            <w:r w:rsidRPr="00AD426E">
              <w:rPr>
                <w:rFonts w:asciiTheme="minorHAnsi" w:eastAsia="Times New Roman" w:hAnsiTheme="minorHAnsi"/>
                <w:sz w:val="20"/>
                <w:szCs w:val="20"/>
                <w:lang w:eastAsia="es-MX"/>
              </w:rPr>
              <w:t>1,079,391</w:t>
            </w:r>
          </w:p>
        </w:tc>
      </w:tr>
      <w:tr w:rsidR="00E6070B" w:rsidRPr="00E6070B" w:rsidTr="00E527F7">
        <w:trPr>
          <w:trHeight w:val="213"/>
        </w:trPr>
        <w:tc>
          <w:tcPr>
            <w:tcW w:w="1395" w:type="dxa"/>
            <w:tcBorders>
              <w:top w:val="nil"/>
              <w:left w:val="single" w:sz="4" w:space="0" w:color="auto"/>
              <w:bottom w:val="single" w:sz="4" w:space="0" w:color="auto"/>
              <w:right w:val="single" w:sz="4" w:space="0" w:color="auto"/>
            </w:tcBorders>
            <w:shd w:val="clear" w:color="auto" w:fill="auto"/>
            <w:vAlign w:val="center"/>
            <w:hideMark/>
          </w:tcPr>
          <w:p w:rsidR="00E6070B" w:rsidRPr="00AD426E" w:rsidRDefault="00E6070B" w:rsidP="00E6070B">
            <w:pPr>
              <w:spacing w:after="0" w:line="240" w:lineRule="auto"/>
              <w:jc w:val="center"/>
              <w:rPr>
                <w:rFonts w:asciiTheme="minorHAnsi" w:eastAsia="Times New Roman" w:hAnsiTheme="minorHAnsi"/>
                <w:color w:val="000000"/>
                <w:sz w:val="20"/>
                <w:szCs w:val="20"/>
                <w:lang w:eastAsia="es-MX"/>
              </w:rPr>
            </w:pPr>
            <w:r w:rsidRPr="00AD426E">
              <w:rPr>
                <w:rFonts w:asciiTheme="minorHAnsi" w:eastAsia="Times New Roman" w:hAnsiTheme="minorHAnsi"/>
                <w:color w:val="000000"/>
                <w:sz w:val="20"/>
                <w:szCs w:val="20"/>
                <w:lang w:eastAsia="es-MX"/>
              </w:rPr>
              <w:t>Bancomer</w:t>
            </w:r>
          </w:p>
        </w:tc>
        <w:tc>
          <w:tcPr>
            <w:tcW w:w="3337" w:type="dxa"/>
            <w:tcBorders>
              <w:top w:val="nil"/>
              <w:left w:val="nil"/>
              <w:bottom w:val="single" w:sz="4" w:space="0" w:color="auto"/>
              <w:right w:val="nil"/>
            </w:tcBorders>
            <w:shd w:val="clear" w:color="auto" w:fill="auto"/>
            <w:vAlign w:val="center"/>
            <w:hideMark/>
          </w:tcPr>
          <w:p w:rsidR="00E6070B" w:rsidRPr="00AD426E" w:rsidRDefault="00E6070B" w:rsidP="00E6070B">
            <w:pPr>
              <w:spacing w:after="0" w:line="240" w:lineRule="auto"/>
              <w:jc w:val="center"/>
              <w:rPr>
                <w:rFonts w:asciiTheme="minorHAnsi" w:eastAsia="Times New Roman" w:hAnsiTheme="minorHAnsi"/>
                <w:color w:val="000000"/>
                <w:sz w:val="20"/>
                <w:szCs w:val="20"/>
                <w:lang w:eastAsia="es-MX"/>
              </w:rPr>
            </w:pPr>
            <w:r w:rsidRPr="00AD426E">
              <w:rPr>
                <w:rFonts w:asciiTheme="minorHAnsi" w:eastAsia="Times New Roman" w:hAnsiTheme="minorHAnsi"/>
                <w:color w:val="000000"/>
                <w:sz w:val="20"/>
                <w:szCs w:val="20"/>
                <w:lang w:eastAsia="es-MX"/>
              </w:rPr>
              <w:t xml:space="preserve">      BANCOMER CTA.928</w:t>
            </w:r>
          </w:p>
        </w:tc>
        <w:tc>
          <w:tcPr>
            <w:tcW w:w="2700" w:type="dxa"/>
            <w:tcBorders>
              <w:top w:val="nil"/>
              <w:left w:val="single" w:sz="4" w:space="0" w:color="auto"/>
              <w:bottom w:val="single" w:sz="4" w:space="0" w:color="auto"/>
              <w:right w:val="single" w:sz="4" w:space="0" w:color="auto"/>
            </w:tcBorders>
            <w:shd w:val="clear" w:color="000000" w:fill="FFFFFF"/>
            <w:noWrap/>
            <w:vAlign w:val="bottom"/>
            <w:hideMark/>
          </w:tcPr>
          <w:p w:rsidR="00E6070B" w:rsidRPr="00AD426E" w:rsidRDefault="00E6070B" w:rsidP="00E6070B">
            <w:pPr>
              <w:spacing w:after="0" w:line="240" w:lineRule="auto"/>
              <w:jc w:val="right"/>
              <w:rPr>
                <w:rFonts w:asciiTheme="minorHAnsi" w:eastAsia="Times New Roman" w:hAnsiTheme="minorHAnsi"/>
                <w:sz w:val="20"/>
                <w:szCs w:val="20"/>
                <w:lang w:eastAsia="es-MX"/>
              </w:rPr>
            </w:pPr>
            <w:r w:rsidRPr="00AD426E">
              <w:rPr>
                <w:rFonts w:asciiTheme="minorHAnsi" w:eastAsia="Times New Roman" w:hAnsiTheme="minorHAnsi"/>
                <w:sz w:val="20"/>
                <w:szCs w:val="20"/>
                <w:lang w:eastAsia="es-MX"/>
              </w:rPr>
              <w:t>63,886</w:t>
            </w:r>
          </w:p>
        </w:tc>
      </w:tr>
      <w:tr w:rsidR="00E6070B" w:rsidRPr="00E6070B" w:rsidTr="00E527F7">
        <w:trPr>
          <w:trHeight w:val="213"/>
        </w:trPr>
        <w:tc>
          <w:tcPr>
            <w:tcW w:w="1395" w:type="dxa"/>
            <w:tcBorders>
              <w:top w:val="nil"/>
              <w:left w:val="single" w:sz="4" w:space="0" w:color="auto"/>
              <w:bottom w:val="single" w:sz="4" w:space="0" w:color="auto"/>
              <w:right w:val="single" w:sz="4" w:space="0" w:color="auto"/>
            </w:tcBorders>
            <w:shd w:val="clear" w:color="auto" w:fill="auto"/>
            <w:vAlign w:val="center"/>
            <w:hideMark/>
          </w:tcPr>
          <w:p w:rsidR="00E6070B" w:rsidRPr="00AD426E" w:rsidRDefault="00E6070B" w:rsidP="00E6070B">
            <w:pPr>
              <w:spacing w:after="0" w:line="240" w:lineRule="auto"/>
              <w:jc w:val="center"/>
              <w:rPr>
                <w:rFonts w:asciiTheme="minorHAnsi" w:eastAsia="Times New Roman" w:hAnsiTheme="minorHAnsi"/>
                <w:color w:val="000000"/>
                <w:sz w:val="20"/>
                <w:szCs w:val="20"/>
                <w:lang w:eastAsia="es-MX"/>
              </w:rPr>
            </w:pPr>
            <w:r w:rsidRPr="00AD426E">
              <w:rPr>
                <w:rFonts w:asciiTheme="minorHAnsi" w:eastAsia="Times New Roman" w:hAnsiTheme="minorHAnsi"/>
                <w:color w:val="000000"/>
                <w:sz w:val="20"/>
                <w:szCs w:val="20"/>
                <w:lang w:eastAsia="es-MX"/>
              </w:rPr>
              <w:t>Bancomer</w:t>
            </w:r>
          </w:p>
        </w:tc>
        <w:tc>
          <w:tcPr>
            <w:tcW w:w="3337" w:type="dxa"/>
            <w:tcBorders>
              <w:top w:val="nil"/>
              <w:left w:val="nil"/>
              <w:bottom w:val="single" w:sz="4" w:space="0" w:color="auto"/>
              <w:right w:val="nil"/>
            </w:tcBorders>
            <w:shd w:val="clear" w:color="auto" w:fill="auto"/>
            <w:vAlign w:val="center"/>
            <w:hideMark/>
          </w:tcPr>
          <w:p w:rsidR="00E6070B" w:rsidRPr="00AD426E" w:rsidRDefault="00E6070B" w:rsidP="00E6070B">
            <w:pPr>
              <w:spacing w:after="0" w:line="240" w:lineRule="auto"/>
              <w:jc w:val="center"/>
              <w:rPr>
                <w:rFonts w:asciiTheme="minorHAnsi" w:eastAsia="Times New Roman" w:hAnsiTheme="minorHAnsi"/>
                <w:color w:val="000000"/>
                <w:sz w:val="20"/>
                <w:szCs w:val="20"/>
                <w:lang w:eastAsia="es-MX"/>
              </w:rPr>
            </w:pPr>
            <w:r w:rsidRPr="00AD426E">
              <w:rPr>
                <w:rFonts w:asciiTheme="minorHAnsi" w:eastAsia="Times New Roman" w:hAnsiTheme="minorHAnsi"/>
                <w:color w:val="000000"/>
                <w:sz w:val="20"/>
                <w:szCs w:val="20"/>
                <w:lang w:eastAsia="es-MX"/>
              </w:rPr>
              <w:t xml:space="preserve">      BANCOMER CTA. 932</w:t>
            </w:r>
          </w:p>
        </w:tc>
        <w:tc>
          <w:tcPr>
            <w:tcW w:w="2700" w:type="dxa"/>
            <w:tcBorders>
              <w:top w:val="nil"/>
              <w:left w:val="single" w:sz="4" w:space="0" w:color="auto"/>
              <w:bottom w:val="single" w:sz="4" w:space="0" w:color="auto"/>
              <w:right w:val="single" w:sz="4" w:space="0" w:color="auto"/>
            </w:tcBorders>
            <w:shd w:val="clear" w:color="000000" w:fill="FFFFFF"/>
            <w:noWrap/>
            <w:vAlign w:val="bottom"/>
            <w:hideMark/>
          </w:tcPr>
          <w:p w:rsidR="00E6070B" w:rsidRPr="00AD426E" w:rsidRDefault="00E6070B" w:rsidP="00E6070B">
            <w:pPr>
              <w:spacing w:after="0" w:line="240" w:lineRule="auto"/>
              <w:jc w:val="right"/>
              <w:rPr>
                <w:rFonts w:asciiTheme="minorHAnsi" w:eastAsia="Times New Roman" w:hAnsiTheme="minorHAnsi"/>
                <w:sz w:val="20"/>
                <w:szCs w:val="20"/>
                <w:lang w:eastAsia="es-MX"/>
              </w:rPr>
            </w:pPr>
            <w:r w:rsidRPr="00AD426E">
              <w:rPr>
                <w:rFonts w:asciiTheme="minorHAnsi" w:eastAsia="Times New Roman" w:hAnsiTheme="minorHAnsi"/>
                <w:sz w:val="20"/>
                <w:szCs w:val="20"/>
                <w:lang w:eastAsia="es-MX"/>
              </w:rPr>
              <w:t>438,189</w:t>
            </w:r>
          </w:p>
        </w:tc>
      </w:tr>
      <w:tr w:rsidR="00E6070B" w:rsidRPr="00E6070B" w:rsidTr="00E527F7">
        <w:trPr>
          <w:trHeight w:val="213"/>
        </w:trPr>
        <w:tc>
          <w:tcPr>
            <w:tcW w:w="1395" w:type="dxa"/>
            <w:tcBorders>
              <w:top w:val="nil"/>
              <w:left w:val="single" w:sz="4" w:space="0" w:color="auto"/>
              <w:bottom w:val="single" w:sz="4" w:space="0" w:color="auto"/>
              <w:right w:val="single" w:sz="4" w:space="0" w:color="auto"/>
            </w:tcBorders>
            <w:shd w:val="clear" w:color="auto" w:fill="auto"/>
            <w:vAlign w:val="center"/>
            <w:hideMark/>
          </w:tcPr>
          <w:p w:rsidR="00E6070B" w:rsidRPr="00AD426E" w:rsidRDefault="00E6070B" w:rsidP="00E6070B">
            <w:pPr>
              <w:spacing w:after="0" w:line="240" w:lineRule="auto"/>
              <w:jc w:val="center"/>
              <w:rPr>
                <w:rFonts w:asciiTheme="minorHAnsi" w:eastAsia="Times New Roman" w:hAnsiTheme="minorHAnsi"/>
                <w:color w:val="000000"/>
                <w:sz w:val="20"/>
                <w:szCs w:val="20"/>
                <w:lang w:eastAsia="es-MX"/>
              </w:rPr>
            </w:pPr>
            <w:r w:rsidRPr="00AD426E">
              <w:rPr>
                <w:rFonts w:asciiTheme="minorHAnsi" w:eastAsia="Times New Roman" w:hAnsiTheme="minorHAnsi"/>
                <w:color w:val="000000"/>
                <w:sz w:val="20"/>
                <w:szCs w:val="20"/>
                <w:lang w:eastAsia="es-MX"/>
              </w:rPr>
              <w:t>Bancomer</w:t>
            </w:r>
          </w:p>
        </w:tc>
        <w:tc>
          <w:tcPr>
            <w:tcW w:w="3337" w:type="dxa"/>
            <w:tcBorders>
              <w:top w:val="nil"/>
              <w:left w:val="nil"/>
              <w:bottom w:val="single" w:sz="4" w:space="0" w:color="auto"/>
              <w:right w:val="nil"/>
            </w:tcBorders>
            <w:shd w:val="clear" w:color="auto" w:fill="auto"/>
            <w:vAlign w:val="center"/>
            <w:hideMark/>
          </w:tcPr>
          <w:p w:rsidR="00E6070B" w:rsidRPr="00AD426E" w:rsidRDefault="00E6070B" w:rsidP="00E6070B">
            <w:pPr>
              <w:spacing w:after="0" w:line="240" w:lineRule="auto"/>
              <w:jc w:val="center"/>
              <w:rPr>
                <w:rFonts w:asciiTheme="minorHAnsi" w:eastAsia="Times New Roman" w:hAnsiTheme="minorHAnsi"/>
                <w:color w:val="000000"/>
                <w:sz w:val="20"/>
                <w:szCs w:val="20"/>
                <w:lang w:eastAsia="es-MX"/>
              </w:rPr>
            </w:pPr>
            <w:r w:rsidRPr="00AD426E">
              <w:rPr>
                <w:rFonts w:asciiTheme="minorHAnsi" w:eastAsia="Times New Roman" w:hAnsiTheme="minorHAnsi"/>
                <w:color w:val="000000"/>
                <w:sz w:val="20"/>
                <w:szCs w:val="20"/>
                <w:lang w:eastAsia="es-MX"/>
              </w:rPr>
              <w:t xml:space="preserve">      BANCOMER CTA.983</w:t>
            </w:r>
          </w:p>
        </w:tc>
        <w:tc>
          <w:tcPr>
            <w:tcW w:w="2700" w:type="dxa"/>
            <w:tcBorders>
              <w:top w:val="nil"/>
              <w:left w:val="single" w:sz="4" w:space="0" w:color="auto"/>
              <w:bottom w:val="single" w:sz="4" w:space="0" w:color="auto"/>
              <w:right w:val="single" w:sz="4" w:space="0" w:color="auto"/>
            </w:tcBorders>
            <w:shd w:val="clear" w:color="000000" w:fill="FFFFFF"/>
            <w:noWrap/>
            <w:vAlign w:val="bottom"/>
            <w:hideMark/>
          </w:tcPr>
          <w:p w:rsidR="00E6070B" w:rsidRPr="00AD426E" w:rsidRDefault="00E6070B" w:rsidP="00E6070B">
            <w:pPr>
              <w:spacing w:after="0" w:line="240" w:lineRule="auto"/>
              <w:jc w:val="right"/>
              <w:rPr>
                <w:rFonts w:asciiTheme="minorHAnsi" w:eastAsia="Times New Roman" w:hAnsiTheme="minorHAnsi"/>
                <w:sz w:val="20"/>
                <w:szCs w:val="20"/>
                <w:lang w:eastAsia="es-MX"/>
              </w:rPr>
            </w:pPr>
            <w:r w:rsidRPr="00AD426E">
              <w:rPr>
                <w:rFonts w:asciiTheme="minorHAnsi" w:eastAsia="Times New Roman" w:hAnsiTheme="minorHAnsi"/>
                <w:sz w:val="20"/>
                <w:szCs w:val="20"/>
                <w:lang w:eastAsia="es-MX"/>
              </w:rPr>
              <w:t>1,290</w:t>
            </w:r>
          </w:p>
        </w:tc>
      </w:tr>
      <w:tr w:rsidR="00E6070B" w:rsidRPr="00E6070B" w:rsidTr="00E527F7">
        <w:trPr>
          <w:trHeight w:val="213"/>
        </w:trPr>
        <w:tc>
          <w:tcPr>
            <w:tcW w:w="1395" w:type="dxa"/>
            <w:tcBorders>
              <w:top w:val="nil"/>
              <w:left w:val="single" w:sz="4" w:space="0" w:color="auto"/>
              <w:bottom w:val="single" w:sz="4" w:space="0" w:color="auto"/>
              <w:right w:val="single" w:sz="4" w:space="0" w:color="auto"/>
            </w:tcBorders>
            <w:shd w:val="clear" w:color="auto" w:fill="auto"/>
            <w:vAlign w:val="center"/>
            <w:hideMark/>
          </w:tcPr>
          <w:p w:rsidR="00E6070B" w:rsidRPr="00AD426E" w:rsidRDefault="00E6070B" w:rsidP="00E6070B">
            <w:pPr>
              <w:spacing w:after="0" w:line="240" w:lineRule="auto"/>
              <w:jc w:val="center"/>
              <w:rPr>
                <w:rFonts w:asciiTheme="minorHAnsi" w:eastAsia="Times New Roman" w:hAnsiTheme="minorHAnsi"/>
                <w:color w:val="000000"/>
                <w:sz w:val="20"/>
                <w:szCs w:val="20"/>
                <w:lang w:eastAsia="es-MX"/>
              </w:rPr>
            </w:pPr>
            <w:r w:rsidRPr="00AD426E">
              <w:rPr>
                <w:rFonts w:asciiTheme="minorHAnsi" w:eastAsia="Times New Roman" w:hAnsiTheme="minorHAnsi"/>
                <w:color w:val="000000"/>
                <w:sz w:val="20"/>
                <w:szCs w:val="20"/>
                <w:lang w:eastAsia="es-MX"/>
              </w:rPr>
              <w:t>Bancomer</w:t>
            </w:r>
          </w:p>
        </w:tc>
        <w:tc>
          <w:tcPr>
            <w:tcW w:w="3337" w:type="dxa"/>
            <w:tcBorders>
              <w:top w:val="nil"/>
              <w:left w:val="nil"/>
              <w:bottom w:val="single" w:sz="4" w:space="0" w:color="auto"/>
              <w:right w:val="nil"/>
            </w:tcBorders>
            <w:shd w:val="clear" w:color="auto" w:fill="auto"/>
            <w:vAlign w:val="center"/>
            <w:hideMark/>
          </w:tcPr>
          <w:p w:rsidR="00E6070B" w:rsidRPr="00AD426E" w:rsidRDefault="00E6070B" w:rsidP="00E6070B">
            <w:pPr>
              <w:spacing w:after="0" w:line="240" w:lineRule="auto"/>
              <w:jc w:val="center"/>
              <w:rPr>
                <w:rFonts w:asciiTheme="minorHAnsi" w:eastAsia="Times New Roman" w:hAnsiTheme="minorHAnsi"/>
                <w:color w:val="000000"/>
                <w:sz w:val="20"/>
                <w:szCs w:val="20"/>
                <w:lang w:eastAsia="es-MX"/>
              </w:rPr>
            </w:pPr>
            <w:r w:rsidRPr="00AD426E">
              <w:rPr>
                <w:rFonts w:asciiTheme="minorHAnsi" w:eastAsia="Times New Roman" w:hAnsiTheme="minorHAnsi"/>
                <w:color w:val="000000"/>
                <w:sz w:val="20"/>
                <w:szCs w:val="20"/>
                <w:lang w:eastAsia="es-MX"/>
              </w:rPr>
              <w:t xml:space="preserve">      BANCOMER CTA. 587</w:t>
            </w:r>
          </w:p>
        </w:tc>
        <w:tc>
          <w:tcPr>
            <w:tcW w:w="2700" w:type="dxa"/>
            <w:tcBorders>
              <w:top w:val="nil"/>
              <w:left w:val="single" w:sz="4" w:space="0" w:color="auto"/>
              <w:bottom w:val="single" w:sz="4" w:space="0" w:color="auto"/>
              <w:right w:val="single" w:sz="4" w:space="0" w:color="auto"/>
            </w:tcBorders>
            <w:shd w:val="clear" w:color="000000" w:fill="FFFFFF"/>
            <w:noWrap/>
            <w:vAlign w:val="bottom"/>
            <w:hideMark/>
          </w:tcPr>
          <w:p w:rsidR="00E6070B" w:rsidRPr="00AD426E" w:rsidRDefault="00E6070B" w:rsidP="00E6070B">
            <w:pPr>
              <w:spacing w:after="0" w:line="240" w:lineRule="auto"/>
              <w:jc w:val="right"/>
              <w:rPr>
                <w:rFonts w:asciiTheme="minorHAnsi" w:eastAsia="Times New Roman" w:hAnsiTheme="minorHAnsi"/>
                <w:sz w:val="20"/>
                <w:szCs w:val="20"/>
                <w:lang w:eastAsia="es-MX"/>
              </w:rPr>
            </w:pPr>
            <w:r w:rsidRPr="00AD426E">
              <w:rPr>
                <w:rFonts w:asciiTheme="minorHAnsi" w:eastAsia="Times New Roman" w:hAnsiTheme="minorHAnsi"/>
                <w:sz w:val="20"/>
                <w:szCs w:val="20"/>
                <w:lang w:eastAsia="es-MX"/>
              </w:rPr>
              <w:t>543,281</w:t>
            </w:r>
          </w:p>
        </w:tc>
      </w:tr>
      <w:tr w:rsidR="00E6070B" w:rsidRPr="00E6070B" w:rsidTr="00E527F7">
        <w:trPr>
          <w:trHeight w:val="213"/>
        </w:trPr>
        <w:tc>
          <w:tcPr>
            <w:tcW w:w="1395" w:type="dxa"/>
            <w:tcBorders>
              <w:top w:val="nil"/>
              <w:left w:val="single" w:sz="4" w:space="0" w:color="auto"/>
              <w:bottom w:val="single" w:sz="4" w:space="0" w:color="auto"/>
              <w:right w:val="single" w:sz="4" w:space="0" w:color="auto"/>
            </w:tcBorders>
            <w:shd w:val="clear" w:color="auto" w:fill="auto"/>
            <w:vAlign w:val="center"/>
            <w:hideMark/>
          </w:tcPr>
          <w:p w:rsidR="00E6070B" w:rsidRPr="00AD426E" w:rsidRDefault="00E6070B" w:rsidP="00E6070B">
            <w:pPr>
              <w:spacing w:after="0" w:line="240" w:lineRule="auto"/>
              <w:jc w:val="center"/>
              <w:rPr>
                <w:rFonts w:asciiTheme="minorHAnsi" w:eastAsia="Times New Roman" w:hAnsiTheme="minorHAnsi"/>
                <w:color w:val="000000"/>
                <w:sz w:val="20"/>
                <w:szCs w:val="20"/>
                <w:lang w:eastAsia="es-MX"/>
              </w:rPr>
            </w:pPr>
            <w:r w:rsidRPr="00AD426E">
              <w:rPr>
                <w:rFonts w:asciiTheme="minorHAnsi" w:eastAsia="Times New Roman" w:hAnsiTheme="minorHAnsi"/>
                <w:color w:val="000000"/>
                <w:sz w:val="20"/>
                <w:szCs w:val="20"/>
                <w:lang w:eastAsia="es-MX"/>
              </w:rPr>
              <w:t>Bancomer</w:t>
            </w:r>
          </w:p>
        </w:tc>
        <w:tc>
          <w:tcPr>
            <w:tcW w:w="3337" w:type="dxa"/>
            <w:tcBorders>
              <w:top w:val="nil"/>
              <w:left w:val="nil"/>
              <w:bottom w:val="single" w:sz="4" w:space="0" w:color="auto"/>
              <w:right w:val="nil"/>
            </w:tcBorders>
            <w:shd w:val="clear" w:color="auto" w:fill="auto"/>
            <w:vAlign w:val="center"/>
            <w:hideMark/>
          </w:tcPr>
          <w:p w:rsidR="00E6070B" w:rsidRPr="00AD426E" w:rsidRDefault="00E6070B" w:rsidP="00E6070B">
            <w:pPr>
              <w:spacing w:after="0" w:line="240" w:lineRule="auto"/>
              <w:jc w:val="center"/>
              <w:rPr>
                <w:rFonts w:asciiTheme="minorHAnsi" w:eastAsia="Times New Roman" w:hAnsiTheme="minorHAnsi"/>
                <w:color w:val="000000"/>
                <w:sz w:val="20"/>
                <w:szCs w:val="20"/>
                <w:lang w:eastAsia="es-MX"/>
              </w:rPr>
            </w:pPr>
            <w:r w:rsidRPr="00AD426E">
              <w:rPr>
                <w:rFonts w:asciiTheme="minorHAnsi" w:eastAsia="Times New Roman" w:hAnsiTheme="minorHAnsi"/>
                <w:color w:val="000000"/>
                <w:sz w:val="20"/>
                <w:szCs w:val="20"/>
                <w:lang w:eastAsia="es-MX"/>
              </w:rPr>
              <w:t xml:space="preserve">      BANCOMER CTA.214</w:t>
            </w:r>
          </w:p>
        </w:tc>
        <w:tc>
          <w:tcPr>
            <w:tcW w:w="2700" w:type="dxa"/>
            <w:tcBorders>
              <w:top w:val="nil"/>
              <w:left w:val="single" w:sz="4" w:space="0" w:color="auto"/>
              <w:bottom w:val="single" w:sz="4" w:space="0" w:color="auto"/>
              <w:right w:val="single" w:sz="4" w:space="0" w:color="auto"/>
            </w:tcBorders>
            <w:shd w:val="clear" w:color="000000" w:fill="FFFFFF"/>
            <w:noWrap/>
            <w:vAlign w:val="bottom"/>
            <w:hideMark/>
          </w:tcPr>
          <w:p w:rsidR="00E6070B" w:rsidRPr="00AD426E" w:rsidRDefault="00E6070B" w:rsidP="00E6070B">
            <w:pPr>
              <w:spacing w:after="0" w:line="240" w:lineRule="auto"/>
              <w:jc w:val="right"/>
              <w:rPr>
                <w:rFonts w:asciiTheme="minorHAnsi" w:eastAsia="Times New Roman" w:hAnsiTheme="minorHAnsi"/>
                <w:sz w:val="20"/>
                <w:szCs w:val="20"/>
                <w:lang w:eastAsia="es-MX"/>
              </w:rPr>
            </w:pPr>
            <w:r w:rsidRPr="00AD426E">
              <w:rPr>
                <w:rFonts w:asciiTheme="minorHAnsi" w:eastAsia="Times New Roman" w:hAnsiTheme="minorHAnsi"/>
                <w:sz w:val="20"/>
                <w:szCs w:val="20"/>
                <w:lang w:eastAsia="es-MX"/>
              </w:rPr>
              <w:t>48,018</w:t>
            </w:r>
          </w:p>
        </w:tc>
      </w:tr>
      <w:tr w:rsidR="00E6070B" w:rsidRPr="00E6070B" w:rsidTr="00E527F7">
        <w:trPr>
          <w:trHeight w:val="213"/>
        </w:trPr>
        <w:tc>
          <w:tcPr>
            <w:tcW w:w="1395" w:type="dxa"/>
            <w:tcBorders>
              <w:top w:val="nil"/>
              <w:left w:val="single" w:sz="4" w:space="0" w:color="auto"/>
              <w:bottom w:val="single" w:sz="4" w:space="0" w:color="auto"/>
              <w:right w:val="single" w:sz="4" w:space="0" w:color="auto"/>
            </w:tcBorders>
            <w:shd w:val="clear" w:color="auto" w:fill="auto"/>
            <w:vAlign w:val="center"/>
            <w:hideMark/>
          </w:tcPr>
          <w:p w:rsidR="00E6070B" w:rsidRPr="00AD426E" w:rsidRDefault="00E6070B" w:rsidP="00E6070B">
            <w:pPr>
              <w:spacing w:after="0" w:line="240" w:lineRule="auto"/>
              <w:jc w:val="center"/>
              <w:rPr>
                <w:rFonts w:asciiTheme="minorHAnsi" w:eastAsia="Times New Roman" w:hAnsiTheme="minorHAnsi"/>
                <w:color w:val="000000"/>
                <w:sz w:val="20"/>
                <w:szCs w:val="20"/>
                <w:lang w:eastAsia="es-MX"/>
              </w:rPr>
            </w:pPr>
            <w:r w:rsidRPr="00AD426E">
              <w:rPr>
                <w:rFonts w:asciiTheme="minorHAnsi" w:eastAsia="Times New Roman" w:hAnsiTheme="minorHAnsi"/>
                <w:color w:val="000000"/>
                <w:sz w:val="20"/>
                <w:szCs w:val="20"/>
                <w:lang w:eastAsia="es-MX"/>
              </w:rPr>
              <w:t>Bancomer</w:t>
            </w:r>
          </w:p>
        </w:tc>
        <w:tc>
          <w:tcPr>
            <w:tcW w:w="3337" w:type="dxa"/>
            <w:tcBorders>
              <w:top w:val="nil"/>
              <w:left w:val="nil"/>
              <w:bottom w:val="single" w:sz="4" w:space="0" w:color="auto"/>
              <w:right w:val="nil"/>
            </w:tcBorders>
            <w:shd w:val="clear" w:color="auto" w:fill="auto"/>
            <w:vAlign w:val="center"/>
            <w:hideMark/>
          </w:tcPr>
          <w:p w:rsidR="00E6070B" w:rsidRPr="00AD426E" w:rsidRDefault="00E6070B" w:rsidP="00E6070B">
            <w:pPr>
              <w:spacing w:after="0" w:line="240" w:lineRule="auto"/>
              <w:jc w:val="center"/>
              <w:rPr>
                <w:rFonts w:asciiTheme="minorHAnsi" w:eastAsia="Times New Roman" w:hAnsiTheme="minorHAnsi"/>
                <w:color w:val="000000"/>
                <w:sz w:val="20"/>
                <w:szCs w:val="20"/>
                <w:lang w:eastAsia="es-MX"/>
              </w:rPr>
            </w:pPr>
            <w:r w:rsidRPr="00AD426E">
              <w:rPr>
                <w:rFonts w:asciiTheme="minorHAnsi" w:eastAsia="Times New Roman" w:hAnsiTheme="minorHAnsi"/>
                <w:color w:val="000000"/>
                <w:sz w:val="20"/>
                <w:szCs w:val="20"/>
                <w:lang w:eastAsia="es-MX"/>
              </w:rPr>
              <w:t xml:space="preserve">      BANCOMER CTA. 370</w:t>
            </w:r>
          </w:p>
        </w:tc>
        <w:tc>
          <w:tcPr>
            <w:tcW w:w="2700" w:type="dxa"/>
            <w:tcBorders>
              <w:top w:val="nil"/>
              <w:left w:val="single" w:sz="4" w:space="0" w:color="auto"/>
              <w:bottom w:val="single" w:sz="4" w:space="0" w:color="auto"/>
              <w:right w:val="single" w:sz="4" w:space="0" w:color="auto"/>
            </w:tcBorders>
            <w:shd w:val="clear" w:color="000000" w:fill="FFFFFF"/>
            <w:noWrap/>
            <w:vAlign w:val="bottom"/>
            <w:hideMark/>
          </w:tcPr>
          <w:p w:rsidR="00E6070B" w:rsidRPr="00AD426E" w:rsidRDefault="00E6070B" w:rsidP="00E6070B">
            <w:pPr>
              <w:spacing w:after="0" w:line="240" w:lineRule="auto"/>
              <w:jc w:val="right"/>
              <w:rPr>
                <w:rFonts w:asciiTheme="minorHAnsi" w:eastAsia="Times New Roman" w:hAnsiTheme="minorHAnsi"/>
                <w:sz w:val="20"/>
                <w:szCs w:val="20"/>
                <w:lang w:eastAsia="es-MX"/>
              </w:rPr>
            </w:pPr>
            <w:r w:rsidRPr="00AD426E">
              <w:rPr>
                <w:rFonts w:asciiTheme="minorHAnsi" w:eastAsia="Times New Roman" w:hAnsiTheme="minorHAnsi"/>
                <w:sz w:val="20"/>
                <w:szCs w:val="20"/>
                <w:lang w:eastAsia="es-MX"/>
              </w:rPr>
              <w:t>104</w:t>
            </w:r>
          </w:p>
        </w:tc>
      </w:tr>
      <w:tr w:rsidR="00E6070B" w:rsidRPr="00E6070B" w:rsidTr="00E527F7">
        <w:trPr>
          <w:trHeight w:val="213"/>
        </w:trPr>
        <w:tc>
          <w:tcPr>
            <w:tcW w:w="1395" w:type="dxa"/>
            <w:tcBorders>
              <w:top w:val="nil"/>
              <w:left w:val="single" w:sz="4" w:space="0" w:color="auto"/>
              <w:bottom w:val="single" w:sz="4" w:space="0" w:color="auto"/>
              <w:right w:val="single" w:sz="4" w:space="0" w:color="auto"/>
            </w:tcBorders>
            <w:shd w:val="clear" w:color="auto" w:fill="auto"/>
            <w:vAlign w:val="center"/>
            <w:hideMark/>
          </w:tcPr>
          <w:p w:rsidR="00E6070B" w:rsidRPr="00AD426E" w:rsidRDefault="00E6070B" w:rsidP="00E6070B">
            <w:pPr>
              <w:spacing w:after="0" w:line="240" w:lineRule="auto"/>
              <w:jc w:val="center"/>
              <w:rPr>
                <w:rFonts w:asciiTheme="minorHAnsi" w:eastAsia="Times New Roman" w:hAnsiTheme="minorHAnsi"/>
                <w:color w:val="000000"/>
                <w:sz w:val="20"/>
                <w:szCs w:val="20"/>
                <w:lang w:eastAsia="es-MX"/>
              </w:rPr>
            </w:pPr>
            <w:r w:rsidRPr="00AD426E">
              <w:rPr>
                <w:rFonts w:asciiTheme="minorHAnsi" w:eastAsia="Times New Roman" w:hAnsiTheme="minorHAnsi"/>
                <w:color w:val="000000"/>
                <w:sz w:val="20"/>
                <w:szCs w:val="20"/>
                <w:lang w:eastAsia="es-MX"/>
              </w:rPr>
              <w:t>Bancomer</w:t>
            </w:r>
          </w:p>
        </w:tc>
        <w:tc>
          <w:tcPr>
            <w:tcW w:w="3337" w:type="dxa"/>
            <w:tcBorders>
              <w:top w:val="nil"/>
              <w:left w:val="nil"/>
              <w:bottom w:val="single" w:sz="4" w:space="0" w:color="auto"/>
              <w:right w:val="nil"/>
            </w:tcBorders>
            <w:shd w:val="clear" w:color="auto" w:fill="auto"/>
            <w:vAlign w:val="center"/>
            <w:hideMark/>
          </w:tcPr>
          <w:p w:rsidR="00E6070B" w:rsidRPr="00AD426E" w:rsidRDefault="00E6070B" w:rsidP="00E6070B">
            <w:pPr>
              <w:spacing w:after="0" w:line="240" w:lineRule="auto"/>
              <w:jc w:val="center"/>
              <w:rPr>
                <w:rFonts w:asciiTheme="minorHAnsi" w:eastAsia="Times New Roman" w:hAnsiTheme="minorHAnsi"/>
                <w:color w:val="000000"/>
                <w:sz w:val="20"/>
                <w:szCs w:val="20"/>
                <w:lang w:eastAsia="es-MX"/>
              </w:rPr>
            </w:pPr>
            <w:r w:rsidRPr="00AD426E">
              <w:rPr>
                <w:rFonts w:asciiTheme="minorHAnsi" w:eastAsia="Times New Roman" w:hAnsiTheme="minorHAnsi"/>
                <w:color w:val="000000"/>
                <w:sz w:val="20"/>
                <w:szCs w:val="20"/>
                <w:lang w:eastAsia="es-MX"/>
              </w:rPr>
              <w:t xml:space="preserve">      BANCOMER CTA. 443</w:t>
            </w:r>
          </w:p>
        </w:tc>
        <w:tc>
          <w:tcPr>
            <w:tcW w:w="2700" w:type="dxa"/>
            <w:tcBorders>
              <w:top w:val="nil"/>
              <w:left w:val="single" w:sz="4" w:space="0" w:color="auto"/>
              <w:bottom w:val="single" w:sz="4" w:space="0" w:color="auto"/>
              <w:right w:val="single" w:sz="4" w:space="0" w:color="auto"/>
            </w:tcBorders>
            <w:shd w:val="clear" w:color="000000" w:fill="FFFFFF"/>
            <w:noWrap/>
            <w:vAlign w:val="bottom"/>
            <w:hideMark/>
          </w:tcPr>
          <w:p w:rsidR="00E6070B" w:rsidRPr="00AD426E" w:rsidRDefault="00E6070B" w:rsidP="00E6070B">
            <w:pPr>
              <w:spacing w:after="0" w:line="240" w:lineRule="auto"/>
              <w:jc w:val="right"/>
              <w:rPr>
                <w:rFonts w:asciiTheme="minorHAnsi" w:eastAsia="Times New Roman" w:hAnsiTheme="minorHAnsi"/>
                <w:sz w:val="20"/>
                <w:szCs w:val="20"/>
                <w:lang w:eastAsia="es-MX"/>
              </w:rPr>
            </w:pPr>
            <w:r w:rsidRPr="00AD426E">
              <w:rPr>
                <w:rFonts w:asciiTheme="minorHAnsi" w:eastAsia="Times New Roman" w:hAnsiTheme="minorHAnsi"/>
                <w:sz w:val="20"/>
                <w:szCs w:val="20"/>
                <w:lang w:eastAsia="es-MX"/>
              </w:rPr>
              <w:t>1,803</w:t>
            </w:r>
          </w:p>
        </w:tc>
      </w:tr>
      <w:tr w:rsidR="00E6070B" w:rsidRPr="00E6070B" w:rsidTr="00E527F7">
        <w:trPr>
          <w:trHeight w:val="213"/>
        </w:trPr>
        <w:tc>
          <w:tcPr>
            <w:tcW w:w="1395" w:type="dxa"/>
            <w:tcBorders>
              <w:top w:val="nil"/>
              <w:left w:val="single" w:sz="4" w:space="0" w:color="auto"/>
              <w:bottom w:val="single" w:sz="4" w:space="0" w:color="auto"/>
              <w:right w:val="single" w:sz="4" w:space="0" w:color="auto"/>
            </w:tcBorders>
            <w:shd w:val="clear" w:color="auto" w:fill="auto"/>
            <w:vAlign w:val="center"/>
            <w:hideMark/>
          </w:tcPr>
          <w:p w:rsidR="00E6070B" w:rsidRPr="00AD426E" w:rsidRDefault="00E6070B" w:rsidP="00E6070B">
            <w:pPr>
              <w:spacing w:after="0" w:line="240" w:lineRule="auto"/>
              <w:jc w:val="center"/>
              <w:rPr>
                <w:rFonts w:asciiTheme="minorHAnsi" w:eastAsia="Times New Roman" w:hAnsiTheme="minorHAnsi"/>
                <w:color w:val="000000"/>
                <w:sz w:val="20"/>
                <w:szCs w:val="20"/>
                <w:lang w:eastAsia="es-MX"/>
              </w:rPr>
            </w:pPr>
            <w:r w:rsidRPr="00AD426E">
              <w:rPr>
                <w:rFonts w:asciiTheme="minorHAnsi" w:eastAsia="Times New Roman" w:hAnsiTheme="minorHAnsi"/>
                <w:color w:val="000000"/>
                <w:sz w:val="20"/>
                <w:szCs w:val="20"/>
                <w:lang w:eastAsia="es-MX"/>
              </w:rPr>
              <w:t>Bancomer</w:t>
            </w:r>
          </w:p>
        </w:tc>
        <w:tc>
          <w:tcPr>
            <w:tcW w:w="3337" w:type="dxa"/>
            <w:tcBorders>
              <w:top w:val="nil"/>
              <w:left w:val="nil"/>
              <w:bottom w:val="single" w:sz="4" w:space="0" w:color="auto"/>
              <w:right w:val="nil"/>
            </w:tcBorders>
            <w:shd w:val="clear" w:color="auto" w:fill="auto"/>
            <w:vAlign w:val="center"/>
            <w:hideMark/>
          </w:tcPr>
          <w:p w:rsidR="00E6070B" w:rsidRPr="00AD426E" w:rsidRDefault="00E6070B" w:rsidP="00E6070B">
            <w:pPr>
              <w:spacing w:after="0" w:line="240" w:lineRule="auto"/>
              <w:jc w:val="center"/>
              <w:rPr>
                <w:rFonts w:asciiTheme="minorHAnsi" w:eastAsia="Times New Roman" w:hAnsiTheme="minorHAnsi"/>
                <w:color w:val="000000"/>
                <w:sz w:val="20"/>
                <w:szCs w:val="20"/>
                <w:lang w:eastAsia="es-MX"/>
              </w:rPr>
            </w:pPr>
            <w:r w:rsidRPr="00AD426E">
              <w:rPr>
                <w:rFonts w:asciiTheme="minorHAnsi" w:eastAsia="Times New Roman" w:hAnsiTheme="minorHAnsi"/>
                <w:color w:val="000000"/>
                <w:sz w:val="20"/>
                <w:szCs w:val="20"/>
                <w:lang w:eastAsia="es-MX"/>
              </w:rPr>
              <w:t xml:space="preserve">      BANCOMER CTA. 710</w:t>
            </w:r>
          </w:p>
        </w:tc>
        <w:tc>
          <w:tcPr>
            <w:tcW w:w="2700" w:type="dxa"/>
            <w:tcBorders>
              <w:top w:val="nil"/>
              <w:left w:val="single" w:sz="4" w:space="0" w:color="auto"/>
              <w:bottom w:val="single" w:sz="4" w:space="0" w:color="auto"/>
              <w:right w:val="single" w:sz="4" w:space="0" w:color="auto"/>
            </w:tcBorders>
            <w:shd w:val="clear" w:color="000000" w:fill="FFFFFF"/>
            <w:noWrap/>
            <w:vAlign w:val="bottom"/>
            <w:hideMark/>
          </w:tcPr>
          <w:p w:rsidR="00E6070B" w:rsidRPr="00AD426E" w:rsidRDefault="00E6070B" w:rsidP="00E6070B">
            <w:pPr>
              <w:spacing w:after="0" w:line="240" w:lineRule="auto"/>
              <w:jc w:val="right"/>
              <w:rPr>
                <w:rFonts w:asciiTheme="minorHAnsi" w:eastAsia="Times New Roman" w:hAnsiTheme="minorHAnsi"/>
                <w:sz w:val="20"/>
                <w:szCs w:val="20"/>
                <w:lang w:eastAsia="es-MX"/>
              </w:rPr>
            </w:pPr>
            <w:r w:rsidRPr="00AD426E">
              <w:rPr>
                <w:rFonts w:asciiTheme="minorHAnsi" w:eastAsia="Times New Roman" w:hAnsiTheme="minorHAnsi"/>
                <w:sz w:val="20"/>
                <w:szCs w:val="20"/>
                <w:lang w:eastAsia="es-MX"/>
              </w:rPr>
              <w:t>63,975</w:t>
            </w:r>
          </w:p>
        </w:tc>
      </w:tr>
      <w:tr w:rsidR="00E6070B" w:rsidRPr="00E6070B" w:rsidTr="00E527F7">
        <w:trPr>
          <w:trHeight w:val="213"/>
        </w:trPr>
        <w:tc>
          <w:tcPr>
            <w:tcW w:w="1395" w:type="dxa"/>
            <w:tcBorders>
              <w:top w:val="nil"/>
              <w:left w:val="single" w:sz="4" w:space="0" w:color="auto"/>
              <w:bottom w:val="single" w:sz="4" w:space="0" w:color="auto"/>
              <w:right w:val="single" w:sz="4" w:space="0" w:color="auto"/>
            </w:tcBorders>
            <w:shd w:val="clear" w:color="auto" w:fill="auto"/>
            <w:vAlign w:val="center"/>
            <w:hideMark/>
          </w:tcPr>
          <w:p w:rsidR="00E6070B" w:rsidRPr="00AD426E" w:rsidRDefault="00E6070B" w:rsidP="00E6070B">
            <w:pPr>
              <w:spacing w:after="0" w:line="240" w:lineRule="auto"/>
              <w:jc w:val="center"/>
              <w:rPr>
                <w:rFonts w:asciiTheme="minorHAnsi" w:eastAsia="Times New Roman" w:hAnsiTheme="minorHAnsi"/>
                <w:color w:val="000000"/>
                <w:sz w:val="20"/>
                <w:szCs w:val="20"/>
                <w:lang w:eastAsia="es-MX"/>
              </w:rPr>
            </w:pPr>
            <w:r w:rsidRPr="00AD426E">
              <w:rPr>
                <w:rFonts w:asciiTheme="minorHAnsi" w:eastAsia="Times New Roman" w:hAnsiTheme="minorHAnsi"/>
                <w:color w:val="000000"/>
                <w:sz w:val="20"/>
                <w:szCs w:val="20"/>
                <w:lang w:eastAsia="es-MX"/>
              </w:rPr>
              <w:t>Bancomer</w:t>
            </w:r>
          </w:p>
        </w:tc>
        <w:tc>
          <w:tcPr>
            <w:tcW w:w="3337" w:type="dxa"/>
            <w:tcBorders>
              <w:top w:val="nil"/>
              <w:left w:val="nil"/>
              <w:bottom w:val="single" w:sz="4" w:space="0" w:color="auto"/>
              <w:right w:val="nil"/>
            </w:tcBorders>
            <w:shd w:val="clear" w:color="auto" w:fill="auto"/>
            <w:vAlign w:val="center"/>
            <w:hideMark/>
          </w:tcPr>
          <w:p w:rsidR="00E6070B" w:rsidRPr="00AD426E" w:rsidRDefault="00E6070B" w:rsidP="00E6070B">
            <w:pPr>
              <w:spacing w:after="0" w:line="240" w:lineRule="auto"/>
              <w:jc w:val="center"/>
              <w:rPr>
                <w:rFonts w:asciiTheme="minorHAnsi" w:eastAsia="Times New Roman" w:hAnsiTheme="minorHAnsi"/>
                <w:color w:val="000000"/>
                <w:sz w:val="20"/>
                <w:szCs w:val="20"/>
                <w:lang w:eastAsia="es-MX"/>
              </w:rPr>
            </w:pPr>
            <w:r w:rsidRPr="00AD426E">
              <w:rPr>
                <w:rFonts w:asciiTheme="minorHAnsi" w:eastAsia="Times New Roman" w:hAnsiTheme="minorHAnsi"/>
                <w:color w:val="000000"/>
                <w:sz w:val="20"/>
                <w:szCs w:val="20"/>
                <w:lang w:eastAsia="es-MX"/>
              </w:rPr>
              <w:t xml:space="preserve">      BANCOMER CTA. 591</w:t>
            </w:r>
          </w:p>
        </w:tc>
        <w:tc>
          <w:tcPr>
            <w:tcW w:w="2700" w:type="dxa"/>
            <w:tcBorders>
              <w:top w:val="nil"/>
              <w:left w:val="single" w:sz="4" w:space="0" w:color="auto"/>
              <w:bottom w:val="single" w:sz="4" w:space="0" w:color="auto"/>
              <w:right w:val="single" w:sz="4" w:space="0" w:color="auto"/>
            </w:tcBorders>
            <w:shd w:val="clear" w:color="000000" w:fill="FFFFFF"/>
            <w:noWrap/>
            <w:vAlign w:val="bottom"/>
            <w:hideMark/>
          </w:tcPr>
          <w:p w:rsidR="00E6070B" w:rsidRPr="00AD426E" w:rsidRDefault="00E6070B" w:rsidP="00E6070B">
            <w:pPr>
              <w:spacing w:after="0" w:line="240" w:lineRule="auto"/>
              <w:jc w:val="right"/>
              <w:rPr>
                <w:rFonts w:asciiTheme="minorHAnsi" w:eastAsia="Times New Roman" w:hAnsiTheme="minorHAnsi"/>
                <w:sz w:val="20"/>
                <w:szCs w:val="20"/>
                <w:lang w:eastAsia="es-MX"/>
              </w:rPr>
            </w:pPr>
            <w:r w:rsidRPr="00AD426E">
              <w:rPr>
                <w:rFonts w:asciiTheme="minorHAnsi" w:eastAsia="Times New Roman" w:hAnsiTheme="minorHAnsi"/>
                <w:sz w:val="20"/>
                <w:szCs w:val="20"/>
                <w:lang w:eastAsia="es-MX"/>
              </w:rPr>
              <w:t>3,703</w:t>
            </w:r>
          </w:p>
        </w:tc>
      </w:tr>
      <w:tr w:rsidR="00E6070B" w:rsidRPr="00E6070B" w:rsidTr="00E527F7">
        <w:trPr>
          <w:trHeight w:val="213"/>
        </w:trPr>
        <w:tc>
          <w:tcPr>
            <w:tcW w:w="1395" w:type="dxa"/>
            <w:tcBorders>
              <w:top w:val="nil"/>
              <w:left w:val="single" w:sz="4" w:space="0" w:color="auto"/>
              <w:bottom w:val="single" w:sz="4" w:space="0" w:color="auto"/>
              <w:right w:val="single" w:sz="4" w:space="0" w:color="auto"/>
            </w:tcBorders>
            <w:shd w:val="clear" w:color="auto" w:fill="auto"/>
            <w:vAlign w:val="center"/>
            <w:hideMark/>
          </w:tcPr>
          <w:p w:rsidR="00E6070B" w:rsidRPr="00AD426E" w:rsidRDefault="00E6070B" w:rsidP="00E6070B">
            <w:pPr>
              <w:spacing w:after="0" w:line="240" w:lineRule="auto"/>
              <w:jc w:val="center"/>
              <w:rPr>
                <w:rFonts w:asciiTheme="minorHAnsi" w:eastAsia="Times New Roman" w:hAnsiTheme="minorHAnsi"/>
                <w:color w:val="000000"/>
                <w:sz w:val="20"/>
                <w:szCs w:val="20"/>
                <w:lang w:eastAsia="es-MX"/>
              </w:rPr>
            </w:pPr>
            <w:r w:rsidRPr="00AD426E">
              <w:rPr>
                <w:rFonts w:asciiTheme="minorHAnsi" w:eastAsia="Times New Roman" w:hAnsiTheme="minorHAnsi"/>
                <w:color w:val="000000"/>
                <w:sz w:val="20"/>
                <w:szCs w:val="20"/>
                <w:lang w:eastAsia="es-MX"/>
              </w:rPr>
              <w:t>Bancomer</w:t>
            </w:r>
          </w:p>
        </w:tc>
        <w:tc>
          <w:tcPr>
            <w:tcW w:w="3337" w:type="dxa"/>
            <w:tcBorders>
              <w:top w:val="nil"/>
              <w:left w:val="nil"/>
              <w:bottom w:val="single" w:sz="4" w:space="0" w:color="auto"/>
              <w:right w:val="nil"/>
            </w:tcBorders>
            <w:shd w:val="clear" w:color="auto" w:fill="auto"/>
            <w:vAlign w:val="center"/>
            <w:hideMark/>
          </w:tcPr>
          <w:p w:rsidR="00E6070B" w:rsidRPr="00AD426E" w:rsidRDefault="00E6070B" w:rsidP="00E6070B">
            <w:pPr>
              <w:spacing w:after="0" w:line="240" w:lineRule="auto"/>
              <w:jc w:val="center"/>
              <w:rPr>
                <w:rFonts w:asciiTheme="minorHAnsi" w:eastAsia="Times New Roman" w:hAnsiTheme="minorHAnsi"/>
                <w:color w:val="000000"/>
                <w:sz w:val="20"/>
                <w:szCs w:val="20"/>
                <w:lang w:eastAsia="es-MX"/>
              </w:rPr>
            </w:pPr>
            <w:r w:rsidRPr="00AD426E">
              <w:rPr>
                <w:rFonts w:asciiTheme="minorHAnsi" w:eastAsia="Times New Roman" w:hAnsiTheme="minorHAnsi"/>
                <w:color w:val="000000"/>
                <w:sz w:val="20"/>
                <w:szCs w:val="20"/>
                <w:lang w:eastAsia="es-MX"/>
              </w:rPr>
              <w:t xml:space="preserve">      BANCOMER CTA. 834</w:t>
            </w:r>
          </w:p>
        </w:tc>
        <w:tc>
          <w:tcPr>
            <w:tcW w:w="2700" w:type="dxa"/>
            <w:tcBorders>
              <w:top w:val="nil"/>
              <w:left w:val="single" w:sz="4" w:space="0" w:color="auto"/>
              <w:bottom w:val="single" w:sz="4" w:space="0" w:color="auto"/>
              <w:right w:val="single" w:sz="4" w:space="0" w:color="auto"/>
            </w:tcBorders>
            <w:shd w:val="clear" w:color="000000" w:fill="FFFFFF"/>
            <w:noWrap/>
            <w:vAlign w:val="bottom"/>
            <w:hideMark/>
          </w:tcPr>
          <w:p w:rsidR="00E6070B" w:rsidRPr="00AD426E" w:rsidRDefault="00E6070B" w:rsidP="00E6070B">
            <w:pPr>
              <w:spacing w:after="0" w:line="240" w:lineRule="auto"/>
              <w:jc w:val="right"/>
              <w:rPr>
                <w:rFonts w:asciiTheme="minorHAnsi" w:eastAsia="Times New Roman" w:hAnsiTheme="minorHAnsi"/>
                <w:sz w:val="20"/>
                <w:szCs w:val="20"/>
                <w:lang w:eastAsia="es-MX"/>
              </w:rPr>
            </w:pPr>
            <w:r w:rsidRPr="00AD426E">
              <w:rPr>
                <w:rFonts w:asciiTheme="minorHAnsi" w:eastAsia="Times New Roman" w:hAnsiTheme="minorHAnsi"/>
                <w:sz w:val="20"/>
                <w:szCs w:val="20"/>
                <w:lang w:eastAsia="es-MX"/>
              </w:rPr>
              <w:t>110,190</w:t>
            </w:r>
          </w:p>
        </w:tc>
      </w:tr>
      <w:tr w:rsidR="00E6070B" w:rsidRPr="00E6070B" w:rsidTr="00E527F7">
        <w:trPr>
          <w:trHeight w:val="213"/>
        </w:trPr>
        <w:tc>
          <w:tcPr>
            <w:tcW w:w="1395" w:type="dxa"/>
            <w:tcBorders>
              <w:top w:val="nil"/>
              <w:left w:val="single" w:sz="4" w:space="0" w:color="auto"/>
              <w:bottom w:val="single" w:sz="4" w:space="0" w:color="auto"/>
              <w:right w:val="single" w:sz="4" w:space="0" w:color="auto"/>
            </w:tcBorders>
            <w:shd w:val="clear" w:color="auto" w:fill="auto"/>
            <w:vAlign w:val="center"/>
            <w:hideMark/>
          </w:tcPr>
          <w:p w:rsidR="00E6070B" w:rsidRPr="00AD426E" w:rsidRDefault="00E6070B" w:rsidP="00E6070B">
            <w:pPr>
              <w:spacing w:after="0" w:line="240" w:lineRule="auto"/>
              <w:jc w:val="center"/>
              <w:rPr>
                <w:rFonts w:asciiTheme="minorHAnsi" w:eastAsia="Times New Roman" w:hAnsiTheme="minorHAnsi"/>
                <w:color w:val="000000"/>
                <w:sz w:val="20"/>
                <w:szCs w:val="20"/>
                <w:lang w:eastAsia="es-MX"/>
              </w:rPr>
            </w:pPr>
            <w:r w:rsidRPr="00AD426E">
              <w:rPr>
                <w:rFonts w:asciiTheme="minorHAnsi" w:eastAsia="Times New Roman" w:hAnsiTheme="minorHAnsi"/>
                <w:color w:val="000000"/>
                <w:sz w:val="20"/>
                <w:szCs w:val="20"/>
                <w:lang w:eastAsia="es-MX"/>
              </w:rPr>
              <w:t>Bancomer</w:t>
            </w:r>
          </w:p>
        </w:tc>
        <w:tc>
          <w:tcPr>
            <w:tcW w:w="3337" w:type="dxa"/>
            <w:tcBorders>
              <w:top w:val="nil"/>
              <w:left w:val="nil"/>
              <w:bottom w:val="single" w:sz="4" w:space="0" w:color="auto"/>
              <w:right w:val="nil"/>
            </w:tcBorders>
            <w:shd w:val="clear" w:color="auto" w:fill="auto"/>
            <w:vAlign w:val="center"/>
            <w:hideMark/>
          </w:tcPr>
          <w:p w:rsidR="00E6070B" w:rsidRPr="00AD426E" w:rsidRDefault="00E6070B" w:rsidP="00E6070B">
            <w:pPr>
              <w:spacing w:after="0" w:line="240" w:lineRule="auto"/>
              <w:jc w:val="center"/>
              <w:rPr>
                <w:rFonts w:asciiTheme="minorHAnsi" w:eastAsia="Times New Roman" w:hAnsiTheme="minorHAnsi"/>
                <w:color w:val="000000"/>
                <w:sz w:val="20"/>
                <w:szCs w:val="20"/>
                <w:lang w:eastAsia="es-MX"/>
              </w:rPr>
            </w:pPr>
            <w:r w:rsidRPr="00AD426E">
              <w:rPr>
                <w:rFonts w:asciiTheme="minorHAnsi" w:eastAsia="Times New Roman" w:hAnsiTheme="minorHAnsi"/>
                <w:color w:val="000000"/>
                <w:sz w:val="20"/>
                <w:szCs w:val="20"/>
                <w:lang w:eastAsia="es-MX"/>
              </w:rPr>
              <w:t xml:space="preserve">      BANCOMER CTA. 164</w:t>
            </w:r>
          </w:p>
        </w:tc>
        <w:tc>
          <w:tcPr>
            <w:tcW w:w="2700" w:type="dxa"/>
            <w:tcBorders>
              <w:top w:val="nil"/>
              <w:left w:val="single" w:sz="4" w:space="0" w:color="auto"/>
              <w:bottom w:val="single" w:sz="4" w:space="0" w:color="auto"/>
              <w:right w:val="single" w:sz="4" w:space="0" w:color="auto"/>
            </w:tcBorders>
            <w:shd w:val="clear" w:color="000000" w:fill="FFFFFF"/>
            <w:noWrap/>
            <w:vAlign w:val="bottom"/>
            <w:hideMark/>
          </w:tcPr>
          <w:p w:rsidR="00E6070B" w:rsidRPr="00AD426E" w:rsidRDefault="00E6070B" w:rsidP="00E6070B">
            <w:pPr>
              <w:spacing w:after="0" w:line="240" w:lineRule="auto"/>
              <w:jc w:val="right"/>
              <w:rPr>
                <w:rFonts w:asciiTheme="minorHAnsi" w:eastAsia="Times New Roman" w:hAnsiTheme="minorHAnsi"/>
                <w:sz w:val="20"/>
                <w:szCs w:val="20"/>
                <w:lang w:eastAsia="es-MX"/>
              </w:rPr>
            </w:pPr>
            <w:r w:rsidRPr="00AD426E">
              <w:rPr>
                <w:rFonts w:asciiTheme="minorHAnsi" w:eastAsia="Times New Roman" w:hAnsiTheme="minorHAnsi"/>
                <w:sz w:val="20"/>
                <w:szCs w:val="20"/>
                <w:lang w:eastAsia="es-MX"/>
              </w:rPr>
              <w:t>335,650</w:t>
            </w:r>
          </w:p>
        </w:tc>
      </w:tr>
      <w:tr w:rsidR="00E6070B" w:rsidRPr="00E6070B" w:rsidTr="00E527F7">
        <w:trPr>
          <w:trHeight w:val="213"/>
        </w:trPr>
        <w:tc>
          <w:tcPr>
            <w:tcW w:w="1395" w:type="dxa"/>
            <w:tcBorders>
              <w:top w:val="nil"/>
              <w:left w:val="single" w:sz="4" w:space="0" w:color="auto"/>
              <w:bottom w:val="single" w:sz="4" w:space="0" w:color="auto"/>
              <w:right w:val="single" w:sz="4" w:space="0" w:color="auto"/>
            </w:tcBorders>
            <w:shd w:val="clear" w:color="auto" w:fill="auto"/>
            <w:vAlign w:val="center"/>
            <w:hideMark/>
          </w:tcPr>
          <w:p w:rsidR="00E6070B" w:rsidRPr="00AD426E" w:rsidRDefault="00E6070B" w:rsidP="00E6070B">
            <w:pPr>
              <w:spacing w:after="0" w:line="240" w:lineRule="auto"/>
              <w:jc w:val="center"/>
              <w:rPr>
                <w:rFonts w:asciiTheme="minorHAnsi" w:eastAsia="Times New Roman" w:hAnsiTheme="minorHAnsi"/>
                <w:color w:val="000000"/>
                <w:sz w:val="20"/>
                <w:szCs w:val="20"/>
                <w:lang w:eastAsia="es-MX"/>
              </w:rPr>
            </w:pPr>
            <w:r w:rsidRPr="00AD426E">
              <w:rPr>
                <w:rFonts w:asciiTheme="minorHAnsi" w:eastAsia="Times New Roman" w:hAnsiTheme="minorHAnsi"/>
                <w:color w:val="000000"/>
                <w:sz w:val="20"/>
                <w:szCs w:val="20"/>
                <w:lang w:eastAsia="es-MX"/>
              </w:rPr>
              <w:t>Bancomer</w:t>
            </w:r>
          </w:p>
        </w:tc>
        <w:tc>
          <w:tcPr>
            <w:tcW w:w="3337" w:type="dxa"/>
            <w:tcBorders>
              <w:top w:val="nil"/>
              <w:left w:val="nil"/>
              <w:bottom w:val="single" w:sz="4" w:space="0" w:color="auto"/>
              <w:right w:val="nil"/>
            </w:tcBorders>
            <w:shd w:val="clear" w:color="auto" w:fill="auto"/>
            <w:vAlign w:val="center"/>
            <w:hideMark/>
          </w:tcPr>
          <w:p w:rsidR="00E6070B" w:rsidRPr="00AD426E" w:rsidRDefault="00E6070B" w:rsidP="00E6070B">
            <w:pPr>
              <w:spacing w:after="0" w:line="240" w:lineRule="auto"/>
              <w:jc w:val="center"/>
              <w:rPr>
                <w:rFonts w:asciiTheme="minorHAnsi" w:eastAsia="Times New Roman" w:hAnsiTheme="minorHAnsi"/>
                <w:color w:val="000000"/>
                <w:sz w:val="20"/>
                <w:szCs w:val="20"/>
                <w:lang w:eastAsia="es-MX"/>
              </w:rPr>
            </w:pPr>
            <w:r w:rsidRPr="00AD426E">
              <w:rPr>
                <w:rFonts w:asciiTheme="minorHAnsi" w:eastAsia="Times New Roman" w:hAnsiTheme="minorHAnsi"/>
                <w:color w:val="000000"/>
                <w:sz w:val="20"/>
                <w:szCs w:val="20"/>
                <w:lang w:eastAsia="es-MX"/>
              </w:rPr>
              <w:t xml:space="preserve">      BANCOMER CTA. 334</w:t>
            </w:r>
          </w:p>
        </w:tc>
        <w:tc>
          <w:tcPr>
            <w:tcW w:w="2700" w:type="dxa"/>
            <w:tcBorders>
              <w:top w:val="nil"/>
              <w:left w:val="single" w:sz="4" w:space="0" w:color="auto"/>
              <w:bottom w:val="single" w:sz="4" w:space="0" w:color="auto"/>
              <w:right w:val="single" w:sz="4" w:space="0" w:color="auto"/>
            </w:tcBorders>
            <w:shd w:val="clear" w:color="000000" w:fill="FFFFFF"/>
            <w:noWrap/>
            <w:vAlign w:val="bottom"/>
            <w:hideMark/>
          </w:tcPr>
          <w:p w:rsidR="00E6070B" w:rsidRPr="00AD426E" w:rsidRDefault="00E6070B" w:rsidP="00E6070B">
            <w:pPr>
              <w:spacing w:after="0" w:line="240" w:lineRule="auto"/>
              <w:jc w:val="right"/>
              <w:rPr>
                <w:rFonts w:asciiTheme="minorHAnsi" w:eastAsia="Times New Roman" w:hAnsiTheme="minorHAnsi"/>
                <w:sz w:val="20"/>
                <w:szCs w:val="20"/>
                <w:lang w:eastAsia="es-MX"/>
              </w:rPr>
            </w:pPr>
            <w:r w:rsidRPr="00AD426E">
              <w:rPr>
                <w:rFonts w:asciiTheme="minorHAnsi" w:eastAsia="Times New Roman" w:hAnsiTheme="minorHAnsi"/>
                <w:sz w:val="20"/>
                <w:szCs w:val="20"/>
                <w:lang w:eastAsia="es-MX"/>
              </w:rPr>
              <w:t>572,240</w:t>
            </w:r>
          </w:p>
        </w:tc>
      </w:tr>
      <w:tr w:rsidR="00E6070B" w:rsidRPr="00E6070B" w:rsidTr="00E527F7">
        <w:trPr>
          <w:trHeight w:val="213"/>
        </w:trPr>
        <w:tc>
          <w:tcPr>
            <w:tcW w:w="1395" w:type="dxa"/>
            <w:tcBorders>
              <w:top w:val="nil"/>
              <w:left w:val="single" w:sz="4" w:space="0" w:color="auto"/>
              <w:bottom w:val="single" w:sz="4" w:space="0" w:color="auto"/>
              <w:right w:val="single" w:sz="4" w:space="0" w:color="auto"/>
            </w:tcBorders>
            <w:shd w:val="clear" w:color="auto" w:fill="auto"/>
            <w:vAlign w:val="center"/>
            <w:hideMark/>
          </w:tcPr>
          <w:p w:rsidR="00E6070B" w:rsidRPr="00AD426E" w:rsidRDefault="00E6070B" w:rsidP="00E6070B">
            <w:pPr>
              <w:spacing w:after="0" w:line="240" w:lineRule="auto"/>
              <w:jc w:val="center"/>
              <w:rPr>
                <w:rFonts w:asciiTheme="minorHAnsi" w:eastAsia="Times New Roman" w:hAnsiTheme="minorHAnsi"/>
                <w:color w:val="000000"/>
                <w:sz w:val="20"/>
                <w:szCs w:val="20"/>
                <w:lang w:eastAsia="es-MX"/>
              </w:rPr>
            </w:pPr>
            <w:r w:rsidRPr="00AD426E">
              <w:rPr>
                <w:rFonts w:asciiTheme="minorHAnsi" w:eastAsia="Times New Roman" w:hAnsiTheme="minorHAnsi"/>
                <w:color w:val="000000"/>
                <w:sz w:val="20"/>
                <w:szCs w:val="20"/>
                <w:lang w:eastAsia="es-MX"/>
              </w:rPr>
              <w:t>Bancomer</w:t>
            </w:r>
          </w:p>
        </w:tc>
        <w:tc>
          <w:tcPr>
            <w:tcW w:w="3337" w:type="dxa"/>
            <w:tcBorders>
              <w:top w:val="nil"/>
              <w:left w:val="nil"/>
              <w:bottom w:val="single" w:sz="4" w:space="0" w:color="auto"/>
              <w:right w:val="nil"/>
            </w:tcBorders>
            <w:shd w:val="clear" w:color="auto" w:fill="auto"/>
            <w:vAlign w:val="center"/>
            <w:hideMark/>
          </w:tcPr>
          <w:p w:rsidR="00E6070B" w:rsidRPr="00AD426E" w:rsidRDefault="00E6070B" w:rsidP="00E6070B">
            <w:pPr>
              <w:spacing w:after="0" w:line="240" w:lineRule="auto"/>
              <w:jc w:val="center"/>
              <w:rPr>
                <w:rFonts w:asciiTheme="minorHAnsi" w:eastAsia="Times New Roman" w:hAnsiTheme="minorHAnsi"/>
                <w:color w:val="000000"/>
                <w:sz w:val="20"/>
                <w:szCs w:val="20"/>
                <w:lang w:eastAsia="es-MX"/>
              </w:rPr>
            </w:pPr>
            <w:r w:rsidRPr="00AD426E">
              <w:rPr>
                <w:rFonts w:asciiTheme="minorHAnsi" w:eastAsia="Times New Roman" w:hAnsiTheme="minorHAnsi"/>
                <w:color w:val="000000"/>
                <w:sz w:val="20"/>
                <w:szCs w:val="20"/>
                <w:lang w:eastAsia="es-MX"/>
              </w:rPr>
              <w:t xml:space="preserve">      BANCOMER CTA. 474</w:t>
            </w:r>
          </w:p>
        </w:tc>
        <w:tc>
          <w:tcPr>
            <w:tcW w:w="2700" w:type="dxa"/>
            <w:tcBorders>
              <w:top w:val="nil"/>
              <w:left w:val="single" w:sz="4" w:space="0" w:color="auto"/>
              <w:bottom w:val="single" w:sz="4" w:space="0" w:color="auto"/>
              <w:right w:val="single" w:sz="4" w:space="0" w:color="auto"/>
            </w:tcBorders>
            <w:shd w:val="clear" w:color="000000" w:fill="FFFFFF"/>
            <w:noWrap/>
            <w:vAlign w:val="bottom"/>
            <w:hideMark/>
          </w:tcPr>
          <w:p w:rsidR="00E6070B" w:rsidRPr="00AD426E" w:rsidRDefault="00E6070B" w:rsidP="00E6070B">
            <w:pPr>
              <w:spacing w:after="0" w:line="240" w:lineRule="auto"/>
              <w:jc w:val="right"/>
              <w:rPr>
                <w:rFonts w:asciiTheme="minorHAnsi" w:eastAsia="Times New Roman" w:hAnsiTheme="minorHAnsi"/>
                <w:sz w:val="20"/>
                <w:szCs w:val="20"/>
                <w:lang w:eastAsia="es-MX"/>
              </w:rPr>
            </w:pPr>
            <w:r w:rsidRPr="00AD426E">
              <w:rPr>
                <w:rFonts w:asciiTheme="minorHAnsi" w:eastAsia="Times New Roman" w:hAnsiTheme="minorHAnsi"/>
                <w:sz w:val="20"/>
                <w:szCs w:val="20"/>
                <w:lang w:eastAsia="es-MX"/>
              </w:rPr>
              <w:t>2</w:t>
            </w:r>
          </w:p>
        </w:tc>
      </w:tr>
      <w:tr w:rsidR="00E6070B" w:rsidRPr="00E6070B" w:rsidTr="00E527F7">
        <w:trPr>
          <w:trHeight w:val="213"/>
        </w:trPr>
        <w:tc>
          <w:tcPr>
            <w:tcW w:w="1395" w:type="dxa"/>
            <w:tcBorders>
              <w:top w:val="nil"/>
              <w:left w:val="single" w:sz="4" w:space="0" w:color="auto"/>
              <w:bottom w:val="single" w:sz="4" w:space="0" w:color="auto"/>
              <w:right w:val="single" w:sz="4" w:space="0" w:color="auto"/>
            </w:tcBorders>
            <w:shd w:val="clear" w:color="auto" w:fill="auto"/>
            <w:vAlign w:val="center"/>
            <w:hideMark/>
          </w:tcPr>
          <w:p w:rsidR="00E6070B" w:rsidRPr="00AD426E" w:rsidRDefault="00E6070B" w:rsidP="00E6070B">
            <w:pPr>
              <w:spacing w:after="0" w:line="240" w:lineRule="auto"/>
              <w:jc w:val="center"/>
              <w:rPr>
                <w:rFonts w:asciiTheme="minorHAnsi" w:eastAsia="Times New Roman" w:hAnsiTheme="minorHAnsi"/>
                <w:color w:val="000000"/>
                <w:sz w:val="20"/>
                <w:szCs w:val="20"/>
                <w:lang w:eastAsia="es-MX"/>
              </w:rPr>
            </w:pPr>
            <w:r w:rsidRPr="00AD426E">
              <w:rPr>
                <w:rFonts w:asciiTheme="minorHAnsi" w:eastAsia="Times New Roman" w:hAnsiTheme="minorHAnsi"/>
                <w:color w:val="000000"/>
                <w:sz w:val="20"/>
                <w:szCs w:val="20"/>
                <w:lang w:eastAsia="es-MX"/>
              </w:rPr>
              <w:t>Bancomer</w:t>
            </w:r>
          </w:p>
        </w:tc>
        <w:tc>
          <w:tcPr>
            <w:tcW w:w="3337" w:type="dxa"/>
            <w:tcBorders>
              <w:top w:val="nil"/>
              <w:left w:val="nil"/>
              <w:bottom w:val="single" w:sz="4" w:space="0" w:color="auto"/>
              <w:right w:val="nil"/>
            </w:tcBorders>
            <w:shd w:val="clear" w:color="auto" w:fill="auto"/>
            <w:vAlign w:val="center"/>
            <w:hideMark/>
          </w:tcPr>
          <w:p w:rsidR="00E6070B" w:rsidRPr="00AD426E" w:rsidRDefault="00E6070B" w:rsidP="00E6070B">
            <w:pPr>
              <w:spacing w:after="0" w:line="240" w:lineRule="auto"/>
              <w:jc w:val="center"/>
              <w:rPr>
                <w:rFonts w:asciiTheme="minorHAnsi" w:eastAsia="Times New Roman" w:hAnsiTheme="minorHAnsi"/>
                <w:color w:val="000000"/>
                <w:sz w:val="20"/>
                <w:szCs w:val="20"/>
                <w:lang w:eastAsia="es-MX"/>
              </w:rPr>
            </w:pPr>
            <w:r w:rsidRPr="00AD426E">
              <w:rPr>
                <w:rFonts w:asciiTheme="minorHAnsi" w:eastAsia="Times New Roman" w:hAnsiTheme="minorHAnsi"/>
                <w:color w:val="000000"/>
                <w:sz w:val="20"/>
                <w:szCs w:val="20"/>
                <w:lang w:eastAsia="es-MX"/>
              </w:rPr>
              <w:t xml:space="preserve">      BANCOMER CTA. 555</w:t>
            </w:r>
          </w:p>
        </w:tc>
        <w:tc>
          <w:tcPr>
            <w:tcW w:w="2700" w:type="dxa"/>
            <w:tcBorders>
              <w:top w:val="nil"/>
              <w:left w:val="single" w:sz="4" w:space="0" w:color="auto"/>
              <w:bottom w:val="single" w:sz="4" w:space="0" w:color="auto"/>
              <w:right w:val="single" w:sz="4" w:space="0" w:color="auto"/>
            </w:tcBorders>
            <w:shd w:val="clear" w:color="000000" w:fill="FFFFFF"/>
            <w:noWrap/>
            <w:vAlign w:val="bottom"/>
            <w:hideMark/>
          </w:tcPr>
          <w:p w:rsidR="00E6070B" w:rsidRPr="00AD426E" w:rsidRDefault="00E6070B" w:rsidP="00E6070B">
            <w:pPr>
              <w:spacing w:after="0" w:line="240" w:lineRule="auto"/>
              <w:jc w:val="right"/>
              <w:rPr>
                <w:rFonts w:asciiTheme="minorHAnsi" w:eastAsia="Times New Roman" w:hAnsiTheme="minorHAnsi"/>
                <w:sz w:val="20"/>
                <w:szCs w:val="20"/>
                <w:lang w:eastAsia="es-MX"/>
              </w:rPr>
            </w:pPr>
            <w:r w:rsidRPr="00AD426E">
              <w:rPr>
                <w:rFonts w:asciiTheme="minorHAnsi" w:eastAsia="Times New Roman" w:hAnsiTheme="minorHAnsi"/>
                <w:sz w:val="20"/>
                <w:szCs w:val="20"/>
                <w:lang w:eastAsia="es-MX"/>
              </w:rPr>
              <w:t>552,717</w:t>
            </w:r>
          </w:p>
        </w:tc>
      </w:tr>
      <w:tr w:rsidR="00E6070B" w:rsidRPr="00E6070B" w:rsidTr="00E527F7">
        <w:trPr>
          <w:trHeight w:val="213"/>
        </w:trPr>
        <w:tc>
          <w:tcPr>
            <w:tcW w:w="1395" w:type="dxa"/>
            <w:tcBorders>
              <w:top w:val="nil"/>
              <w:left w:val="single" w:sz="4" w:space="0" w:color="auto"/>
              <w:bottom w:val="single" w:sz="4" w:space="0" w:color="auto"/>
              <w:right w:val="single" w:sz="4" w:space="0" w:color="auto"/>
            </w:tcBorders>
            <w:shd w:val="clear" w:color="auto" w:fill="auto"/>
            <w:vAlign w:val="center"/>
            <w:hideMark/>
          </w:tcPr>
          <w:p w:rsidR="00E6070B" w:rsidRPr="00AD426E" w:rsidRDefault="00E6070B" w:rsidP="00E6070B">
            <w:pPr>
              <w:spacing w:after="0" w:line="240" w:lineRule="auto"/>
              <w:jc w:val="center"/>
              <w:rPr>
                <w:rFonts w:asciiTheme="minorHAnsi" w:eastAsia="Times New Roman" w:hAnsiTheme="minorHAnsi"/>
                <w:color w:val="000000"/>
                <w:sz w:val="20"/>
                <w:szCs w:val="20"/>
                <w:lang w:eastAsia="es-MX"/>
              </w:rPr>
            </w:pPr>
            <w:r w:rsidRPr="00AD426E">
              <w:rPr>
                <w:rFonts w:asciiTheme="minorHAnsi" w:eastAsia="Times New Roman" w:hAnsiTheme="minorHAnsi"/>
                <w:color w:val="000000"/>
                <w:sz w:val="20"/>
                <w:szCs w:val="20"/>
                <w:lang w:eastAsia="es-MX"/>
              </w:rPr>
              <w:t>Bancomer</w:t>
            </w:r>
          </w:p>
        </w:tc>
        <w:tc>
          <w:tcPr>
            <w:tcW w:w="3337" w:type="dxa"/>
            <w:tcBorders>
              <w:top w:val="nil"/>
              <w:left w:val="nil"/>
              <w:bottom w:val="single" w:sz="4" w:space="0" w:color="auto"/>
              <w:right w:val="nil"/>
            </w:tcBorders>
            <w:shd w:val="clear" w:color="auto" w:fill="auto"/>
            <w:vAlign w:val="center"/>
            <w:hideMark/>
          </w:tcPr>
          <w:p w:rsidR="00E6070B" w:rsidRPr="00AD426E" w:rsidRDefault="00E6070B" w:rsidP="00E6070B">
            <w:pPr>
              <w:spacing w:after="0" w:line="240" w:lineRule="auto"/>
              <w:jc w:val="center"/>
              <w:rPr>
                <w:rFonts w:asciiTheme="minorHAnsi" w:eastAsia="Times New Roman" w:hAnsiTheme="minorHAnsi"/>
                <w:color w:val="000000"/>
                <w:sz w:val="20"/>
                <w:szCs w:val="20"/>
                <w:lang w:eastAsia="es-MX"/>
              </w:rPr>
            </w:pPr>
            <w:r w:rsidRPr="00AD426E">
              <w:rPr>
                <w:rFonts w:asciiTheme="minorHAnsi" w:eastAsia="Times New Roman" w:hAnsiTheme="minorHAnsi"/>
                <w:color w:val="000000"/>
                <w:sz w:val="20"/>
                <w:szCs w:val="20"/>
                <w:lang w:eastAsia="es-MX"/>
              </w:rPr>
              <w:t xml:space="preserve">      BANCOMER CTA. 598</w:t>
            </w:r>
          </w:p>
        </w:tc>
        <w:tc>
          <w:tcPr>
            <w:tcW w:w="2700" w:type="dxa"/>
            <w:tcBorders>
              <w:top w:val="nil"/>
              <w:left w:val="single" w:sz="4" w:space="0" w:color="auto"/>
              <w:bottom w:val="single" w:sz="4" w:space="0" w:color="auto"/>
              <w:right w:val="single" w:sz="4" w:space="0" w:color="auto"/>
            </w:tcBorders>
            <w:shd w:val="clear" w:color="000000" w:fill="FFFFFF"/>
            <w:noWrap/>
            <w:vAlign w:val="bottom"/>
            <w:hideMark/>
          </w:tcPr>
          <w:p w:rsidR="00E6070B" w:rsidRPr="00AD426E" w:rsidRDefault="00E6070B" w:rsidP="00E6070B">
            <w:pPr>
              <w:spacing w:after="0" w:line="240" w:lineRule="auto"/>
              <w:jc w:val="right"/>
              <w:rPr>
                <w:rFonts w:asciiTheme="minorHAnsi" w:eastAsia="Times New Roman" w:hAnsiTheme="minorHAnsi"/>
                <w:sz w:val="20"/>
                <w:szCs w:val="20"/>
                <w:lang w:eastAsia="es-MX"/>
              </w:rPr>
            </w:pPr>
            <w:r w:rsidRPr="00AD426E">
              <w:rPr>
                <w:rFonts w:asciiTheme="minorHAnsi" w:eastAsia="Times New Roman" w:hAnsiTheme="minorHAnsi"/>
                <w:sz w:val="20"/>
                <w:szCs w:val="20"/>
                <w:lang w:eastAsia="es-MX"/>
              </w:rPr>
              <w:t>100,018</w:t>
            </w:r>
          </w:p>
        </w:tc>
      </w:tr>
      <w:tr w:rsidR="00E6070B" w:rsidRPr="00E6070B" w:rsidTr="00E527F7">
        <w:trPr>
          <w:trHeight w:val="213"/>
        </w:trPr>
        <w:tc>
          <w:tcPr>
            <w:tcW w:w="1395" w:type="dxa"/>
            <w:tcBorders>
              <w:top w:val="nil"/>
              <w:left w:val="single" w:sz="4" w:space="0" w:color="auto"/>
              <w:bottom w:val="single" w:sz="4" w:space="0" w:color="auto"/>
              <w:right w:val="single" w:sz="4" w:space="0" w:color="auto"/>
            </w:tcBorders>
            <w:shd w:val="clear" w:color="auto" w:fill="auto"/>
            <w:vAlign w:val="center"/>
            <w:hideMark/>
          </w:tcPr>
          <w:p w:rsidR="00E6070B" w:rsidRPr="00AD426E" w:rsidRDefault="00E6070B" w:rsidP="00E6070B">
            <w:pPr>
              <w:spacing w:after="0" w:line="240" w:lineRule="auto"/>
              <w:jc w:val="center"/>
              <w:rPr>
                <w:rFonts w:asciiTheme="minorHAnsi" w:eastAsia="Times New Roman" w:hAnsiTheme="minorHAnsi"/>
                <w:color w:val="000000"/>
                <w:sz w:val="20"/>
                <w:szCs w:val="20"/>
                <w:lang w:eastAsia="es-MX"/>
              </w:rPr>
            </w:pPr>
            <w:r w:rsidRPr="00AD426E">
              <w:rPr>
                <w:rFonts w:asciiTheme="minorHAnsi" w:eastAsia="Times New Roman" w:hAnsiTheme="minorHAnsi"/>
                <w:color w:val="000000"/>
                <w:sz w:val="20"/>
                <w:szCs w:val="20"/>
                <w:lang w:eastAsia="es-MX"/>
              </w:rPr>
              <w:t>Bancomer</w:t>
            </w:r>
          </w:p>
        </w:tc>
        <w:tc>
          <w:tcPr>
            <w:tcW w:w="3337" w:type="dxa"/>
            <w:tcBorders>
              <w:top w:val="nil"/>
              <w:left w:val="nil"/>
              <w:bottom w:val="single" w:sz="4" w:space="0" w:color="auto"/>
              <w:right w:val="nil"/>
            </w:tcBorders>
            <w:shd w:val="clear" w:color="auto" w:fill="auto"/>
            <w:vAlign w:val="center"/>
            <w:hideMark/>
          </w:tcPr>
          <w:p w:rsidR="00E6070B" w:rsidRPr="00AD426E" w:rsidRDefault="00E6070B" w:rsidP="00E6070B">
            <w:pPr>
              <w:spacing w:after="0" w:line="240" w:lineRule="auto"/>
              <w:jc w:val="center"/>
              <w:rPr>
                <w:rFonts w:asciiTheme="minorHAnsi" w:eastAsia="Times New Roman" w:hAnsiTheme="minorHAnsi"/>
                <w:color w:val="000000"/>
                <w:sz w:val="20"/>
                <w:szCs w:val="20"/>
                <w:lang w:eastAsia="es-MX"/>
              </w:rPr>
            </w:pPr>
            <w:r w:rsidRPr="00AD426E">
              <w:rPr>
                <w:rFonts w:asciiTheme="minorHAnsi" w:eastAsia="Times New Roman" w:hAnsiTheme="minorHAnsi"/>
                <w:color w:val="000000"/>
                <w:sz w:val="20"/>
                <w:szCs w:val="20"/>
                <w:lang w:eastAsia="es-MX"/>
              </w:rPr>
              <w:t xml:space="preserve">      BANCOMER CTA. 601</w:t>
            </w:r>
          </w:p>
        </w:tc>
        <w:tc>
          <w:tcPr>
            <w:tcW w:w="2700" w:type="dxa"/>
            <w:tcBorders>
              <w:top w:val="nil"/>
              <w:left w:val="single" w:sz="4" w:space="0" w:color="auto"/>
              <w:bottom w:val="single" w:sz="4" w:space="0" w:color="auto"/>
              <w:right w:val="single" w:sz="4" w:space="0" w:color="auto"/>
            </w:tcBorders>
            <w:shd w:val="clear" w:color="000000" w:fill="FFFFFF"/>
            <w:noWrap/>
            <w:vAlign w:val="bottom"/>
            <w:hideMark/>
          </w:tcPr>
          <w:p w:rsidR="00E6070B" w:rsidRPr="00AD426E" w:rsidRDefault="00E6070B" w:rsidP="00E6070B">
            <w:pPr>
              <w:spacing w:after="0" w:line="240" w:lineRule="auto"/>
              <w:jc w:val="right"/>
              <w:rPr>
                <w:rFonts w:asciiTheme="minorHAnsi" w:eastAsia="Times New Roman" w:hAnsiTheme="minorHAnsi"/>
                <w:sz w:val="20"/>
                <w:szCs w:val="20"/>
                <w:lang w:eastAsia="es-MX"/>
              </w:rPr>
            </w:pPr>
            <w:r w:rsidRPr="00AD426E">
              <w:rPr>
                <w:rFonts w:asciiTheme="minorHAnsi" w:eastAsia="Times New Roman" w:hAnsiTheme="minorHAnsi"/>
                <w:sz w:val="20"/>
                <w:szCs w:val="20"/>
                <w:lang w:eastAsia="es-MX"/>
              </w:rPr>
              <w:t>1</w:t>
            </w:r>
          </w:p>
        </w:tc>
      </w:tr>
      <w:tr w:rsidR="00E6070B" w:rsidRPr="00E6070B" w:rsidTr="00E527F7">
        <w:trPr>
          <w:trHeight w:val="213"/>
        </w:trPr>
        <w:tc>
          <w:tcPr>
            <w:tcW w:w="1395" w:type="dxa"/>
            <w:tcBorders>
              <w:top w:val="nil"/>
              <w:left w:val="single" w:sz="4" w:space="0" w:color="auto"/>
              <w:bottom w:val="single" w:sz="4" w:space="0" w:color="auto"/>
              <w:right w:val="single" w:sz="4" w:space="0" w:color="auto"/>
            </w:tcBorders>
            <w:shd w:val="clear" w:color="auto" w:fill="auto"/>
            <w:vAlign w:val="center"/>
            <w:hideMark/>
          </w:tcPr>
          <w:p w:rsidR="00E6070B" w:rsidRPr="00AD426E" w:rsidRDefault="00E6070B" w:rsidP="00E6070B">
            <w:pPr>
              <w:spacing w:after="0" w:line="240" w:lineRule="auto"/>
              <w:jc w:val="center"/>
              <w:rPr>
                <w:rFonts w:asciiTheme="minorHAnsi" w:eastAsia="Times New Roman" w:hAnsiTheme="minorHAnsi"/>
                <w:color w:val="000000"/>
                <w:sz w:val="20"/>
                <w:szCs w:val="20"/>
                <w:lang w:eastAsia="es-MX"/>
              </w:rPr>
            </w:pPr>
            <w:r w:rsidRPr="00AD426E">
              <w:rPr>
                <w:rFonts w:asciiTheme="minorHAnsi" w:eastAsia="Times New Roman" w:hAnsiTheme="minorHAnsi"/>
                <w:color w:val="000000"/>
                <w:sz w:val="20"/>
                <w:szCs w:val="20"/>
                <w:lang w:eastAsia="es-MX"/>
              </w:rPr>
              <w:t>Bancomer</w:t>
            </w:r>
          </w:p>
        </w:tc>
        <w:tc>
          <w:tcPr>
            <w:tcW w:w="3337" w:type="dxa"/>
            <w:tcBorders>
              <w:top w:val="nil"/>
              <w:left w:val="nil"/>
              <w:bottom w:val="single" w:sz="4" w:space="0" w:color="auto"/>
              <w:right w:val="nil"/>
            </w:tcBorders>
            <w:shd w:val="clear" w:color="auto" w:fill="auto"/>
            <w:vAlign w:val="center"/>
            <w:hideMark/>
          </w:tcPr>
          <w:p w:rsidR="00E6070B" w:rsidRPr="00AD426E" w:rsidRDefault="00E6070B" w:rsidP="00E6070B">
            <w:pPr>
              <w:spacing w:after="0" w:line="240" w:lineRule="auto"/>
              <w:jc w:val="center"/>
              <w:rPr>
                <w:rFonts w:asciiTheme="minorHAnsi" w:eastAsia="Times New Roman" w:hAnsiTheme="minorHAnsi"/>
                <w:color w:val="000000"/>
                <w:sz w:val="20"/>
                <w:szCs w:val="20"/>
                <w:lang w:eastAsia="es-MX"/>
              </w:rPr>
            </w:pPr>
            <w:r w:rsidRPr="00AD426E">
              <w:rPr>
                <w:rFonts w:asciiTheme="minorHAnsi" w:eastAsia="Times New Roman" w:hAnsiTheme="minorHAnsi"/>
                <w:color w:val="000000"/>
                <w:sz w:val="20"/>
                <w:szCs w:val="20"/>
                <w:lang w:eastAsia="es-MX"/>
              </w:rPr>
              <w:t xml:space="preserve">      BANCOMER CTA. 628</w:t>
            </w:r>
          </w:p>
        </w:tc>
        <w:tc>
          <w:tcPr>
            <w:tcW w:w="2700" w:type="dxa"/>
            <w:tcBorders>
              <w:top w:val="nil"/>
              <w:left w:val="single" w:sz="4" w:space="0" w:color="auto"/>
              <w:bottom w:val="single" w:sz="4" w:space="0" w:color="auto"/>
              <w:right w:val="single" w:sz="4" w:space="0" w:color="auto"/>
            </w:tcBorders>
            <w:shd w:val="clear" w:color="000000" w:fill="FFFFFF"/>
            <w:noWrap/>
            <w:vAlign w:val="bottom"/>
            <w:hideMark/>
          </w:tcPr>
          <w:p w:rsidR="00E6070B" w:rsidRPr="00AD426E" w:rsidRDefault="00E6070B" w:rsidP="00E6070B">
            <w:pPr>
              <w:spacing w:after="0" w:line="240" w:lineRule="auto"/>
              <w:jc w:val="right"/>
              <w:rPr>
                <w:rFonts w:asciiTheme="minorHAnsi" w:eastAsia="Times New Roman" w:hAnsiTheme="minorHAnsi"/>
                <w:sz w:val="20"/>
                <w:szCs w:val="20"/>
                <w:lang w:eastAsia="es-MX"/>
              </w:rPr>
            </w:pPr>
            <w:r w:rsidRPr="00AD426E">
              <w:rPr>
                <w:rFonts w:asciiTheme="minorHAnsi" w:eastAsia="Times New Roman" w:hAnsiTheme="minorHAnsi"/>
                <w:sz w:val="20"/>
                <w:szCs w:val="20"/>
                <w:lang w:eastAsia="es-MX"/>
              </w:rPr>
              <w:t>3,873,004</w:t>
            </w:r>
          </w:p>
        </w:tc>
      </w:tr>
      <w:tr w:rsidR="00E6070B" w:rsidRPr="00E6070B" w:rsidTr="00E527F7">
        <w:trPr>
          <w:trHeight w:val="213"/>
        </w:trPr>
        <w:tc>
          <w:tcPr>
            <w:tcW w:w="1395" w:type="dxa"/>
            <w:tcBorders>
              <w:top w:val="nil"/>
              <w:left w:val="single" w:sz="4" w:space="0" w:color="auto"/>
              <w:bottom w:val="single" w:sz="4" w:space="0" w:color="auto"/>
              <w:right w:val="single" w:sz="4" w:space="0" w:color="auto"/>
            </w:tcBorders>
            <w:shd w:val="clear" w:color="auto" w:fill="auto"/>
            <w:vAlign w:val="center"/>
            <w:hideMark/>
          </w:tcPr>
          <w:p w:rsidR="00E6070B" w:rsidRPr="00AD426E" w:rsidRDefault="00E6070B" w:rsidP="00E6070B">
            <w:pPr>
              <w:spacing w:after="0" w:line="240" w:lineRule="auto"/>
              <w:jc w:val="center"/>
              <w:rPr>
                <w:rFonts w:asciiTheme="minorHAnsi" w:eastAsia="Times New Roman" w:hAnsiTheme="minorHAnsi"/>
                <w:color w:val="000000"/>
                <w:sz w:val="20"/>
                <w:szCs w:val="20"/>
                <w:lang w:eastAsia="es-MX"/>
              </w:rPr>
            </w:pPr>
            <w:r w:rsidRPr="00AD426E">
              <w:rPr>
                <w:rFonts w:asciiTheme="minorHAnsi" w:eastAsia="Times New Roman" w:hAnsiTheme="minorHAnsi"/>
                <w:color w:val="000000"/>
                <w:sz w:val="20"/>
                <w:szCs w:val="20"/>
                <w:lang w:eastAsia="es-MX"/>
              </w:rPr>
              <w:t>Bancomer</w:t>
            </w:r>
          </w:p>
        </w:tc>
        <w:tc>
          <w:tcPr>
            <w:tcW w:w="3337" w:type="dxa"/>
            <w:tcBorders>
              <w:top w:val="nil"/>
              <w:left w:val="nil"/>
              <w:bottom w:val="single" w:sz="4" w:space="0" w:color="auto"/>
              <w:right w:val="nil"/>
            </w:tcBorders>
            <w:shd w:val="clear" w:color="auto" w:fill="auto"/>
            <w:vAlign w:val="center"/>
            <w:hideMark/>
          </w:tcPr>
          <w:p w:rsidR="00E6070B" w:rsidRPr="00AD426E" w:rsidRDefault="00E6070B" w:rsidP="00E6070B">
            <w:pPr>
              <w:spacing w:after="0" w:line="240" w:lineRule="auto"/>
              <w:jc w:val="center"/>
              <w:rPr>
                <w:rFonts w:asciiTheme="minorHAnsi" w:eastAsia="Times New Roman" w:hAnsiTheme="minorHAnsi"/>
                <w:color w:val="000000"/>
                <w:sz w:val="20"/>
                <w:szCs w:val="20"/>
                <w:lang w:eastAsia="es-MX"/>
              </w:rPr>
            </w:pPr>
            <w:r w:rsidRPr="00AD426E">
              <w:rPr>
                <w:rFonts w:asciiTheme="minorHAnsi" w:eastAsia="Times New Roman" w:hAnsiTheme="minorHAnsi"/>
                <w:color w:val="000000"/>
                <w:sz w:val="20"/>
                <w:szCs w:val="20"/>
                <w:lang w:eastAsia="es-MX"/>
              </w:rPr>
              <w:t xml:space="preserve">      BANCOMER CTA. 636</w:t>
            </w:r>
          </w:p>
        </w:tc>
        <w:tc>
          <w:tcPr>
            <w:tcW w:w="2700" w:type="dxa"/>
            <w:tcBorders>
              <w:top w:val="nil"/>
              <w:left w:val="single" w:sz="4" w:space="0" w:color="auto"/>
              <w:bottom w:val="single" w:sz="4" w:space="0" w:color="auto"/>
              <w:right w:val="single" w:sz="4" w:space="0" w:color="auto"/>
            </w:tcBorders>
            <w:shd w:val="clear" w:color="000000" w:fill="FFFFFF"/>
            <w:noWrap/>
            <w:vAlign w:val="bottom"/>
            <w:hideMark/>
          </w:tcPr>
          <w:p w:rsidR="00E6070B" w:rsidRPr="00AD426E" w:rsidRDefault="00E6070B" w:rsidP="00E6070B">
            <w:pPr>
              <w:spacing w:after="0" w:line="240" w:lineRule="auto"/>
              <w:jc w:val="right"/>
              <w:rPr>
                <w:rFonts w:asciiTheme="minorHAnsi" w:eastAsia="Times New Roman" w:hAnsiTheme="minorHAnsi"/>
                <w:sz w:val="20"/>
                <w:szCs w:val="20"/>
                <w:lang w:eastAsia="es-MX"/>
              </w:rPr>
            </w:pPr>
            <w:r w:rsidRPr="00AD426E">
              <w:rPr>
                <w:rFonts w:asciiTheme="minorHAnsi" w:eastAsia="Times New Roman" w:hAnsiTheme="minorHAnsi"/>
                <w:sz w:val="20"/>
                <w:szCs w:val="20"/>
                <w:lang w:eastAsia="es-MX"/>
              </w:rPr>
              <w:t>83,243</w:t>
            </w:r>
          </w:p>
        </w:tc>
      </w:tr>
      <w:tr w:rsidR="00E6070B" w:rsidRPr="00E6070B" w:rsidTr="00E527F7">
        <w:trPr>
          <w:trHeight w:val="213"/>
        </w:trPr>
        <w:tc>
          <w:tcPr>
            <w:tcW w:w="1395" w:type="dxa"/>
            <w:tcBorders>
              <w:top w:val="nil"/>
              <w:left w:val="single" w:sz="4" w:space="0" w:color="auto"/>
              <w:bottom w:val="single" w:sz="4" w:space="0" w:color="auto"/>
              <w:right w:val="single" w:sz="4" w:space="0" w:color="auto"/>
            </w:tcBorders>
            <w:shd w:val="clear" w:color="auto" w:fill="auto"/>
            <w:vAlign w:val="center"/>
            <w:hideMark/>
          </w:tcPr>
          <w:p w:rsidR="00E6070B" w:rsidRPr="00AD426E" w:rsidRDefault="00E6070B" w:rsidP="00E6070B">
            <w:pPr>
              <w:spacing w:after="0" w:line="240" w:lineRule="auto"/>
              <w:jc w:val="center"/>
              <w:rPr>
                <w:rFonts w:asciiTheme="minorHAnsi" w:eastAsia="Times New Roman" w:hAnsiTheme="minorHAnsi"/>
                <w:color w:val="000000"/>
                <w:sz w:val="20"/>
                <w:szCs w:val="20"/>
                <w:lang w:eastAsia="es-MX"/>
              </w:rPr>
            </w:pPr>
            <w:r w:rsidRPr="00AD426E">
              <w:rPr>
                <w:rFonts w:asciiTheme="minorHAnsi" w:eastAsia="Times New Roman" w:hAnsiTheme="minorHAnsi"/>
                <w:color w:val="000000"/>
                <w:sz w:val="20"/>
                <w:szCs w:val="20"/>
                <w:lang w:eastAsia="es-MX"/>
              </w:rPr>
              <w:t>Bancomer</w:t>
            </w:r>
          </w:p>
        </w:tc>
        <w:tc>
          <w:tcPr>
            <w:tcW w:w="3337" w:type="dxa"/>
            <w:tcBorders>
              <w:top w:val="nil"/>
              <w:left w:val="nil"/>
              <w:bottom w:val="single" w:sz="4" w:space="0" w:color="auto"/>
              <w:right w:val="nil"/>
            </w:tcBorders>
            <w:shd w:val="clear" w:color="auto" w:fill="auto"/>
            <w:vAlign w:val="center"/>
            <w:hideMark/>
          </w:tcPr>
          <w:p w:rsidR="00E6070B" w:rsidRPr="00AD426E" w:rsidRDefault="00E6070B" w:rsidP="00E6070B">
            <w:pPr>
              <w:spacing w:after="0" w:line="240" w:lineRule="auto"/>
              <w:jc w:val="center"/>
              <w:rPr>
                <w:rFonts w:asciiTheme="minorHAnsi" w:eastAsia="Times New Roman" w:hAnsiTheme="minorHAnsi"/>
                <w:color w:val="000000"/>
                <w:sz w:val="20"/>
                <w:szCs w:val="20"/>
                <w:lang w:eastAsia="es-MX"/>
              </w:rPr>
            </w:pPr>
            <w:r w:rsidRPr="00AD426E">
              <w:rPr>
                <w:rFonts w:asciiTheme="minorHAnsi" w:eastAsia="Times New Roman" w:hAnsiTheme="minorHAnsi"/>
                <w:color w:val="000000"/>
                <w:sz w:val="20"/>
                <w:szCs w:val="20"/>
                <w:lang w:eastAsia="es-MX"/>
              </w:rPr>
              <w:t xml:space="preserve">      BANCOMER CTA. 562</w:t>
            </w:r>
          </w:p>
        </w:tc>
        <w:tc>
          <w:tcPr>
            <w:tcW w:w="2700" w:type="dxa"/>
            <w:tcBorders>
              <w:top w:val="nil"/>
              <w:left w:val="single" w:sz="4" w:space="0" w:color="auto"/>
              <w:bottom w:val="single" w:sz="4" w:space="0" w:color="auto"/>
              <w:right w:val="single" w:sz="4" w:space="0" w:color="auto"/>
            </w:tcBorders>
            <w:shd w:val="clear" w:color="000000" w:fill="FFFFFF"/>
            <w:noWrap/>
            <w:vAlign w:val="bottom"/>
            <w:hideMark/>
          </w:tcPr>
          <w:p w:rsidR="00E6070B" w:rsidRPr="00AD426E" w:rsidRDefault="001E038E" w:rsidP="00E6070B">
            <w:pPr>
              <w:spacing w:after="0" w:line="240" w:lineRule="auto"/>
              <w:jc w:val="right"/>
              <w:rPr>
                <w:rFonts w:asciiTheme="minorHAnsi" w:eastAsia="Times New Roman" w:hAnsiTheme="minorHAnsi"/>
                <w:sz w:val="20"/>
                <w:szCs w:val="20"/>
                <w:lang w:eastAsia="es-MX"/>
              </w:rPr>
            </w:pPr>
            <w:r>
              <w:rPr>
                <w:rFonts w:asciiTheme="minorHAnsi" w:eastAsia="Times New Roman" w:hAnsiTheme="minorHAnsi"/>
                <w:sz w:val="20"/>
                <w:szCs w:val="20"/>
                <w:lang w:eastAsia="es-MX"/>
              </w:rPr>
              <w:t>12,257</w:t>
            </w:r>
          </w:p>
        </w:tc>
      </w:tr>
      <w:tr w:rsidR="00E6070B" w:rsidRPr="00E6070B" w:rsidTr="00E527F7">
        <w:trPr>
          <w:trHeight w:val="213"/>
        </w:trPr>
        <w:tc>
          <w:tcPr>
            <w:tcW w:w="1395" w:type="dxa"/>
            <w:tcBorders>
              <w:top w:val="nil"/>
              <w:left w:val="single" w:sz="4" w:space="0" w:color="auto"/>
              <w:bottom w:val="single" w:sz="4" w:space="0" w:color="auto"/>
              <w:right w:val="single" w:sz="4" w:space="0" w:color="auto"/>
            </w:tcBorders>
            <w:shd w:val="clear" w:color="auto" w:fill="auto"/>
            <w:vAlign w:val="center"/>
            <w:hideMark/>
          </w:tcPr>
          <w:p w:rsidR="00E6070B" w:rsidRPr="00AD426E" w:rsidRDefault="00E6070B" w:rsidP="00E6070B">
            <w:pPr>
              <w:spacing w:after="0" w:line="240" w:lineRule="auto"/>
              <w:jc w:val="center"/>
              <w:rPr>
                <w:rFonts w:asciiTheme="minorHAnsi" w:eastAsia="Times New Roman" w:hAnsiTheme="minorHAnsi"/>
                <w:color w:val="000000"/>
                <w:sz w:val="20"/>
                <w:szCs w:val="20"/>
                <w:lang w:eastAsia="es-MX"/>
              </w:rPr>
            </w:pPr>
            <w:r w:rsidRPr="00AD426E">
              <w:rPr>
                <w:rFonts w:asciiTheme="minorHAnsi" w:eastAsia="Times New Roman" w:hAnsiTheme="minorHAnsi"/>
                <w:color w:val="000000"/>
                <w:sz w:val="20"/>
                <w:szCs w:val="20"/>
                <w:lang w:eastAsia="es-MX"/>
              </w:rPr>
              <w:t>Bancomer</w:t>
            </w:r>
          </w:p>
        </w:tc>
        <w:tc>
          <w:tcPr>
            <w:tcW w:w="3337" w:type="dxa"/>
            <w:tcBorders>
              <w:top w:val="nil"/>
              <w:left w:val="nil"/>
              <w:bottom w:val="single" w:sz="4" w:space="0" w:color="auto"/>
              <w:right w:val="nil"/>
            </w:tcBorders>
            <w:shd w:val="clear" w:color="auto" w:fill="auto"/>
            <w:vAlign w:val="center"/>
            <w:hideMark/>
          </w:tcPr>
          <w:p w:rsidR="00E6070B" w:rsidRPr="00AD426E" w:rsidRDefault="00E6070B" w:rsidP="00E6070B">
            <w:pPr>
              <w:spacing w:after="0" w:line="240" w:lineRule="auto"/>
              <w:jc w:val="center"/>
              <w:rPr>
                <w:rFonts w:asciiTheme="minorHAnsi" w:eastAsia="Times New Roman" w:hAnsiTheme="minorHAnsi"/>
                <w:color w:val="000000"/>
                <w:sz w:val="20"/>
                <w:szCs w:val="20"/>
                <w:lang w:eastAsia="es-MX"/>
              </w:rPr>
            </w:pPr>
            <w:r w:rsidRPr="00AD426E">
              <w:rPr>
                <w:rFonts w:asciiTheme="minorHAnsi" w:eastAsia="Times New Roman" w:hAnsiTheme="minorHAnsi"/>
                <w:color w:val="000000"/>
                <w:sz w:val="20"/>
                <w:szCs w:val="20"/>
                <w:lang w:eastAsia="es-MX"/>
              </w:rPr>
              <w:t xml:space="preserve">      BANCOMER CTA.967</w:t>
            </w:r>
          </w:p>
        </w:tc>
        <w:tc>
          <w:tcPr>
            <w:tcW w:w="2700" w:type="dxa"/>
            <w:tcBorders>
              <w:top w:val="nil"/>
              <w:left w:val="single" w:sz="4" w:space="0" w:color="auto"/>
              <w:bottom w:val="single" w:sz="4" w:space="0" w:color="auto"/>
              <w:right w:val="single" w:sz="4" w:space="0" w:color="auto"/>
            </w:tcBorders>
            <w:shd w:val="clear" w:color="000000" w:fill="FFFFFF"/>
            <w:noWrap/>
            <w:vAlign w:val="bottom"/>
            <w:hideMark/>
          </w:tcPr>
          <w:p w:rsidR="00E6070B" w:rsidRPr="00AD426E" w:rsidRDefault="00E6070B" w:rsidP="00E6070B">
            <w:pPr>
              <w:spacing w:after="0" w:line="240" w:lineRule="auto"/>
              <w:jc w:val="right"/>
              <w:rPr>
                <w:rFonts w:asciiTheme="minorHAnsi" w:eastAsia="Times New Roman" w:hAnsiTheme="minorHAnsi"/>
                <w:sz w:val="20"/>
                <w:szCs w:val="20"/>
                <w:lang w:eastAsia="es-MX"/>
              </w:rPr>
            </w:pPr>
            <w:r w:rsidRPr="00AD426E">
              <w:rPr>
                <w:rFonts w:asciiTheme="minorHAnsi" w:eastAsia="Times New Roman" w:hAnsiTheme="minorHAnsi"/>
                <w:sz w:val="20"/>
                <w:szCs w:val="20"/>
                <w:lang w:eastAsia="es-MX"/>
              </w:rPr>
              <w:t>213,844</w:t>
            </w:r>
          </w:p>
        </w:tc>
      </w:tr>
      <w:tr w:rsidR="00E6070B" w:rsidRPr="00E6070B" w:rsidTr="00E527F7">
        <w:trPr>
          <w:trHeight w:val="213"/>
        </w:trPr>
        <w:tc>
          <w:tcPr>
            <w:tcW w:w="1395" w:type="dxa"/>
            <w:tcBorders>
              <w:top w:val="nil"/>
              <w:left w:val="single" w:sz="4" w:space="0" w:color="auto"/>
              <w:bottom w:val="single" w:sz="4" w:space="0" w:color="auto"/>
              <w:right w:val="single" w:sz="4" w:space="0" w:color="auto"/>
            </w:tcBorders>
            <w:shd w:val="clear" w:color="auto" w:fill="auto"/>
            <w:vAlign w:val="center"/>
            <w:hideMark/>
          </w:tcPr>
          <w:p w:rsidR="00E6070B" w:rsidRPr="00AD426E" w:rsidRDefault="00E6070B" w:rsidP="00E6070B">
            <w:pPr>
              <w:spacing w:after="0" w:line="240" w:lineRule="auto"/>
              <w:jc w:val="center"/>
              <w:rPr>
                <w:rFonts w:asciiTheme="minorHAnsi" w:eastAsia="Times New Roman" w:hAnsiTheme="minorHAnsi"/>
                <w:color w:val="000000"/>
                <w:sz w:val="20"/>
                <w:szCs w:val="20"/>
                <w:lang w:eastAsia="es-MX"/>
              </w:rPr>
            </w:pPr>
            <w:r w:rsidRPr="00AD426E">
              <w:rPr>
                <w:rFonts w:asciiTheme="minorHAnsi" w:eastAsia="Times New Roman" w:hAnsiTheme="minorHAnsi"/>
                <w:color w:val="000000"/>
                <w:sz w:val="20"/>
                <w:szCs w:val="20"/>
                <w:lang w:eastAsia="es-MX"/>
              </w:rPr>
              <w:t>Santander</w:t>
            </w:r>
          </w:p>
        </w:tc>
        <w:tc>
          <w:tcPr>
            <w:tcW w:w="3337" w:type="dxa"/>
            <w:tcBorders>
              <w:top w:val="nil"/>
              <w:left w:val="nil"/>
              <w:bottom w:val="single" w:sz="4" w:space="0" w:color="auto"/>
              <w:right w:val="nil"/>
            </w:tcBorders>
            <w:shd w:val="clear" w:color="auto" w:fill="auto"/>
            <w:vAlign w:val="center"/>
            <w:hideMark/>
          </w:tcPr>
          <w:p w:rsidR="00E6070B" w:rsidRPr="00AD426E" w:rsidRDefault="00E6070B" w:rsidP="00E6070B">
            <w:pPr>
              <w:spacing w:after="0" w:line="240" w:lineRule="auto"/>
              <w:jc w:val="center"/>
              <w:rPr>
                <w:rFonts w:asciiTheme="minorHAnsi" w:eastAsia="Times New Roman" w:hAnsiTheme="minorHAnsi"/>
                <w:color w:val="000000"/>
                <w:sz w:val="20"/>
                <w:szCs w:val="20"/>
                <w:lang w:eastAsia="es-MX"/>
              </w:rPr>
            </w:pPr>
            <w:r w:rsidRPr="00AD426E">
              <w:rPr>
                <w:rFonts w:asciiTheme="minorHAnsi" w:eastAsia="Times New Roman" w:hAnsiTheme="minorHAnsi"/>
                <w:color w:val="000000"/>
                <w:sz w:val="20"/>
                <w:szCs w:val="20"/>
                <w:lang w:eastAsia="es-MX"/>
              </w:rPr>
              <w:t xml:space="preserve">      SANTANDER CTA. 678</w:t>
            </w:r>
          </w:p>
        </w:tc>
        <w:tc>
          <w:tcPr>
            <w:tcW w:w="2700" w:type="dxa"/>
            <w:tcBorders>
              <w:top w:val="nil"/>
              <w:left w:val="single" w:sz="4" w:space="0" w:color="auto"/>
              <w:bottom w:val="single" w:sz="4" w:space="0" w:color="auto"/>
              <w:right w:val="single" w:sz="4" w:space="0" w:color="auto"/>
            </w:tcBorders>
            <w:shd w:val="clear" w:color="000000" w:fill="FFFFFF"/>
            <w:noWrap/>
            <w:vAlign w:val="bottom"/>
            <w:hideMark/>
          </w:tcPr>
          <w:p w:rsidR="00E6070B" w:rsidRPr="00AD426E" w:rsidRDefault="00E6070B" w:rsidP="00E6070B">
            <w:pPr>
              <w:spacing w:after="0" w:line="240" w:lineRule="auto"/>
              <w:jc w:val="right"/>
              <w:rPr>
                <w:rFonts w:asciiTheme="minorHAnsi" w:eastAsia="Times New Roman" w:hAnsiTheme="minorHAnsi"/>
                <w:sz w:val="20"/>
                <w:szCs w:val="20"/>
                <w:lang w:eastAsia="es-MX"/>
              </w:rPr>
            </w:pPr>
            <w:r w:rsidRPr="00AD426E">
              <w:rPr>
                <w:rFonts w:asciiTheme="minorHAnsi" w:eastAsia="Times New Roman" w:hAnsiTheme="minorHAnsi"/>
                <w:sz w:val="20"/>
                <w:szCs w:val="20"/>
                <w:lang w:eastAsia="es-MX"/>
              </w:rPr>
              <w:t>74,837</w:t>
            </w:r>
          </w:p>
        </w:tc>
      </w:tr>
      <w:tr w:rsidR="00E6070B" w:rsidRPr="00E6070B" w:rsidTr="00E527F7">
        <w:trPr>
          <w:trHeight w:val="213"/>
        </w:trPr>
        <w:tc>
          <w:tcPr>
            <w:tcW w:w="1395" w:type="dxa"/>
            <w:tcBorders>
              <w:top w:val="nil"/>
              <w:left w:val="single" w:sz="4" w:space="0" w:color="auto"/>
              <w:bottom w:val="single" w:sz="4" w:space="0" w:color="auto"/>
              <w:right w:val="single" w:sz="4" w:space="0" w:color="auto"/>
            </w:tcBorders>
            <w:shd w:val="clear" w:color="auto" w:fill="auto"/>
            <w:vAlign w:val="center"/>
            <w:hideMark/>
          </w:tcPr>
          <w:p w:rsidR="00E6070B" w:rsidRPr="00AD426E" w:rsidRDefault="00E6070B" w:rsidP="00E6070B">
            <w:pPr>
              <w:spacing w:after="0" w:line="240" w:lineRule="auto"/>
              <w:jc w:val="center"/>
              <w:rPr>
                <w:rFonts w:asciiTheme="minorHAnsi" w:eastAsia="Times New Roman" w:hAnsiTheme="minorHAnsi"/>
                <w:color w:val="000000"/>
                <w:sz w:val="20"/>
                <w:szCs w:val="20"/>
                <w:lang w:eastAsia="es-MX"/>
              </w:rPr>
            </w:pPr>
            <w:r w:rsidRPr="00AD426E">
              <w:rPr>
                <w:rFonts w:asciiTheme="minorHAnsi" w:eastAsia="Times New Roman" w:hAnsiTheme="minorHAnsi"/>
                <w:color w:val="000000"/>
                <w:sz w:val="20"/>
                <w:szCs w:val="20"/>
                <w:lang w:eastAsia="es-MX"/>
              </w:rPr>
              <w:t>Santander</w:t>
            </w:r>
          </w:p>
        </w:tc>
        <w:tc>
          <w:tcPr>
            <w:tcW w:w="3337" w:type="dxa"/>
            <w:tcBorders>
              <w:top w:val="nil"/>
              <w:left w:val="nil"/>
              <w:bottom w:val="single" w:sz="4" w:space="0" w:color="auto"/>
              <w:right w:val="nil"/>
            </w:tcBorders>
            <w:shd w:val="clear" w:color="auto" w:fill="auto"/>
            <w:vAlign w:val="center"/>
            <w:hideMark/>
          </w:tcPr>
          <w:p w:rsidR="00E6070B" w:rsidRPr="00AD426E" w:rsidRDefault="00E6070B" w:rsidP="00E6070B">
            <w:pPr>
              <w:spacing w:after="0" w:line="240" w:lineRule="auto"/>
              <w:jc w:val="center"/>
              <w:rPr>
                <w:rFonts w:asciiTheme="minorHAnsi" w:eastAsia="Times New Roman" w:hAnsiTheme="minorHAnsi"/>
                <w:color w:val="000000"/>
                <w:sz w:val="20"/>
                <w:szCs w:val="20"/>
                <w:lang w:eastAsia="es-MX"/>
              </w:rPr>
            </w:pPr>
            <w:r w:rsidRPr="00AD426E">
              <w:rPr>
                <w:rFonts w:asciiTheme="minorHAnsi" w:eastAsia="Times New Roman" w:hAnsiTheme="minorHAnsi"/>
                <w:color w:val="000000"/>
                <w:sz w:val="20"/>
                <w:szCs w:val="20"/>
                <w:lang w:eastAsia="es-MX"/>
              </w:rPr>
              <w:t xml:space="preserve">      SANTANDER CTA. 950</w:t>
            </w:r>
          </w:p>
        </w:tc>
        <w:tc>
          <w:tcPr>
            <w:tcW w:w="2700" w:type="dxa"/>
            <w:tcBorders>
              <w:top w:val="nil"/>
              <w:left w:val="single" w:sz="4" w:space="0" w:color="auto"/>
              <w:bottom w:val="single" w:sz="4" w:space="0" w:color="auto"/>
              <w:right w:val="single" w:sz="4" w:space="0" w:color="auto"/>
            </w:tcBorders>
            <w:shd w:val="clear" w:color="000000" w:fill="FFFFFF"/>
            <w:noWrap/>
            <w:vAlign w:val="bottom"/>
            <w:hideMark/>
          </w:tcPr>
          <w:p w:rsidR="00E6070B" w:rsidRPr="00AD426E" w:rsidRDefault="00E6070B" w:rsidP="00E6070B">
            <w:pPr>
              <w:spacing w:after="0" w:line="240" w:lineRule="auto"/>
              <w:jc w:val="right"/>
              <w:rPr>
                <w:rFonts w:asciiTheme="minorHAnsi" w:eastAsia="Times New Roman" w:hAnsiTheme="minorHAnsi"/>
                <w:sz w:val="20"/>
                <w:szCs w:val="20"/>
                <w:lang w:eastAsia="es-MX"/>
              </w:rPr>
            </w:pPr>
            <w:r w:rsidRPr="00AD426E">
              <w:rPr>
                <w:rFonts w:asciiTheme="minorHAnsi" w:eastAsia="Times New Roman" w:hAnsiTheme="minorHAnsi"/>
                <w:sz w:val="20"/>
                <w:szCs w:val="20"/>
                <w:lang w:eastAsia="es-MX"/>
              </w:rPr>
              <w:t>18,969</w:t>
            </w:r>
          </w:p>
        </w:tc>
      </w:tr>
      <w:tr w:rsidR="00E6070B" w:rsidRPr="00E6070B" w:rsidTr="00E527F7">
        <w:trPr>
          <w:trHeight w:val="213"/>
        </w:trPr>
        <w:tc>
          <w:tcPr>
            <w:tcW w:w="1395" w:type="dxa"/>
            <w:tcBorders>
              <w:top w:val="nil"/>
              <w:left w:val="single" w:sz="4" w:space="0" w:color="auto"/>
              <w:bottom w:val="single" w:sz="4" w:space="0" w:color="auto"/>
              <w:right w:val="single" w:sz="4" w:space="0" w:color="auto"/>
            </w:tcBorders>
            <w:shd w:val="clear" w:color="auto" w:fill="auto"/>
            <w:vAlign w:val="center"/>
            <w:hideMark/>
          </w:tcPr>
          <w:p w:rsidR="00E6070B" w:rsidRPr="00AD426E" w:rsidRDefault="00E6070B" w:rsidP="00E6070B">
            <w:pPr>
              <w:spacing w:after="0" w:line="240" w:lineRule="auto"/>
              <w:jc w:val="center"/>
              <w:rPr>
                <w:rFonts w:asciiTheme="minorHAnsi" w:eastAsia="Times New Roman" w:hAnsiTheme="minorHAnsi"/>
                <w:color w:val="000000"/>
                <w:sz w:val="20"/>
                <w:szCs w:val="20"/>
                <w:lang w:eastAsia="es-MX"/>
              </w:rPr>
            </w:pPr>
            <w:r w:rsidRPr="00AD426E">
              <w:rPr>
                <w:rFonts w:asciiTheme="minorHAnsi" w:eastAsia="Times New Roman" w:hAnsiTheme="minorHAnsi"/>
                <w:color w:val="000000"/>
                <w:sz w:val="20"/>
                <w:szCs w:val="20"/>
                <w:lang w:eastAsia="es-MX"/>
              </w:rPr>
              <w:t>Santander</w:t>
            </w:r>
          </w:p>
        </w:tc>
        <w:tc>
          <w:tcPr>
            <w:tcW w:w="3337" w:type="dxa"/>
            <w:tcBorders>
              <w:top w:val="nil"/>
              <w:left w:val="nil"/>
              <w:bottom w:val="single" w:sz="4" w:space="0" w:color="auto"/>
              <w:right w:val="nil"/>
            </w:tcBorders>
            <w:shd w:val="clear" w:color="auto" w:fill="auto"/>
            <w:vAlign w:val="center"/>
            <w:hideMark/>
          </w:tcPr>
          <w:p w:rsidR="00E6070B" w:rsidRPr="00AD426E" w:rsidRDefault="00E6070B" w:rsidP="00E6070B">
            <w:pPr>
              <w:spacing w:after="0" w:line="240" w:lineRule="auto"/>
              <w:jc w:val="center"/>
              <w:rPr>
                <w:rFonts w:asciiTheme="minorHAnsi" w:eastAsia="Times New Roman" w:hAnsiTheme="minorHAnsi"/>
                <w:color w:val="000000"/>
                <w:sz w:val="20"/>
                <w:szCs w:val="20"/>
                <w:lang w:eastAsia="es-MX"/>
              </w:rPr>
            </w:pPr>
            <w:r w:rsidRPr="00AD426E">
              <w:rPr>
                <w:rFonts w:asciiTheme="minorHAnsi" w:eastAsia="Times New Roman" w:hAnsiTheme="minorHAnsi"/>
                <w:color w:val="000000"/>
                <w:sz w:val="20"/>
                <w:szCs w:val="20"/>
                <w:lang w:eastAsia="es-MX"/>
              </w:rPr>
              <w:t xml:space="preserve">      SANTANDER CTA. 856</w:t>
            </w:r>
          </w:p>
        </w:tc>
        <w:tc>
          <w:tcPr>
            <w:tcW w:w="2700" w:type="dxa"/>
            <w:tcBorders>
              <w:top w:val="nil"/>
              <w:left w:val="single" w:sz="4" w:space="0" w:color="auto"/>
              <w:bottom w:val="single" w:sz="4" w:space="0" w:color="auto"/>
              <w:right w:val="single" w:sz="4" w:space="0" w:color="auto"/>
            </w:tcBorders>
            <w:shd w:val="clear" w:color="000000" w:fill="FFFFFF"/>
            <w:noWrap/>
            <w:vAlign w:val="bottom"/>
            <w:hideMark/>
          </w:tcPr>
          <w:p w:rsidR="00E6070B" w:rsidRPr="00AD426E" w:rsidRDefault="00E6070B" w:rsidP="00E6070B">
            <w:pPr>
              <w:spacing w:after="0" w:line="240" w:lineRule="auto"/>
              <w:jc w:val="right"/>
              <w:rPr>
                <w:rFonts w:asciiTheme="minorHAnsi" w:eastAsia="Times New Roman" w:hAnsiTheme="minorHAnsi"/>
                <w:sz w:val="20"/>
                <w:szCs w:val="20"/>
                <w:lang w:eastAsia="es-MX"/>
              </w:rPr>
            </w:pPr>
            <w:r w:rsidRPr="00AD426E">
              <w:rPr>
                <w:rFonts w:asciiTheme="minorHAnsi" w:eastAsia="Times New Roman" w:hAnsiTheme="minorHAnsi"/>
                <w:sz w:val="20"/>
                <w:szCs w:val="20"/>
                <w:lang w:eastAsia="es-MX"/>
              </w:rPr>
              <w:t>399,278</w:t>
            </w:r>
          </w:p>
        </w:tc>
      </w:tr>
      <w:tr w:rsidR="00E6070B" w:rsidRPr="00E6070B" w:rsidTr="00E527F7">
        <w:trPr>
          <w:trHeight w:val="320"/>
        </w:trPr>
        <w:tc>
          <w:tcPr>
            <w:tcW w:w="1395" w:type="dxa"/>
            <w:tcBorders>
              <w:top w:val="nil"/>
              <w:left w:val="single" w:sz="4" w:space="0" w:color="auto"/>
              <w:bottom w:val="single" w:sz="4" w:space="0" w:color="auto"/>
              <w:right w:val="single" w:sz="4" w:space="0" w:color="auto"/>
            </w:tcBorders>
            <w:shd w:val="clear" w:color="auto" w:fill="auto"/>
            <w:vAlign w:val="center"/>
            <w:hideMark/>
          </w:tcPr>
          <w:p w:rsidR="00E6070B" w:rsidRPr="00AD426E" w:rsidRDefault="00E6070B" w:rsidP="00E6070B">
            <w:pPr>
              <w:spacing w:after="0" w:line="240" w:lineRule="auto"/>
              <w:jc w:val="center"/>
              <w:rPr>
                <w:rFonts w:asciiTheme="minorHAnsi" w:eastAsia="Times New Roman" w:hAnsiTheme="minorHAnsi"/>
                <w:color w:val="000000"/>
                <w:sz w:val="20"/>
                <w:szCs w:val="20"/>
                <w:lang w:eastAsia="es-MX"/>
              </w:rPr>
            </w:pPr>
            <w:r w:rsidRPr="00AD426E">
              <w:rPr>
                <w:rFonts w:asciiTheme="minorHAnsi" w:eastAsia="Times New Roman" w:hAnsiTheme="minorHAnsi"/>
                <w:color w:val="000000"/>
                <w:sz w:val="20"/>
                <w:szCs w:val="20"/>
                <w:lang w:eastAsia="es-MX"/>
              </w:rPr>
              <w:t>Santander</w:t>
            </w:r>
          </w:p>
        </w:tc>
        <w:tc>
          <w:tcPr>
            <w:tcW w:w="3337" w:type="dxa"/>
            <w:tcBorders>
              <w:top w:val="nil"/>
              <w:left w:val="nil"/>
              <w:bottom w:val="single" w:sz="4" w:space="0" w:color="auto"/>
              <w:right w:val="nil"/>
            </w:tcBorders>
            <w:shd w:val="clear" w:color="auto" w:fill="auto"/>
            <w:vAlign w:val="center"/>
            <w:hideMark/>
          </w:tcPr>
          <w:p w:rsidR="00E6070B" w:rsidRPr="00AD426E" w:rsidRDefault="00E6070B" w:rsidP="00E6070B">
            <w:pPr>
              <w:spacing w:after="0" w:line="240" w:lineRule="auto"/>
              <w:jc w:val="center"/>
              <w:rPr>
                <w:rFonts w:asciiTheme="minorHAnsi" w:eastAsia="Times New Roman" w:hAnsiTheme="minorHAnsi"/>
                <w:color w:val="000000"/>
                <w:sz w:val="20"/>
                <w:szCs w:val="20"/>
                <w:lang w:eastAsia="es-MX"/>
              </w:rPr>
            </w:pPr>
            <w:r w:rsidRPr="00AD426E">
              <w:rPr>
                <w:rFonts w:asciiTheme="minorHAnsi" w:eastAsia="Times New Roman" w:hAnsiTheme="minorHAnsi"/>
                <w:color w:val="000000"/>
                <w:sz w:val="20"/>
                <w:szCs w:val="20"/>
                <w:lang w:eastAsia="es-MX"/>
              </w:rPr>
              <w:t xml:space="preserve">      SANTANDER CTA. 839</w:t>
            </w:r>
          </w:p>
        </w:tc>
        <w:tc>
          <w:tcPr>
            <w:tcW w:w="2700" w:type="dxa"/>
            <w:tcBorders>
              <w:top w:val="nil"/>
              <w:left w:val="single" w:sz="4" w:space="0" w:color="auto"/>
              <w:bottom w:val="single" w:sz="4" w:space="0" w:color="auto"/>
              <w:right w:val="single" w:sz="4" w:space="0" w:color="auto"/>
            </w:tcBorders>
            <w:shd w:val="clear" w:color="000000" w:fill="FFFFFF"/>
            <w:noWrap/>
            <w:vAlign w:val="bottom"/>
            <w:hideMark/>
          </w:tcPr>
          <w:p w:rsidR="00E6070B" w:rsidRPr="00AD426E" w:rsidRDefault="00E6070B" w:rsidP="00E6070B">
            <w:pPr>
              <w:spacing w:after="0" w:line="240" w:lineRule="auto"/>
              <w:jc w:val="right"/>
              <w:rPr>
                <w:rFonts w:asciiTheme="minorHAnsi" w:eastAsia="Times New Roman" w:hAnsiTheme="minorHAnsi"/>
                <w:sz w:val="20"/>
                <w:szCs w:val="20"/>
                <w:lang w:eastAsia="es-MX"/>
              </w:rPr>
            </w:pPr>
            <w:r w:rsidRPr="00AD426E">
              <w:rPr>
                <w:rFonts w:asciiTheme="minorHAnsi" w:eastAsia="Times New Roman" w:hAnsiTheme="minorHAnsi"/>
                <w:sz w:val="20"/>
                <w:szCs w:val="20"/>
                <w:lang w:eastAsia="es-MX"/>
              </w:rPr>
              <w:t>719,090</w:t>
            </w:r>
          </w:p>
        </w:tc>
      </w:tr>
      <w:tr w:rsidR="00E6070B" w:rsidRPr="00E6070B" w:rsidTr="00E527F7">
        <w:trPr>
          <w:trHeight w:val="213"/>
        </w:trPr>
        <w:tc>
          <w:tcPr>
            <w:tcW w:w="4732" w:type="dxa"/>
            <w:gridSpan w:val="2"/>
            <w:tcBorders>
              <w:top w:val="single" w:sz="4" w:space="0" w:color="auto"/>
              <w:left w:val="single" w:sz="4" w:space="0" w:color="auto"/>
              <w:bottom w:val="single" w:sz="4" w:space="0" w:color="auto"/>
              <w:right w:val="nil"/>
            </w:tcBorders>
            <w:shd w:val="clear" w:color="000000" w:fill="D9D9D9"/>
            <w:vAlign w:val="center"/>
            <w:hideMark/>
          </w:tcPr>
          <w:p w:rsidR="00E6070B" w:rsidRPr="00AD426E" w:rsidRDefault="00E6070B" w:rsidP="00E6070B">
            <w:pPr>
              <w:spacing w:after="0" w:line="240" w:lineRule="auto"/>
              <w:jc w:val="center"/>
              <w:rPr>
                <w:rFonts w:asciiTheme="minorHAnsi" w:eastAsia="Times New Roman" w:hAnsiTheme="minorHAnsi"/>
                <w:b/>
                <w:bCs/>
                <w:color w:val="000000"/>
                <w:sz w:val="20"/>
                <w:szCs w:val="20"/>
                <w:lang w:eastAsia="es-MX"/>
              </w:rPr>
            </w:pPr>
            <w:r w:rsidRPr="00AD426E">
              <w:rPr>
                <w:rFonts w:asciiTheme="minorHAnsi" w:eastAsia="Times New Roman" w:hAnsiTheme="minorHAnsi"/>
                <w:b/>
                <w:bCs/>
                <w:color w:val="000000"/>
                <w:sz w:val="20"/>
                <w:szCs w:val="20"/>
                <w:lang w:eastAsia="es-MX"/>
              </w:rPr>
              <w:t>TOTAL</w:t>
            </w:r>
          </w:p>
        </w:tc>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E6070B" w:rsidRPr="00AD426E" w:rsidRDefault="00E6070B" w:rsidP="00B9241E">
            <w:pPr>
              <w:spacing w:after="0" w:line="240" w:lineRule="auto"/>
              <w:jc w:val="right"/>
              <w:rPr>
                <w:rFonts w:asciiTheme="minorHAnsi" w:eastAsia="Times New Roman" w:hAnsiTheme="minorHAnsi"/>
                <w:b/>
                <w:bCs/>
                <w:sz w:val="20"/>
                <w:szCs w:val="20"/>
                <w:lang w:eastAsia="es-MX"/>
              </w:rPr>
            </w:pPr>
            <w:r w:rsidRPr="00AD426E">
              <w:rPr>
                <w:rFonts w:asciiTheme="minorHAnsi" w:eastAsia="Times New Roman" w:hAnsiTheme="minorHAnsi"/>
                <w:b/>
                <w:bCs/>
                <w:sz w:val="20"/>
                <w:szCs w:val="20"/>
                <w:lang w:eastAsia="es-MX"/>
              </w:rPr>
              <w:t>65,379,75</w:t>
            </w:r>
            <w:r w:rsidR="001E038E">
              <w:rPr>
                <w:rFonts w:asciiTheme="minorHAnsi" w:eastAsia="Times New Roman" w:hAnsiTheme="minorHAnsi"/>
                <w:b/>
                <w:bCs/>
                <w:sz w:val="20"/>
                <w:szCs w:val="20"/>
                <w:lang w:eastAsia="es-MX"/>
              </w:rPr>
              <w:t>3</w:t>
            </w:r>
          </w:p>
        </w:tc>
      </w:tr>
    </w:tbl>
    <w:p w:rsidR="00E6070B" w:rsidRDefault="00E6070B" w:rsidP="00451D35">
      <w:pPr>
        <w:pStyle w:val="Texto"/>
        <w:spacing w:after="80" w:line="203" w:lineRule="exact"/>
        <w:ind w:left="624" w:firstLine="0"/>
        <w:rPr>
          <w:rFonts w:ascii="Calibri" w:hAnsi="Calibri" w:cs="DIN Pro Regular"/>
          <w:sz w:val="20"/>
          <w:lang w:val="es-MX"/>
        </w:rPr>
      </w:pPr>
    </w:p>
    <w:p w:rsidR="00E6070B" w:rsidRDefault="00E6070B" w:rsidP="00451D35">
      <w:pPr>
        <w:pStyle w:val="Texto"/>
        <w:spacing w:after="80" w:line="203" w:lineRule="exact"/>
        <w:ind w:left="624" w:firstLine="0"/>
        <w:rPr>
          <w:rFonts w:ascii="Calibri" w:hAnsi="Calibri" w:cs="DIN Pro Regular"/>
          <w:sz w:val="20"/>
          <w:lang w:val="es-MX"/>
        </w:rPr>
      </w:pPr>
    </w:p>
    <w:p w:rsidR="00E6070B" w:rsidRDefault="00E6070B" w:rsidP="00451D35">
      <w:pPr>
        <w:pStyle w:val="Texto"/>
        <w:spacing w:after="80" w:line="203" w:lineRule="exact"/>
        <w:ind w:left="624" w:firstLine="0"/>
        <w:rPr>
          <w:rFonts w:ascii="Calibri" w:hAnsi="Calibri" w:cs="DIN Pro Regular"/>
          <w:sz w:val="20"/>
          <w:lang w:val="es-MX"/>
        </w:rPr>
      </w:pPr>
    </w:p>
    <w:p w:rsidR="00451D35" w:rsidRDefault="00451D35" w:rsidP="00451D35">
      <w:pPr>
        <w:pStyle w:val="Texto"/>
        <w:spacing w:after="80" w:line="203" w:lineRule="exact"/>
        <w:ind w:left="624" w:firstLine="0"/>
        <w:rPr>
          <w:rFonts w:ascii="Calibri" w:hAnsi="Calibri" w:cs="DIN Pro Regular"/>
          <w:b/>
          <w:sz w:val="20"/>
          <w:lang w:val="es-MX"/>
        </w:rPr>
      </w:pPr>
      <w:r w:rsidRPr="008A011E">
        <w:rPr>
          <w:rFonts w:ascii="Calibri" w:hAnsi="Calibri" w:cs="DIN Pro Regular"/>
          <w:b/>
          <w:sz w:val="20"/>
          <w:lang w:val="es-MX"/>
        </w:rPr>
        <w:t>Derechos a recibir Efectivo y Equivalentes y Bienes o Servicios a Recibir</w:t>
      </w:r>
    </w:p>
    <w:p w:rsidR="00AD426E" w:rsidRDefault="00AD426E" w:rsidP="00451D35">
      <w:pPr>
        <w:pStyle w:val="Texto"/>
        <w:spacing w:after="80" w:line="203" w:lineRule="exact"/>
        <w:ind w:left="624" w:firstLine="0"/>
        <w:rPr>
          <w:rFonts w:ascii="Calibri" w:hAnsi="Calibri" w:cs="DIN Pro Regular"/>
          <w:sz w:val="20"/>
          <w:lang w:val="es-MX"/>
        </w:rPr>
      </w:pPr>
      <w:r w:rsidRPr="00AD426E">
        <w:rPr>
          <w:rFonts w:ascii="Calibri" w:hAnsi="Calibri" w:cs="DIN Pro Regular"/>
          <w:sz w:val="20"/>
          <w:lang w:val="es-MX"/>
        </w:rPr>
        <w:t>Deudores Diversos por cobrar</w:t>
      </w:r>
      <w:r>
        <w:rPr>
          <w:rFonts w:ascii="Calibri" w:hAnsi="Calibri" w:cs="DIN Pro Regular"/>
          <w:sz w:val="20"/>
          <w:lang w:val="es-MX"/>
        </w:rPr>
        <w:t xml:space="preserve"> a corto plazo. Su saldo de $909,622</w:t>
      </w:r>
      <w:r w:rsidRPr="00AD426E">
        <w:rPr>
          <w:rFonts w:ascii="Calibri" w:hAnsi="Calibri" w:cs="DIN Pro Regular"/>
          <w:sz w:val="20"/>
          <w:lang w:val="es-MX"/>
        </w:rPr>
        <w:t xml:space="preserve"> se integra principalmente de deudores que fueron beneficiados por el Programa Jóvenes Talento 2019 e INNOVATAM 2018, Creciendo con tu empresa 2021</w:t>
      </w:r>
      <w:r>
        <w:rPr>
          <w:rFonts w:ascii="Calibri" w:hAnsi="Calibri" w:cs="DIN Pro Regular"/>
          <w:sz w:val="20"/>
          <w:lang w:val="es-MX"/>
        </w:rPr>
        <w:t>,</w:t>
      </w:r>
      <w:r w:rsidRPr="00AD426E">
        <w:rPr>
          <w:rFonts w:ascii="Calibri" w:hAnsi="Calibri" w:cs="DIN Pro Regular"/>
          <w:sz w:val="20"/>
          <w:lang w:val="es-MX"/>
        </w:rPr>
        <w:t xml:space="preserve"> los cuales incumplieron con lo</w:t>
      </w:r>
      <w:r>
        <w:rPr>
          <w:rFonts w:ascii="Calibri" w:hAnsi="Calibri" w:cs="DIN Pro Regular"/>
          <w:sz w:val="20"/>
          <w:lang w:val="es-MX"/>
        </w:rPr>
        <w:t>s</w:t>
      </w:r>
      <w:r w:rsidRPr="00AD426E">
        <w:rPr>
          <w:rFonts w:ascii="Calibri" w:hAnsi="Calibri" w:cs="DIN Pro Regular"/>
          <w:sz w:val="20"/>
          <w:lang w:val="es-MX"/>
        </w:rPr>
        <w:t xml:space="preserve"> compromisos establecidos mediante convocatoria o convenios de asignación de recurso, por lo cual se solicitó el reintegro del recurso otorgado, </w:t>
      </w:r>
      <w:r>
        <w:rPr>
          <w:rFonts w:ascii="Calibri" w:hAnsi="Calibri" w:cs="DIN Pro Regular"/>
          <w:sz w:val="20"/>
          <w:lang w:val="es-MX"/>
        </w:rPr>
        <w:t xml:space="preserve">además de </w:t>
      </w:r>
      <w:r w:rsidRPr="00AD426E">
        <w:rPr>
          <w:rFonts w:ascii="Calibri" w:hAnsi="Calibri" w:cs="DIN Pro Regular"/>
          <w:sz w:val="20"/>
          <w:lang w:val="es-MX"/>
        </w:rPr>
        <w:t>viáticos pendientes de reintegrar.</w:t>
      </w:r>
    </w:p>
    <w:p w:rsidR="00AD426E" w:rsidRDefault="00AD426E" w:rsidP="00451D35">
      <w:pPr>
        <w:pStyle w:val="Texto"/>
        <w:spacing w:after="80" w:line="203" w:lineRule="exact"/>
        <w:ind w:left="624" w:firstLine="0"/>
        <w:rPr>
          <w:rFonts w:ascii="Calibri" w:hAnsi="Calibri" w:cs="DIN Pro Regular"/>
          <w:sz w:val="20"/>
          <w:lang w:val="es-MX"/>
        </w:rPr>
      </w:pPr>
    </w:p>
    <w:tbl>
      <w:tblPr>
        <w:tblW w:w="8642" w:type="dxa"/>
        <w:tblInd w:w="719" w:type="dxa"/>
        <w:tblCellMar>
          <w:left w:w="70" w:type="dxa"/>
          <w:right w:w="70" w:type="dxa"/>
        </w:tblCellMar>
        <w:tblLook w:val="04A0" w:firstRow="1" w:lastRow="0" w:firstColumn="1" w:lastColumn="0" w:noHBand="0" w:noVBand="1"/>
      </w:tblPr>
      <w:tblGrid>
        <w:gridCol w:w="1335"/>
        <w:gridCol w:w="1994"/>
        <w:gridCol w:w="3896"/>
        <w:gridCol w:w="1417"/>
      </w:tblGrid>
      <w:tr w:rsidR="00887AEB" w:rsidRPr="00AD426E" w:rsidTr="004B2516">
        <w:trPr>
          <w:trHeight w:val="767"/>
        </w:trPr>
        <w:tc>
          <w:tcPr>
            <w:tcW w:w="133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887AEB" w:rsidRPr="00AD426E" w:rsidRDefault="00887AEB" w:rsidP="00AD426E">
            <w:pPr>
              <w:spacing w:after="0" w:line="240" w:lineRule="auto"/>
              <w:jc w:val="center"/>
              <w:rPr>
                <w:rFonts w:asciiTheme="minorHAnsi" w:eastAsia="Times New Roman" w:hAnsiTheme="minorHAnsi"/>
                <w:b/>
                <w:bCs/>
                <w:sz w:val="20"/>
                <w:szCs w:val="20"/>
                <w:lang w:eastAsia="es-MX"/>
              </w:rPr>
            </w:pPr>
            <w:r w:rsidRPr="00AD426E">
              <w:rPr>
                <w:rFonts w:asciiTheme="minorHAnsi" w:eastAsia="Times New Roman" w:hAnsiTheme="minorHAnsi"/>
                <w:b/>
                <w:bCs/>
                <w:sz w:val="20"/>
                <w:szCs w:val="20"/>
                <w:lang w:eastAsia="es-MX"/>
              </w:rPr>
              <w:t>CUENTA</w:t>
            </w:r>
          </w:p>
        </w:tc>
        <w:tc>
          <w:tcPr>
            <w:tcW w:w="1994" w:type="dxa"/>
            <w:tcBorders>
              <w:top w:val="single" w:sz="4" w:space="0" w:color="auto"/>
              <w:left w:val="nil"/>
              <w:bottom w:val="single" w:sz="4" w:space="0" w:color="auto"/>
              <w:right w:val="single" w:sz="4" w:space="0" w:color="auto"/>
            </w:tcBorders>
            <w:shd w:val="clear" w:color="000000" w:fill="D9D9D9"/>
            <w:vAlign w:val="center"/>
            <w:hideMark/>
          </w:tcPr>
          <w:p w:rsidR="00887AEB" w:rsidRPr="00AD426E" w:rsidRDefault="00887AEB" w:rsidP="00AD426E">
            <w:pPr>
              <w:spacing w:after="0" w:line="240" w:lineRule="auto"/>
              <w:jc w:val="center"/>
              <w:rPr>
                <w:rFonts w:asciiTheme="minorHAnsi" w:eastAsia="Times New Roman" w:hAnsiTheme="minorHAnsi"/>
                <w:b/>
                <w:bCs/>
                <w:sz w:val="20"/>
                <w:szCs w:val="20"/>
                <w:lang w:eastAsia="es-MX"/>
              </w:rPr>
            </w:pPr>
            <w:r w:rsidRPr="00AD426E">
              <w:rPr>
                <w:rFonts w:asciiTheme="minorHAnsi" w:eastAsia="Times New Roman" w:hAnsiTheme="minorHAnsi"/>
                <w:b/>
                <w:bCs/>
                <w:sz w:val="20"/>
                <w:szCs w:val="20"/>
                <w:lang w:eastAsia="es-MX"/>
              </w:rPr>
              <w:t>DEUDOR</w:t>
            </w:r>
          </w:p>
        </w:tc>
        <w:tc>
          <w:tcPr>
            <w:tcW w:w="3896" w:type="dxa"/>
            <w:tcBorders>
              <w:top w:val="single" w:sz="4" w:space="0" w:color="auto"/>
              <w:left w:val="nil"/>
              <w:bottom w:val="single" w:sz="4" w:space="0" w:color="auto"/>
              <w:right w:val="single" w:sz="4" w:space="0" w:color="auto"/>
            </w:tcBorders>
            <w:shd w:val="clear" w:color="000000" w:fill="D9D9D9"/>
            <w:vAlign w:val="center"/>
            <w:hideMark/>
          </w:tcPr>
          <w:p w:rsidR="00887AEB" w:rsidRPr="00AD426E" w:rsidRDefault="00887AEB" w:rsidP="00AD426E">
            <w:pPr>
              <w:spacing w:after="0" w:line="240" w:lineRule="auto"/>
              <w:jc w:val="center"/>
              <w:rPr>
                <w:rFonts w:asciiTheme="minorHAnsi" w:eastAsia="Times New Roman" w:hAnsiTheme="minorHAnsi"/>
                <w:b/>
                <w:bCs/>
                <w:sz w:val="20"/>
                <w:szCs w:val="20"/>
                <w:lang w:eastAsia="es-MX"/>
              </w:rPr>
            </w:pPr>
            <w:r w:rsidRPr="00AD426E">
              <w:rPr>
                <w:rFonts w:asciiTheme="minorHAnsi" w:eastAsia="Times New Roman" w:hAnsiTheme="minorHAnsi"/>
                <w:b/>
                <w:bCs/>
                <w:sz w:val="20"/>
                <w:szCs w:val="20"/>
                <w:lang w:eastAsia="es-MX"/>
              </w:rPr>
              <w:t>CONCEPTO</w:t>
            </w:r>
          </w:p>
        </w:tc>
        <w:tc>
          <w:tcPr>
            <w:tcW w:w="1417" w:type="dxa"/>
            <w:tcBorders>
              <w:top w:val="single" w:sz="4" w:space="0" w:color="auto"/>
              <w:left w:val="nil"/>
              <w:bottom w:val="single" w:sz="4" w:space="0" w:color="auto"/>
              <w:right w:val="single" w:sz="4" w:space="0" w:color="auto"/>
            </w:tcBorders>
            <w:shd w:val="clear" w:color="000000" w:fill="D9D9D9"/>
            <w:vAlign w:val="center"/>
            <w:hideMark/>
          </w:tcPr>
          <w:p w:rsidR="00887AEB" w:rsidRPr="00AD426E" w:rsidRDefault="00887AEB" w:rsidP="00AD426E">
            <w:pPr>
              <w:spacing w:after="0" w:line="240" w:lineRule="auto"/>
              <w:jc w:val="center"/>
              <w:rPr>
                <w:rFonts w:asciiTheme="minorHAnsi" w:eastAsia="Times New Roman" w:hAnsiTheme="minorHAnsi"/>
                <w:b/>
                <w:bCs/>
                <w:sz w:val="20"/>
                <w:szCs w:val="20"/>
                <w:lang w:eastAsia="es-MX"/>
              </w:rPr>
            </w:pPr>
            <w:r w:rsidRPr="00AD426E">
              <w:rPr>
                <w:rFonts w:asciiTheme="minorHAnsi" w:eastAsia="Times New Roman" w:hAnsiTheme="minorHAnsi"/>
                <w:b/>
                <w:bCs/>
                <w:sz w:val="20"/>
                <w:szCs w:val="20"/>
                <w:lang w:eastAsia="es-MX"/>
              </w:rPr>
              <w:t>IMPORTE</w:t>
            </w:r>
          </w:p>
        </w:tc>
      </w:tr>
      <w:tr w:rsidR="00887AEB" w:rsidRPr="00AD426E" w:rsidTr="004B2516">
        <w:trPr>
          <w:trHeight w:val="239"/>
        </w:trPr>
        <w:tc>
          <w:tcPr>
            <w:tcW w:w="1335" w:type="dxa"/>
            <w:tcBorders>
              <w:top w:val="nil"/>
              <w:left w:val="single" w:sz="4" w:space="0" w:color="auto"/>
              <w:bottom w:val="single" w:sz="4" w:space="0" w:color="auto"/>
              <w:right w:val="single" w:sz="4" w:space="0" w:color="auto"/>
            </w:tcBorders>
            <w:shd w:val="clear" w:color="auto" w:fill="auto"/>
            <w:noWrap/>
            <w:vAlign w:val="bottom"/>
            <w:hideMark/>
          </w:tcPr>
          <w:p w:rsidR="00887AEB" w:rsidRPr="00AD426E" w:rsidRDefault="00887AEB" w:rsidP="00AD426E">
            <w:pPr>
              <w:spacing w:after="0" w:line="240" w:lineRule="auto"/>
              <w:rPr>
                <w:rFonts w:asciiTheme="minorHAnsi" w:eastAsia="Times New Roman" w:hAnsiTheme="minorHAnsi"/>
                <w:sz w:val="20"/>
                <w:szCs w:val="20"/>
                <w:lang w:eastAsia="es-MX"/>
              </w:rPr>
            </w:pPr>
            <w:r w:rsidRPr="00AD426E">
              <w:rPr>
                <w:rFonts w:asciiTheme="minorHAnsi" w:eastAsia="Times New Roman" w:hAnsiTheme="minorHAnsi"/>
                <w:sz w:val="20"/>
                <w:szCs w:val="20"/>
                <w:lang w:eastAsia="es-MX"/>
              </w:rPr>
              <w:t>1123-001-044</w:t>
            </w:r>
          </w:p>
        </w:tc>
        <w:tc>
          <w:tcPr>
            <w:tcW w:w="1994" w:type="dxa"/>
            <w:tcBorders>
              <w:top w:val="nil"/>
              <w:left w:val="nil"/>
              <w:bottom w:val="single" w:sz="4" w:space="0" w:color="auto"/>
              <w:right w:val="nil"/>
            </w:tcBorders>
            <w:shd w:val="clear" w:color="auto" w:fill="auto"/>
            <w:noWrap/>
            <w:vAlign w:val="bottom"/>
            <w:hideMark/>
          </w:tcPr>
          <w:p w:rsidR="00887AEB" w:rsidRPr="00AD426E" w:rsidRDefault="00887AEB" w:rsidP="00AD426E">
            <w:pPr>
              <w:spacing w:after="0" w:line="240" w:lineRule="auto"/>
              <w:rPr>
                <w:rFonts w:asciiTheme="minorHAnsi" w:eastAsia="Times New Roman" w:hAnsiTheme="minorHAnsi"/>
                <w:sz w:val="20"/>
                <w:szCs w:val="20"/>
                <w:lang w:eastAsia="es-MX"/>
              </w:rPr>
            </w:pPr>
            <w:r w:rsidRPr="00AD426E">
              <w:rPr>
                <w:rFonts w:asciiTheme="minorHAnsi" w:eastAsia="Times New Roman" w:hAnsiTheme="minorHAnsi"/>
                <w:sz w:val="20"/>
                <w:szCs w:val="20"/>
                <w:lang w:eastAsia="es-MX"/>
              </w:rPr>
              <w:t>IPSSET</w:t>
            </w:r>
          </w:p>
        </w:tc>
        <w:tc>
          <w:tcPr>
            <w:tcW w:w="3896" w:type="dxa"/>
            <w:tcBorders>
              <w:top w:val="nil"/>
              <w:left w:val="nil"/>
              <w:bottom w:val="single" w:sz="4" w:space="0" w:color="auto"/>
              <w:right w:val="nil"/>
            </w:tcBorders>
            <w:shd w:val="clear" w:color="auto" w:fill="auto"/>
            <w:noWrap/>
            <w:vAlign w:val="bottom"/>
            <w:hideMark/>
          </w:tcPr>
          <w:p w:rsidR="00887AEB" w:rsidRPr="00AD426E" w:rsidRDefault="00887AEB" w:rsidP="00AD426E">
            <w:pPr>
              <w:spacing w:after="0" w:line="240" w:lineRule="auto"/>
              <w:rPr>
                <w:rFonts w:asciiTheme="minorHAnsi" w:eastAsia="Times New Roman" w:hAnsiTheme="minorHAnsi"/>
                <w:sz w:val="20"/>
                <w:szCs w:val="20"/>
                <w:lang w:eastAsia="es-MX"/>
              </w:rPr>
            </w:pPr>
            <w:r w:rsidRPr="00AD426E">
              <w:rPr>
                <w:rFonts w:asciiTheme="minorHAnsi" w:eastAsia="Times New Roman" w:hAnsiTheme="minorHAnsi"/>
                <w:sz w:val="20"/>
                <w:szCs w:val="20"/>
                <w:lang w:eastAsia="es-MX"/>
              </w:rPr>
              <w:t xml:space="preserve">Reintegro de </w:t>
            </w:r>
            <w:proofErr w:type="spellStart"/>
            <w:r w:rsidRPr="00AD426E">
              <w:rPr>
                <w:rFonts w:asciiTheme="minorHAnsi" w:eastAsia="Times New Roman" w:hAnsiTheme="minorHAnsi"/>
                <w:sz w:val="20"/>
                <w:szCs w:val="20"/>
                <w:lang w:eastAsia="es-MX"/>
              </w:rPr>
              <w:t>Ipsset</w:t>
            </w:r>
            <w:proofErr w:type="spellEnd"/>
            <w:r w:rsidRPr="00AD426E">
              <w:rPr>
                <w:rFonts w:asciiTheme="minorHAnsi" w:eastAsia="Times New Roman" w:hAnsiTheme="minorHAnsi"/>
                <w:sz w:val="20"/>
                <w:szCs w:val="20"/>
                <w:lang w:eastAsia="es-MX"/>
              </w:rPr>
              <w:t xml:space="preserve"> </w:t>
            </w:r>
          </w:p>
        </w:tc>
        <w:tc>
          <w:tcPr>
            <w:tcW w:w="1417" w:type="dxa"/>
            <w:tcBorders>
              <w:top w:val="nil"/>
              <w:left w:val="single" w:sz="4" w:space="0" w:color="auto"/>
              <w:bottom w:val="single" w:sz="4" w:space="0" w:color="auto"/>
              <w:right w:val="single" w:sz="4" w:space="0" w:color="auto"/>
            </w:tcBorders>
            <w:shd w:val="clear" w:color="000000" w:fill="FFFFFF"/>
            <w:noWrap/>
            <w:vAlign w:val="bottom"/>
            <w:hideMark/>
          </w:tcPr>
          <w:p w:rsidR="00887AEB" w:rsidRPr="00AD426E" w:rsidRDefault="00887AEB" w:rsidP="00AD426E">
            <w:pPr>
              <w:spacing w:after="0" w:line="240" w:lineRule="auto"/>
              <w:jc w:val="right"/>
              <w:rPr>
                <w:rFonts w:asciiTheme="minorHAnsi" w:eastAsia="Times New Roman" w:hAnsiTheme="minorHAnsi"/>
                <w:sz w:val="20"/>
                <w:szCs w:val="20"/>
                <w:lang w:eastAsia="es-MX"/>
              </w:rPr>
            </w:pPr>
            <w:r w:rsidRPr="00AD426E">
              <w:rPr>
                <w:rFonts w:asciiTheme="minorHAnsi" w:eastAsia="Times New Roman" w:hAnsiTheme="minorHAnsi"/>
                <w:sz w:val="20"/>
                <w:szCs w:val="20"/>
                <w:lang w:eastAsia="es-MX"/>
              </w:rPr>
              <w:t>941</w:t>
            </w:r>
          </w:p>
        </w:tc>
      </w:tr>
      <w:tr w:rsidR="00887AEB" w:rsidRPr="00AD426E" w:rsidTr="004B2516">
        <w:trPr>
          <w:trHeight w:val="239"/>
        </w:trPr>
        <w:tc>
          <w:tcPr>
            <w:tcW w:w="1335" w:type="dxa"/>
            <w:tcBorders>
              <w:top w:val="nil"/>
              <w:left w:val="single" w:sz="4" w:space="0" w:color="auto"/>
              <w:bottom w:val="single" w:sz="4" w:space="0" w:color="auto"/>
              <w:right w:val="single" w:sz="4" w:space="0" w:color="auto"/>
            </w:tcBorders>
            <w:shd w:val="clear" w:color="auto" w:fill="auto"/>
            <w:noWrap/>
            <w:vAlign w:val="bottom"/>
            <w:hideMark/>
          </w:tcPr>
          <w:p w:rsidR="00887AEB" w:rsidRPr="00AD426E" w:rsidRDefault="00887AEB" w:rsidP="00AD426E">
            <w:pPr>
              <w:spacing w:after="0" w:line="240" w:lineRule="auto"/>
              <w:rPr>
                <w:rFonts w:asciiTheme="minorHAnsi" w:eastAsia="Times New Roman" w:hAnsiTheme="minorHAnsi"/>
                <w:sz w:val="20"/>
                <w:szCs w:val="20"/>
                <w:lang w:eastAsia="es-MX"/>
              </w:rPr>
            </w:pPr>
            <w:r w:rsidRPr="00AD426E">
              <w:rPr>
                <w:rFonts w:asciiTheme="minorHAnsi" w:eastAsia="Times New Roman" w:hAnsiTheme="minorHAnsi"/>
                <w:sz w:val="20"/>
                <w:szCs w:val="20"/>
                <w:lang w:eastAsia="es-MX"/>
              </w:rPr>
              <w:t>1123-001-048</w:t>
            </w:r>
          </w:p>
        </w:tc>
        <w:tc>
          <w:tcPr>
            <w:tcW w:w="1994" w:type="dxa"/>
            <w:tcBorders>
              <w:top w:val="nil"/>
              <w:left w:val="nil"/>
              <w:bottom w:val="single" w:sz="4" w:space="0" w:color="auto"/>
              <w:right w:val="single" w:sz="4" w:space="0" w:color="auto"/>
            </w:tcBorders>
            <w:shd w:val="clear" w:color="auto" w:fill="auto"/>
            <w:noWrap/>
            <w:vAlign w:val="bottom"/>
            <w:hideMark/>
          </w:tcPr>
          <w:p w:rsidR="00887AEB" w:rsidRPr="00AD426E" w:rsidRDefault="00887AEB" w:rsidP="00AD426E">
            <w:pPr>
              <w:spacing w:after="0" w:line="240" w:lineRule="auto"/>
              <w:rPr>
                <w:rFonts w:asciiTheme="minorHAnsi" w:eastAsia="Times New Roman" w:hAnsiTheme="minorHAnsi"/>
                <w:sz w:val="20"/>
                <w:szCs w:val="20"/>
                <w:lang w:eastAsia="es-MX"/>
              </w:rPr>
            </w:pPr>
            <w:r w:rsidRPr="00AD426E">
              <w:rPr>
                <w:rFonts w:asciiTheme="minorHAnsi" w:eastAsia="Times New Roman" w:hAnsiTheme="minorHAnsi"/>
                <w:sz w:val="20"/>
                <w:szCs w:val="20"/>
                <w:lang w:eastAsia="es-MX"/>
              </w:rPr>
              <w:t>Alexis Alberto García</w:t>
            </w:r>
          </w:p>
        </w:tc>
        <w:tc>
          <w:tcPr>
            <w:tcW w:w="3896" w:type="dxa"/>
            <w:tcBorders>
              <w:top w:val="nil"/>
              <w:left w:val="nil"/>
              <w:bottom w:val="single" w:sz="4" w:space="0" w:color="auto"/>
              <w:right w:val="single" w:sz="4" w:space="0" w:color="auto"/>
            </w:tcBorders>
            <w:shd w:val="clear" w:color="auto" w:fill="auto"/>
            <w:noWrap/>
            <w:vAlign w:val="bottom"/>
            <w:hideMark/>
          </w:tcPr>
          <w:p w:rsidR="00887AEB" w:rsidRPr="00AD426E" w:rsidRDefault="00887AEB" w:rsidP="00AD426E">
            <w:pPr>
              <w:spacing w:after="0" w:line="240" w:lineRule="auto"/>
              <w:rPr>
                <w:rFonts w:asciiTheme="minorHAnsi" w:eastAsia="Times New Roman" w:hAnsiTheme="minorHAnsi"/>
                <w:sz w:val="20"/>
                <w:szCs w:val="20"/>
                <w:lang w:eastAsia="es-MX"/>
              </w:rPr>
            </w:pPr>
            <w:r w:rsidRPr="00AD426E">
              <w:rPr>
                <w:rFonts w:asciiTheme="minorHAnsi" w:eastAsia="Times New Roman" w:hAnsiTheme="minorHAnsi"/>
                <w:sz w:val="20"/>
                <w:szCs w:val="20"/>
                <w:lang w:eastAsia="es-MX"/>
              </w:rPr>
              <w:t>Reintegro de Proyecto Jóvenes Talento 2019</w:t>
            </w:r>
          </w:p>
        </w:tc>
        <w:tc>
          <w:tcPr>
            <w:tcW w:w="1417" w:type="dxa"/>
            <w:tcBorders>
              <w:top w:val="nil"/>
              <w:left w:val="nil"/>
              <w:bottom w:val="single" w:sz="4" w:space="0" w:color="auto"/>
              <w:right w:val="single" w:sz="4" w:space="0" w:color="auto"/>
            </w:tcBorders>
            <w:shd w:val="clear" w:color="000000" w:fill="FFFFFF"/>
            <w:noWrap/>
            <w:vAlign w:val="bottom"/>
            <w:hideMark/>
          </w:tcPr>
          <w:p w:rsidR="00887AEB" w:rsidRPr="00AD426E" w:rsidRDefault="00887AEB" w:rsidP="00AD426E">
            <w:pPr>
              <w:spacing w:after="0" w:line="240" w:lineRule="auto"/>
              <w:jc w:val="right"/>
              <w:rPr>
                <w:rFonts w:asciiTheme="minorHAnsi" w:eastAsia="Times New Roman" w:hAnsiTheme="minorHAnsi"/>
                <w:sz w:val="20"/>
                <w:szCs w:val="20"/>
                <w:lang w:eastAsia="es-MX"/>
              </w:rPr>
            </w:pPr>
            <w:r w:rsidRPr="00AD426E">
              <w:rPr>
                <w:rFonts w:asciiTheme="minorHAnsi" w:eastAsia="Times New Roman" w:hAnsiTheme="minorHAnsi"/>
                <w:sz w:val="20"/>
                <w:szCs w:val="20"/>
                <w:lang w:eastAsia="es-MX"/>
              </w:rPr>
              <w:t>8,256</w:t>
            </w:r>
          </w:p>
        </w:tc>
      </w:tr>
      <w:tr w:rsidR="00887AEB" w:rsidRPr="00AD426E" w:rsidTr="004B2516">
        <w:trPr>
          <w:trHeight w:val="239"/>
        </w:trPr>
        <w:tc>
          <w:tcPr>
            <w:tcW w:w="1335" w:type="dxa"/>
            <w:tcBorders>
              <w:top w:val="nil"/>
              <w:left w:val="single" w:sz="4" w:space="0" w:color="auto"/>
              <w:bottom w:val="single" w:sz="4" w:space="0" w:color="auto"/>
              <w:right w:val="single" w:sz="4" w:space="0" w:color="auto"/>
            </w:tcBorders>
            <w:shd w:val="clear" w:color="auto" w:fill="auto"/>
            <w:noWrap/>
            <w:vAlign w:val="bottom"/>
            <w:hideMark/>
          </w:tcPr>
          <w:p w:rsidR="00887AEB" w:rsidRPr="00AD426E" w:rsidRDefault="00887AEB" w:rsidP="00AD426E">
            <w:pPr>
              <w:spacing w:after="0" w:line="240" w:lineRule="auto"/>
              <w:rPr>
                <w:rFonts w:asciiTheme="minorHAnsi" w:eastAsia="Times New Roman" w:hAnsiTheme="minorHAnsi"/>
                <w:sz w:val="20"/>
                <w:szCs w:val="20"/>
                <w:lang w:eastAsia="es-MX"/>
              </w:rPr>
            </w:pPr>
            <w:r w:rsidRPr="00AD426E">
              <w:rPr>
                <w:rFonts w:asciiTheme="minorHAnsi" w:eastAsia="Times New Roman" w:hAnsiTheme="minorHAnsi"/>
                <w:sz w:val="20"/>
                <w:szCs w:val="20"/>
                <w:lang w:eastAsia="es-MX"/>
              </w:rPr>
              <w:t>1123-001-050</w:t>
            </w:r>
          </w:p>
        </w:tc>
        <w:tc>
          <w:tcPr>
            <w:tcW w:w="1994" w:type="dxa"/>
            <w:tcBorders>
              <w:top w:val="nil"/>
              <w:left w:val="nil"/>
              <w:bottom w:val="single" w:sz="4" w:space="0" w:color="auto"/>
              <w:right w:val="single" w:sz="4" w:space="0" w:color="auto"/>
            </w:tcBorders>
            <w:shd w:val="clear" w:color="auto" w:fill="auto"/>
            <w:noWrap/>
            <w:vAlign w:val="bottom"/>
            <w:hideMark/>
          </w:tcPr>
          <w:p w:rsidR="00887AEB" w:rsidRPr="00AD426E" w:rsidRDefault="00887AEB" w:rsidP="00AD426E">
            <w:pPr>
              <w:spacing w:after="0" w:line="240" w:lineRule="auto"/>
              <w:rPr>
                <w:rFonts w:asciiTheme="minorHAnsi" w:eastAsia="Times New Roman" w:hAnsiTheme="minorHAnsi"/>
                <w:sz w:val="20"/>
                <w:szCs w:val="20"/>
                <w:lang w:eastAsia="es-MX"/>
              </w:rPr>
            </w:pPr>
            <w:r w:rsidRPr="00AD426E">
              <w:rPr>
                <w:rFonts w:asciiTheme="minorHAnsi" w:eastAsia="Times New Roman" w:hAnsiTheme="minorHAnsi"/>
                <w:sz w:val="20"/>
                <w:szCs w:val="20"/>
                <w:lang w:eastAsia="es-MX"/>
              </w:rPr>
              <w:t>Erik Eduardo Garza Ruíz</w:t>
            </w:r>
          </w:p>
        </w:tc>
        <w:tc>
          <w:tcPr>
            <w:tcW w:w="3896" w:type="dxa"/>
            <w:tcBorders>
              <w:top w:val="nil"/>
              <w:left w:val="nil"/>
              <w:bottom w:val="single" w:sz="4" w:space="0" w:color="auto"/>
              <w:right w:val="single" w:sz="4" w:space="0" w:color="auto"/>
            </w:tcBorders>
            <w:shd w:val="clear" w:color="auto" w:fill="auto"/>
            <w:noWrap/>
            <w:vAlign w:val="bottom"/>
            <w:hideMark/>
          </w:tcPr>
          <w:p w:rsidR="00887AEB" w:rsidRPr="00AD426E" w:rsidRDefault="00887AEB" w:rsidP="00AD426E">
            <w:pPr>
              <w:spacing w:after="0" w:line="240" w:lineRule="auto"/>
              <w:rPr>
                <w:rFonts w:asciiTheme="minorHAnsi" w:eastAsia="Times New Roman" w:hAnsiTheme="minorHAnsi"/>
                <w:sz w:val="20"/>
                <w:szCs w:val="20"/>
                <w:lang w:eastAsia="es-MX"/>
              </w:rPr>
            </w:pPr>
            <w:r w:rsidRPr="00AD426E">
              <w:rPr>
                <w:rFonts w:asciiTheme="minorHAnsi" w:eastAsia="Times New Roman" w:hAnsiTheme="minorHAnsi"/>
                <w:sz w:val="20"/>
                <w:szCs w:val="20"/>
                <w:lang w:eastAsia="es-MX"/>
              </w:rPr>
              <w:t>Reintegro de Proyecto Jóvenes Talento 2019</w:t>
            </w:r>
          </w:p>
        </w:tc>
        <w:tc>
          <w:tcPr>
            <w:tcW w:w="1417" w:type="dxa"/>
            <w:tcBorders>
              <w:top w:val="nil"/>
              <w:left w:val="nil"/>
              <w:bottom w:val="single" w:sz="4" w:space="0" w:color="auto"/>
              <w:right w:val="single" w:sz="4" w:space="0" w:color="auto"/>
            </w:tcBorders>
            <w:shd w:val="clear" w:color="000000" w:fill="FFFFFF"/>
            <w:noWrap/>
            <w:vAlign w:val="bottom"/>
            <w:hideMark/>
          </w:tcPr>
          <w:p w:rsidR="00887AEB" w:rsidRPr="00AD426E" w:rsidRDefault="00887AEB" w:rsidP="00AD426E">
            <w:pPr>
              <w:spacing w:after="0" w:line="240" w:lineRule="auto"/>
              <w:jc w:val="right"/>
              <w:rPr>
                <w:rFonts w:asciiTheme="minorHAnsi" w:eastAsia="Times New Roman" w:hAnsiTheme="minorHAnsi"/>
                <w:sz w:val="20"/>
                <w:szCs w:val="20"/>
                <w:lang w:eastAsia="es-MX"/>
              </w:rPr>
            </w:pPr>
            <w:r w:rsidRPr="00AD426E">
              <w:rPr>
                <w:rFonts w:asciiTheme="minorHAnsi" w:eastAsia="Times New Roman" w:hAnsiTheme="minorHAnsi"/>
                <w:sz w:val="20"/>
                <w:szCs w:val="20"/>
                <w:lang w:eastAsia="es-MX"/>
              </w:rPr>
              <w:t>31,030</w:t>
            </w:r>
          </w:p>
        </w:tc>
      </w:tr>
      <w:tr w:rsidR="00887AEB" w:rsidRPr="00AD426E" w:rsidTr="004B2516">
        <w:trPr>
          <w:trHeight w:val="239"/>
        </w:trPr>
        <w:tc>
          <w:tcPr>
            <w:tcW w:w="1335" w:type="dxa"/>
            <w:tcBorders>
              <w:top w:val="nil"/>
              <w:left w:val="single" w:sz="4" w:space="0" w:color="auto"/>
              <w:bottom w:val="single" w:sz="4" w:space="0" w:color="auto"/>
              <w:right w:val="single" w:sz="4" w:space="0" w:color="auto"/>
            </w:tcBorders>
            <w:shd w:val="clear" w:color="auto" w:fill="auto"/>
            <w:noWrap/>
            <w:vAlign w:val="bottom"/>
            <w:hideMark/>
          </w:tcPr>
          <w:p w:rsidR="00887AEB" w:rsidRPr="00AD426E" w:rsidRDefault="00887AEB" w:rsidP="00AD426E">
            <w:pPr>
              <w:spacing w:after="0" w:line="240" w:lineRule="auto"/>
              <w:rPr>
                <w:rFonts w:asciiTheme="minorHAnsi" w:eastAsia="Times New Roman" w:hAnsiTheme="minorHAnsi"/>
                <w:sz w:val="20"/>
                <w:szCs w:val="20"/>
                <w:lang w:eastAsia="es-MX"/>
              </w:rPr>
            </w:pPr>
            <w:r w:rsidRPr="00AD426E">
              <w:rPr>
                <w:rFonts w:asciiTheme="minorHAnsi" w:eastAsia="Times New Roman" w:hAnsiTheme="minorHAnsi"/>
                <w:sz w:val="20"/>
                <w:szCs w:val="20"/>
                <w:lang w:eastAsia="es-MX"/>
              </w:rPr>
              <w:t>1123-001-052</w:t>
            </w:r>
          </w:p>
        </w:tc>
        <w:tc>
          <w:tcPr>
            <w:tcW w:w="1994" w:type="dxa"/>
            <w:tcBorders>
              <w:top w:val="nil"/>
              <w:left w:val="nil"/>
              <w:bottom w:val="single" w:sz="4" w:space="0" w:color="auto"/>
              <w:right w:val="single" w:sz="4" w:space="0" w:color="auto"/>
            </w:tcBorders>
            <w:shd w:val="clear" w:color="auto" w:fill="auto"/>
            <w:noWrap/>
            <w:vAlign w:val="bottom"/>
            <w:hideMark/>
          </w:tcPr>
          <w:p w:rsidR="00887AEB" w:rsidRPr="00AD426E" w:rsidRDefault="00887AEB" w:rsidP="00AD426E">
            <w:pPr>
              <w:spacing w:after="0" w:line="240" w:lineRule="auto"/>
              <w:rPr>
                <w:rFonts w:asciiTheme="minorHAnsi" w:eastAsia="Times New Roman" w:hAnsiTheme="minorHAnsi"/>
                <w:sz w:val="20"/>
                <w:szCs w:val="20"/>
                <w:lang w:eastAsia="es-MX"/>
              </w:rPr>
            </w:pPr>
            <w:r w:rsidRPr="00AD426E">
              <w:rPr>
                <w:rFonts w:asciiTheme="minorHAnsi" w:eastAsia="Times New Roman" w:hAnsiTheme="minorHAnsi"/>
                <w:sz w:val="20"/>
                <w:szCs w:val="20"/>
                <w:lang w:eastAsia="es-MX"/>
              </w:rPr>
              <w:t>Bryan Eduardo Arroyo Hidalgo</w:t>
            </w:r>
          </w:p>
        </w:tc>
        <w:tc>
          <w:tcPr>
            <w:tcW w:w="3896" w:type="dxa"/>
            <w:tcBorders>
              <w:top w:val="nil"/>
              <w:left w:val="nil"/>
              <w:bottom w:val="single" w:sz="4" w:space="0" w:color="auto"/>
              <w:right w:val="single" w:sz="4" w:space="0" w:color="auto"/>
            </w:tcBorders>
            <w:shd w:val="clear" w:color="auto" w:fill="auto"/>
            <w:noWrap/>
            <w:vAlign w:val="bottom"/>
            <w:hideMark/>
          </w:tcPr>
          <w:p w:rsidR="00887AEB" w:rsidRPr="00AD426E" w:rsidRDefault="00887AEB" w:rsidP="00AD426E">
            <w:pPr>
              <w:spacing w:after="0" w:line="240" w:lineRule="auto"/>
              <w:rPr>
                <w:rFonts w:asciiTheme="minorHAnsi" w:eastAsia="Times New Roman" w:hAnsiTheme="minorHAnsi"/>
                <w:sz w:val="20"/>
                <w:szCs w:val="20"/>
                <w:lang w:eastAsia="es-MX"/>
              </w:rPr>
            </w:pPr>
            <w:r w:rsidRPr="00AD426E">
              <w:rPr>
                <w:rFonts w:asciiTheme="minorHAnsi" w:eastAsia="Times New Roman" w:hAnsiTheme="minorHAnsi"/>
                <w:sz w:val="20"/>
                <w:szCs w:val="20"/>
                <w:lang w:eastAsia="es-MX"/>
              </w:rPr>
              <w:t>Reintegro de Proyecto INNOVATAM 2018</w:t>
            </w:r>
          </w:p>
        </w:tc>
        <w:tc>
          <w:tcPr>
            <w:tcW w:w="1417" w:type="dxa"/>
            <w:tcBorders>
              <w:top w:val="nil"/>
              <w:left w:val="nil"/>
              <w:bottom w:val="single" w:sz="4" w:space="0" w:color="auto"/>
              <w:right w:val="single" w:sz="4" w:space="0" w:color="auto"/>
            </w:tcBorders>
            <w:shd w:val="clear" w:color="000000" w:fill="FFFFFF"/>
            <w:noWrap/>
            <w:vAlign w:val="bottom"/>
            <w:hideMark/>
          </w:tcPr>
          <w:p w:rsidR="00887AEB" w:rsidRPr="00AD426E" w:rsidRDefault="00887AEB" w:rsidP="00AD426E">
            <w:pPr>
              <w:spacing w:after="0" w:line="240" w:lineRule="auto"/>
              <w:jc w:val="right"/>
              <w:rPr>
                <w:rFonts w:asciiTheme="minorHAnsi" w:eastAsia="Times New Roman" w:hAnsiTheme="minorHAnsi"/>
                <w:sz w:val="20"/>
                <w:szCs w:val="20"/>
                <w:lang w:eastAsia="es-MX"/>
              </w:rPr>
            </w:pPr>
            <w:r w:rsidRPr="00AD426E">
              <w:rPr>
                <w:rFonts w:asciiTheme="minorHAnsi" w:eastAsia="Times New Roman" w:hAnsiTheme="minorHAnsi"/>
                <w:sz w:val="20"/>
                <w:szCs w:val="20"/>
                <w:lang w:eastAsia="es-MX"/>
              </w:rPr>
              <w:t>70,000</w:t>
            </w:r>
          </w:p>
        </w:tc>
      </w:tr>
      <w:tr w:rsidR="00887AEB" w:rsidRPr="00AD426E" w:rsidTr="004B2516">
        <w:trPr>
          <w:trHeight w:val="239"/>
        </w:trPr>
        <w:tc>
          <w:tcPr>
            <w:tcW w:w="1335" w:type="dxa"/>
            <w:tcBorders>
              <w:top w:val="nil"/>
              <w:left w:val="single" w:sz="4" w:space="0" w:color="auto"/>
              <w:bottom w:val="single" w:sz="4" w:space="0" w:color="auto"/>
              <w:right w:val="single" w:sz="4" w:space="0" w:color="auto"/>
            </w:tcBorders>
            <w:shd w:val="clear" w:color="auto" w:fill="auto"/>
            <w:noWrap/>
            <w:vAlign w:val="bottom"/>
            <w:hideMark/>
          </w:tcPr>
          <w:p w:rsidR="00887AEB" w:rsidRPr="00AD426E" w:rsidRDefault="00887AEB" w:rsidP="00AD426E">
            <w:pPr>
              <w:spacing w:after="0" w:line="240" w:lineRule="auto"/>
              <w:rPr>
                <w:rFonts w:asciiTheme="minorHAnsi" w:eastAsia="Times New Roman" w:hAnsiTheme="minorHAnsi"/>
                <w:sz w:val="20"/>
                <w:szCs w:val="20"/>
                <w:lang w:eastAsia="es-MX"/>
              </w:rPr>
            </w:pPr>
            <w:r w:rsidRPr="00AD426E">
              <w:rPr>
                <w:rFonts w:asciiTheme="minorHAnsi" w:eastAsia="Times New Roman" w:hAnsiTheme="minorHAnsi"/>
                <w:sz w:val="20"/>
                <w:szCs w:val="20"/>
                <w:lang w:eastAsia="es-MX"/>
              </w:rPr>
              <w:t>1123-001-055</w:t>
            </w:r>
          </w:p>
        </w:tc>
        <w:tc>
          <w:tcPr>
            <w:tcW w:w="1994" w:type="dxa"/>
            <w:tcBorders>
              <w:top w:val="nil"/>
              <w:left w:val="nil"/>
              <w:bottom w:val="single" w:sz="4" w:space="0" w:color="auto"/>
              <w:right w:val="single" w:sz="4" w:space="0" w:color="auto"/>
            </w:tcBorders>
            <w:shd w:val="clear" w:color="auto" w:fill="auto"/>
            <w:noWrap/>
            <w:vAlign w:val="bottom"/>
            <w:hideMark/>
          </w:tcPr>
          <w:p w:rsidR="00887AEB" w:rsidRPr="00AD426E" w:rsidRDefault="00887AEB" w:rsidP="00AD426E">
            <w:pPr>
              <w:spacing w:after="0" w:line="240" w:lineRule="auto"/>
              <w:rPr>
                <w:rFonts w:asciiTheme="minorHAnsi" w:eastAsia="Times New Roman" w:hAnsiTheme="minorHAnsi"/>
                <w:sz w:val="20"/>
                <w:szCs w:val="20"/>
                <w:lang w:eastAsia="es-MX"/>
              </w:rPr>
            </w:pPr>
            <w:r w:rsidRPr="00AD426E">
              <w:rPr>
                <w:rFonts w:asciiTheme="minorHAnsi" w:eastAsia="Times New Roman" w:hAnsiTheme="minorHAnsi"/>
                <w:sz w:val="20"/>
                <w:szCs w:val="20"/>
                <w:lang w:eastAsia="es-MX"/>
              </w:rPr>
              <w:t>Marco César Álvarez Ledezma</w:t>
            </w:r>
          </w:p>
        </w:tc>
        <w:tc>
          <w:tcPr>
            <w:tcW w:w="3896" w:type="dxa"/>
            <w:tcBorders>
              <w:top w:val="nil"/>
              <w:left w:val="nil"/>
              <w:bottom w:val="single" w:sz="4" w:space="0" w:color="auto"/>
              <w:right w:val="single" w:sz="4" w:space="0" w:color="auto"/>
            </w:tcBorders>
            <w:shd w:val="clear" w:color="auto" w:fill="auto"/>
            <w:noWrap/>
            <w:vAlign w:val="bottom"/>
            <w:hideMark/>
          </w:tcPr>
          <w:p w:rsidR="00887AEB" w:rsidRPr="00AD426E" w:rsidRDefault="00887AEB" w:rsidP="00AD426E">
            <w:pPr>
              <w:spacing w:after="0" w:line="240" w:lineRule="auto"/>
              <w:rPr>
                <w:rFonts w:asciiTheme="minorHAnsi" w:eastAsia="Times New Roman" w:hAnsiTheme="minorHAnsi"/>
                <w:sz w:val="20"/>
                <w:szCs w:val="20"/>
                <w:lang w:eastAsia="es-MX"/>
              </w:rPr>
            </w:pPr>
            <w:r w:rsidRPr="00AD426E">
              <w:rPr>
                <w:rFonts w:asciiTheme="minorHAnsi" w:eastAsia="Times New Roman" w:hAnsiTheme="minorHAnsi"/>
                <w:sz w:val="20"/>
                <w:szCs w:val="20"/>
                <w:lang w:eastAsia="es-MX"/>
              </w:rPr>
              <w:t>Reintegro de Proyecto INNOVATAM 2018</w:t>
            </w:r>
          </w:p>
        </w:tc>
        <w:tc>
          <w:tcPr>
            <w:tcW w:w="1417" w:type="dxa"/>
            <w:tcBorders>
              <w:top w:val="nil"/>
              <w:left w:val="nil"/>
              <w:bottom w:val="single" w:sz="4" w:space="0" w:color="auto"/>
              <w:right w:val="single" w:sz="4" w:space="0" w:color="auto"/>
            </w:tcBorders>
            <w:shd w:val="clear" w:color="000000" w:fill="FFFFFF"/>
            <w:noWrap/>
            <w:vAlign w:val="bottom"/>
            <w:hideMark/>
          </w:tcPr>
          <w:p w:rsidR="00887AEB" w:rsidRPr="00AD426E" w:rsidRDefault="00887AEB" w:rsidP="00AD426E">
            <w:pPr>
              <w:spacing w:after="0" w:line="240" w:lineRule="auto"/>
              <w:jc w:val="right"/>
              <w:rPr>
                <w:rFonts w:asciiTheme="minorHAnsi" w:eastAsia="Times New Roman" w:hAnsiTheme="minorHAnsi"/>
                <w:sz w:val="20"/>
                <w:szCs w:val="20"/>
                <w:lang w:eastAsia="es-MX"/>
              </w:rPr>
            </w:pPr>
            <w:r w:rsidRPr="00AD426E">
              <w:rPr>
                <w:rFonts w:asciiTheme="minorHAnsi" w:eastAsia="Times New Roman" w:hAnsiTheme="minorHAnsi"/>
                <w:sz w:val="20"/>
                <w:szCs w:val="20"/>
                <w:lang w:eastAsia="es-MX"/>
              </w:rPr>
              <w:t>70,000</w:t>
            </w:r>
          </w:p>
        </w:tc>
      </w:tr>
      <w:tr w:rsidR="00887AEB" w:rsidRPr="00AD426E" w:rsidTr="004B2516">
        <w:trPr>
          <w:trHeight w:val="239"/>
        </w:trPr>
        <w:tc>
          <w:tcPr>
            <w:tcW w:w="1335" w:type="dxa"/>
            <w:tcBorders>
              <w:top w:val="nil"/>
              <w:left w:val="single" w:sz="4" w:space="0" w:color="auto"/>
              <w:bottom w:val="single" w:sz="4" w:space="0" w:color="auto"/>
              <w:right w:val="single" w:sz="4" w:space="0" w:color="auto"/>
            </w:tcBorders>
            <w:shd w:val="clear" w:color="auto" w:fill="auto"/>
            <w:noWrap/>
            <w:vAlign w:val="bottom"/>
            <w:hideMark/>
          </w:tcPr>
          <w:p w:rsidR="00887AEB" w:rsidRPr="00AD426E" w:rsidRDefault="00887AEB" w:rsidP="00AD426E">
            <w:pPr>
              <w:spacing w:after="0" w:line="240" w:lineRule="auto"/>
              <w:rPr>
                <w:rFonts w:asciiTheme="minorHAnsi" w:eastAsia="Times New Roman" w:hAnsiTheme="minorHAnsi"/>
                <w:sz w:val="20"/>
                <w:szCs w:val="20"/>
                <w:lang w:eastAsia="es-MX"/>
              </w:rPr>
            </w:pPr>
            <w:r w:rsidRPr="00AD426E">
              <w:rPr>
                <w:rFonts w:asciiTheme="minorHAnsi" w:eastAsia="Times New Roman" w:hAnsiTheme="minorHAnsi"/>
                <w:sz w:val="20"/>
                <w:szCs w:val="20"/>
                <w:lang w:eastAsia="es-MX"/>
              </w:rPr>
              <w:t>1123-001-056</w:t>
            </w:r>
          </w:p>
        </w:tc>
        <w:tc>
          <w:tcPr>
            <w:tcW w:w="1994" w:type="dxa"/>
            <w:tcBorders>
              <w:top w:val="nil"/>
              <w:left w:val="nil"/>
              <w:bottom w:val="single" w:sz="4" w:space="0" w:color="auto"/>
              <w:right w:val="single" w:sz="4" w:space="0" w:color="auto"/>
            </w:tcBorders>
            <w:shd w:val="clear" w:color="auto" w:fill="auto"/>
            <w:noWrap/>
            <w:vAlign w:val="bottom"/>
            <w:hideMark/>
          </w:tcPr>
          <w:p w:rsidR="00887AEB" w:rsidRPr="00AD426E" w:rsidRDefault="00887AEB" w:rsidP="00AD426E">
            <w:pPr>
              <w:spacing w:after="0" w:line="240" w:lineRule="auto"/>
              <w:rPr>
                <w:rFonts w:asciiTheme="minorHAnsi" w:eastAsia="Times New Roman" w:hAnsiTheme="minorHAnsi"/>
                <w:sz w:val="20"/>
                <w:szCs w:val="20"/>
                <w:lang w:eastAsia="es-MX"/>
              </w:rPr>
            </w:pPr>
            <w:r w:rsidRPr="00AD426E">
              <w:rPr>
                <w:rFonts w:asciiTheme="minorHAnsi" w:eastAsia="Times New Roman" w:hAnsiTheme="minorHAnsi"/>
                <w:sz w:val="20"/>
                <w:szCs w:val="20"/>
                <w:lang w:eastAsia="es-MX"/>
              </w:rPr>
              <w:t>Karina Nava Sánchez</w:t>
            </w:r>
          </w:p>
        </w:tc>
        <w:tc>
          <w:tcPr>
            <w:tcW w:w="3896" w:type="dxa"/>
            <w:tcBorders>
              <w:top w:val="nil"/>
              <w:left w:val="nil"/>
              <w:bottom w:val="single" w:sz="4" w:space="0" w:color="auto"/>
              <w:right w:val="single" w:sz="4" w:space="0" w:color="auto"/>
            </w:tcBorders>
            <w:shd w:val="clear" w:color="auto" w:fill="auto"/>
            <w:noWrap/>
            <w:vAlign w:val="bottom"/>
            <w:hideMark/>
          </w:tcPr>
          <w:p w:rsidR="00887AEB" w:rsidRPr="00AD426E" w:rsidRDefault="00887AEB" w:rsidP="00AD426E">
            <w:pPr>
              <w:spacing w:after="0" w:line="240" w:lineRule="auto"/>
              <w:rPr>
                <w:rFonts w:asciiTheme="minorHAnsi" w:eastAsia="Times New Roman" w:hAnsiTheme="minorHAnsi"/>
                <w:sz w:val="20"/>
                <w:szCs w:val="20"/>
                <w:lang w:eastAsia="es-MX"/>
              </w:rPr>
            </w:pPr>
            <w:r w:rsidRPr="00AD426E">
              <w:rPr>
                <w:rFonts w:asciiTheme="minorHAnsi" w:eastAsia="Times New Roman" w:hAnsiTheme="minorHAnsi"/>
                <w:sz w:val="20"/>
                <w:szCs w:val="20"/>
                <w:lang w:eastAsia="es-MX"/>
              </w:rPr>
              <w:t>Reintegro de Proyecto INNOVATAM 2018</w:t>
            </w:r>
          </w:p>
        </w:tc>
        <w:tc>
          <w:tcPr>
            <w:tcW w:w="1417" w:type="dxa"/>
            <w:tcBorders>
              <w:top w:val="nil"/>
              <w:left w:val="nil"/>
              <w:bottom w:val="single" w:sz="4" w:space="0" w:color="auto"/>
              <w:right w:val="single" w:sz="4" w:space="0" w:color="auto"/>
            </w:tcBorders>
            <w:shd w:val="clear" w:color="000000" w:fill="FFFFFF"/>
            <w:noWrap/>
            <w:vAlign w:val="bottom"/>
            <w:hideMark/>
          </w:tcPr>
          <w:p w:rsidR="00887AEB" w:rsidRPr="00AD426E" w:rsidRDefault="00887AEB" w:rsidP="00AD426E">
            <w:pPr>
              <w:spacing w:after="0" w:line="240" w:lineRule="auto"/>
              <w:jc w:val="right"/>
              <w:rPr>
                <w:rFonts w:asciiTheme="minorHAnsi" w:eastAsia="Times New Roman" w:hAnsiTheme="minorHAnsi"/>
                <w:sz w:val="20"/>
                <w:szCs w:val="20"/>
                <w:lang w:eastAsia="es-MX"/>
              </w:rPr>
            </w:pPr>
            <w:r w:rsidRPr="00AD426E">
              <w:rPr>
                <w:rFonts w:asciiTheme="minorHAnsi" w:eastAsia="Times New Roman" w:hAnsiTheme="minorHAnsi"/>
                <w:sz w:val="20"/>
                <w:szCs w:val="20"/>
                <w:lang w:eastAsia="es-MX"/>
              </w:rPr>
              <w:t>70,000</w:t>
            </w:r>
          </w:p>
        </w:tc>
      </w:tr>
      <w:tr w:rsidR="00887AEB" w:rsidRPr="00AD426E" w:rsidTr="004B2516">
        <w:trPr>
          <w:trHeight w:val="239"/>
        </w:trPr>
        <w:tc>
          <w:tcPr>
            <w:tcW w:w="1335" w:type="dxa"/>
            <w:tcBorders>
              <w:top w:val="nil"/>
              <w:left w:val="single" w:sz="4" w:space="0" w:color="auto"/>
              <w:bottom w:val="single" w:sz="4" w:space="0" w:color="auto"/>
              <w:right w:val="single" w:sz="4" w:space="0" w:color="auto"/>
            </w:tcBorders>
            <w:shd w:val="clear" w:color="auto" w:fill="auto"/>
            <w:noWrap/>
            <w:vAlign w:val="bottom"/>
            <w:hideMark/>
          </w:tcPr>
          <w:p w:rsidR="00887AEB" w:rsidRPr="00AD426E" w:rsidRDefault="00887AEB" w:rsidP="00AD426E">
            <w:pPr>
              <w:spacing w:after="0" w:line="240" w:lineRule="auto"/>
              <w:rPr>
                <w:rFonts w:asciiTheme="minorHAnsi" w:eastAsia="Times New Roman" w:hAnsiTheme="minorHAnsi"/>
                <w:sz w:val="20"/>
                <w:szCs w:val="20"/>
                <w:lang w:eastAsia="es-MX"/>
              </w:rPr>
            </w:pPr>
            <w:r w:rsidRPr="00AD426E">
              <w:rPr>
                <w:rFonts w:asciiTheme="minorHAnsi" w:eastAsia="Times New Roman" w:hAnsiTheme="minorHAnsi"/>
                <w:sz w:val="20"/>
                <w:szCs w:val="20"/>
                <w:lang w:eastAsia="es-MX"/>
              </w:rPr>
              <w:t>1123-001-057</w:t>
            </w:r>
          </w:p>
        </w:tc>
        <w:tc>
          <w:tcPr>
            <w:tcW w:w="1994" w:type="dxa"/>
            <w:tcBorders>
              <w:top w:val="nil"/>
              <w:left w:val="nil"/>
              <w:bottom w:val="single" w:sz="4" w:space="0" w:color="auto"/>
              <w:right w:val="single" w:sz="4" w:space="0" w:color="auto"/>
            </w:tcBorders>
            <w:shd w:val="clear" w:color="auto" w:fill="auto"/>
            <w:noWrap/>
            <w:vAlign w:val="bottom"/>
            <w:hideMark/>
          </w:tcPr>
          <w:p w:rsidR="00887AEB" w:rsidRPr="00AD426E" w:rsidRDefault="00887AEB" w:rsidP="00AD426E">
            <w:pPr>
              <w:spacing w:after="0" w:line="240" w:lineRule="auto"/>
              <w:rPr>
                <w:rFonts w:asciiTheme="minorHAnsi" w:eastAsia="Times New Roman" w:hAnsiTheme="minorHAnsi"/>
                <w:sz w:val="20"/>
                <w:szCs w:val="20"/>
                <w:lang w:eastAsia="es-MX"/>
              </w:rPr>
            </w:pPr>
            <w:r w:rsidRPr="00AD426E">
              <w:rPr>
                <w:rFonts w:asciiTheme="minorHAnsi" w:eastAsia="Times New Roman" w:hAnsiTheme="minorHAnsi"/>
                <w:sz w:val="20"/>
                <w:szCs w:val="20"/>
                <w:lang w:eastAsia="es-MX"/>
              </w:rPr>
              <w:t>Julia Guadalupe Rodríguez del Valle</w:t>
            </w:r>
          </w:p>
        </w:tc>
        <w:tc>
          <w:tcPr>
            <w:tcW w:w="3896" w:type="dxa"/>
            <w:tcBorders>
              <w:top w:val="nil"/>
              <w:left w:val="nil"/>
              <w:bottom w:val="single" w:sz="4" w:space="0" w:color="auto"/>
              <w:right w:val="single" w:sz="4" w:space="0" w:color="auto"/>
            </w:tcBorders>
            <w:shd w:val="clear" w:color="auto" w:fill="auto"/>
            <w:noWrap/>
            <w:vAlign w:val="bottom"/>
            <w:hideMark/>
          </w:tcPr>
          <w:p w:rsidR="00887AEB" w:rsidRPr="00AD426E" w:rsidRDefault="00887AEB" w:rsidP="00AD426E">
            <w:pPr>
              <w:spacing w:after="0" w:line="240" w:lineRule="auto"/>
              <w:rPr>
                <w:rFonts w:asciiTheme="minorHAnsi" w:eastAsia="Times New Roman" w:hAnsiTheme="minorHAnsi"/>
                <w:sz w:val="20"/>
                <w:szCs w:val="20"/>
                <w:lang w:eastAsia="es-MX"/>
              </w:rPr>
            </w:pPr>
            <w:r w:rsidRPr="00AD426E">
              <w:rPr>
                <w:rFonts w:asciiTheme="minorHAnsi" w:eastAsia="Times New Roman" w:hAnsiTheme="minorHAnsi"/>
                <w:sz w:val="20"/>
                <w:szCs w:val="20"/>
                <w:lang w:eastAsia="es-MX"/>
              </w:rPr>
              <w:t>Reintegro de Proyecto INNOVATAM 2018</w:t>
            </w:r>
          </w:p>
        </w:tc>
        <w:tc>
          <w:tcPr>
            <w:tcW w:w="1417" w:type="dxa"/>
            <w:tcBorders>
              <w:top w:val="nil"/>
              <w:left w:val="nil"/>
              <w:bottom w:val="single" w:sz="4" w:space="0" w:color="auto"/>
              <w:right w:val="single" w:sz="4" w:space="0" w:color="auto"/>
            </w:tcBorders>
            <w:shd w:val="clear" w:color="000000" w:fill="FFFFFF"/>
            <w:noWrap/>
            <w:vAlign w:val="bottom"/>
            <w:hideMark/>
          </w:tcPr>
          <w:p w:rsidR="00887AEB" w:rsidRPr="00AD426E" w:rsidRDefault="00887AEB" w:rsidP="00AD426E">
            <w:pPr>
              <w:spacing w:after="0" w:line="240" w:lineRule="auto"/>
              <w:jc w:val="right"/>
              <w:rPr>
                <w:rFonts w:asciiTheme="minorHAnsi" w:eastAsia="Times New Roman" w:hAnsiTheme="minorHAnsi"/>
                <w:sz w:val="20"/>
                <w:szCs w:val="20"/>
                <w:lang w:eastAsia="es-MX"/>
              </w:rPr>
            </w:pPr>
            <w:r w:rsidRPr="00AD426E">
              <w:rPr>
                <w:rFonts w:asciiTheme="minorHAnsi" w:eastAsia="Times New Roman" w:hAnsiTheme="minorHAnsi"/>
                <w:sz w:val="20"/>
                <w:szCs w:val="20"/>
                <w:lang w:eastAsia="es-MX"/>
              </w:rPr>
              <w:t>70,000</w:t>
            </w:r>
          </w:p>
        </w:tc>
      </w:tr>
      <w:tr w:rsidR="00887AEB" w:rsidRPr="00AD426E" w:rsidTr="004B2516">
        <w:trPr>
          <w:trHeight w:val="239"/>
        </w:trPr>
        <w:tc>
          <w:tcPr>
            <w:tcW w:w="1335" w:type="dxa"/>
            <w:tcBorders>
              <w:top w:val="nil"/>
              <w:left w:val="single" w:sz="4" w:space="0" w:color="auto"/>
              <w:bottom w:val="single" w:sz="4" w:space="0" w:color="auto"/>
              <w:right w:val="single" w:sz="4" w:space="0" w:color="auto"/>
            </w:tcBorders>
            <w:shd w:val="clear" w:color="auto" w:fill="auto"/>
            <w:noWrap/>
            <w:vAlign w:val="bottom"/>
            <w:hideMark/>
          </w:tcPr>
          <w:p w:rsidR="00887AEB" w:rsidRPr="00AD426E" w:rsidRDefault="00887AEB" w:rsidP="00AD426E">
            <w:pPr>
              <w:spacing w:after="0" w:line="240" w:lineRule="auto"/>
              <w:rPr>
                <w:rFonts w:asciiTheme="minorHAnsi" w:eastAsia="Times New Roman" w:hAnsiTheme="minorHAnsi"/>
                <w:sz w:val="20"/>
                <w:szCs w:val="20"/>
                <w:lang w:eastAsia="es-MX"/>
              </w:rPr>
            </w:pPr>
            <w:r w:rsidRPr="00AD426E">
              <w:rPr>
                <w:rFonts w:asciiTheme="minorHAnsi" w:eastAsia="Times New Roman" w:hAnsiTheme="minorHAnsi"/>
                <w:sz w:val="20"/>
                <w:szCs w:val="20"/>
                <w:lang w:eastAsia="es-MX"/>
              </w:rPr>
              <w:t>1123-001-058</w:t>
            </w:r>
          </w:p>
        </w:tc>
        <w:tc>
          <w:tcPr>
            <w:tcW w:w="1994" w:type="dxa"/>
            <w:tcBorders>
              <w:top w:val="nil"/>
              <w:left w:val="nil"/>
              <w:bottom w:val="single" w:sz="4" w:space="0" w:color="auto"/>
              <w:right w:val="single" w:sz="4" w:space="0" w:color="auto"/>
            </w:tcBorders>
            <w:shd w:val="clear" w:color="auto" w:fill="auto"/>
            <w:noWrap/>
            <w:vAlign w:val="bottom"/>
            <w:hideMark/>
          </w:tcPr>
          <w:p w:rsidR="00887AEB" w:rsidRPr="00AD426E" w:rsidRDefault="00887AEB" w:rsidP="00AD426E">
            <w:pPr>
              <w:spacing w:after="0" w:line="240" w:lineRule="auto"/>
              <w:rPr>
                <w:rFonts w:asciiTheme="minorHAnsi" w:eastAsia="Times New Roman" w:hAnsiTheme="minorHAnsi"/>
                <w:sz w:val="20"/>
                <w:szCs w:val="20"/>
                <w:lang w:eastAsia="es-MX"/>
              </w:rPr>
            </w:pPr>
            <w:r w:rsidRPr="00AD426E">
              <w:rPr>
                <w:rFonts w:asciiTheme="minorHAnsi" w:eastAsia="Times New Roman" w:hAnsiTheme="minorHAnsi"/>
                <w:sz w:val="20"/>
                <w:szCs w:val="20"/>
                <w:lang w:eastAsia="es-MX"/>
              </w:rPr>
              <w:t>Ángel Everardo Guzmán Martínez</w:t>
            </w:r>
          </w:p>
        </w:tc>
        <w:tc>
          <w:tcPr>
            <w:tcW w:w="3896" w:type="dxa"/>
            <w:tcBorders>
              <w:top w:val="nil"/>
              <w:left w:val="nil"/>
              <w:bottom w:val="single" w:sz="4" w:space="0" w:color="auto"/>
              <w:right w:val="single" w:sz="4" w:space="0" w:color="auto"/>
            </w:tcBorders>
            <w:shd w:val="clear" w:color="auto" w:fill="auto"/>
            <w:noWrap/>
            <w:vAlign w:val="bottom"/>
            <w:hideMark/>
          </w:tcPr>
          <w:p w:rsidR="00887AEB" w:rsidRPr="00AD426E" w:rsidRDefault="00887AEB" w:rsidP="00AD426E">
            <w:pPr>
              <w:spacing w:after="0" w:line="240" w:lineRule="auto"/>
              <w:rPr>
                <w:rFonts w:asciiTheme="minorHAnsi" w:eastAsia="Times New Roman" w:hAnsiTheme="minorHAnsi"/>
                <w:sz w:val="20"/>
                <w:szCs w:val="20"/>
                <w:lang w:eastAsia="es-MX"/>
              </w:rPr>
            </w:pPr>
            <w:r w:rsidRPr="00AD426E">
              <w:rPr>
                <w:rFonts w:asciiTheme="minorHAnsi" w:eastAsia="Times New Roman" w:hAnsiTheme="minorHAnsi"/>
                <w:sz w:val="20"/>
                <w:szCs w:val="20"/>
                <w:lang w:eastAsia="es-MX"/>
              </w:rPr>
              <w:t>Reintegro de Proyecto INNOVATAM 2018</w:t>
            </w:r>
          </w:p>
        </w:tc>
        <w:tc>
          <w:tcPr>
            <w:tcW w:w="1417" w:type="dxa"/>
            <w:tcBorders>
              <w:top w:val="nil"/>
              <w:left w:val="nil"/>
              <w:bottom w:val="single" w:sz="4" w:space="0" w:color="auto"/>
              <w:right w:val="single" w:sz="4" w:space="0" w:color="auto"/>
            </w:tcBorders>
            <w:shd w:val="clear" w:color="000000" w:fill="FFFFFF"/>
            <w:noWrap/>
            <w:vAlign w:val="bottom"/>
            <w:hideMark/>
          </w:tcPr>
          <w:p w:rsidR="00887AEB" w:rsidRPr="00AD426E" w:rsidRDefault="00887AEB" w:rsidP="00AD426E">
            <w:pPr>
              <w:spacing w:after="0" w:line="240" w:lineRule="auto"/>
              <w:jc w:val="right"/>
              <w:rPr>
                <w:rFonts w:asciiTheme="minorHAnsi" w:eastAsia="Times New Roman" w:hAnsiTheme="minorHAnsi"/>
                <w:sz w:val="20"/>
                <w:szCs w:val="20"/>
                <w:lang w:eastAsia="es-MX"/>
              </w:rPr>
            </w:pPr>
            <w:r w:rsidRPr="00AD426E">
              <w:rPr>
                <w:rFonts w:asciiTheme="minorHAnsi" w:eastAsia="Times New Roman" w:hAnsiTheme="minorHAnsi"/>
                <w:sz w:val="20"/>
                <w:szCs w:val="20"/>
                <w:lang w:eastAsia="es-MX"/>
              </w:rPr>
              <w:t>70,000</w:t>
            </w:r>
          </w:p>
        </w:tc>
      </w:tr>
      <w:tr w:rsidR="00887AEB" w:rsidRPr="00AD426E" w:rsidTr="004B2516">
        <w:trPr>
          <w:trHeight w:val="239"/>
        </w:trPr>
        <w:tc>
          <w:tcPr>
            <w:tcW w:w="1335" w:type="dxa"/>
            <w:tcBorders>
              <w:top w:val="nil"/>
              <w:left w:val="single" w:sz="4" w:space="0" w:color="auto"/>
              <w:bottom w:val="single" w:sz="4" w:space="0" w:color="auto"/>
              <w:right w:val="single" w:sz="4" w:space="0" w:color="auto"/>
            </w:tcBorders>
            <w:shd w:val="clear" w:color="auto" w:fill="auto"/>
            <w:noWrap/>
            <w:vAlign w:val="bottom"/>
            <w:hideMark/>
          </w:tcPr>
          <w:p w:rsidR="00887AEB" w:rsidRPr="00AD426E" w:rsidRDefault="00887AEB" w:rsidP="00AD426E">
            <w:pPr>
              <w:spacing w:after="0" w:line="240" w:lineRule="auto"/>
              <w:rPr>
                <w:rFonts w:asciiTheme="minorHAnsi" w:eastAsia="Times New Roman" w:hAnsiTheme="minorHAnsi"/>
                <w:sz w:val="20"/>
                <w:szCs w:val="20"/>
                <w:lang w:eastAsia="es-MX"/>
              </w:rPr>
            </w:pPr>
            <w:r w:rsidRPr="00AD426E">
              <w:rPr>
                <w:rFonts w:asciiTheme="minorHAnsi" w:eastAsia="Times New Roman" w:hAnsiTheme="minorHAnsi"/>
                <w:sz w:val="20"/>
                <w:szCs w:val="20"/>
                <w:lang w:eastAsia="es-MX"/>
              </w:rPr>
              <w:t>1123-001-064</w:t>
            </w:r>
          </w:p>
        </w:tc>
        <w:tc>
          <w:tcPr>
            <w:tcW w:w="1994" w:type="dxa"/>
            <w:tcBorders>
              <w:top w:val="nil"/>
              <w:left w:val="nil"/>
              <w:bottom w:val="single" w:sz="4" w:space="0" w:color="auto"/>
              <w:right w:val="single" w:sz="4" w:space="0" w:color="auto"/>
            </w:tcBorders>
            <w:shd w:val="clear" w:color="auto" w:fill="auto"/>
            <w:noWrap/>
            <w:vAlign w:val="bottom"/>
            <w:hideMark/>
          </w:tcPr>
          <w:p w:rsidR="00887AEB" w:rsidRPr="00AD426E" w:rsidRDefault="00887AEB" w:rsidP="00AD426E">
            <w:pPr>
              <w:spacing w:after="0" w:line="240" w:lineRule="auto"/>
              <w:rPr>
                <w:rFonts w:asciiTheme="minorHAnsi" w:eastAsia="Times New Roman" w:hAnsiTheme="minorHAnsi"/>
                <w:sz w:val="20"/>
                <w:szCs w:val="20"/>
                <w:lang w:eastAsia="es-MX"/>
              </w:rPr>
            </w:pPr>
            <w:r w:rsidRPr="00AD426E">
              <w:rPr>
                <w:rFonts w:asciiTheme="minorHAnsi" w:eastAsia="Times New Roman" w:hAnsiTheme="minorHAnsi"/>
                <w:sz w:val="20"/>
                <w:szCs w:val="20"/>
                <w:lang w:eastAsia="es-MX"/>
              </w:rPr>
              <w:t>Audomaro Durán Bautista</w:t>
            </w:r>
          </w:p>
        </w:tc>
        <w:tc>
          <w:tcPr>
            <w:tcW w:w="3896" w:type="dxa"/>
            <w:tcBorders>
              <w:top w:val="nil"/>
              <w:left w:val="nil"/>
              <w:bottom w:val="single" w:sz="4" w:space="0" w:color="auto"/>
              <w:right w:val="single" w:sz="4" w:space="0" w:color="auto"/>
            </w:tcBorders>
            <w:shd w:val="clear" w:color="auto" w:fill="auto"/>
            <w:noWrap/>
            <w:vAlign w:val="bottom"/>
            <w:hideMark/>
          </w:tcPr>
          <w:p w:rsidR="00887AEB" w:rsidRPr="00AD426E" w:rsidRDefault="00887AEB" w:rsidP="00AD426E">
            <w:pPr>
              <w:spacing w:after="0" w:line="240" w:lineRule="auto"/>
              <w:rPr>
                <w:rFonts w:asciiTheme="minorHAnsi" w:eastAsia="Times New Roman" w:hAnsiTheme="minorHAnsi"/>
                <w:sz w:val="20"/>
                <w:szCs w:val="20"/>
                <w:lang w:eastAsia="es-MX"/>
              </w:rPr>
            </w:pPr>
            <w:r w:rsidRPr="00AD426E">
              <w:rPr>
                <w:rFonts w:asciiTheme="minorHAnsi" w:eastAsia="Times New Roman" w:hAnsiTheme="minorHAnsi"/>
                <w:sz w:val="20"/>
                <w:szCs w:val="20"/>
                <w:lang w:eastAsia="es-MX"/>
              </w:rPr>
              <w:t>Reintegro de Proyecto INNOVATAM 2018</w:t>
            </w:r>
          </w:p>
        </w:tc>
        <w:tc>
          <w:tcPr>
            <w:tcW w:w="1417" w:type="dxa"/>
            <w:tcBorders>
              <w:top w:val="nil"/>
              <w:left w:val="nil"/>
              <w:bottom w:val="single" w:sz="4" w:space="0" w:color="auto"/>
              <w:right w:val="single" w:sz="4" w:space="0" w:color="auto"/>
            </w:tcBorders>
            <w:shd w:val="clear" w:color="000000" w:fill="FFFFFF"/>
            <w:noWrap/>
            <w:vAlign w:val="bottom"/>
            <w:hideMark/>
          </w:tcPr>
          <w:p w:rsidR="00887AEB" w:rsidRPr="00AD426E" w:rsidRDefault="00887AEB" w:rsidP="00AD426E">
            <w:pPr>
              <w:spacing w:after="0" w:line="240" w:lineRule="auto"/>
              <w:jc w:val="right"/>
              <w:rPr>
                <w:rFonts w:asciiTheme="minorHAnsi" w:eastAsia="Times New Roman" w:hAnsiTheme="minorHAnsi"/>
                <w:sz w:val="20"/>
                <w:szCs w:val="20"/>
                <w:lang w:eastAsia="es-MX"/>
              </w:rPr>
            </w:pPr>
            <w:r w:rsidRPr="00AD426E">
              <w:rPr>
                <w:rFonts w:asciiTheme="minorHAnsi" w:eastAsia="Times New Roman" w:hAnsiTheme="minorHAnsi"/>
                <w:sz w:val="20"/>
                <w:szCs w:val="20"/>
                <w:lang w:eastAsia="es-MX"/>
              </w:rPr>
              <w:t>70,000</w:t>
            </w:r>
          </w:p>
        </w:tc>
      </w:tr>
      <w:tr w:rsidR="00887AEB" w:rsidRPr="00AD426E" w:rsidTr="004B2516">
        <w:trPr>
          <w:trHeight w:val="239"/>
        </w:trPr>
        <w:tc>
          <w:tcPr>
            <w:tcW w:w="1335" w:type="dxa"/>
            <w:tcBorders>
              <w:top w:val="nil"/>
              <w:left w:val="single" w:sz="4" w:space="0" w:color="auto"/>
              <w:bottom w:val="single" w:sz="4" w:space="0" w:color="auto"/>
              <w:right w:val="single" w:sz="4" w:space="0" w:color="auto"/>
            </w:tcBorders>
            <w:shd w:val="clear" w:color="auto" w:fill="auto"/>
            <w:noWrap/>
            <w:vAlign w:val="bottom"/>
            <w:hideMark/>
          </w:tcPr>
          <w:p w:rsidR="00887AEB" w:rsidRPr="00AD426E" w:rsidRDefault="00887AEB" w:rsidP="00AD426E">
            <w:pPr>
              <w:spacing w:after="0" w:line="240" w:lineRule="auto"/>
              <w:rPr>
                <w:rFonts w:asciiTheme="minorHAnsi" w:eastAsia="Times New Roman" w:hAnsiTheme="minorHAnsi"/>
                <w:sz w:val="20"/>
                <w:szCs w:val="20"/>
                <w:lang w:eastAsia="es-MX"/>
              </w:rPr>
            </w:pPr>
            <w:r w:rsidRPr="00AD426E">
              <w:rPr>
                <w:rFonts w:asciiTheme="minorHAnsi" w:eastAsia="Times New Roman" w:hAnsiTheme="minorHAnsi"/>
                <w:sz w:val="20"/>
                <w:szCs w:val="20"/>
                <w:lang w:eastAsia="es-MX"/>
              </w:rPr>
              <w:t>1123-001-071</w:t>
            </w:r>
          </w:p>
        </w:tc>
        <w:tc>
          <w:tcPr>
            <w:tcW w:w="1994" w:type="dxa"/>
            <w:tcBorders>
              <w:top w:val="nil"/>
              <w:left w:val="nil"/>
              <w:bottom w:val="single" w:sz="4" w:space="0" w:color="auto"/>
              <w:right w:val="single" w:sz="4" w:space="0" w:color="auto"/>
            </w:tcBorders>
            <w:shd w:val="clear" w:color="auto" w:fill="auto"/>
            <w:noWrap/>
            <w:vAlign w:val="bottom"/>
            <w:hideMark/>
          </w:tcPr>
          <w:p w:rsidR="00887AEB" w:rsidRPr="00AD426E" w:rsidRDefault="00887AEB" w:rsidP="00AD426E">
            <w:pPr>
              <w:spacing w:after="0" w:line="240" w:lineRule="auto"/>
              <w:rPr>
                <w:rFonts w:asciiTheme="minorHAnsi" w:eastAsia="Times New Roman" w:hAnsiTheme="minorHAnsi"/>
                <w:sz w:val="20"/>
                <w:szCs w:val="20"/>
                <w:lang w:eastAsia="es-MX"/>
              </w:rPr>
            </w:pPr>
            <w:r w:rsidRPr="00AD426E">
              <w:rPr>
                <w:rFonts w:asciiTheme="minorHAnsi" w:eastAsia="Times New Roman" w:hAnsiTheme="minorHAnsi"/>
                <w:sz w:val="20"/>
                <w:szCs w:val="20"/>
                <w:lang w:eastAsia="es-MX"/>
              </w:rPr>
              <w:t>Santos Roberto Trejo Arias</w:t>
            </w:r>
          </w:p>
        </w:tc>
        <w:tc>
          <w:tcPr>
            <w:tcW w:w="3896" w:type="dxa"/>
            <w:tcBorders>
              <w:top w:val="nil"/>
              <w:left w:val="nil"/>
              <w:bottom w:val="single" w:sz="4" w:space="0" w:color="auto"/>
              <w:right w:val="single" w:sz="4" w:space="0" w:color="auto"/>
            </w:tcBorders>
            <w:shd w:val="clear" w:color="auto" w:fill="auto"/>
            <w:noWrap/>
            <w:vAlign w:val="bottom"/>
            <w:hideMark/>
          </w:tcPr>
          <w:p w:rsidR="00887AEB" w:rsidRPr="00AD426E" w:rsidRDefault="00887AEB" w:rsidP="00AD426E">
            <w:pPr>
              <w:spacing w:after="0" w:line="240" w:lineRule="auto"/>
              <w:rPr>
                <w:rFonts w:asciiTheme="minorHAnsi" w:eastAsia="Times New Roman" w:hAnsiTheme="minorHAnsi"/>
                <w:sz w:val="20"/>
                <w:szCs w:val="20"/>
                <w:lang w:eastAsia="es-MX"/>
              </w:rPr>
            </w:pPr>
            <w:r w:rsidRPr="00AD426E">
              <w:rPr>
                <w:rFonts w:asciiTheme="minorHAnsi" w:eastAsia="Times New Roman" w:hAnsiTheme="minorHAnsi"/>
                <w:sz w:val="20"/>
                <w:szCs w:val="20"/>
                <w:lang w:eastAsia="es-MX"/>
              </w:rPr>
              <w:t>Reintegro Terminación Anticipada del Convenio  de Apoyo</w:t>
            </w:r>
          </w:p>
        </w:tc>
        <w:tc>
          <w:tcPr>
            <w:tcW w:w="1417" w:type="dxa"/>
            <w:tcBorders>
              <w:top w:val="nil"/>
              <w:left w:val="nil"/>
              <w:bottom w:val="single" w:sz="4" w:space="0" w:color="auto"/>
              <w:right w:val="single" w:sz="4" w:space="0" w:color="auto"/>
            </w:tcBorders>
            <w:shd w:val="clear" w:color="000000" w:fill="FFFFFF"/>
            <w:noWrap/>
            <w:vAlign w:val="bottom"/>
            <w:hideMark/>
          </w:tcPr>
          <w:p w:rsidR="00887AEB" w:rsidRPr="00AD426E" w:rsidRDefault="00887AEB" w:rsidP="00AD426E">
            <w:pPr>
              <w:spacing w:after="0" w:line="240" w:lineRule="auto"/>
              <w:jc w:val="right"/>
              <w:rPr>
                <w:rFonts w:asciiTheme="minorHAnsi" w:eastAsia="Times New Roman" w:hAnsiTheme="minorHAnsi"/>
                <w:sz w:val="20"/>
                <w:szCs w:val="20"/>
                <w:lang w:eastAsia="es-MX"/>
              </w:rPr>
            </w:pPr>
            <w:r w:rsidRPr="00AD426E">
              <w:rPr>
                <w:rFonts w:asciiTheme="minorHAnsi" w:eastAsia="Times New Roman" w:hAnsiTheme="minorHAnsi"/>
                <w:sz w:val="20"/>
                <w:szCs w:val="20"/>
                <w:lang w:eastAsia="es-MX"/>
              </w:rPr>
              <w:t>11,428</w:t>
            </w:r>
          </w:p>
        </w:tc>
      </w:tr>
      <w:tr w:rsidR="00887AEB" w:rsidRPr="00AD426E" w:rsidTr="004B2516">
        <w:trPr>
          <w:trHeight w:val="239"/>
        </w:trPr>
        <w:tc>
          <w:tcPr>
            <w:tcW w:w="1335" w:type="dxa"/>
            <w:tcBorders>
              <w:top w:val="nil"/>
              <w:left w:val="single" w:sz="4" w:space="0" w:color="auto"/>
              <w:bottom w:val="single" w:sz="4" w:space="0" w:color="auto"/>
              <w:right w:val="single" w:sz="4" w:space="0" w:color="auto"/>
            </w:tcBorders>
            <w:shd w:val="clear" w:color="auto" w:fill="auto"/>
            <w:noWrap/>
            <w:vAlign w:val="bottom"/>
            <w:hideMark/>
          </w:tcPr>
          <w:p w:rsidR="00887AEB" w:rsidRPr="00AD426E" w:rsidRDefault="00887AEB" w:rsidP="00AD426E">
            <w:pPr>
              <w:spacing w:after="0" w:line="240" w:lineRule="auto"/>
              <w:rPr>
                <w:rFonts w:asciiTheme="minorHAnsi" w:eastAsia="Times New Roman" w:hAnsiTheme="minorHAnsi"/>
                <w:sz w:val="20"/>
                <w:szCs w:val="20"/>
                <w:lang w:eastAsia="es-MX"/>
              </w:rPr>
            </w:pPr>
            <w:r w:rsidRPr="00AD426E">
              <w:rPr>
                <w:rFonts w:asciiTheme="minorHAnsi" w:eastAsia="Times New Roman" w:hAnsiTheme="minorHAnsi"/>
                <w:sz w:val="20"/>
                <w:szCs w:val="20"/>
                <w:lang w:eastAsia="es-MX"/>
              </w:rPr>
              <w:t>1123-001-064</w:t>
            </w:r>
          </w:p>
        </w:tc>
        <w:tc>
          <w:tcPr>
            <w:tcW w:w="1994" w:type="dxa"/>
            <w:tcBorders>
              <w:top w:val="nil"/>
              <w:left w:val="nil"/>
              <w:bottom w:val="single" w:sz="4" w:space="0" w:color="auto"/>
              <w:right w:val="single" w:sz="4" w:space="0" w:color="auto"/>
            </w:tcBorders>
            <w:shd w:val="clear" w:color="auto" w:fill="auto"/>
            <w:noWrap/>
            <w:vAlign w:val="bottom"/>
            <w:hideMark/>
          </w:tcPr>
          <w:p w:rsidR="00887AEB" w:rsidRPr="00AD426E" w:rsidRDefault="00887AEB" w:rsidP="00AD426E">
            <w:pPr>
              <w:spacing w:after="0" w:line="240" w:lineRule="auto"/>
              <w:rPr>
                <w:rFonts w:asciiTheme="minorHAnsi" w:eastAsia="Times New Roman" w:hAnsiTheme="minorHAnsi"/>
                <w:sz w:val="20"/>
                <w:szCs w:val="20"/>
                <w:lang w:eastAsia="es-MX"/>
              </w:rPr>
            </w:pPr>
            <w:proofErr w:type="spellStart"/>
            <w:r w:rsidRPr="00AD426E">
              <w:rPr>
                <w:rFonts w:asciiTheme="minorHAnsi" w:eastAsia="Times New Roman" w:hAnsiTheme="minorHAnsi"/>
                <w:sz w:val="20"/>
                <w:szCs w:val="20"/>
                <w:lang w:eastAsia="es-MX"/>
              </w:rPr>
              <w:t>Yhadira</w:t>
            </w:r>
            <w:proofErr w:type="spellEnd"/>
            <w:r w:rsidRPr="00AD426E">
              <w:rPr>
                <w:rFonts w:asciiTheme="minorHAnsi" w:eastAsia="Times New Roman" w:hAnsiTheme="minorHAnsi"/>
                <w:sz w:val="20"/>
                <w:szCs w:val="20"/>
                <w:lang w:eastAsia="es-MX"/>
              </w:rPr>
              <w:t xml:space="preserve"> Garza </w:t>
            </w:r>
            <w:proofErr w:type="spellStart"/>
            <w:r w:rsidRPr="00AD426E">
              <w:rPr>
                <w:rFonts w:asciiTheme="minorHAnsi" w:eastAsia="Times New Roman" w:hAnsiTheme="minorHAnsi"/>
                <w:sz w:val="20"/>
                <w:szCs w:val="20"/>
                <w:lang w:eastAsia="es-MX"/>
              </w:rPr>
              <w:t>Echartea</w:t>
            </w:r>
            <w:proofErr w:type="spellEnd"/>
          </w:p>
        </w:tc>
        <w:tc>
          <w:tcPr>
            <w:tcW w:w="3896" w:type="dxa"/>
            <w:tcBorders>
              <w:top w:val="nil"/>
              <w:left w:val="nil"/>
              <w:bottom w:val="single" w:sz="4" w:space="0" w:color="auto"/>
              <w:right w:val="single" w:sz="4" w:space="0" w:color="auto"/>
            </w:tcBorders>
            <w:shd w:val="clear" w:color="auto" w:fill="auto"/>
            <w:noWrap/>
            <w:vAlign w:val="bottom"/>
            <w:hideMark/>
          </w:tcPr>
          <w:p w:rsidR="00887AEB" w:rsidRPr="00AD426E" w:rsidRDefault="00887AEB" w:rsidP="00AD426E">
            <w:pPr>
              <w:spacing w:after="0" w:line="240" w:lineRule="auto"/>
              <w:rPr>
                <w:rFonts w:asciiTheme="minorHAnsi" w:eastAsia="Times New Roman" w:hAnsiTheme="minorHAnsi"/>
                <w:sz w:val="20"/>
                <w:szCs w:val="20"/>
                <w:lang w:eastAsia="es-MX"/>
              </w:rPr>
            </w:pPr>
            <w:r w:rsidRPr="00AD426E">
              <w:rPr>
                <w:rFonts w:asciiTheme="minorHAnsi" w:eastAsia="Times New Roman" w:hAnsiTheme="minorHAnsi"/>
                <w:sz w:val="20"/>
                <w:szCs w:val="20"/>
                <w:lang w:eastAsia="es-MX"/>
              </w:rPr>
              <w:t>Reintegro Terminación Anticipada del Convenio  de Apoyo</w:t>
            </w:r>
          </w:p>
        </w:tc>
        <w:tc>
          <w:tcPr>
            <w:tcW w:w="1417" w:type="dxa"/>
            <w:tcBorders>
              <w:top w:val="nil"/>
              <w:left w:val="nil"/>
              <w:bottom w:val="single" w:sz="4" w:space="0" w:color="auto"/>
              <w:right w:val="single" w:sz="4" w:space="0" w:color="auto"/>
            </w:tcBorders>
            <w:shd w:val="clear" w:color="000000" w:fill="FFFFFF"/>
            <w:noWrap/>
            <w:vAlign w:val="bottom"/>
            <w:hideMark/>
          </w:tcPr>
          <w:p w:rsidR="00887AEB" w:rsidRPr="00AD426E" w:rsidRDefault="00887AEB" w:rsidP="00AD426E">
            <w:pPr>
              <w:spacing w:after="0" w:line="240" w:lineRule="auto"/>
              <w:jc w:val="right"/>
              <w:rPr>
                <w:rFonts w:asciiTheme="minorHAnsi" w:eastAsia="Times New Roman" w:hAnsiTheme="minorHAnsi"/>
                <w:sz w:val="20"/>
                <w:szCs w:val="20"/>
                <w:lang w:eastAsia="es-MX"/>
              </w:rPr>
            </w:pPr>
            <w:r w:rsidRPr="00AD426E">
              <w:rPr>
                <w:rFonts w:asciiTheme="minorHAnsi" w:eastAsia="Times New Roman" w:hAnsiTheme="minorHAnsi"/>
                <w:sz w:val="20"/>
                <w:szCs w:val="20"/>
                <w:lang w:eastAsia="es-MX"/>
              </w:rPr>
              <w:t>15,000</w:t>
            </w:r>
          </w:p>
        </w:tc>
      </w:tr>
      <w:tr w:rsidR="00887AEB" w:rsidRPr="00AD426E" w:rsidTr="004B2516">
        <w:trPr>
          <w:trHeight w:val="239"/>
        </w:trPr>
        <w:tc>
          <w:tcPr>
            <w:tcW w:w="1335" w:type="dxa"/>
            <w:tcBorders>
              <w:top w:val="nil"/>
              <w:left w:val="single" w:sz="4" w:space="0" w:color="auto"/>
              <w:bottom w:val="single" w:sz="4" w:space="0" w:color="auto"/>
              <w:right w:val="single" w:sz="4" w:space="0" w:color="auto"/>
            </w:tcBorders>
            <w:shd w:val="clear" w:color="auto" w:fill="auto"/>
            <w:noWrap/>
            <w:vAlign w:val="bottom"/>
            <w:hideMark/>
          </w:tcPr>
          <w:p w:rsidR="00887AEB" w:rsidRPr="00AD426E" w:rsidRDefault="00887AEB" w:rsidP="00AD426E">
            <w:pPr>
              <w:spacing w:after="0" w:line="240" w:lineRule="auto"/>
              <w:rPr>
                <w:rFonts w:asciiTheme="minorHAnsi" w:eastAsia="Times New Roman" w:hAnsiTheme="minorHAnsi"/>
                <w:sz w:val="20"/>
                <w:szCs w:val="20"/>
                <w:lang w:eastAsia="es-MX"/>
              </w:rPr>
            </w:pPr>
            <w:r w:rsidRPr="00AD426E">
              <w:rPr>
                <w:rFonts w:asciiTheme="minorHAnsi" w:eastAsia="Times New Roman" w:hAnsiTheme="minorHAnsi"/>
                <w:sz w:val="20"/>
                <w:szCs w:val="20"/>
                <w:lang w:eastAsia="es-MX"/>
              </w:rPr>
              <w:t>1123-001-065</w:t>
            </w:r>
          </w:p>
        </w:tc>
        <w:tc>
          <w:tcPr>
            <w:tcW w:w="1994" w:type="dxa"/>
            <w:tcBorders>
              <w:top w:val="nil"/>
              <w:left w:val="nil"/>
              <w:bottom w:val="single" w:sz="4" w:space="0" w:color="auto"/>
              <w:right w:val="single" w:sz="4" w:space="0" w:color="auto"/>
            </w:tcBorders>
            <w:shd w:val="clear" w:color="auto" w:fill="auto"/>
            <w:noWrap/>
            <w:vAlign w:val="bottom"/>
            <w:hideMark/>
          </w:tcPr>
          <w:p w:rsidR="00887AEB" w:rsidRPr="00AD426E" w:rsidRDefault="00887AEB" w:rsidP="00AD426E">
            <w:pPr>
              <w:spacing w:after="0" w:line="240" w:lineRule="auto"/>
              <w:rPr>
                <w:rFonts w:asciiTheme="minorHAnsi" w:eastAsia="Times New Roman" w:hAnsiTheme="minorHAnsi"/>
                <w:sz w:val="20"/>
                <w:szCs w:val="20"/>
                <w:lang w:eastAsia="es-MX"/>
              </w:rPr>
            </w:pPr>
            <w:r w:rsidRPr="00AD426E">
              <w:rPr>
                <w:rFonts w:asciiTheme="minorHAnsi" w:eastAsia="Times New Roman" w:hAnsiTheme="minorHAnsi"/>
                <w:sz w:val="20"/>
                <w:szCs w:val="20"/>
                <w:lang w:eastAsia="es-MX"/>
              </w:rPr>
              <w:t>Claudia Elena Gutiérrez González</w:t>
            </w:r>
          </w:p>
        </w:tc>
        <w:tc>
          <w:tcPr>
            <w:tcW w:w="3896" w:type="dxa"/>
            <w:tcBorders>
              <w:top w:val="nil"/>
              <w:left w:val="nil"/>
              <w:bottom w:val="single" w:sz="4" w:space="0" w:color="auto"/>
              <w:right w:val="single" w:sz="4" w:space="0" w:color="auto"/>
            </w:tcBorders>
            <w:shd w:val="clear" w:color="auto" w:fill="auto"/>
            <w:noWrap/>
            <w:vAlign w:val="bottom"/>
            <w:hideMark/>
          </w:tcPr>
          <w:p w:rsidR="00887AEB" w:rsidRPr="00AD426E" w:rsidRDefault="00887AEB" w:rsidP="00AD426E">
            <w:pPr>
              <w:spacing w:after="0" w:line="240" w:lineRule="auto"/>
              <w:rPr>
                <w:rFonts w:asciiTheme="minorHAnsi" w:eastAsia="Times New Roman" w:hAnsiTheme="minorHAnsi"/>
                <w:sz w:val="20"/>
                <w:szCs w:val="20"/>
                <w:lang w:eastAsia="es-MX"/>
              </w:rPr>
            </w:pPr>
            <w:r w:rsidRPr="00AD426E">
              <w:rPr>
                <w:rFonts w:asciiTheme="minorHAnsi" w:eastAsia="Times New Roman" w:hAnsiTheme="minorHAnsi"/>
                <w:sz w:val="20"/>
                <w:szCs w:val="20"/>
                <w:lang w:eastAsia="es-MX"/>
              </w:rPr>
              <w:t>Reintegro de Proyecto INNOVATAM 2018</w:t>
            </w:r>
          </w:p>
        </w:tc>
        <w:tc>
          <w:tcPr>
            <w:tcW w:w="1417" w:type="dxa"/>
            <w:tcBorders>
              <w:top w:val="nil"/>
              <w:left w:val="nil"/>
              <w:bottom w:val="single" w:sz="4" w:space="0" w:color="auto"/>
              <w:right w:val="single" w:sz="4" w:space="0" w:color="auto"/>
            </w:tcBorders>
            <w:shd w:val="clear" w:color="000000" w:fill="FFFFFF"/>
            <w:noWrap/>
            <w:vAlign w:val="bottom"/>
            <w:hideMark/>
          </w:tcPr>
          <w:p w:rsidR="00887AEB" w:rsidRPr="00AD426E" w:rsidRDefault="00887AEB" w:rsidP="00AD426E">
            <w:pPr>
              <w:spacing w:after="0" w:line="240" w:lineRule="auto"/>
              <w:jc w:val="right"/>
              <w:rPr>
                <w:rFonts w:asciiTheme="minorHAnsi" w:eastAsia="Times New Roman" w:hAnsiTheme="minorHAnsi"/>
                <w:sz w:val="20"/>
                <w:szCs w:val="20"/>
                <w:lang w:eastAsia="es-MX"/>
              </w:rPr>
            </w:pPr>
            <w:r w:rsidRPr="00AD426E">
              <w:rPr>
                <w:rFonts w:asciiTheme="minorHAnsi" w:eastAsia="Times New Roman" w:hAnsiTheme="minorHAnsi"/>
                <w:sz w:val="20"/>
                <w:szCs w:val="20"/>
                <w:lang w:eastAsia="es-MX"/>
              </w:rPr>
              <w:t>70,000</w:t>
            </w:r>
          </w:p>
        </w:tc>
      </w:tr>
      <w:tr w:rsidR="00887AEB" w:rsidRPr="00AD426E" w:rsidTr="004B2516">
        <w:trPr>
          <w:trHeight w:val="239"/>
        </w:trPr>
        <w:tc>
          <w:tcPr>
            <w:tcW w:w="1335" w:type="dxa"/>
            <w:tcBorders>
              <w:top w:val="nil"/>
              <w:left w:val="single" w:sz="4" w:space="0" w:color="auto"/>
              <w:bottom w:val="single" w:sz="4" w:space="0" w:color="auto"/>
              <w:right w:val="single" w:sz="4" w:space="0" w:color="auto"/>
            </w:tcBorders>
            <w:shd w:val="clear" w:color="auto" w:fill="auto"/>
            <w:noWrap/>
            <w:vAlign w:val="bottom"/>
            <w:hideMark/>
          </w:tcPr>
          <w:p w:rsidR="00887AEB" w:rsidRPr="00AD426E" w:rsidRDefault="00887AEB" w:rsidP="00AD426E">
            <w:pPr>
              <w:spacing w:after="0" w:line="240" w:lineRule="auto"/>
              <w:rPr>
                <w:rFonts w:asciiTheme="minorHAnsi" w:eastAsia="Times New Roman" w:hAnsiTheme="minorHAnsi"/>
                <w:sz w:val="20"/>
                <w:szCs w:val="20"/>
                <w:lang w:eastAsia="es-MX"/>
              </w:rPr>
            </w:pPr>
            <w:r w:rsidRPr="00AD426E">
              <w:rPr>
                <w:rFonts w:asciiTheme="minorHAnsi" w:eastAsia="Times New Roman" w:hAnsiTheme="minorHAnsi"/>
                <w:sz w:val="20"/>
                <w:szCs w:val="20"/>
                <w:lang w:eastAsia="es-MX"/>
              </w:rPr>
              <w:t>1123-001-068</w:t>
            </w:r>
          </w:p>
        </w:tc>
        <w:tc>
          <w:tcPr>
            <w:tcW w:w="1994" w:type="dxa"/>
            <w:tcBorders>
              <w:top w:val="nil"/>
              <w:left w:val="nil"/>
              <w:bottom w:val="single" w:sz="4" w:space="0" w:color="auto"/>
              <w:right w:val="single" w:sz="4" w:space="0" w:color="auto"/>
            </w:tcBorders>
            <w:shd w:val="clear" w:color="auto" w:fill="auto"/>
            <w:noWrap/>
            <w:vAlign w:val="bottom"/>
            <w:hideMark/>
          </w:tcPr>
          <w:p w:rsidR="00887AEB" w:rsidRPr="00AD426E" w:rsidRDefault="00887AEB" w:rsidP="00AD426E">
            <w:pPr>
              <w:spacing w:after="0" w:line="240" w:lineRule="auto"/>
              <w:rPr>
                <w:rFonts w:asciiTheme="minorHAnsi" w:eastAsia="Times New Roman" w:hAnsiTheme="minorHAnsi"/>
                <w:sz w:val="20"/>
                <w:szCs w:val="20"/>
                <w:lang w:eastAsia="es-MX"/>
              </w:rPr>
            </w:pPr>
            <w:r w:rsidRPr="00AD426E">
              <w:rPr>
                <w:rFonts w:asciiTheme="minorHAnsi" w:eastAsia="Times New Roman" w:hAnsiTheme="minorHAnsi"/>
                <w:sz w:val="20"/>
                <w:szCs w:val="20"/>
                <w:lang w:eastAsia="es-MX"/>
              </w:rPr>
              <w:t>Susana Beltrán Pérez</w:t>
            </w:r>
          </w:p>
        </w:tc>
        <w:tc>
          <w:tcPr>
            <w:tcW w:w="3896" w:type="dxa"/>
            <w:tcBorders>
              <w:top w:val="nil"/>
              <w:left w:val="nil"/>
              <w:bottom w:val="single" w:sz="4" w:space="0" w:color="auto"/>
              <w:right w:val="single" w:sz="4" w:space="0" w:color="auto"/>
            </w:tcBorders>
            <w:shd w:val="clear" w:color="auto" w:fill="auto"/>
            <w:noWrap/>
            <w:vAlign w:val="bottom"/>
            <w:hideMark/>
          </w:tcPr>
          <w:p w:rsidR="00887AEB" w:rsidRPr="00AD426E" w:rsidRDefault="00887AEB" w:rsidP="00AD426E">
            <w:pPr>
              <w:spacing w:after="0" w:line="240" w:lineRule="auto"/>
              <w:rPr>
                <w:rFonts w:asciiTheme="minorHAnsi" w:eastAsia="Times New Roman" w:hAnsiTheme="minorHAnsi"/>
                <w:sz w:val="20"/>
                <w:szCs w:val="20"/>
                <w:lang w:eastAsia="es-MX"/>
              </w:rPr>
            </w:pPr>
            <w:r w:rsidRPr="00AD426E">
              <w:rPr>
                <w:rFonts w:asciiTheme="minorHAnsi" w:eastAsia="Times New Roman" w:hAnsiTheme="minorHAnsi"/>
                <w:sz w:val="20"/>
                <w:szCs w:val="20"/>
                <w:lang w:eastAsia="es-MX"/>
              </w:rPr>
              <w:t>Reintegro de Proyecto INNOVATAM 2018</w:t>
            </w:r>
          </w:p>
        </w:tc>
        <w:tc>
          <w:tcPr>
            <w:tcW w:w="1417" w:type="dxa"/>
            <w:tcBorders>
              <w:top w:val="nil"/>
              <w:left w:val="nil"/>
              <w:bottom w:val="single" w:sz="4" w:space="0" w:color="auto"/>
              <w:right w:val="single" w:sz="4" w:space="0" w:color="auto"/>
            </w:tcBorders>
            <w:shd w:val="clear" w:color="000000" w:fill="FFFFFF"/>
            <w:noWrap/>
            <w:vAlign w:val="bottom"/>
            <w:hideMark/>
          </w:tcPr>
          <w:p w:rsidR="00887AEB" w:rsidRPr="00AD426E" w:rsidRDefault="00887AEB" w:rsidP="00AD426E">
            <w:pPr>
              <w:spacing w:after="0" w:line="240" w:lineRule="auto"/>
              <w:jc w:val="right"/>
              <w:rPr>
                <w:rFonts w:asciiTheme="minorHAnsi" w:eastAsia="Times New Roman" w:hAnsiTheme="minorHAnsi"/>
                <w:sz w:val="20"/>
                <w:szCs w:val="20"/>
                <w:lang w:eastAsia="es-MX"/>
              </w:rPr>
            </w:pPr>
            <w:r w:rsidRPr="00AD426E">
              <w:rPr>
                <w:rFonts w:asciiTheme="minorHAnsi" w:eastAsia="Times New Roman" w:hAnsiTheme="minorHAnsi"/>
                <w:sz w:val="20"/>
                <w:szCs w:val="20"/>
                <w:lang w:eastAsia="es-MX"/>
              </w:rPr>
              <w:t>70,000</w:t>
            </w:r>
          </w:p>
        </w:tc>
      </w:tr>
      <w:tr w:rsidR="00887AEB" w:rsidRPr="00AD426E" w:rsidTr="004B2516">
        <w:trPr>
          <w:trHeight w:val="239"/>
        </w:trPr>
        <w:tc>
          <w:tcPr>
            <w:tcW w:w="1335" w:type="dxa"/>
            <w:tcBorders>
              <w:top w:val="nil"/>
              <w:left w:val="single" w:sz="4" w:space="0" w:color="auto"/>
              <w:bottom w:val="single" w:sz="4" w:space="0" w:color="auto"/>
              <w:right w:val="single" w:sz="4" w:space="0" w:color="auto"/>
            </w:tcBorders>
            <w:shd w:val="clear" w:color="auto" w:fill="auto"/>
            <w:noWrap/>
            <w:vAlign w:val="bottom"/>
            <w:hideMark/>
          </w:tcPr>
          <w:p w:rsidR="00887AEB" w:rsidRPr="00AD426E" w:rsidRDefault="00887AEB" w:rsidP="00AD426E">
            <w:pPr>
              <w:spacing w:after="0" w:line="240" w:lineRule="auto"/>
              <w:rPr>
                <w:rFonts w:asciiTheme="minorHAnsi" w:eastAsia="Times New Roman" w:hAnsiTheme="minorHAnsi"/>
                <w:sz w:val="20"/>
                <w:szCs w:val="20"/>
                <w:lang w:eastAsia="es-MX"/>
              </w:rPr>
            </w:pPr>
            <w:r w:rsidRPr="00AD426E">
              <w:rPr>
                <w:rFonts w:asciiTheme="minorHAnsi" w:eastAsia="Times New Roman" w:hAnsiTheme="minorHAnsi"/>
                <w:sz w:val="20"/>
                <w:szCs w:val="20"/>
                <w:lang w:eastAsia="es-MX"/>
              </w:rPr>
              <w:t>1123-001-069</w:t>
            </w:r>
          </w:p>
        </w:tc>
        <w:tc>
          <w:tcPr>
            <w:tcW w:w="1994" w:type="dxa"/>
            <w:tcBorders>
              <w:top w:val="nil"/>
              <w:left w:val="nil"/>
              <w:bottom w:val="single" w:sz="4" w:space="0" w:color="auto"/>
              <w:right w:val="single" w:sz="4" w:space="0" w:color="auto"/>
            </w:tcBorders>
            <w:shd w:val="clear" w:color="auto" w:fill="auto"/>
            <w:noWrap/>
            <w:vAlign w:val="bottom"/>
            <w:hideMark/>
          </w:tcPr>
          <w:p w:rsidR="00887AEB" w:rsidRPr="00AD426E" w:rsidRDefault="00887AEB" w:rsidP="00AD426E">
            <w:pPr>
              <w:spacing w:after="0" w:line="240" w:lineRule="auto"/>
              <w:rPr>
                <w:rFonts w:asciiTheme="minorHAnsi" w:eastAsia="Times New Roman" w:hAnsiTheme="minorHAnsi"/>
                <w:sz w:val="20"/>
                <w:szCs w:val="20"/>
                <w:lang w:eastAsia="es-MX"/>
              </w:rPr>
            </w:pPr>
            <w:r w:rsidRPr="00AD426E">
              <w:rPr>
                <w:rFonts w:asciiTheme="minorHAnsi" w:eastAsia="Times New Roman" w:hAnsiTheme="minorHAnsi"/>
                <w:sz w:val="20"/>
                <w:szCs w:val="20"/>
                <w:lang w:eastAsia="es-MX"/>
              </w:rPr>
              <w:t>Adrián Ruiz Castillo</w:t>
            </w:r>
          </w:p>
        </w:tc>
        <w:tc>
          <w:tcPr>
            <w:tcW w:w="3896" w:type="dxa"/>
            <w:tcBorders>
              <w:top w:val="nil"/>
              <w:left w:val="nil"/>
              <w:bottom w:val="single" w:sz="4" w:space="0" w:color="auto"/>
              <w:right w:val="single" w:sz="4" w:space="0" w:color="auto"/>
            </w:tcBorders>
            <w:shd w:val="clear" w:color="auto" w:fill="auto"/>
            <w:noWrap/>
            <w:vAlign w:val="bottom"/>
            <w:hideMark/>
          </w:tcPr>
          <w:p w:rsidR="00887AEB" w:rsidRPr="00AD426E" w:rsidRDefault="00887AEB" w:rsidP="00AD426E">
            <w:pPr>
              <w:spacing w:after="0" w:line="240" w:lineRule="auto"/>
              <w:rPr>
                <w:rFonts w:asciiTheme="minorHAnsi" w:eastAsia="Times New Roman" w:hAnsiTheme="minorHAnsi"/>
                <w:sz w:val="20"/>
                <w:szCs w:val="20"/>
                <w:lang w:eastAsia="es-MX"/>
              </w:rPr>
            </w:pPr>
            <w:r w:rsidRPr="00AD426E">
              <w:rPr>
                <w:rFonts w:asciiTheme="minorHAnsi" w:eastAsia="Times New Roman" w:hAnsiTheme="minorHAnsi"/>
                <w:sz w:val="20"/>
                <w:szCs w:val="20"/>
                <w:lang w:eastAsia="es-MX"/>
              </w:rPr>
              <w:t>Reintegro de Proyecto INNOVATAM 2018</w:t>
            </w:r>
          </w:p>
        </w:tc>
        <w:tc>
          <w:tcPr>
            <w:tcW w:w="1417" w:type="dxa"/>
            <w:tcBorders>
              <w:top w:val="nil"/>
              <w:left w:val="nil"/>
              <w:bottom w:val="single" w:sz="4" w:space="0" w:color="auto"/>
              <w:right w:val="single" w:sz="4" w:space="0" w:color="auto"/>
            </w:tcBorders>
            <w:shd w:val="clear" w:color="000000" w:fill="FFFFFF"/>
            <w:noWrap/>
            <w:vAlign w:val="bottom"/>
            <w:hideMark/>
          </w:tcPr>
          <w:p w:rsidR="00887AEB" w:rsidRPr="00AD426E" w:rsidRDefault="00887AEB" w:rsidP="00AD426E">
            <w:pPr>
              <w:spacing w:after="0" w:line="240" w:lineRule="auto"/>
              <w:jc w:val="right"/>
              <w:rPr>
                <w:rFonts w:asciiTheme="minorHAnsi" w:eastAsia="Times New Roman" w:hAnsiTheme="minorHAnsi"/>
                <w:sz w:val="20"/>
                <w:szCs w:val="20"/>
                <w:lang w:eastAsia="es-MX"/>
              </w:rPr>
            </w:pPr>
            <w:r w:rsidRPr="00AD426E">
              <w:rPr>
                <w:rFonts w:asciiTheme="minorHAnsi" w:eastAsia="Times New Roman" w:hAnsiTheme="minorHAnsi"/>
                <w:sz w:val="20"/>
                <w:szCs w:val="20"/>
                <w:lang w:eastAsia="es-MX"/>
              </w:rPr>
              <w:t>70,000</w:t>
            </w:r>
          </w:p>
        </w:tc>
      </w:tr>
      <w:tr w:rsidR="00887AEB" w:rsidRPr="00AD426E" w:rsidTr="004B2516">
        <w:trPr>
          <w:trHeight w:val="239"/>
        </w:trPr>
        <w:tc>
          <w:tcPr>
            <w:tcW w:w="1335" w:type="dxa"/>
            <w:tcBorders>
              <w:top w:val="nil"/>
              <w:left w:val="single" w:sz="4" w:space="0" w:color="auto"/>
              <w:bottom w:val="single" w:sz="4" w:space="0" w:color="auto"/>
              <w:right w:val="single" w:sz="4" w:space="0" w:color="auto"/>
            </w:tcBorders>
            <w:shd w:val="clear" w:color="auto" w:fill="auto"/>
            <w:noWrap/>
            <w:vAlign w:val="bottom"/>
            <w:hideMark/>
          </w:tcPr>
          <w:p w:rsidR="00887AEB" w:rsidRPr="00AD426E" w:rsidRDefault="00887AEB" w:rsidP="00AD426E">
            <w:pPr>
              <w:spacing w:after="0" w:line="240" w:lineRule="auto"/>
              <w:rPr>
                <w:rFonts w:asciiTheme="minorHAnsi" w:eastAsia="Times New Roman" w:hAnsiTheme="minorHAnsi"/>
                <w:sz w:val="20"/>
                <w:szCs w:val="20"/>
                <w:lang w:eastAsia="es-MX"/>
              </w:rPr>
            </w:pPr>
            <w:r w:rsidRPr="00AD426E">
              <w:rPr>
                <w:rFonts w:asciiTheme="minorHAnsi" w:eastAsia="Times New Roman" w:hAnsiTheme="minorHAnsi"/>
                <w:sz w:val="20"/>
                <w:szCs w:val="20"/>
                <w:lang w:eastAsia="es-MX"/>
              </w:rPr>
              <w:t>1123-001-070</w:t>
            </w:r>
          </w:p>
        </w:tc>
        <w:tc>
          <w:tcPr>
            <w:tcW w:w="1994" w:type="dxa"/>
            <w:tcBorders>
              <w:top w:val="nil"/>
              <w:left w:val="nil"/>
              <w:bottom w:val="single" w:sz="4" w:space="0" w:color="auto"/>
              <w:right w:val="single" w:sz="4" w:space="0" w:color="auto"/>
            </w:tcBorders>
            <w:shd w:val="clear" w:color="auto" w:fill="auto"/>
            <w:noWrap/>
            <w:vAlign w:val="bottom"/>
            <w:hideMark/>
          </w:tcPr>
          <w:p w:rsidR="00887AEB" w:rsidRPr="00AD426E" w:rsidRDefault="00887AEB" w:rsidP="00AD426E">
            <w:pPr>
              <w:spacing w:after="0" w:line="240" w:lineRule="auto"/>
              <w:rPr>
                <w:rFonts w:asciiTheme="minorHAnsi" w:eastAsia="Times New Roman" w:hAnsiTheme="minorHAnsi"/>
                <w:sz w:val="20"/>
                <w:szCs w:val="20"/>
                <w:lang w:eastAsia="es-MX"/>
              </w:rPr>
            </w:pPr>
            <w:r w:rsidRPr="00AD426E">
              <w:rPr>
                <w:rFonts w:asciiTheme="minorHAnsi" w:eastAsia="Times New Roman" w:hAnsiTheme="minorHAnsi"/>
                <w:sz w:val="20"/>
                <w:szCs w:val="20"/>
                <w:lang w:eastAsia="es-MX"/>
              </w:rPr>
              <w:t>Hugo César Morales Salinas</w:t>
            </w:r>
          </w:p>
        </w:tc>
        <w:tc>
          <w:tcPr>
            <w:tcW w:w="3896" w:type="dxa"/>
            <w:tcBorders>
              <w:top w:val="nil"/>
              <w:left w:val="nil"/>
              <w:bottom w:val="single" w:sz="4" w:space="0" w:color="auto"/>
              <w:right w:val="single" w:sz="4" w:space="0" w:color="auto"/>
            </w:tcBorders>
            <w:shd w:val="clear" w:color="auto" w:fill="auto"/>
            <w:noWrap/>
            <w:vAlign w:val="bottom"/>
            <w:hideMark/>
          </w:tcPr>
          <w:p w:rsidR="00887AEB" w:rsidRPr="00AD426E" w:rsidRDefault="00887AEB" w:rsidP="00AD426E">
            <w:pPr>
              <w:spacing w:after="0" w:line="240" w:lineRule="auto"/>
              <w:rPr>
                <w:rFonts w:asciiTheme="minorHAnsi" w:eastAsia="Times New Roman" w:hAnsiTheme="minorHAnsi"/>
                <w:sz w:val="20"/>
                <w:szCs w:val="20"/>
                <w:lang w:eastAsia="es-MX"/>
              </w:rPr>
            </w:pPr>
            <w:r w:rsidRPr="00AD426E">
              <w:rPr>
                <w:rFonts w:asciiTheme="minorHAnsi" w:eastAsia="Times New Roman" w:hAnsiTheme="minorHAnsi"/>
                <w:sz w:val="20"/>
                <w:szCs w:val="20"/>
                <w:lang w:eastAsia="es-MX"/>
              </w:rPr>
              <w:t>Reintegro de Proyecto INNOVATAM 2018</w:t>
            </w:r>
          </w:p>
        </w:tc>
        <w:tc>
          <w:tcPr>
            <w:tcW w:w="1417" w:type="dxa"/>
            <w:tcBorders>
              <w:top w:val="nil"/>
              <w:left w:val="nil"/>
              <w:bottom w:val="single" w:sz="4" w:space="0" w:color="auto"/>
              <w:right w:val="single" w:sz="4" w:space="0" w:color="auto"/>
            </w:tcBorders>
            <w:shd w:val="clear" w:color="000000" w:fill="FFFFFF"/>
            <w:noWrap/>
            <w:vAlign w:val="bottom"/>
            <w:hideMark/>
          </w:tcPr>
          <w:p w:rsidR="00887AEB" w:rsidRPr="00AD426E" w:rsidRDefault="00887AEB" w:rsidP="00AD426E">
            <w:pPr>
              <w:spacing w:after="0" w:line="240" w:lineRule="auto"/>
              <w:jc w:val="right"/>
              <w:rPr>
                <w:rFonts w:asciiTheme="minorHAnsi" w:eastAsia="Times New Roman" w:hAnsiTheme="minorHAnsi"/>
                <w:sz w:val="20"/>
                <w:szCs w:val="20"/>
                <w:lang w:eastAsia="es-MX"/>
              </w:rPr>
            </w:pPr>
            <w:r w:rsidRPr="00AD426E">
              <w:rPr>
                <w:rFonts w:asciiTheme="minorHAnsi" w:eastAsia="Times New Roman" w:hAnsiTheme="minorHAnsi"/>
                <w:sz w:val="20"/>
                <w:szCs w:val="20"/>
                <w:lang w:eastAsia="es-MX"/>
              </w:rPr>
              <w:t>70,000</w:t>
            </w:r>
          </w:p>
        </w:tc>
      </w:tr>
      <w:tr w:rsidR="00887AEB" w:rsidRPr="00AD426E" w:rsidTr="004B2516">
        <w:trPr>
          <w:trHeight w:val="239"/>
        </w:trPr>
        <w:tc>
          <w:tcPr>
            <w:tcW w:w="1335" w:type="dxa"/>
            <w:tcBorders>
              <w:top w:val="nil"/>
              <w:left w:val="single" w:sz="4" w:space="0" w:color="auto"/>
              <w:bottom w:val="single" w:sz="4" w:space="0" w:color="auto"/>
              <w:right w:val="single" w:sz="4" w:space="0" w:color="auto"/>
            </w:tcBorders>
            <w:shd w:val="clear" w:color="auto" w:fill="auto"/>
            <w:noWrap/>
            <w:vAlign w:val="bottom"/>
            <w:hideMark/>
          </w:tcPr>
          <w:p w:rsidR="00887AEB" w:rsidRPr="00AD426E" w:rsidRDefault="00887AEB" w:rsidP="00AD426E">
            <w:pPr>
              <w:spacing w:after="0" w:line="240" w:lineRule="auto"/>
              <w:rPr>
                <w:rFonts w:asciiTheme="minorHAnsi" w:eastAsia="Times New Roman" w:hAnsiTheme="minorHAnsi"/>
                <w:sz w:val="20"/>
                <w:szCs w:val="20"/>
                <w:lang w:eastAsia="es-MX"/>
              </w:rPr>
            </w:pPr>
            <w:r w:rsidRPr="00AD426E">
              <w:rPr>
                <w:rFonts w:asciiTheme="minorHAnsi" w:eastAsia="Times New Roman" w:hAnsiTheme="minorHAnsi"/>
                <w:sz w:val="20"/>
                <w:szCs w:val="20"/>
                <w:lang w:eastAsia="es-MX"/>
              </w:rPr>
              <w:t>1123-001-071</w:t>
            </w:r>
          </w:p>
        </w:tc>
        <w:tc>
          <w:tcPr>
            <w:tcW w:w="1994" w:type="dxa"/>
            <w:tcBorders>
              <w:top w:val="nil"/>
              <w:left w:val="nil"/>
              <w:bottom w:val="single" w:sz="4" w:space="0" w:color="auto"/>
              <w:right w:val="single" w:sz="4" w:space="0" w:color="auto"/>
            </w:tcBorders>
            <w:shd w:val="clear" w:color="auto" w:fill="auto"/>
            <w:noWrap/>
            <w:vAlign w:val="bottom"/>
            <w:hideMark/>
          </w:tcPr>
          <w:p w:rsidR="00887AEB" w:rsidRPr="00AD426E" w:rsidRDefault="00887AEB" w:rsidP="00AD426E">
            <w:pPr>
              <w:spacing w:after="0" w:line="240" w:lineRule="auto"/>
              <w:rPr>
                <w:rFonts w:asciiTheme="minorHAnsi" w:eastAsia="Times New Roman" w:hAnsiTheme="minorHAnsi"/>
                <w:sz w:val="20"/>
                <w:szCs w:val="20"/>
                <w:lang w:eastAsia="es-MX"/>
              </w:rPr>
            </w:pPr>
            <w:proofErr w:type="spellStart"/>
            <w:r w:rsidRPr="00AD426E">
              <w:rPr>
                <w:rFonts w:asciiTheme="minorHAnsi" w:eastAsia="Times New Roman" w:hAnsiTheme="minorHAnsi"/>
                <w:sz w:val="20"/>
                <w:szCs w:val="20"/>
                <w:lang w:eastAsia="es-MX"/>
              </w:rPr>
              <w:t>Mitzi</w:t>
            </w:r>
            <w:proofErr w:type="spellEnd"/>
            <w:r w:rsidRPr="00AD426E">
              <w:rPr>
                <w:rFonts w:asciiTheme="minorHAnsi" w:eastAsia="Times New Roman" w:hAnsiTheme="minorHAnsi"/>
                <w:sz w:val="20"/>
                <w:szCs w:val="20"/>
                <w:lang w:eastAsia="es-MX"/>
              </w:rPr>
              <w:t xml:space="preserve"> Giovanni Morales Salinas</w:t>
            </w:r>
          </w:p>
        </w:tc>
        <w:tc>
          <w:tcPr>
            <w:tcW w:w="3896" w:type="dxa"/>
            <w:tcBorders>
              <w:top w:val="nil"/>
              <w:left w:val="nil"/>
              <w:bottom w:val="single" w:sz="4" w:space="0" w:color="auto"/>
              <w:right w:val="single" w:sz="4" w:space="0" w:color="auto"/>
            </w:tcBorders>
            <w:shd w:val="clear" w:color="auto" w:fill="auto"/>
            <w:noWrap/>
            <w:vAlign w:val="bottom"/>
            <w:hideMark/>
          </w:tcPr>
          <w:p w:rsidR="00887AEB" w:rsidRPr="00AD426E" w:rsidRDefault="00887AEB" w:rsidP="00AD426E">
            <w:pPr>
              <w:spacing w:after="0" w:line="240" w:lineRule="auto"/>
              <w:rPr>
                <w:rFonts w:asciiTheme="minorHAnsi" w:eastAsia="Times New Roman" w:hAnsiTheme="minorHAnsi"/>
                <w:sz w:val="20"/>
                <w:szCs w:val="20"/>
                <w:lang w:eastAsia="es-MX"/>
              </w:rPr>
            </w:pPr>
            <w:r w:rsidRPr="00AD426E">
              <w:rPr>
                <w:rFonts w:asciiTheme="minorHAnsi" w:eastAsia="Times New Roman" w:hAnsiTheme="minorHAnsi"/>
                <w:sz w:val="20"/>
                <w:szCs w:val="20"/>
                <w:lang w:eastAsia="es-MX"/>
              </w:rPr>
              <w:t>Reintegro de Proyecto INNOVATAM 2018</w:t>
            </w:r>
          </w:p>
        </w:tc>
        <w:tc>
          <w:tcPr>
            <w:tcW w:w="1417" w:type="dxa"/>
            <w:tcBorders>
              <w:top w:val="nil"/>
              <w:left w:val="nil"/>
              <w:bottom w:val="single" w:sz="4" w:space="0" w:color="auto"/>
              <w:right w:val="single" w:sz="4" w:space="0" w:color="auto"/>
            </w:tcBorders>
            <w:shd w:val="clear" w:color="000000" w:fill="FFFFFF"/>
            <w:noWrap/>
            <w:vAlign w:val="bottom"/>
            <w:hideMark/>
          </w:tcPr>
          <w:p w:rsidR="00887AEB" w:rsidRPr="00AD426E" w:rsidRDefault="00887AEB" w:rsidP="00AD426E">
            <w:pPr>
              <w:spacing w:after="0" w:line="240" w:lineRule="auto"/>
              <w:jc w:val="right"/>
              <w:rPr>
                <w:rFonts w:asciiTheme="minorHAnsi" w:eastAsia="Times New Roman" w:hAnsiTheme="minorHAnsi"/>
                <w:sz w:val="20"/>
                <w:szCs w:val="20"/>
                <w:lang w:eastAsia="es-MX"/>
              </w:rPr>
            </w:pPr>
            <w:r w:rsidRPr="00AD426E">
              <w:rPr>
                <w:rFonts w:asciiTheme="minorHAnsi" w:eastAsia="Times New Roman" w:hAnsiTheme="minorHAnsi"/>
                <w:sz w:val="20"/>
                <w:szCs w:val="20"/>
                <w:lang w:eastAsia="es-MX"/>
              </w:rPr>
              <w:t>70,000</w:t>
            </w:r>
          </w:p>
        </w:tc>
      </w:tr>
      <w:tr w:rsidR="00887AEB" w:rsidRPr="00AD426E" w:rsidTr="004B2516">
        <w:trPr>
          <w:trHeight w:val="239"/>
        </w:trPr>
        <w:tc>
          <w:tcPr>
            <w:tcW w:w="1335" w:type="dxa"/>
            <w:tcBorders>
              <w:top w:val="nil"/>
              <w:left w:val="single" w:sz="4" w:space="0" w:color="auto"/>
              <w:bottom w:val="single" w:sz="4" w:space="0" w:color="auto"/>
              <w:right w:val="single" w:sz="4" w:space="0" w:color="auto"/>
            </w:tcBorders>
            <w:shd w:val="clear" w:color="auto" w:fill="auto"/>
            <w:noWrap/>
            <w:vAlign w:val="bottom"/>
            <w:hideMark/>
          </w:tcPr>
          <w:p w:rsidR="00887AEB" w:rsidRPr="00AD426E" w:rsidRDefault="00887AEB" w:rsidP="00AD426E">
            <w:pPr>
              <w:spacing w:after="0" w:line="240" w:lineRule="auto"/>
              <w:rPr>
                <w:rFonts w:asciiTheme="minorHAnsi" w:eastAsia="Times New Roman" w:hAnsiTheme="minorHAnsi"/>
                <w:sz w:val="20"/>
                <w:szCs w:val="20"/>
                <w:lang w:eastAsia="es-MX"/>
              </w:rPr>
            </w:pPr>
            <w:r w:rsidRPr="00AD426E">
              <w:rPr>
                <w:rFonts w:asciiTheme="minorHAnsi" w:eastAsia="Times New Roman" w:hAnsiTheme="minorHAnsi"/>
                <w:sz w:val="20"/>
                <w:szCs w:val="20"/>
                <w:lang w:eastAsia="es-MX"/>
              </w:rPr>
              <w:t>1123-001-091</w:t>
            </w:r>
          </w:p>
        </w:tc>
        <w:tc>
          <w:tcPr>
            <w:tcW w:w="1994" w:type="dxa"/>
            <w:tcBorders>
              <w:top w:val="nil"/>
              <w:left w:val="nil"/>
              <w:bottom w:val="single" w:sz="4" w:space="0" w:color="auto"/>
              <w:right w:val="single" w:sz="4" w:space="0" w:color="auto"/>
            </w:tcBorders>
            <w:shd w:val="clear" w:color="auto" w:fill="auto"/>
            <w:noWrap/>
            <w:vAlign w:val="bottom"/>
            <w:hideMark/>
          </w:tcPr>
          <w:p w:rsidR="00887AEB" w:rsidRPr="00AD426E" w:rsidRDefault="00887AEB" w:rsidP="00AD426E">
            <w:pPr>
              <w:spacing w:after="0" w:line="240" w:lineRule="auto"/>
              <w:rPr>
                <w:rFonts w:asciiTheme="minorHAnsi" w:eastAsia="Times New Roman" w:hAnsiTheme="minorHAnsi"/>
                <w:sz w:val="20"/>
                <w:szCs w:val="20"/>
                <w:lang w:eastAsia="es-MX"/>
              </w:rPr>
            </w:pPr>
            <w:r w:rsidRPr="00AD426E">
              <w:rPr>
                <w:rFonts w:asciiTheme="minorHAnsi" w:eastAsia="Times New Roman" w:hAnsiTheme="minorHAnsi"/>
                <w:sz w:val="20"/>
                <w:szCs w:val="20"/>
                <w:lang w:eastAsia="es-MX"/>
              </w:rPr>
              <w:t xml:space="preserve">Julio Martínez </w:t>
            </w:r>
            <w:proofErr w:type="spellStart"/>
            <w:r w:rsidRPr="00AD426E">
              <w:rPr>
                <w:rFonts w:asciiTheme="minorHAnsi" w:eastAsia="Times New Roman" w:hAnsiTheme="minorHAnsi"/>
                <w:sz w:val="20"/>
                <w:szCs w:val="20"/>
                <w:lang w:eastAsia="es-MX"/>
              </w:rPr>
              <w:t>Burnes</w:t>
            </w:r>
            <w:proofErr w:type="spellEnd"/>
          </w:p>
        </w:tc>
        <w:tc>
          <w:tcPr>
            <w:tcW w:w="3896" w:type="dxa"/>
            <w:tcBorders>
              <w:top w:val="nil"/>
              <w:left w:val="nil"/>
              <w:bottom w:val="single" w:sz="4" w:space="0" w:color="auto"/>
              <w:right w:val="single" w:sz="4" w:space="0" w:color="auto"/>
            </w:tcBorders>
            <w:shd w:val="clear" w:color="auto" w:fill="auto"/>
            <w:noWrap/>
            <w:vAlign w:val="bottom"/>
            <w:hideMark/>
          </w:tcPr>
          <w:p w:rsidR="00887AEB" w:rsidRPr="00AD426E" w:rsidRDefault="00887AEB" w:rsidP="00AD426E">
            <w:pPr>
              <w:spacing w:after="0" w:line="240" w:lineRule="auto"/>
              <w:rPr>
                <w:rFonts w:asciiTheme="minorHAnsi" w:eastAsia="Times New Roman" w:hAnsiTheme="minorHAnsi"/>
                <w:sz w:val="20"/>
                <w:szCs w:val="20"/>
                <w:lang w:eastAsia="es-MX"/>
              </w:rPr>
            </w:pPr>
            <w:r w:rsidRPr="00AD426E">
              <w:rPr>
                <w:rFonts w:asciiTheme="minorHAnsi" w:eastAsia="Times New Roman" w:hAnsiTheme="minorHAnsi"/>
                <w:sz w:val="20"/>
                <w:szCs w:val="20"/>
                <w:lang w:eastAsia="es-MX"/>
              </w:rPr>
              <w:t>Reintegro de Gastos de Representación</w:t>
            </w:r>
          </w:p>
        </w:tc>
        <w:tc>
          <w:tcPr>
            <w:tcW w:w="1417" w:type="dxa"/>
            <w:tcBorders>
              <w:top w:val="nil"/>
              <w:left w:val="nil"/>
              <w:bottom w:val="single" w:sz="4" w:space="0" w:color="auto"/>
              <w:right w:val="single" w:sz="4" w:space="0" w:color="auto"/>
            </w:tcBorders>
            <w:shd w:val="clear" w:color="000000" w:fill="FFFFFF"/>
            <w:noWrap/>
            <w:vAlign w:val="bottom"/>
            <w:hideMark/>
          </w:tcPr>
          <w:p w:rsidR="00887AEB" w:rsidRPr="00AD426E" w:rsidRDefault="00887AEB" w:rsidP="00AD426E">
            <w:pPr>
              <w:spacing w:after="0" w:line="240" w:lineRule="auto"/>
              <w:jc w:val="right"/>
              <w:rPr>
                <w:rFonts w:asciiTheme="minorHAnsi" w:eastAsia="Times New Roman" w:hAnsiTheme="minorHAnsi"/>
                <w:sz w:val="20"/>
                <w:szCs w:val="20"/>
                <w:lang w:eastAsia="es-MX"/>
              </w:rPr>
            </w:pPr>
            <w:r w:rsidRPr="00AD426E">
              <w:rPr>
                <w:rFonts w:asciiTheme="minorHAnsi" w:eastAsia="Times New Roman" w:hAnsiTheme="minorHAnsi"/>
                <w:sz w:val="20"/>
                <w:szCs w:val="20"/>
                <w:lang w:eastAsia="es-MX"/>
              </w:rPr>
              <w:t>740</w:t>
            </w:r>
          </w:p>
        </w:tc>
      </w:tr>
      <w:tr w:rsidR="00887AEB" w:rsidRPr="00AD426E" w:rsidTr="004B2516">
        <w:trPr>
          <w:trHeight w:val="239"/>
        </w:trPr>
        <w:tc>
          <w:tcPr>
            <w:tcW w:w="1335" w:type="dxa"/>
            <w:tcBorders>
              <w:top w:val="nil"/>
              <w:left w:val="single" w:sz="4" w:space="0" w:color="auto"/>
              <w:bottom w:val="single" w:sz="4" w:space="0" w:color="auto"/>
              <w:right w:val="single" w:sz="4" w:space="0" w:color="auto"/>
            </w:tcBorders>
            <w:shd w:val="clear" w:color="auto" w:fill="auto"/>
            <w:noWrap/>
            <w:vAlign w:val="bottom"/>
            <w:hideMark/>
          </w:tcPr>
          <w:p w:rsidR="00887AEB" w:rsidRPr="00AD426E" w:rsidRDefault="00887AEB" w:rsidP="00AD426E">
            <w:pPr>
              <w:spacing w:after="0" w:line="240" w:lineRule="auto"/>
              <w:rPr>
                <w:rFonts w:asciiTheme="minorHAnsi" w:eastAsia="Times New Roman" w:hAnsiTheme="minorHAnsi"/>
                <w:sz w:val="20"/>
                <w:szCs w:val="20"/>
                <w:lang w:eastAsia="es-MX"/>
              </w:rPr>
            </w:pPr>
            <w:r w:rsidRPr="00AD426E">
              <w:rPr>
                <w:rFonts w:asciiTheme="minorHAnsi" w:eastAsia="Times New Roman" w:hAnsiTheme="minorHAnsi"/>
                <w:sz w:val="20"/>
                <w:szCs w:val="20"/>
                <w:lang w:eastAsia="es-MX"/>
              </w:rPr>
              <w:t>1123-001-094</w:t>
            </w:r>
          </w:p>
        </w:tc>
        <w:tc>
          <w:tcPr>
            <w:tcW w:w="1994" w:type="dxa"/>
            <w:tcBorders>
              <w:top w:val="nil"/>
              <w:left w:val="nil"/>
              <w:bottom w:val="single" w:sz="4" w:space="0" w:color="auto"/>
              <w:right w:val="single" w:sz="4" w:space="0" w:color="auto"/>
            </w:tcBorders>
            <w:shd w:val="clear" w:color="auto" w:fill="auto"/>
            <w:noWrap/>
            <w:vAlign w:val="bottom"/>
            <w:hideMark/>
          </w:tcPr>
          <w:p w:rsidR="00887AEB" w:rsidRPr="00AD426E" w:rsidRDefault="00887AEB" w:rsidP="00AD426E">
            <w:pPr>
              <w:spacing w:after="0" w:line="240" w:lineRule="auto"/>
              <w:rPr>
                <w:rFonts w:asciiTheme="minorHAnsi" w:eastAsia="Times New Roman" w:hAnsiTheme="minorHAnsi"/>
                <w:sz w:val="20"/>
                <w:szCs w:val="20"/>
                <w:lang w:eastAsia="es-MX"/>
              </w:rPr>
            </w:pPr>
            <w:r w:rsidRPr="00AD426E">
              <w:rPr>
                <w:rFonts w:asciiTheme="minorHAnsi" w:eastAsia="Times New Roman" w:hAnsiTheme="minorHAnsi"/>
                <w:sz w:val="20"/>
                <w:szCs w:val="20"/>
                <w:lang w:eastAsia="es-MX"/>
              </w:rPr>
              <w:t>Alonso Edgar Nava González</w:t>
            </w:r>
          </w:p>
        </w:tc>
        <w:tc>
          <w:tcPr>
            <w:tcW w:w="3896" w:type="dxa"/>
            <w:tcBorders>
              <w:top w:val="nil"/>
              <w:left w:val="nil"/>
              <w:bottom w:val="single" w:sz="4" w:space="0" w:color="auto"/>
              <w:right w:val="single" w:sz="4" w:space="0" w:color="auto"/>
            </w:tcBorders>
            <w:shd w:val="clear" w:color="auto" w:fill="auto"/>
            <w:noWrap/>
            <w:vAlign w:val="bottom"/>
            <w:hideMark/>
          </w:tcPr>
          <w:p w:rsidR="00887AEB" w:rsidRPr="00AD426E" w:rsidRDefault="00887AEB" w:rsidP="00AD426E">
            <w:pPr>
              <w:spacing w:after="0" w:line="240" w:lineRule="auto"/>
              <w:rPr>
                <w:rFonts w:asciiTheme="minorHAnsi" w:eastAsia="Times New Roman" w:hAnsiTheme="minorHAnsi"/>
                <w:sz w:val="20"/>
                <w:szCs w:val="20"/>
                <w:lang w:eastAsia="es-MX"/>
              </w:rPr>
            </w:pPr>
            <w:r w:rsidRPr="00AD426E">
              <w:rPr>
                <w:rFonts w:asciiTheme="minorHAnsi" w:eastAsia="Times New Roman" w:hAnsiTheme="minorHAnsi"/>
                <w:sz w:val="20"/>
                <w:szCs w:val="20"/>
                <w:lang w:eastAsia="es-MX"/>
              </w:rPr>
              <w:t xml:space="preserve">Reintegro de </w:t>
            </w:r>
            <w:proofErr w:type="spellStart"/>
            <w:r w:rsidRPr="00AD426E">
              <w:rPr>
                <w:rFonts w:asciiTheme="minorHAnsi" w:eastAsia="Times New Roman" w:hAnsiTheme="minorHAnsi"/>
                <w:sz w:val="20"/>
                <w:szCs w:val="20"/>
                <w:lang w:eastAsia="es-MX"/>
              </w:rPr>
              <w:t>Viaticos</w:t>
            </w:r>
            <w:proofErr w:type="spellEnd"/>
          </w:p>
        </w:tc>
        <w:tc>
          <w:tcPr>
            <w:tcW w:w="1417" w:type="dxa"/>
            <w:tcBorders>
              <w:top w:val="nil"/>
              <w:left w:val="nil"/>
              <w:bottom w:val="single" w:sz="4" w:space="0" w:color="auto"/>
              <w:right w:val="single" w:sz="4" w:space="0" w:color="auto"/>
            </w:tcBorders>
            <w:shd w:val="clear" w:color="000000" w:fill="FFFFFF"/>
            <w:noWrap/>
            <w:vAlign w:val="bottom"/>
            <w:hideMark/>
          </w:tcPr>
          <w:p w:rsidR="00887AEB" w:rsidRPr="00AD426E" w:rsidRDefault="00887AEB" w:rsidP="00AD426E">
            <w:pPr>
              <w:spacing w:after="0" w:line="240" w:lineRule="auto"/>
              <w:jc w:val="right"/>
              <w:rPr>
                <w:rFonts w:asciiTheme="minorHAnsi" w:eastAsia="Times New Roman" w:hAnsiTheme="minorHAnsi"/>
                <w:sz w:val="20"/>
                <w:szCs w:val="20"/>
                <w:lang w:eastAsia="es-MX"/>
              </w:rPr>
            </w:pPr>
            <w:r w:rsidRPr="00AD426E">
              <w:rPr>
                <w:rFonts w:asciiTheme="minorHAnsi" w:eastAsia="Times New Roman" w:hAnsiTheme="minorHAnsi"/>
                <w:sz w:val="20"/>
                <w:szCs w:val="20"/>
                <w:lang w:eastAsia="es-MX"/>
              </w:rPr>
              <w:t>775</w:t>
            </w:r>
          </w:p>
        </w:tc>
      </w:tr>
      <w:tr w:rsidR="00887AEB" w:rsidRPr="00AD426E" w:rsidTr="004B2516">
        <w:trPr>
          <w:trHeight w:val="239"/>
        </w:trPr>
        <w:tc>
          <w:tcPr>
            <w:tcW w:w="1335" w:type="dxa"/>
            <w:tcBorders>
              <w:top w:val="nil"/>
              <w:left w:val="single" w:sz="4" w:space="0" w:color="auto"/>
              <w:bottom w:val="single" w:sz="4" w:space="0" w:color="auto"/>
              <w:right w:val="single" w:sz="4" w:space="0" w:color="auto"/>
            </w:tcBorders>
            <w:shd w:val="clear" w:color="auto" w:fill="auto"/>
            <w:noWrap/>
            <w:vAlign w:val="bottom"/>
            <w:hideMark/>
          </w:tcPr>
          <w:p w:rsidR="00887AEB" w:rsidRPr="00AD426E" w:rsidRDefault="00887AEB" w:rsidP="00AD426E">
            <w:pPr>
              <w:spacing w:after="0" w:line="240" w:lineRule="auto"/>
              <w:rPr>
                <w:rFonts w:asciiTheme="minorHAnsi" w:eastAsia="Times New Roman" w:hAnsiTheme="minorHAnsi"/>
                <w:sz w:val="20"/>
                <w:szCs w:val="20"/>
                <w:lang w:eastAsia="es-MX"/>
              </w:rPr>
            </w:pPr>
            <w:r w:rsidRPr="00AD426E">
              <w:rPr>
                <w:rFonts w:asciiTheme="minorHAnsi" w:eastAsia="Times New Roman" w:hAnsiTheme="minorHAnsi"/>
                <w:sz w:val="20"/>
                <w:szCs w:val="20"/>
                <w:lang w:eastAsia="es-MX"/>
              </w:rPr>
              <w:t>1123-001-044</w:t>
            </w:r>
          </w:p>
        </w:tc>
        <w:tc>
          <w:tcPr>
            <w:tcW w:w="1994" w:type="dxa"/>
            <w:tcBorders>
              <w:top w:val="nil"/>
              <w:left w:val="nil"/>
              <w:bottom w:val="single" w:sz="4" w:space="0" w:color="auto"/>
              <w:right w:val="single" w:sz="4" w:space="0" w:color="auto"/>
            </w:tcBorders>
            <w:shd w:val="clear" w:color="auto" w:fill="auto"/>
            <w:noWrap/>
            <w:vAlign w:val="bottom"/>
            <w:hideMark/>
          </w:tcPr>
          <w:p w:rsidR="00887AEB" w:rsidRPr="00AD426E" w:rsidRDefault="00887AEB" w:rsidP="00AD426E">
            <w:pPr>
              <w:spacing w:after="0" w:line="240" w:lineRule="auto"/>
              <w:rPr>
                <w:rFonts w:asciiTheme="minorHAnsi" w:eastAsia="Times New Roman" w:hAnsiTheme="minorHAnsi"/>
                <w:sz w:val="20"/>
                <w:szCs w:val="20"/>
                <w:lang w:eastAsia="es-MX"/>
              </w:rPr>
            </w:pPr>
            <w:r w:rsidRPr="00AD426E">
              <w:rPr>
                <w:rFonts w:asciiTheme="minorHAnsi" w:eastAsia="Times New Roman" w:hAnsiTheme="minorHAnsi"/>
                <w:sz w:val="20"/>
                <w:szCs w:val="20"/>
                <w:lang w:eastAsia="es-MX"/>
              </w:rPr>
              <w:t xml:space="preserve">Edson Fabricio  Morales Salinas </w:t>
            </w:r>
          </w:p>
        </w:tc>
        <w:tc>
          <w:tcPr>
            <w:tcW w:w="3896" w:type="dxa"/>
            <w:tcBorders>
              <w:top w:val="nil"/>
              <w:left w:val="nil"/>
              <w:bottom w:val="single" w:sz="4" w:space="0" w:color="auto"/>
              <w:right w:val="single" w:sz="4" w:space="0" w:color="auto"/>
            </w:tcBorders>
            <w:shd w:val="clear" w:color="auto" w:fill="auto"/>
            <w:noWrap/>
            <w:vAlign w:val="bottom"/>
            <w:hideMark/>
          </w:tcPr>
          <w:p w:rsidR="00887AEB" w:rsidRPr="00AD426E" w:rsidRDefault="00887AEB" w:rsidP="00AD426E">
            <w:pPr>
              <w:spacing w:after="0" w:line="240" w:lineRule="auto"/>
              <w:rPr>
                <w:rFonts w:asciiTheme="minorHAnsi" w:eastAsia="Times New Roman" w:hAnsiTheme="minorHAnsi"/>
                <w:sz w:val="20"/>
                <w:szCs w:val="20"/>
                <w:lang w:eastAsia="es-MX"/>
              </w:rPr>
            </w:pPr>
            <w:r w:rsidRPr="00AD426E">
              <w:rPr>
                <w:rFonts w:asciiTheme="minorHAnsi" w:eastAsia="Times New Roman" w:hAnsiTheme="minorHAnsi"/>
                <w:sz w:val="20"/>
                <w:szCs w:val="20"/>
                <w:lang w:eastAsia="es-MX"/>
              </w:rPr>
              <w:t>Reintegro de Proyecto INNOVATAM 2018</w:t>
            </w:r>
          </w:p>
        </w:tc>
        <w:tc>
          <w:tcPr>
            <w:tcW w:w="1417" w:type="dxa"/>
            <w:tcBorders>
              <w:top w:val="nil"/>
              <w:left w:val="nil"/>
              <w:bottom w:val="single" w:sz="4" w:space="0" w:color="auto"/>
              <w:right w:val="single" w:sz="4" w:space="0" w:color="auto"/>
            </w:tcBorders>
            <w:shd w:val="clear" w:color="000000" w:fill="FFFFFF"/>
            <w:noWrap/>
            <w:vAlign w:val="bottom"/>
            <w:hideMark/>
          </w:tcPr>
          <w:p w:rsidR="00887AEB" w:rsidRPr="00AD426E" w:rsidRDefault="00887AEB" w:rsidP="00AD426E">
            <w:pPr>
              <w:spacing w:after="0" w:line="240" w:lineRule="auto"/>
              <w:jc w:val="right"/>
              <w:rPr>
                <w:rFonts w:asciiTheme="minorHAnsi" w:eastAsia="Times New Roman" w:hAnsiTheme="minorHAnsi"/>
                <w:sz w:val="20"/>
                <w:szCs w:val="20"/>
                <w:lang w:eastAsia="es-MX"/>
              </w:rPr>
            </w:pPr>
            <w:r w:rsidRPr="00AD426E">
              <w:rPr>
                <w:rFonts w:asciiTheme="minorHAnsi" w:eastAsia="Times New Roman" w:hAnsiTheme="minorHAnsi"/>
                <w:sz w:val="20"/>
                <w:szCs w:val="20"/>
                <w:lang w:eastAsia="es-MX"/>
              </w:rPr>
              <w:t>70,000</w:t>
            </w:r>
          </w:p>
        </w:tc>
      </w:tr>
      <w:tr w:rsidR="00887AEB" w:rsidRPr="00AD426E" w:rsidTr="004B2516">
        <w:trPr>
          <w:trHeight w:val="239"/>
        </w:trPr>
        <w:tc>
          <w:tcPr>
            <w:tcW w:w="1335" w:type="dxa"/>
            <w:tcBorders>
              <w:top w:val="nil"/>
              <w:left w:val="single" w:sz="4" w:space="0" w:color="auto"/>
              <w:bottom w:val="single" w:sz="4" w:space="0" w:color="auto"/>
              <w:right w:val="single" w:sz="4" w:space="0" w:color="auto"/>
            </w:tcBorders>
            <w:shd w:val="clear" w:color="auto" w:fill="auto"/>
            <w:noWrap/>
            <w:vAlign w:val="bottom"/>
            <w:hideMark/>
          </w:tcPr>
          <w:p w:rsidR="00887AEB" w:rsidRPr="00AD426E" w:rsidRDefault="00887AEB" w:rsidP="00AD426E">
            <w:pPr>
              <w:spacing w:after="0" w:line="240" w:lineRule="auto"/>
              <w:rPr>
                <w:rFonts w:asciiTheme="minorHAnsi" w:eastAsia="Times New Roman" w:hAnsiTheme="minorHAnsi"/>
                <w:sz w:val="20"/>
                <w:szCs w:val="20"/>
                <w:lang w:eastAsia="es-MX"/>
              </w:rPr>
            </w:pPr>
            <w:r w:rsidRPr="00AD426E">
              <w:rPr>
                <w:rFonts w:asciiTheme="minorHAnsi" w:eastAsia="Times New Roman" w:hAnsiTheme="minorHAnsi"/>
                <w:sz w:val="20"/>
                <w:szCs w:val="20"/>
                <w:lang w:eastAsia="es-MX"/>
              </w:rPr>
              <w:t>1123-001-023</w:t>
            </w:r>
          </w:p>
        </w:tc>
        <w:tc>
          <w:tcPr>
            <w:tcW w:w="1994" w:type="dxa"/>
            <w:tcBorders>
              <w:top w:val="nil"/>
              <w:left w:val="nil"/>
              <w:bottom w:val="single" w:sz="4" w:space="0" w:color="auto"/>
              <w:right w:val="single" w:sz="4" w:space="0" w:color="auto"/>
            </w:tcBorders>
            <w:shd w:val="clear" w:color="auto" w:fill="auto"/>
            <w:noWrap/>
            <w:vAlign w:val="bottom"/>
            <w:hideMark/>
          </w:tcPr>
          <w:p w:rsidR="00887AEB" w:rsidRPr="00AD426E" w:rsidRDefault="00887AEB" w:rsidP="00AD426E">
            <w:pPr>
              <w:spacing w:after="0" w:line="240" w:lineRule="auto"/>
              <w:rPr>
                <w:rFonts w:asciiTheme="minorHAnsi" w:eastAsia="Times New Roman" w:hAnsiTheme="minorHAnsi"/>
                <w:sz w:val="20"/>
                <w:szCs w:val="20"/>
                <w:lang w:eastAsia="es-MX"/>
              </w:rPr>
            </w:pPr>
            <w:r w:rsidRPr="00AD426E">
              <w:rPr>
                <w:rFonts w:asciiTheme="minorHAnsi" w:eastAsia="Times New Roman" w:hAnsiTheme="minorHAnsi"/>
                <w:sz w:val="20"/>
                <w:szCs w:val="20"/>
                <w:lang w:eastAsia="es-MX"/>
              </w:rPr>
              <w:t>Alejandro Galván Martínez</w:t>
            </w:r>
          </w:p>
        </w:tc>
        <w:tc>
          <w:tcPr>
            <w:tcW w:w="3896" w:type="dxa"/>
            <w:tcBorders>
              <w:top w:val="nil"/>
              <w:left w:val="nil"/>
              <w:bottom w:val="single" w:sz="4" w:space="0" w:color="auto"/>
              <w:right w:val="single" w:sz="4" w:space="0" w:color="auto"/>
            </w:tcBorders>
            <w:shd w:val="clear" w:color="auto" w:fill="auto"/>
            <w:noWrap/>
            <w:vAlign w:val="bottom"/>
            <w:hideMark/>
          </w:tcPr>
          <w:p w:rsidR="00887AEB" w:rsidRPr="00AD426E" w:rsidRDefault="00887AEB" w:rsidP="00AD426E">
            <w:pPr>
              <w:spacing w:after="0" w:line="240" w:lineRule="auto"/>
              <w:rPr>
                <w:rFonts w:asciiTheme="minorHAnsi" w:eastAsia="Times New Roman" w:hAnsiTheme="minorHAnsi"/>
                <w:sz w:val="20"/>
                <w:szCs w:val="20"/>
                <w:lang w:eastAsia="es-MX"/>
              </w:rPr>
            </w:pPr>
            <w:r w:rsidRPr="00AD426E">
              <w:rPr>
                <w:rFonts w:asciiTheme="minorHAnsi" w:eastAsia="Times New Roman" w:hAnsiTheme="minorHAnsi"/>
                <w:sz w:val="20"/>
                <w:szCs w:val="20"/>
                <w:lang w:eastAsia="es-MX"/>
              </w:rPr>
              <w:t>Reintegro de Viáticos</w:t>
            </w:r>
          </w:p>
        </w:tc>
        <w:tc>
          <w:tcPr>
            <w:tcW w:w="1417" w:type="dxa"/>
            <w:tcBorders>
              <w:top w:val="nil"/>
              <w:left w:val="nil"/>
              <w:bottom w:val="single" w:sz="4" w:space="0" w:color="auto"/>
              <w:right w:val="single" w:sz="4" w:space="0" w:color="auto"/>
            </w:tcBorders>
            <w:shd w:val="clear" w:color="000000" w:fill="FFFFFF"/>
            <w:noWrap/>
            <w:vAlign w:val="bottom"/>
            <w:hideMark/>
          </w:tcPr>
          <w:p w:rsidR="00887AEB" w:rsidRPr="00AD426E" w:rsidRDefault="00887AEB" w:rsidP="00AD426E">
            <w:pPr>
              <w:spacing w:after="0" w:line="240" w:lineRule="auto"/>
              <w:jc w:val="right"/>
              <w:rPr>
                <w:rFonts w:asciiTheme="minorHAnsi" w:eastAsia="Times New Roman" w:hAnsiTheme="minorHAnsi"/>
                <w:sz w:val="20"/>
                <w:szCs w:val="20"/>
                <w:lang w:eastAsia="es-MX"/>
              </w:rPr>
            </w:pPr>
            <w:r w:rsidRPr="00AD426E">
              <w:rPr>
                <w:rFonts w:asciiTheme="minorHAnsi" w:eastAsia="Times New Roman" w:hAnsiTheme="minorHAnsi"/>
                <w:sz w:val="20"/>
                <w:szCs w:val="20"/>
                <w:lang w:eastAsia="es-MX"/>
              </w:rPr>
              <w:t>1,452</w:t>
            </w:r>
          </w:p>
        </w:tc>
      </w:tr>
      <w:tr w:rsidR="00AD426E" w:rsidRPr="00AD426E" w:rsidTr="004B2516">
        <w:trPr>
          <w:trHeight w:val="239"/>
        </w:trPr>
        <w:tc>
          <w:tcPr>
            <w:tcW w:w="722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D426E" w:rsidRPr="00AD426E" w:rsidRDefault="00AD426E" w:rsidP="00AD426E">
            <w:pPr>
              <w:spacing w:after="0" w:line="240" w:lineRule="auto"/>
              <w:jc w:val="center"/>
              <w:rPr>
                <w:rFonts w:asciiTheme="minorHAnsi" w:eastAsia="Times New Roman" w:hAnsiTheme="minorHAnsi"/>
                <w:b/>
                <w:bCs/>
                <w:sz w:val="20"/>
                <w:szCs w:val="20"/>
                <w:lang w:eastAsia="es-MX"/>
              </w:rPr>
            </w:pPr>
            <w:r w:rsidRPr="00AD426E">
              <w:rPr>
                <w:rFonts w:asciiTheme="minorHAnsi" w:eastAsia="Times New Roman" w:hAnsiTheme="minorHAnsi"/>
                <w:b/>
                <w:bCs/>
                <w:sz w:val="20"/>
                <w:szCs w:val="20"/>
                <w:lang w:eastAsia="es-MX"/>
              </w:rPr>
              <w:t>TOTAL</w:t>
            </w:r>
          </w:p>
        </w:tc>
        <w:tc>
          <w:tcPr>
            <w:tcW w:w="1417" w:type="dxa"/>
            <w:tcBorders>
              <w:top w:val="nil"/>
              <w:left w:val="nil"/>
              <w:bottom w:val="single" w:sz="4" w:space="0" w:color="auto"/>
              <w:right w:val="single" w:sz="4" w:space="0" w:color="auto"/>
            </w:tcBorders>
            <w:shd w:val="clear" w:color="auto" w:fill="auto"/>
            <w:noWrap/>
            <w:vAlign w:val="bottom"/>
            <w:hideMark/>
          </w:tcPr>
          <w:p w:rsidR="00AD426E" w:rsidRPr="00AD426E" w:rsidRDefault="00AD426E" w:rsidP="00AD426E">
            <w:pPr>
              <w:spacing w:after="0" w:line="240" w:lineRule="auto"/>
              <w:jc w:val="right"/>
              <w:rPr>
                <w:rFonts w:asciiTheme="minorHAnsi" w:eastAsia="Times New Roman" w:hAnsiTheme="minorHAnsi"/>
                <w:b/>
                <w:bCs/>
                <w:sz w:val="20"/>
                <w:szCs w:val="20"/>
                <w:lang w:eastAsia="es-MX"/>
              </w:rPr>
            </w:pPr>
            <w:r w:rsidRPr="00AD426E">
              <w:rPr>
                <w:rFonts w:asciiTheme="minorHAnsi" w:eastAsia="Times New Roman" w:hAnsiTheme="minorHAnsi"/>
                <w:b/>
                <w:bCs/>
                <w:sz w:val="20"/>
                <w:szCs w:val="20"/>
                <w:lang w:eastAsia="es-MX"/>
              </w:rPr>
              <w:t>909,622</w:t>
            </w:r>
          </w:p>
        </w:tc>
      </w:tr>
    </w:tbl>
    <w:p w:rsidR="00AD426E" w:rsidRDefault="00AD426E" w:rsidP="00451D35">
      <w:pPr>
        <w:pStyle w:val="Texto"/>
        <w:spacing w:after="80" w:line="203" w:lineRule="exact"/>
        <w:ind w:left="624" w:firstLine="0"/>
        <w:rPr>
          <w:rFonts w:ascii="Calibri" w:hAnsi="Calibri" w:cs="DIN Pro Regular"/>
          <w:sz w:val="20"/>
          <w:lang w:val="es-MX"/>
        </w:rPr>
      </w:pPr>
    </w:p>
    <w:p w:rsidR="00AD426E" w:rsidRDefault="00AD426E" w:rsidP="00451D35">
      <w:pPr>
        <w:pStyle w:val="Texto"/>
        <w:spacing w:after="80" w:line="203" w:lineRule="exact"/>
        <w:ind w:left="624" w:firstLine="0"/>
        <w:rPr>
          <w:rFonts w:ascii="Calibri" w:hAnsi="Calibri" w:cs="DIN Pro Regular"/>
          <w:sz w:val="20"/>
          <w:lang w:val="es-MX"/>
        </w:rPr>
      </w:pPr>
    </w:p>
    <w:p w:rsidR="00AD426E" w:rsidRDefault="00AD426E" w:rsidP="00451D35">
      <w:pPr>
        <w:pStyle w:val="Texto"/>
        <w:spacing w:after="80" w:line="203" w:lineRule="exact"/>
        <w:ind w:left="624" w:firstLine="0"/>
        <w:rPr>
          <w:rFonts w:ascii="Calibri" w:hAnsi="Calibri" w:cs="DIN Pro Regular"/>
          <w:sz w:val="20"/>
          <w:lang w:val="es-MX"/>
        </w:rPr>
      </w:pPr>
    </w:p>
    <w:p w:rsidR="00AD426E" w:rsidRDefault="00AD426E" w:rsidP="00451D35">
      <w:pPr>
        <w:pStyle w:val="Texto"/>
        <w:spacing w:after="80" w:line="203" w:lineRule="exact"/>
        <w:ind w:left="624" w:firstLine="0"/>
        <w:rPr>
          <w:rFonts w:ascii="Calibri" w:hAnsi="Calibri" w:cs="DIN Pro Regular"/>
          <w:sz w:val="20"/>
          <w:lang w:val="es-MX"/>
        </w:rPr>
      </w:pPr>
    </w:p>
    <w:p w:rsidR="00163115" w:rsidRDefault="00163115" w:rsidP="00451D35">
      <w:pPr>
        <w:pStyle w:val="Texto"/>
        <w:spacing w:after="80" w:line="203" w:lineRule="exact"/>
        <w:ind w:left="624" w:firstLine="0"/>
        <w:rPr>
          <w:rFonts w:ascii="Calibri" w:hAnsi="Calibri" w:cs="DIN Pro Regular"/>
          <w:sz w:val="20"/>
          <w:lang w:val="es-MX"/>
        </w:rPr>
      </w:pPr>
    </w:p>
    <w:p w:rsidR="00163115" w:rsidRDefault="00163115" w:rsidP="00451D35">
      <w:pPr>
        <w:pStyle w:val="Texto"/>
        <w:spacing w:after="80" w:line="203" w:lineRule="exact"/>
        <w:ind w:left="624" w:firstLine="0"/>
        <w:rPr>
          <w:rFonts w:ascii="Calibri" w:hAnsi="Calibri" w:cs="DIN Pro Regular"/>
          <w:sz w:val="20"/>
          <w:lang w:val="es-MX"/>
        </w:rPr>
      </w:pPr>
    </w:p>
    <w:p w:rsidR="00AD426E" w:rsidRDefault="00AD426E" w:rsidP="00451D35">
      <w:pPr>
        <w:pStyle w:val="Texto"/>
        <w:spacing w:after="80" w:line="203" w:lineRule="exact"/>
        <w:ind w:left="624" w:firstLine="0"/>
        <w:rPr>
          <w:rFonts w:ascii="Calibri" w:hAnsi="Calibri" w:cs="DIN Pro Regular"/>
          <w:sz w:val="20"/>
          <w:lang w:val="es-MX"/>
        </w:rPr>
      </w:pPr>
    </w:p>
    <w:p w:rsidR="00AD426E" w:rsidRDefault="00AD426E" w:rsidP="00451D35">
      <w:pPr>
        <w:pStyle w:val="Texto"/>
        <w:spacing w:after="80" w:line="203" w:lineRule="exact"/>
        <w:ind w:left="624" w:firstLine="0"/>
        <w:rPr>
          <w:rFonts w:ascii="Calibri" w:hAnsi="Calibri" w:cs="DIN Pro Regular"/>
          <w:sz w:val="20"/>
          <w:lang w:val="es-MX"/>
        </w:rPr>
      </w:pPr>
    </w:p>
    <w:p w:rsidR="00716D5A" w:rsidRDefault="00716D5A" w:rsidP="00451D35">
      <w:pPr>
        <w:pStyle w:val="Texto"/>
        <w:spacing w:after="80" w:line="203" w:lineRule="exact"/>
        <w:ind w:left="624" w:firstLine="0"/>
        <w:rPr>
          <w:rFonts w:ascii="Calibri" w:hAnsi="Calibri" w:cs="DIN Pro Regular"/>
          <w:b/>
          <w:sz w:val="20"/>
          <w:lang w:val="es-MX"/>
        </w:rPr>
      </w:pPr>
    </w:p>
    <w:p w:rsidR="00EC3CC5" w:rsidRDefault="00451D35" w:rsidP="00451D35">
      <w:pPr>
        <w:pStyle w:val="Texto"/>
        <w:spacing w:after="80" w:line="203" w:lineRule="exact"/>
        <w:ind w:left="624" w:firstLine="0"/>
        <w:rPr>
          <w:rFonts w:ascii="Calibri" w:hAnsi="Calibri" w:cs="DIN Pro Regular"/>
          <w:b/>
          <w:sz w:val="20"/>
          <w:lang w:val="es-MX"/>
        </w:rPr>
      </w:pPr>
      <w:r w:rsidRPr="008A011E">
        <w:rPr>
          <w:rFonts w:ascii="Calibri" w:hAnsi="Calibri" w:cs="DIN Pro Regular"/>
          <w:b/>
          <w:sz w:val="20"/>
          <w:lang w:val="es-MX"/>
        </w:rPr>
        <w:t>Bienes Disponibles para su Transformación o Consumo (inventarios)</w:t>
      </w:r>
      <w:r w:rsidR="00EC3CC5">
        <w:rPr>
          <w:rFonts w:ascii="Calibri" w:hAnsi="Calibri" w:cs="DIN Pro Regular"/>
          <w:b/>
          <w:sz w:val="20"/>
          <w:lang w:val="es-MX"/>
        </w:rPr>
        <w:t xml:space="preserve"> </w:t>
      </w:r>
    </w:p>
    <w:p w:rsidR="00451D35" w:rsidRDefault="00451D35" w:rsidP="00451D35">
      <w:pPr>
        <w:pStyle w:val="Texto"/>
        <w:spacing w:after="80" w:line="203" w:lineRule="exact"/>
        <w:ind w:left="624" w:firstLine="0"/>
        <w:rPr>
          <w:rFonts w:ascii="Calibri" w:hAnsi="Calibri" w:cs="DIN Pro Regular"/>
          <w:b/>
          <w:sz w:val="20"/>
          <w:lang w:val="es-MX"/>
        </w:rPr>
      </w:pPr>
      <w:r w:rsidRPr="008A011E">
        <w:rPr>
          <w:rFonts w:ascii="Calibri" w:hAnsi="Calibri" w:cs="DIN Pro Regular"/>
          <w:b/>
          <w:sz w:val="20"/>
          <w:lang w:val="es-MX"/>
        </w:rPr>
        <w:t>Inversiones Financieras</w:t>
      </w:r>
      <w:r w:rsidR="00EC3CC5">
        <w:rPr>
          <w:rFonts w:ascii="Calibri" w:hAnsi="Calibri" w:cs="DIN Pro Regular"/>
          <w:b/>
          <w:sz w:val="20"/>
          <w:lang w:val="es-MX"/>
        </w:rPr>
        <w:t xml:space="preserve">.  </w:t>
      </w:r>
      <w:r w:rsidR="00EC3CC5" w:rsidRPr="00EC3CC5">
        <w:rPr>
          <w:rFonts w:ascii="Calibri" w:hAnsi="Calibri" w:cs="DIN Pro Regular"/>
          <w:sz w:val="20"/>
          <w:lang w:val="es-MX"/>
        </w:rPr>
        <w:t>No aplica</w:t>
      </w:r>
    </w:p>
    <w:p w:rsidR="004B2516" w:rsidRDefault="004B2516" w:rsidP="00451D35">
      <w:pPr>
        <w:pStyle w:val="Texto"/>
        <w:spacing w:after="80" w:line="203" w:lineRule="exact"/>
        <w:ind w:left="624" w:firstLine="0"/>
        <w:rPr>
          <w:rFonts w:ascii="Calibri" w:hAnsi="Calibri" w:cs="DIN Pro Regular"/>
          <w:b/>
          <w:sz w:val="20"/>
          <w:lang w:val="es-MX"/>
        </w:rPr>
      </w:pPr>
    </w:p>
    <w:p w:rsidR="00716D5A" w:rsidRDefault="00716D5A" w:rsidP="00451D35">
      <w:pPr>
        <w:pStyle w:val="Texto"/>
        <w:spacing w:after="80" w:line="203" w:lineRule="exact"/>
        <w:ind w:left="624" w:firstLine="0"/>
        <w:rPr>
          <w:rFonts w:ascii="Calibri" w:hAnsi="Calibri" w:cs="DIN Pro Regular"/>
          <w:b/>
          <w:sz w:val="20"/>
          <w:lang w:val="es-MX"/>
        </w:rPr>
      </w:pPr>
    </w:p>
    <w:p w:rsidR="00451D35" w:rsidRDefault="00451D35" w:rsidP="00451D35">
      <w:pPr>
        <w:pStyle w:val="Texto"/>
        <w:spacing w:after="80" w:line="203" w:lineRule="exact"/>
        <w:ind w:left="624" w:firstLine="0"/>
        <w:rPr>
          <w:rFonts w:ascii="Calibri" w:hAnsi="Calibri" w:cs="DIN Pro Regular"/>
          <w:b/>
          <w:sz w:val="20"/>
          <w:lang w:val="es-MX"/>
        </w:rPr>
      </w:pPr>
      <w:r w:rsidRPr="008A011E">
        <w:rPr>
          <w:rFonts w:ascii="Calibri" w:hAnsi="Calibri" w:cs="DIN Pro Regular"/>
          <w:b/>
          <w:sz w:val="20"/>
          <w:lang w:val="es-MX"/>
        </w:rPr>
        <w:t>Bienes Muebles, Inmuebles e Intangibles</w:t>
      </w:r>
      <w:r w:rsidR="004B2516">
        <w:rPr>
          <w:rFonts w:ascii="Calibri" w:hAnsi="Calibri" w:cs="DIN Pro Regular"/>
          <w:b/>
          <w:sz w:val="20"/>
          <w:lang w:val="es-MX"/>
        </w:rPr>
        <w:t>.</w:t>
      </w:r>
    </w:p>
    <w:p w:rsidR="004B2516" w:rsidRDefault="004B2516" w:rsidP="00451D35">
      <w:pPr>
        <w:pStyle w:val="Texto"/>
        <w:spacing w:after="80" w:line="203" w:lineRule="exact"/>
        <w:ind w:left="624" w:firstLine="0"/>
        <w:rPr>
          <w:rFonts w:ascii="Calibri" w:hAnsi="Calibri" w:cs="DIN Pro Regular"/>
          <w:b/>
          <w:sz w:val="20"/>
          <w:lang w:val="es-MX"/>
        </w:rPr>
      </w:pPr>
      <w:r>
        <w:rPr>
          <w:rFonts w:ascii="Calibri" w:hAnsi="Calibri" w:cs="DIN Pro Regular"/>
          <w:b/>
          <w:sz w:val="20"/>
          <w:lang w:val="es-MX"/>
        </w:rPr>
        <w:t>Bienes Muebles. El Organismo cuenta con xx bienes muebles y 2 bienes intangibles, propios para su operación.</w:t>
      </w:r>
    </w:p>
    <w:p w:rsidR="004B2516" w:rsidRDefault="004B2516" w:rsidP="00451D35">
      <w:pPr>
        <w:pStyle w:val="Texto"/>
        <w:spacing w:after="80" w:line="203" w:lineRule="exact"/>
        <w:ind w:left="624" w:firstLine="0"/>
        <w:rPr>
          <w:rFonts w:ascii="Calibri" w:hAnsi="Calibri" w:cs="DIN Pro Regular"/>
          <w:b/>
          <w:sz w:val="20"/>
          <w:lang w:val="es-MX"/>
        </w:rPr>
      </w:pPr>
    </w:p>
    <w:p w:rsidR="00716D5A" w:rsidRDefault="00716D5A" w:rsidP="00451D35">
      <w:pPr>
        <w:pStyle w:val="Texto"/>
        <w:spacing w:after="80" w:line="203" w:lineRule="exact"/>
        <w:ind w:left="624" w:firstLine="0"/>
        <w:rPr>
          <w:rFonts w:ascii="Calibri" w:hAnsi="Calibri" w:cs="DIN Pro Regular"/>
          <w:b/>
          <w:sz w:val="20"/>
          <w:lang w:val="es-MX"/>
        </w:rPr>
      </w:pPr>
    </w:p>
    <w:tbl>
      <w:tblPr>
        <w:tblW w:w="6799" w:type="dxa"/>
        <w:tblInd w:w="1275" w:type="dxa"/>
        <w:tblCellMar>
          <w:left w:w="70" w:type="dxa"/>
          <w:right w:w="70" w:type="dxa"/>
        </w:tblCellMar>
        <w:tblLook w:val="04A0" w:firstRow="1" w:lastRow="0" w:firstColumn="1" w:lastColumn="0" w:noHBand="0" w:noVBand="1"/>
      </w:tblPr>
      <w:tblGrid>
        <w:gridCol w:w="1413"/>
        <w:gridCol w:w="3807"/>
        <w:gridCol w:w="1579"/>
      </w:tblGrid>
      <w:tr w:rsidR="004B2516" w:rsidRPr="00716D5A" w:rsidTr="004B2516">
        <w:trPr>
          <w:trHeight w:val="300"/>
        </w:trPr>
        <w:tc>
          <w:tcPr>
            <w:tcW w:w="1413"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4B2516" w:rsidRPr="00716D5A" w:rsidRDefault="004B2516" w:rsidP="004B2516">
            <w:pPr>
              <w:spacing w:after="0" w:line="240" w:lineRule="auto"/>
              <w:jc w:val="center"/>
              <w:rPr>
                <w:rFonts w:asciiTheme="minorHAnsi" w:eastAsia="Times New Roman" w:hAnsiTheme="minorHAnsi"/>
                <w:b/>
                <w:bCs/>
                <w:color w:val="000000"/>
                <w:sz w:val="20"/>
                <w:szCs w:val="20"/>
                <w:lang w:eastAsia="es-MX"/>
              </w:rPr>
            </w:pPr>
            <w:r w:rsidRPr="00716D5A">
              <w:rPr>
                <w:rFonts w:asciiTheme="minorHAnsi" w:eastAsia="Times New Roman" w:hAnsiTheme="minorHAnsi"/>
                <w:b/>
                <w:bCs/>
                <w:color w:val="000000"/>
                <w:sz w:val="20"/>
                <w:szCs w:val="20"/>
                <w:lang w:eastAsia="es-MX"/>
              </w:rPr>
              <w:t>Cuenta</w:t>
            </w:r>
          </w:p>
        </w:tc>
        <w:tc>
          <w:tcPr>
            <w:tcW w:w="3807" w:type="dxa"/>
            <w:tcBorders>
              <w:top w:val="single" w:sz="4" w:space="0" w:color="auto"/>
              <w:left w:val="nil"/>
              <w:bottom w:val="single" w:sz="4" w:space="0" w:color="auto"/>
              <w:right w:val="single" w:sz="4" w:space="0" w:color="auto"/>
            </w:tcBorders>
            <w:shd w:val="clear" w:color="000000" w:fill="D9D9D9"/>
            <w:vAlign w:val="center"/>
            <w:hideMark/>
          </w:tcPr>
          <w:p w:rsidR="004B2516" w:rsidRPr="00716D5A" w:rsidRDefault="004B2516" w:rsidP="004B2516">
            <w:pPr>
              <w:spacing w:after="0" w:line="240" w:lineRule="auto"/>
              <w:jc w:val="center"/>
              <w:rPr>
                <w:rFonts w:asciiTheme="minorHAnsi" w:eastAsia="Times New Roman" w:hAnsiTheme="minorHAnsi"/>
                <w:b/>
                <w:bCs/>
                <w:color w:val="000000"/>
                <w:sz w:val="20"/>
                <w:szCs w:val="20"/>
                <w:lang w:eastAsia="es-MX"/>
              </w:rPr>
            </w:pPr>
            <w:r w:rsidRPr="00716D5A">
              <w:rPr>
                <w:rFonts w:asciiTheme="minorHAnsi" w:eastAsia="Times New Roman" w:hAnsiTheme="minorHAnsi"/>
                <w:b/>
                <w:bCs/>
                <w:color w:val="000000"/>
                <w:sz w:val="20"/>
                <w:szCs w:val="20"/>
                <w:lang w:eastAsia="es-MX"/>
              </w:rPr>
              <w:t>Concepto</w:t>
            </w:r>
          </w:p>
        </w:tc>
        <w:tc>
          <w:tcPr>
            <w:tcW w:w="1579" w:type="dxa"/>
            <w:tcBorders>
              <w:top w:val="single" w:sz="4" w:space="0" w:color="auto"/>
              <w:left w:val="nil"/>
              <w:bottom w:val="single" w:sz="4" w:space="0" w:color="auto"/>
              <w:right w:val="single" w:sz="4" w:space="0" w:color="auto"/>
            </w:tcBorders>
            <w:shd w:val="clear" w:color="000000" w:fill="D9D9D9"/>
            <w:vAlign w:val="center"/>
            <w:hideMark/>
          </w:tcPr>
          <w:p w:rsidR="004B2516" w:rsidRPr="00716D5A" w:rsidRDefault="004B2516" w:rsidP="004B2516">
            <w:pPr>
              <w:spacing w:after="0" w:line="240" w:lineRule="auto"/>
              <w:jc w:val="center"/>
              <w:rPr>
                <w:rFonts w:asciiTheme="minorHAnsi" w:eastAsia="Times New Roman" w:hAnsiTheme="minorHAnsi"/>
                <w:b/>
                <w:bCs/>
                <w:color w:val="000000"/>
                <w:sz w:val="20"/>
                <w:szCs w:val="20"/>
                <w:lang w:eastAsia="es-MX"/>
              </w:rPr>
            </w:pPr>
            <w:r w:rsidRPr="00716D5A">
              <w:rPr>
                <w:rFonts w:asciiTheme="minorHAnsi" w:eastAsia="Times New Roman" w:hAnsiTheme="minorHAnsi"/>
                <w:b/>
                <w:bCs/>
                <w:color w:val="000000"/>
                <w:sz w:val="20"/>
                <w:szCs w:val="20"/>
                <w:lang w:eastAsia="es-MX"/>
              </w:rPr>
              <w:t>Importe</w:t>
            </w:r>
          </w:p>
        </w:tc>
      </w:tr>
      <w:tr w:rsidR="004B2516" w:rsidRPr="00716D5A" w:rsidTr="004B2516">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B2516" w:rsidRPr="00716D5A" w:rsidRDefault="004B2516" w:rsidP="004B2516">
            <w:pPr>
              <w:spacing w:after="0" w:line="240" w:lineRule="auto"/>
              <w:jc w:val="both"/>
              <w:rPr>
                <w:rFonts w:asciiTheme="minorHAnsi" w:eastAsia="Times New Roman" w:hAnsiTheme="minorHAnsi"/>
                <w:color w:val="000000"/>
                <w:sz w:val="20"/>
                <w:szCs w:val="20"/>
                <w:lang w:eastAsia="es-MX"/>
              </w:rPr>
            </w:pPr>
            <w:r w:rsidRPr="00716D5A">
              <w:rPr>
                <w:rFonts w:asciiTheme="minorHAnsi" w:eastAsia="Times New Roman" w:hAnsiTheme="minorHAnsi"/>
                <w:color w:val="000000"/>
                <w:sz w:val="20"/>
                <w:szCs w:val="20"/>
                <w:lang w:eastAsia="es-MX"/>
              </w:rPr>
              <w:t>1241-1-5110</w:t>
            </w:r>
          </w:p>
        </w:tc>
        <w:tc>
          <w:tcPr>
            <w:tcW w:w="3807" w:type="dxa"/>
            <w:tcBorders>
              <w:top w:val="nil"/>
              <w:left w:val="nil"/>
              <w:bottom w:val="single" w:sz="4" w:space="0" w:color="auto"/>
              <w:right w:val="single" w:sz="4" w:space="0" w:color="auto"/>
            </w:tcBorders>
            <w:shd w:val="clear" w:color="auto" w:fill="auto"/>
            <w:vAlign w:val="center"/>
            <w:hideMark/>
          </w:tcPr>
          <w:p w:rsidR="004B2516" w:rsidRPr="00716D5A" w:rsidRDefault="004B2516" w:rsidP="004B2516">
            <w:pPr>
              <w:spacing w:after="0" w:line="240" w:lineRule="auto"/>
              <w:jc w:val="center"/>
              <w:rPr>
                <w:rFonts w:asciiTheme="minorHAnsi" w:eastAsia="Times New Roman" w:hAnsiTheme="minorHAnsi"/>
                <w:color w:val="000000"/>
                <w:sz w:val="20"/>
                <w:szCs w:val="20"/>
                <w:lang w:eastAsia="es-MX"/>
              </w:rPr>
            </w:pPr>
            <w:r w:rsidRPr="00716D5A">
              <w:rPr>
                <w:rFonts w:asciiTheme="minorHAnsi" w:eastAsia="Times New Roman" w:hAnsiTheme="minorHAnsi"/>
                <w:color w:val="000000"/>
                <w:sz w:val="20"/>
                <w:szCs w:val="20"/>
                <w:lang w:eastAsia="es-MX"/>
              </w:rPr>
              <w:t>Muebles de Oficina y Estantería</w:t>
            </w:r>
          </w:p>
        </w:tc>
        <w:tc>
          <w:tcPr>
            <w:tcW w:w="1579" w:type="dxa"/>
            <w:tcBorders>
              <w:top w:val="nil"/>
              <w:left w:val="nil"/>
              <w:bottom w:val="single" w:sz="4" w:space="0" w:color="auto"/>
              <w:right w:val="single" w:sz="4" w:space="0" w:color="auto"/>
            </w:tcBorders>
            <w:shd w:val="clear" w:color="000000" w:fill="FFFFFF"/>
            <w:noWrap/>
            <w:vAlign w:val="bottom"/>
            <w:hideMark/>
          </w:tcPr>
          <w:p w:rsidR="004B2516" w:rsidRPr="00716D5A" w:rsidRDefault="004B2516" w:rsidP="004B2516">
            <w:pPr>
              <w:spacing w:after="0" w:line="240" w:lineRule="auto"/>
              <w:jc w:val="right"/>
              <w:rPr>
                <w:rFonts w:asciiTheme="minorHAnsi" w:eastAsia="Times New Roman" w:hAnsiTheme="minorHAnsi"/>
                <w:sz w:val="20"/>
                <w:szCs w:val="20"/>
                <w:lang w:eastAsia="es-MX"/>
              </w:rPr>
            </w:pPr>
            <w:r w:rsidRPr="00716D5A">
              <w:rPr>
                <w:rFonts w:asciiTheme="minorHAnsi" w:eastAsia="Times New Roman" w:hAnsiTheme="minorHAnsi"/>
                <w:sz w:val="20"/>
                <w:szCs w:val="20"/>
                <w:lang w:eastAsia="es-MX"/>
              </w:rPr>
              <w:t>1,640</w:t>
            </w:r>
          </w:p>
        </w:tc>
      </w:tr>
      <w:tr w:rsidR="004B2516" w:rsidRPr="00716D5A" w:rsidTr="004B2516">
        <w:trPr>
          <w:trHeight w:val="51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B2516" w:rsidRPr="00716D5A" w:rsidRDefault="004B2516" w:rsidP="004B2516">
            <w:pPr>
              <w:spacing w:after="0" w:line="240" w:lineRule="auto"/>
              <w:jc w:val="both"/>
              <w:rPr>
                <w:rFonts w:asciiTheme="minorHAnsi" w:eastAsia="Times New Roman" w:hAnsiTheme="minorHAnsi"/>
                <w:color w:val="000000"/>
                <w:sz w:val="20"/>
                <w:szCs w:val="20"/>
                <w:lang w:eastAsia="es-MX"/>
              </w:rPr>
            </w:pPr>
            <w:r w:rsidRPr="00716D5A">
              <w:rPr>
                <w:rFonts w:asciiTheme="minorHAnsi" w:eastAsia="Times New Roman" w:hAnsiTheme="minorHAnsi"/>
                <w:color w:val="000000"/>
                <w:sz w:val="20"/>
                <w:szCs w:val="20"/>
                <w:lang w:eastAsia="es-MX"/>
              </w:rPr>
              <w:t>1241-3-5150</w:t>
            </w:r>
          </w:p>
        </w:tc>
        <w:tc>
          <w:tcPr>
            <w:tcW w:w="3807" w:type="dxa"/>
            <w:tcBorders>
              <w:top w:val="nil"/>
              <w:left w:val="nil"/>
              <w:bottom w:val="single" w:sz="4" w:space="0" w:color="auto"/>
              <w:right w:val="single" w:sz="4" w:space="0" w:color="auto"/>
            </w:tcBorders>
            <w:shd w:val="clear" w:color="auto" w:fill="auto"/>
            <w:vAlign w:val="center"/>
            <w:hideMark/>
          </w:tcPr>
          <w:p w:rsidR="004B2516" w:rsidRPr="00716D5A" w:rsidRDefault="004B2516" w:rsidP="004B2516">
            <w:pPr>
              <w:spacing w:after="0" w:line="240" w:lineRule="auto"/>
              <w:jc w:val="center"/>
              <w:rPr>
                <w:rFonts w:asciiTheme="minorHAnsi" w:eastAsia="Times New Roman" w:hAnsiTheme="minorHAnsi"/>
                <w:color w:val="000000"/>
                <w:sz w:val="20"/>
                <w:szCs w:val="20"/>
                <w:lang w:eastAsia="es-MX"/>
              </w:rPr>
            </w:pPr>
            <w:r w:rsidRPr="00716D5A">
              <w:rPr>
                <w:rFonts w:asciiTheme="minorHAnsi" w:eastAsia="Times New Roman" w:hAnsiTheme="minorHAnsi"/>
                <w:color w:val="000000"/>
                <w:sz w:val="20"/>
                <w:szCs w:val="20"/>
                <w:lang w:eastAsia="es-MX"/>
              </w:rPr>
              <w:t>Equipo de Cómputo y de Tecnologías de Información</w:t>
            </w:r>
          </w:p>
        </w:tc>
        <w:tc>
          <w:tcPr>
            <w:tcW w:w="1579" w:type="dxa"/>
            <w:tcBorders>
              <w:top w:val="nil"/>
              <w:left w:val="nil"/>
              <w:bottom w:val="single" w:sz="4" w:space="0" w:color="auto"/>
              <w:right w:val="single" w:sz="4" w:space="0" w:color="auto"/>
            </w:tcBorders>
            <w:shd w:val="clear" w:color="000000" w:fill="FFFFFF"/>
            <w:noWrap/>
            <w:vAlign w:val="bottom"/>
            <w:hideMark/>
          </w:tcPr>
          <w:p w:rsidR="004B2516" w:rsidRPr="00716D5A" w:rsidRDefault="004B2516" w:rsidP="004B2516">
            <w:pPr>
              <w:spacing w:after="0" w:line="240" w:lineRule="auto"/>
              <w:jc w:val="right"/>
              <w:rPr>
                <w:rFonts w:asciiTheme="minorHAnsi" w:eastAsia="Times New Roman" w:hAnsiTheme="minorHAnsi"/>
                <w:sz w:val="20"/>
                <w:szCs w:val="20"/>
                <w:lang w:eastAsia="es-MX"/>
              </w:rPr>
            </w:pPr>
            <w:r w:rsidRPr="00716D5A">
              <w:rPr>
                <w:rFonts w:asciiTheme="minorHAnsi" w:eastAsia="Times New Roman" w:hAnsiTheme="minorHAnsi"/>
                <w:sz w:val="20"/>
                <w:szCs w:val="20"/>
                <w:lang w:eastAsia="es-MX"/>
              </w:rPr>
              <w:t>957,640</w:t>
            </w:r>
          </w:p>
        </w:tc>
      </w:tr>
      <w:tr w:rsidR="004B2516" w:rsidRPr="00716D5A" w:rsidTr="004B2516">
        <w:trPr>
          <w:trHeight w:val="555"/>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B2516" w:rsidRPr="00716D5A" w:rsidRDefault="004B2516" w:rsidP="004B2516">
            <w:pPr>
              <w:spacing w:after="0" w:line="240" w:lineRule="auto"/>
              <w:jc w:val="both"/>
              <w:rPr>
                <w:rFonts w:asciiTheme="minorHAnsi" w:eastAsia="Times New Roman" w:hAnsiTheme="minorHAnsi"/>
                <w:color w:val="000000"/>
                <w:sz w:val="20"/>
                <w:szCs w:val="20"/>
                <w:lang w:eastAsia="es-MX"/>
              </w:rPr>
            </w:pPr>
            <w:r w:rsidRPr="00716D5A">
              <w:rPr>
                <w:rFonts w:asciiTheme="minorHAnsi" w:eastAsia="Times New Roman" w:hAnsiTheme="minorHAnsi"/>
                <w:color w:val="000000"/>
                <w:sz w:val="20"/>
                <w:szCs w:val="20"/>
                <w:lang w:eastAsia="es-MX"/>
              </w:rPr>
              <w:t>1241-9-5191</w:t>
            </w:r>
          </w:p>
        </w:tc>
        <w:tc>
          <w:tcPr>
            <w:tcW w:w="3807" w:type="dxa"/>
            <w:tcBorders>
              <w:top w:val="nil"/>
              <w:left w:val="nil"/>
              <w:bottom w:val="single" w:sz="4" w:space="0" w:color="auto"/>
              <w:right w:val="nil"/>
            </w:tcBorders>
            <w:shd w:val="clear" w:color="auto" w:fill="auto"/>
            <w:vAlign w:val="center"/>
            <w:hideMark/>
          </w:tcPr>
          <w:p w:rsidR="004B2516" w:rsidRPr="00716D5A" w:rsidRDefault="004B2516" w:rsidP="004B2516">
            <w:pPr>
              <w:spacing w:after="0" w:line="240" w:lineRule="auto"/>
              <w:jc w:val="center"/>
              <w:rPr>
                <w:rFonts w:asciiTheme="minorHAnsi" w:eastAsia="Times New Roman" w:hAnsiTheme="minorHAnsi"/>
                <w:color w:val="000000"/>
                <w:sz w:val="20"/>
                <w:szCs w:val="20"/>
                <w:lang w:eastAsia="es-MX"/>
              </w:rPr>
            </w:pPr>
            <w:r w:rsidRPr="00716D5A">
              <w:rPr>
                <w:rFonts w:asciiTheme="minorHAnsi" w:eastAsia="Times New Roman" w:hAnsiTheme="minorHAnsi"/>
                <w:color w:val="000000"/>
                <w:sz w:val="20"/>
                <w:szCs w:val="20"/>
                <w:lang w:eastAsia="es-MX"/>
              </w:rPr>
              <w:t>Otros Mobiliarios y Equipos de Administración</w:t>
            </w:r>
          </w:p>
        </w:tc>
        <w:tc>
          <w:tcPr>
            <w:tcW w:w="1579" w:type="dxa"/>
            <w:tcBorders>
              <w:top w:val="nil"/>
              <w:left w:val="single" w:sz="4" w:space="0" w:color="auto"/>
              <w:bottom w:val="single" w:sz="4" w:space="0" w:color="auto"/>
              <w:right w:val="single" w:sz="4" w:space="0" w:color="auto"/>
            </w:tcBorders>
            <w:shd w:val="clear" w:color="000000" w:fill="FFFFFF"/>
            <w:noWrap/>
            <w:vAlign w:val="bottom"/>
            <w:hideMark/>
          </w:tcPr>
          <w:p w:rsidR="004B2516" w:rsidRPr="00716D5A" w:rsidRDefault="004B2516" w:rsidP="004B2516">
            <w:pPr>
              <w:spacing w:after="0" w:line="240" w:lineRule="auto"/>
              <w:jc w:val="right"/>
              <w:rPr>
                <w:rFonts w:asciiTheme="minorHAnsi" w:eastAsia="Times New Roman" w:hAnsiTheme="minorHAnsi"/>
                <w:sz w:val="20"/>
                <w:szCs w:val="20"/>
                <w:lang w:eastAsia="es-MX"/>
              </w:rPr>
            </w:pPr>
            <w:r w:rsidRPr="00716D5A">
              <w:rPr>
                <w:rFonts w:asciiTheme="minorHAnsi" w:eastAsia="Times New Roman" w:hAnsiTheme="minorHAnsi"/>
                <w:sz w:val="20"/>
                <w:szCs w:val="20"/>
                <w:lang w:eastAsia="es-MX"/>
              </w:rPr>
              <w:t>132,131</w:t>
            </w:r>
          </w:p>
        </w:tc>
      </w:tr>
      <w:tr w:rsidR="004B2516" w:rsidRPr="00716D5A" w:rsidTr="004B2516">
        <w:trPr>
          <w:trHeight w:val="39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B2516" w:rsidRPr="00716D5A" w:rsidRDefault="004B2516" w:rsidP="004B2516">
            <w:pPr>
              <w:spacing w:after="0" w:line="240" w:lineRule="auto"/>
              <w:jc w:val="both"/>
              <w:rPr>
                <w:rFonts w:asciiTheme="minorHAnsi" w:eastAsia="Times New Roman" w:hAnsiTheme="minorHAnsi"/>
                <w:color w:val="000000"/>
                <w:sz w:val="20"/>
                <w:szCs w:val="20"/>
                <w:lang w:eastAsia="es-MX"/>
              </w:rPr>
            </w:pPr>
            <w:r w:rsidRPr="00716D5A">
              <w:rPr>
                <w:rFonts w:asciiTheme="minorHAnsi" w:eastAsia="Times New Roman" w:hAnsiTheme="minorHAnsi"/>
                <w:color w:val="000000"/>
                <w:sz w:val="20"/>
                <w:szCs w:val="20"/>
                <w:lang w:eastAsia="es-MX"/>
              </w:rPr>
              <w:t>1242-1-5210</w:t>
            </w:r>
          </w:p>
        </w:tc>
        <w:tc>
          <w:tcPr>
            <w:tcW w:w="3807" w:type="dxa"/>
            <w:tcBorders>
              <w:top w:val="nil"/>
              <w:left w:val="nil"/>
              <w:bottom w:val="single" w:sz="4" w:space="0" w:color="auto"/>
              <w:right w:val="single" w:sz="4" w:space="0" w:color="auto"/>
            </w:tcBorders>
            <w:shd w:val="clear" w:color="auto" w:fill="auto"/>
            <w:vAlign w:val="center"/>
            <w:hideMark/>
          </w:tcPr>
          <w:p w:rsidR="004B2516" w:rsidRPr="00716D5A" w:rsidRDefault="004B2516" w:rsidP="004B2516">
            <w:pPr>
              <w:spacing w:after="0" w:line="240" w:lineRule="auto"/>
              <w:jc w:val="center"/>
              <w:rPr>
                <w:rFonts w:asciiTheme="minorHAnsi" w:eastAsia="Times New Roman" w:hAnsiTheme="minorHAnsi"/>
                <w:color w:val="000000"/>
                <w:sz w:val="20"/>
                <w:szCs w:val="20"/>
                <w:lang w:eastAsia="es-MX"/>
              </w:rPr>
            </w:pPr>
            <w:r w:rsidRPr="00716D5A">
              <w:rPr>
                <w:rFonts w:asciiTheme="minorHAnsi" w:eastAsia="Times New Roman" w:hAnsiTheme="minorHAnsi"/>
                <w:color w:val="000000"/>
                <w:sz w:val="20"/>
                <w:szCs w:val="20"/>
                <w:lang w:eastAsia="es-MX"/>
              </w:rPr>
              <w:t>Equipos y Aparatos Audiovisuales</w:t>
            </w:r>
          </w:p>
        </w:tc>
        <w:tc>
          <w:tcPr>
            <w:tcW w:w="1579" w:type="dxa"/>
            <w:tcBorders>
              <w:top w:val="nil"/>
              <w:left w:val="nil"/>
              <w:bottom w:val="single" w:sz="4" w:space="0" w:color="auto"/>
              <w:right w:val="single" w:sz="4" w:space="0" w:color="auto"/>
            </w:tcBorders>
            <w:shd w:val="clear" w:color="auto" w:fill="auto"/>
            <w:noWrap/>
            <w:vAlign w:val="bottom"/>
            <w:hideMark/>
          </w:tcPr>
          <w:p w:rsidR="004B2516" w:rsidRPr="00716D5A" w:rsidRDefault="004B2516" w:rsidP="004B2516">
            <w:pPr>
              <w:spacing w:after="0" w:line="240" w:lineRule="auto"/>
              <w:jc w:val="right"/>
              <w:rPr>
                <w:rFonts w:asciiTheme="minorHAnsi" w:eastAsia="Times New Roman" w:hAnsiTheme="minorHAnsi"/>
                <w:sz w:val="20"/>
                <w:szCs w:val="20"/>
                <w:lang w:eastAsia="es-MX"/>
              </w:rPr>
            </w:pPr>
            <w:r w:rsidRPr="00716D5A">
              <w:rPr>
                <w:rFonts w:asciiTheme="minorHAnsi" w:eastAsia="Times New Roman" w:hAnsiTheme="minorHAnsi"/>
                <w:sz w:val="20"/>
                <w:szCs w:val="20"/>
                <w:lang w:eastAsia="es-MX"/>
              </w:rPr>
              <w:t>1,058,963</w:t>
            </w:r>
          </w:p>
        </w:tc>
      </w:tr>
      <w:tr w:rsidR="004B2516" w:rsidRPr="00716D5A" w:rsidTr="004B2516">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B2516" w:rsidRPr="00716D5A" w:rsidRDefault="004B2516" w:rsidP="004B2516">
            <w:pPr>
              <w:spacing w:after="0" w:line="240" w:lineRule="auto"/>
              <w:jc w:val="both"/>
              <w:rPr>
                <w:rFonts w:asciiTheme="minorHAnsi" w:eastAsia="Times New Roman" w:hAnsiTheme="minorHAnsi"/>
                <w:color w:val="000000"/>
                <w:sz w:val="20"/>
                <w:szCs w:val="20"/>
                <w:lang w:eastAsia="es-MX"/>
              </w:rPr>
            </w:pPr>
            <w:r w:rsidRPr="00716D5A">
              <w:rPr>
                <w:rFonts w:asciiTheme="minorHAnsi" w:eastAsia="Times New Roman" w:hAnsiTheme="minorHAnsi"/>
                <w:color w:val="000000"/>
                <w:sz w:val="20"/>
                <w:szCs w:val="20"/>
                <w:lang w:eastAsia="es-MX"/>
              </w:rPr>
              <w:t>1242-3-5230</w:t>
            </w:r>
          </w:p>
        </w:tc>
        <w:tc>
          <w:tcPr>
            <w:tcW w:w="3807" w:type="dxa"/>
            <w:tcBorders>
              <w:top w:val="nil"/>
              <w:left w:val="nil"/>
              <w:bottom w:val="single" w:sz="4" w:space="0" w:color="auto"/>
              <w:right w:val="single" w:sz="4" w:space="0" w:color="auto"/>
            </w:tcBorders>
            <w:shd w:val="clear" w:color="auto" w:fill="auto"/>
            <w:vAlign w:val="center"/>
            <w:hideMark/>
          </w:tcPr>
          <w:p w:rsidR="004B2516" w:rsidRPr="00716D5A" w:rsidRDefault="004B2516" w:rsidP="004B2516">
            <w:pPr>
              <w:spacing w:after="0" w:line="240" w:lineRule="auto"/>
              <w:jc w:val="center"/>
              <w:rPr>
                <w:rFonts w:asciiTheme="minorHAnsi" w:eastAsia="Times New Roman" w:hAnsiTheme="minorHAnsi"/>
                <w:color w:val="000000"/>
                <w:sz w:val="20"/>
                <w:szCs w:val="20"/>
                <w:lang w:eastAsia="es-MX"/>
              </w:rPr>
            </w:pPr>
            <w:r w:rsidRPr="00716D5A">
              <w:rPr>
                <w:rFonts w:asciiTheme="minorHAnsi" w:eastAsia="Times New Roman" w:hAnsiTheme="minorHAnsi"/>
                <w:color w:val="000000"/>
                <w:sz w:val="20"/>
                <w:szCs w:val="20"/>
                <w:lang w:eastAsia="es-MX"/>
              </w:rPr>
              <w:t>Cámaras Fotográficas y de Video</w:t>
            </w:r>
          </w:p>
        </w:tc>
        <w:tc>
          <w:tcPr>
            <w:tcW w:w="1579" w:type="dxa"/>
            <w:tcBorders>
              <w:top w:val="nil"/>
              <w:left w:val="nil"/>
              <w:bottom w:val="single" w:sz="4" w:space="0" w:color="auto"/>
              <w:right w:val="single" w:sz="4" w:space="0" w:color="auto"/>
            </w:tcBorders>
            <w:shd w:val="clear" w:color="auto" w:fill="auto"/>
            <w:noWrap/>
            <w:vAlign w:val="bottom"/>
            <w:hideMark/>
          </w:tcPr>
          <w:p w:rsidR="004B2516" w:rsidRPr="00716D5A" w:rsidRDefault="004B2516" w:rsidP="004B2516">
            <w:pPr>
              <w:spacing w:after="0" w:line="240" w:lineRule="auto"/>
              <w:jc w:val="right"/>
              <w:rPr>
                <w:rFonts w:asciiTheme="minorHAnsi" w:eastAsia="Times New Roman" w:hAnsiTheme="minorHAnsi"/>
                <w:sz w:val="20"/>
                <w:szCs w:val="20"/>
                <w:lang w:eastAsia="es-MX"/>
              </w:rPr>
            </w:pPr>
            <w:r w:rsidRPr="00716D5A">
              <w:rPr>
                <w:rFonts w:asciiTheme="minorHAnsi" w:eastAsia="Times New Roman" w:hAnsiTheme="minorHAnsi"/>
                <w:sz w:val="20"/>
                <w:szCs w:val="20"/>
                <w:lang w:eastAsia="es-MX"/>
              </w:rPr>
              <w:t>52,581</w:t>
            </w:r>
          </w:p>
        </w:tc>
      </w:tr>
      <w:tr w:rsidR="004B2516" w:rsidRPr="00716D5A" w:rsidTr="004B2516">
        <w:trPr>
          <w:trHeight w:val="69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B2516" w:rsidRPr="00716D5A" w:rsidRDefault="004B2516" w:rsidP="004B2516">
            <w:pPr>
              <w:spacing w:after="0" w:line="240" w:lineRule="auto"/>
              <w:jc w:val="both"/>
              <w:rPr>
                <w:rFonts w:asciiTheme="minorHAnsi" w:eastAsia="Times New Roman" w:hAnsiTheme="minorHAnsi"/>
                <w:color w:val="000000"/>
                <w:sz w:val="20"/>
                <w:szCs w:val="20"/>
                <w:lang w:eastAsia="es-MX"/>
              </w:rPr>
            </w:pPr>
            <w:r w:rsidRPr="00716D5A">
              <w:rPr>
                <w:rFonts w:asciiTheme="minorHAnsi" w:eastAsia="Times New Roman" w:hAnsiTheme="minorHAnsi"/>
                <w:color w:val="000000"/>
                <w:sz w:val="20"/>
                <w:szCs w:val="20"/>
                <w:lang w:eastAsia="es-MX"/>
              </w:rPr>
              <w:t>1242-401-001</w:t>
            </w:r>
          </w:p>
        </w:tc>
        <w:tc>
          <w:tcPr>
            <w:tcW w:w="3807" w:type="dxa"/>
            <w:tcBorders>
              <w:top w:val="nil"/>
              <w:left w:val="nil"/>
              <w:bottom w:val="single" w:sz="4" w:space="0" w:color="auto"/>
              <w:right w:val="single" w:sz="4" w:space="0" w:color="auto"/>
            </w:tcBorders>
            <w:shd w:val="clear" w:color="auto" w:fill="auto"/>
            <w:vAlign w:val="center"/>
            <w:hideMark/>
          </w:tcPr>
          <w:p w:rsidR="004B2516" w:rsidRPr="00716D5A" w:rsidRDefault="004B2516" w:rsidP="004B2516">
            <w:pPr>
              <w:spacing w:after="0" w:line="240" w:lineRule="auto"/>
              <w:jc w:val="center"/>
              <w:rPr>
                <w:rFonts w:asciiTheme="minorHAnsi" w:eastAsia="Times New Roman" w:hAnsiTheme="minorHAnsi"/>
                <w:color w:val="000000"/>
                <w:sz w:val="20"/>
                <w:szCs w:val="20"/>
                <w:lang w:eastAsia="es-MX"/>
              </w:rPr>
            </w:pPr>
            <w:r w:rsidRPr="00716D5A">
              <w:rPr>
                <w:rFonts w:asciiTheme="minorHAnsi" w:eastAsia="Times New Roman" w:hAnsiTheme="minorHAnsi"/>
                <w:color w:val="000000"/>
                <w:sz w:val="20"/>
                <w:szCs w:val="20"/>
                <w:lang w:eastAsia="es-MX"/>
              </w:rPr>
              <w:t>Otros Equipos Educacional y Recreativo</w:t>
            </w:r>
          </w:p>
        </w:tc>
        <w:tc>
          <w:tcPr>
            <w:tcW w:w="1579" w:type="dxa"/>
            <w:tcBorders>
              <w:top w:val="nil"/>
              <w:left w:val="nil"/>
              <w:bottom w:val="single" w:sz="4" w:space="0" w:color="auto"/>
              <w:right w:val="single" w:sz="4" w:space="0" w:color="auto"/>
            </w:tcBorders>
            <w:shd w:val="clear" w:color="auto" w:fill="auto"/>
            <w:noWrap/>
            <w:vAlign w:val="bottom"/>
            <w:hideMark/>
          </w:tcPr>
          <w:p w:rsidR="004B2516" w:rsidRPr="00716D5A" w:rsidRDefault="004B2516" w:rsidP="004B2516">
            <w:pPr>
              <w:spacing w:after="0" w:line="240" w:lineRule="auto"/>
              <w:jc w:val="right"/>
              <w:rPr>
                <w:rFonts w:asciiTheme="minorHAnsi" w:eastAsia="Times New Roman" w:hAnsiTheme="minorHAnsi"/>
                <w:sz w:val="20"/>
                <w:szCs w:val="20"/>
                <w:lang w:eastAsia="es-MX"/>
              </w:rPr>
            </w:pPr>
            <w:r w:rsidRPr="00716D5A">
              <w:rPr>
                <w:rFonts w:asciiTheme="minorHAnsi" w:eastAsia="Times New Roman" w:hAnsiTheme="minorHAnsi"/>
                <w:sz w:val="20"/>
                <w:szCs w:val="20"/>
                <w:lang w:eastAsia="es-MX"/>
              </w:rPr>
              <w:t>700,532</w:t>
            </w:r>
          </w:p>
        </w:tc>
      </w:tr>
      <w:tr w:rsidR="004B2516" w:rsidRPr="00716D5A" w:rsidTr="004B2516">
        <w:trPr>
          <w:trHeight w:val="48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B2516" w:rsidRPr="00716D5A" w:rsidRDefault="004B2516" w:rsidP="004B2516">
            <w:pPr>
              <w:spacing w:after="0" w:line="240" w:lineRule="auto"/>
              <w:jc w:val="both"/>
              <w:rPr>
                <w:rFonts w:asciiTheme="minorHAnsi" w:eastAsia="Times New Roman" w:hAnsiTheme="minorHAnsi"/>
                <w:color w:val="000000"/>
                <w:sz w:val="20"/>
                <w:szCs w:val="20"/>
                <w:lang w:eastAsia="es-MX"/>
              </w:rPr>
            </w:pPr>
            <w:r w:rsidRPr="00716D5A">
              <w:rPr>
                <w:rFonts w:asciiTheme="minorHAnsi" w:eastAsia="Times New Roman" w:hAnsiTheme="minorHAnsi"/>
                <w:color w:val="000000"/>
                <w:sz w:val="20"/>
                <w:szCs w:val="20"/>
                <w:lang w:eastAsia="es-MX"/>
              </w:rPr>
              <w:t>1244-101-001</w:t>
            </w:r>
          </w:p>
        </w:tc>
        <w:tc>
          <w:tcPr>
            <w:tcW w:w="3807" w:type="dxa"/>
            <w:tcBorders>
              <w:top w:val="nil"/>
              <w:left w:val="nil"/>
              <w:bottom w:val="single" w:sz="4" w:space="0" w:color="auto"/>
              <w:right w:val="single" w:sz="4" w:space="0" w:color="auto"/>
            </w:tcBorders>
            <w:shd w:val="clear" w:color="auto" w:fill="auto"/>
            <w:vAlign w:val="center"/>
            <w:hideMark/>
          </w:tcPr>
          <w:p w:rsidR="004B2516" w:rsidRPr="00716D5A" w:rsidRDefault="004B2516" w:rsidP="004B2516">
            <w:pPr>
              <w:spacing w:after="0" w:line="240" w:lineRule="auto"/>
              <w:jc w:val="center"/>
              <w:rPr>
                <w:rFonts w:asciiTheme="minorHAnsi" w:eastAsia="Times New Roman" w:hAnsiTheme="minorHAnsi"/>
                <w:color w:val="000000"/>
                <w:sz w:val="20"/>
                <w:szCs w:val="20"/>
                <w:lang w:eastAsia="es-MX"/>
              </w:rPr>
            </w:pPr>
            <w:r w:rsidRPr="00716D5A">
              <w:rPr>
                <w:rFonts w:asciiTheme="minorHAnsi" w:eastAsia="Times New Roman" w:hAnsiTheme="minorHAnsi"/>
                <w:color w:val="000000"/>
                <w:sz w:val="20"/>
                <w:szCs w:val="20"/>
                <w:lang w:eastAsia="es-MX"/>
              </w:rPr>
              <w:t>Vehículos y Equipo de Transporte</w:t>
            </w:r>
          </w:p>
        </w:tc>
        <w:tc>
          <w:tcPr>
            <w:tcW w:w="1579" w:type="dxa"/>
            <w:tcBorders>
              <w:top w:val="nil"/>
              <w:left w:val="nil"/>
              <w:bottom w:val="single" w:sz="4" w:space="0" w:color="auto"/>
              <w:right w:val="single" w:sz="4" w:space="0" w:color="auto"/>
            </w:tcBorders>
            <w:shd w:val="clear" w:color="auto" w:fill="auto"/>
            <w:noWrap/>
            <w:vAlign w:val="bottom"/>
            <w:hideMark/>
          </w:tcPr>
          <w:p w:rsidR="004B2516" w:rsidRPr="00716D5A" w:rsidRDefault="004B2516" w:rsidP="004B2516">
            <w:pPr>
              <w:spacing w:after="0" w:line="240" w:lineRule="auto"/>
              <w:jc w:val="right"/>
              <w:rPr>
                <w:rFonts w:asciiTheme="minorHAnsi" w:eastAsia="Times New Roman" w:hAnsiTheme="minorHAnsi"/>
                <w:sz w:val="20"/>
                <w:szCs w:val="20"/>
                <w:lang w:eastAsia="es-MX"/>
              </w:rPr>
            </w:pPr>
            <w:r w:rsidRPr="00716D5A">
              <w:rPr>
                <w:rFonts w:asciiTheme="minorHAnsi" w:eastAsia="Times New Roman" w:hAnsiTheme="minorHAnsi"/>
                <w:sz w:val="20"/>
                <w:szCs w:val="20"/>
                <w:lang w:eastAsia="es-MX"/>
              </w:rPr>
              <w:t>2,078,672</w:t>
            </w:r>
          </w:p>
        </w:tc>
      </w:tr>
      <w:tr w:rsidR="004B2516" w:rsidRPr="00716D5A" w:rsidTr="004B2516">
        <w:trPr>
          <w:trHeight w:val="300"/>
        </w:trPr>
        <w:tc>
          <w:tcPr>
            <w:tcW w:w="5220" w:type="dxa"/>
            <w:gridSpan w:val="2"/>
            <w:tcBorders>
              <w:top w:val="single" w:sz="4" w:space="0" w:color="auto"/>
              <w:left w:val="single" w:sz="4" w:space="0" w:color="auto"/>
              <w:bottom w:val="single" w:sz="4" w:space="0" w:color="auto"/>
              <w:right w:val="nil"/>
            </w:tcBorders>
            <w:shd w:val="clear" w:color="000000" w:fill="D9D9D9"/>
            <w:vAlign w:val="center"/>
            <w:hideMark/>
          </w:tcPr>
          <w:p w:rsidR="004B2516" w:rsidRPr="00716D5A" w:rsidRDefault="004B2516" w:rsidP="004B2516">
            <w:pPr>
              <w:spacing w:after="0" w:line="240" w:lineRule="auto"/>
              <w:jc w:val="center"/>
              <w:rPr>
                <w:rFonts w:asciiTheme="minorHAnsi" w:eastAsia="Times New Roman" w:hAnsiTheme="minorHAnsi"/>
                <w:b/>
                <w:bCs/>
                <w:color w:val="000000"/>
                <w:sz w:val="20"/>
                <w:szCs w:val="20"/>
                <w:lang w:eastAsia="es-MX"/>
              </w:rPr>
            </w:pPr>
            <w:r w:rsidRPr="00716D5A">
              <w:rPr>
                <w:rFonts w:asciiTheme="minorHAnsi" w:eastAsia="Times New Roman" w:hAnsiTheme="minorHAnsi"/>
                <w:b/>
                <w:bCs/>
                <w:color w:val="000000"/>
                <w:sz w:val="20"/>
                <w:szCs w:val="20"/>
                <w:lang w:eastAsia="es-MX"/>
              </w:rPr>
              <w:t>TOTAL</w:t>
            </w:r>
          </w:p>
        </w:tc>
        <w:tc>
          <w:tcPr>
            <w:tcW w:w="1579" w:type="dxa"/>
            <w:tcBorders>
              <w:top w:val="nil"/>
              <w:left w:val="single" w:sz="4" w:space="0" w:color="auto"/>
              <w:bottom w:val="single" w:sz="4" w:space="0" w:color="auto"/>
              <w:right w:val="single" w:sz="4" w:space="0" w:color="auto"/>
            </w:tcBorders>
            <w:shd w:val="clear" w:color="000000" w:fill="D9D9D9"/>
            <w:noWrap/>
            <w:vAlign w:val="bottom"/>
            <w:hideMark/>
          </w:tcPr>
          <w:p w:rsidR="004B2516" w:rsidRPr="00716D5A" w:rsidRDefault="004B2516" w:rsidP="004B2516">
            <w:pPr>
              <w:spacing w:after="0" w:line="240" w:lineRule="auto"/>
              <w:jc w:val="right"/>
              <w:rPr>
                <w:rFonts w:asciiTheme="minorHAnsi" w:eastAsia="Times New Roman" w:hAnsiTheme="minorHAnsi"/>
                <w:b/>
                <w:bCs/>
                <w:sz w:val="20"/>
                <w:szCs w:val="20"/>
                <w:lang w:eastAsia="es-MX"/>
              </w:rPr>
            </w:pPr>
            <w:r w:rsidRPr="00716D5A">
              <w:rPr>
                <w:rFonts w:asciiTheme="minorHAnsi" w:eastAsia="Times New Roman" w:hAnsiTheme="minorHAnsi"/>
                <w:b/>
                <w:bCs/>
                <w:sz w:val="20"/>
                <w:szCs w:val="20"/>
                <w:lang w:eastAsia="es-MX"/>
              </w:rPr>
              <w:t>4,982,159</w:t>
            </w:r>
          </w:p>
        </w:tc>
      </w:tr>
      <w:tr w:rsidR="004B2516" w:rsidRPr="00716D5A" w:rsidTr="004B2516">
        <w:trPr>
          <w:trHeight w:val="300"/>
        </w:trPr>
        <w:tc>
          <w:tcPr>
            <w:tcW w:w="5220" w:type="dxa"/>
            <w:gridSpan w:val="2"/>
            <w:tcBorders>
              <w:top w:val="single" w:sz="4" w:space="0" w:color="auto"/>
              <w:left w:val="single" w:sz="4" w:space="0" w:color="auto"/>
              <w:bottom w:val="single" w:sz="4" w:space="0" w:color="auto"/>
              <w:right w:val="nil"/>
            </w:tcBorders>
            <w:shd w:val="clear" w:color="000000" w:fill="D9D9D9"/>
            <w:vAlign w:val="center"/>
            <w:hideMark/>
          </w:tcPr>
          <w:p w:rsidR="004B2516" w:rsidRPr="00716D5A" w:rsidRDefault="004B2516" w:rsidP="004B2516">
            <w:pPr>
              <w:spacing w:after="0" w:line="240" w:lineRule="auto"/>
              <w:jc w:val="center"/>
              <w:rPr>
                <w:rFonts w:asciiTheme="minorHAnsi" w:eastAsia="Times New Roman" w:hAnsiTheme="minorHAnsi"/>
                <w:b/>
                <w:bCs/>
                <w:color w:val="000000"/>
                <w:sz w:val="20"/>
                <w:szCs w:val="20"/>
                <w:lang w:eastAsia="es-MX"/>
              </w:rPr>
            </w:pPr>
            <w:r w:rsidRPr="00716D5A">
              <w:rPr>
                <w:rFonts w:asciiTheme="minorHAnsi" w:eastAsia="Times New Roman" w:hAnsiTheme="minorHAnsi"/>
                <w:b/>
                <w:bCs/>
                <w:color w:val="000000"/>
                <w:sz w:val="20"/>
                <w:szCs w:val="20"/>
                <w:lang w:eastAsia="es-MX"/>
              </w:rPr>
              <w:t>Bien Intangible (Softwares)</w:t>
            </w:r>
          </w:p>
        </w:tc>
        <w:tc>
          <w:tcPr>
            <w:tcW w:w="1579" w:type="dxa"/>
            <w:tcBorders>
              <w:top w:val="nil"/>
              <w:left w:val="single" w:sz="4" w:space="0" w:color="auto"/>
              <w:bottom w:val="single" w:sz="4" w:space="0" w:color="auto"/>
              <w:right w:val="single" w:sz="4" w:space="0" w:color="auto"/>
            </w:tcBorders>
            <w:shd w:val="clear" w:color="000000" w:fill="D9D9D9"/>
            <w:noWrap/>
            <w:vAlign w:val="bottom"/>
            <w:hideMark/>
          </w:tcPr>
          <w:p w:rsidR="004B2516" w:rsidRPr="00716D5A" w:rsidRDefault="004B2516" w:rsidP="004B2516">
            <w:pPr>
              <w:spacing w:after="0" w:line="240" w:lineRule="auto"/>
              <w:jc w:val="right"/>
              <w:rPr>
                <w:rFonts w:asciiTheme="minorHAnsi" w:eastAsia="Times New Roman" w:hAnsiTheme="minorHAnsi"/>
                <w:b/>
                <w:bCs/>
                <w:sz w:val="20"/>
                <w:szCs w:val="20"/>
                <w:lang w:eastAsia="es-MX"/>
              </w:rPr>
            </w:pPr>
            <w:r w:rsidRPr="00716D5A">
              <w:rPr>
                <w:rFonts w:asciiTheme="minorHAnsi" w:eastAsia="Times New Roman" w:hAnsiTheme="minorHAnsi"/>
                <w:b/>
                <w:bCs/>
                <w:sz w:val="20"/>
                <w:szCs w:val="20"/>
                <w:lang w:eastAsia="es-MX"/>
              </w:rPr>
              <w:t>43,908</w:t>
            </w:r>
          </w:p>
        </w:tc>
      </w:tr>
    </w:tbl>
    <w:p w:rsidR="004B2516" w:rsidRDefault="004B2516" w:rsidP="00451D35">
      <w:pPr>
        <w:pStyle w:val="Texto"/>
        <w:spacing w:after="80" w:line="203" w:lineRule="exact"/>
        <w:ind w:left="624" w:firstLine="0"/>
        <w:rPr>
          <w:rFonts w:ascii="Calibri" w:hAnsi="Calibri" w:cs="DIN Pro Regular"/>
          <w:b/>
          <w:sz w:val="20"/>
          <w:lang w:val="es-MX"/>
        </w:rPr>
      </w:pPr>
      <w:r>
        <w:rPr>
          <w:rFonts w:ascii="Calibri" w:hAnsi="Calibri" w:cs="DIN Pro Regular"/>
          <w:b/>
          <w:sz w:val="20"/>
          <w:lang w:val="es-MX"/>
        </w:rPr>
        <w:t xml:space="preserve"> </w:t>
      </w:r>
    </w:p>
    <w:p w:rsidR="004B2516" w:rsidRPr="008A011E" w:rsidRDefault="004B2516" w:rsidP="00451D35">
      <w:pPr>
        <w:pStyle w:val="Texto"/>
        <w:spacing w:after="80" w:line="203" w:lineRule="exact"/>
        <w:ind w:left="624" w:firstLine="0"/>
        <w:rPr>
          <w:rFonts w:ascii="Calibri" w:hAnsi="Calibri" w:cs="DIN Pro Regular"/>
          <w:b/>
          <w:sz w:val="20"/>
          <w:lang w:val="es-MX"/>
        </w:rPr>
      </w:pPr>
    </w:p>
    <w:p w:rsidR="00451D35" w:rsidRDefault="00451D35" w:rsidP="00451D35">
      <w:pPr>
        <w:pStyle w:val="Texto"/>
        <w:spacing w:after="80" w:line="203" w:lineRule="exact"/>
        <w:ind w:left="624" w:firstLine="0"/>
        <w:rPr>
          <w:rFonts w:ascii="Calibri" w:hAnsi="Calibri" w:cs="DIN Pro Regular"/>
          <w:b/>
          <w:sz w:val="20"/>
          <w:lang w:val="es-MX"/>
        </w:rPr>
      </w:pPr>
      <w:r w:rsidRPr="008A011E">
        <w:rPr>
          <w:rFonts w:ascii="Calibri" w:hAnsi="Calibri" w:cs="DIN Pro Regular"/>
          <w:b/>
          <w:sz w:val="20"/>
          <w:lang w:val="es-MX"/>
        </w:rPr>
        <w:t>Estimaciones y Deterioros</w:t>
      </w:r>
      <w:r w:rsidR="00716D5A">
        <w:rPr>
          <w:rFonts w:ascii="Calibri" w:hAnsi="Calibri" w:cs="DIN Pro Regular"/>
          <w:b/>
          <w:sz w:val="20"/>
          <w:lang w:val="es-MX"/>
        </w:rPr>
        <w:t>.</w:t>
      </w:r>
    </w:p>
    <w:p w:rsidR="00716D5A" w:rsidRPr="008A011E" w:rsidRDefault="00716D5A" w:rsidP="00451D35">
      <w:pPr>
        <w:pStyle w:val="Texto"/>
        <w:spacing w:after="80" w:line="203" w:lineRule="exact"/>
        <w:ind w:left="624" w:firstLine="0"/>
        <w:rPr>
          <w:rFonts w:ascii="Calibri" w:hAnsi="Calibri" w:cs="DIN Pro Regular"/>
          <w:b/>
          <w:sz w:val="20"/>
          <w:lang w:val="es-MX"/>
        </w:rPr>
      </w:pPr>
      <w:r>
        <w:rPr>
          <w:rFonts w:ascii="Calibri" w:hAnsi="Calibri" w:cs="DIN Pro Regular"/>
          <w:b/>
          <w:sz w:val="20"/>
          <w:lang w:val="es-MX"/>
        </w:rPr>
        <w:t xml:space="preserve">El Organismo aplica los porcentajes de depreciación publicados en la </w:t>
      </w:r>
      <w:r w:rsidRPr="00716D5A">
        <w:rPr>
          <w:rFonts w:ascii="Calibri" w:hAnsi="Calibri" w:cs="DIN Pro Regular"/>
          <w:b/>
          <w:sz w:val="20"/>
          <w:lang w:val="es-MX"/>
        </w:rPr>
        <w:t>“Guía de Vida Útil Estimada y Porcentajes de Depreciación”</w:t>
      </w:r>
      <w:r>
        <w:rPr>
          <w:rFonts w:ascii="Calibri" w:hAnsi="Calibri" w:cs="DIN Pro Regular"/>
          <w:b/>
          <w:sz w:val="20"/>
          <w:lang w:val="es-MX"/>
        </w:rPr>
        <w:t xml:space="preserve"> en línea recta, teniendo como resultado una depreciación acumulada de $4</w:t>
      </w:r>
      <w:proofErr w:type="gramStart"/>
      <w:r>
        <w:rPr>
          <w:rFonts w:ascii="Calibri" w:hAnsi="Calibri" w:cs="DIN Pro Regular"/>
          <w:b/>
          <w:sz w:val="20"/>
          <w:lang w:val="es-MX"/>
        </w:rPr>
        <w:t>,463,085</w:t>
      </w:r>
      <w:proofErr w:type="gramEnd"/>
      <w:r>
        <w:rPr>
          <w:rFonts w:ascii="Calibri" w:hAnsi="Calibri" w:cs="DIN Pro Regular"/>
          <w:b/>
          <w:sz w:val="20"/>
          <w:lang w:val="es-MX"/>
        </w:rPr>
        <w:t xml:space="preserve"> al cierre del 2022.</w:t>
      </w:r>
    </w:p>
    <w:p w:rsidR="00716D5A" w:rsidRDefault="00716D5A" w:rsidP="00451D35">
      <w:pPr>
        <w:pStyle w:val="Texto"/>
        <w:spacing w:after="80" w:line="203" w:lineRule="exact"/>
        <w:ind w:left="624" w:firstLine="0"/>
        <w:rPr>
          <w:rFonts w:ascii="Calibri" w:hAnsi="Calibri" w:cs="DIN Pro Regular"/>
          <w:b/>
          <w:sz w:val="20"/>
          <w:lang w:val="es-MX"/>
        </w:rPr>
      </w:pPr>
    </w:p>
    <w:p w:rsidR="00451D35" w:rsidRPr="00716D5A" w:rsidRDefault="00451D35" w:rsidP="00451D35">
      <w:pPr>
        <w:pStyle w:val="Texto"/>
        <w:spacing w:after="80" w:line="203" w:lineRule="exact"/>
        <w:ind w:left="624" w:firstLine="0"/>
        <w:rPr>
          <w:rFonts w:ascii="Calibri" w:hAnsi="Calibri" w:cs="DIN Pro Regular"/>
          <w:sz w:val="20"/>
          <w:lang w:val="es-MX"/>
        </w:rPr>
      </w:pPr>
      <w:r w:rsidRPr="008A011E">
        <w:rPr>
          <w:rFonts w:ascii="Calibri" w:hAnsi="Calibri" w:cs="DIN Pro Regular"/>
          <w:b/>
          <w:sz w:val="20"/>
          <w:lang w:val="es-MX"/>
        </w:rPr>
        <w:t>Otros Activos</w:t>
      </w:r>
    </w:p>
    <w:p w:rsidR="00E56164" w:rsidRPr="00716D5A" w:rsidRDefault="00716D5A" w:rsidP="00451D35">
      <w:pPr>
        <w:pStyle w:val="Texto"/>
        <w:spacing w:after="80" w:line="203" w:lineRule="exact"/>
        <w:ind w:left="624" w:firstLine="0"/>
        <w:rPr>
          <w:rFonts w:ascii="Calibri" w:hAnsi="Calibri" w:cs="DIN Pro Regular"/>
          <w:sz w:val="20"/>
          <w:lang w:val="es-MX"/>
        </w:rPr>
      </w:pPr>
      <w:r w:rsidRPr="00716D5A">
        <w:rPr>
          <w:rFonts w:ascii="Calibri" w:hAnsi="Calibri" w:cs="DIN Pro Regular"/>
          <w:sz w:val="20"/>
          <w:lang w:val="es-MX"/>
        </w:rPr>
        <w:t>No se cuentan con otro</w:t>
      </w:r>
      <w:r>
        <w:rPr>
          <w:rFonts w:ascii="Calibri" w:hAnsi="Calibri" w:cs="DIN Pro Regular"/>
          <w:sz w:val="20"/>
          <w:lang w:val="es-MX"/>
        </w:rPr>
        <w:t>s</w:t>
      </w:r>
      <w:r w:rsidRPr="00716D5A">
        <w:rPr>
          <w:rFonts w:ascii="Calibri" w:hAnsi="Calibri" w:cs="DIN Pro Regular"/>
          <w:sz w:val="20"/>
          <w:lang w:val="es-MX"/>
        </w:rPr>
        <w:t xml:space="preserve"> activos.</w:t>
      </w:r>
    </w:p>
    <w:p w:rsidR="00DF01DA" w:rsidRDefault="00DF01DA" w:rsidP="00451D35">
      <w:pPr>
        <w:pStyle w:val="Texto"/>
        <w:spacing w:after="80" w:line="203" w:lineRule="exact"/>
        <w:ind w:left="624" w:firstLine="0"/>
        <w:rPr>
          <w:rFonts w:ascii="Calibri" w:hAnsi="Calibri" w:cs="DIN Pro Regular"/>
          <w:b/>
          <w:sz w:val="20"/>
          <w:lang w:val="es-MX"/>
        </w:rPr>
      </w:pPr>
    </w:p>
    <w:p w:rsidR="00716D5A" w:rsidRDefault="00716D5A" w:rsidP="00451D35">
      <w:pPr>
        <w:pStyle w:val="Texto"/>
        <w:spacing w:after="80" w:line="203" w:lineRule="exact"/>
        <w:ind w:left="624" w:firstLine="0"/>
        <w:rPr>
          <w:rFonts w:ascii="Calibri" w:hAnsi="Calibri" w:cs="DIN Pro Regular"/>
          <w:b/>
          <w:sz w:val="20"/>
          <w:lang w:val="es-MX"/>
        </w:rPr>
      </w:pPr>
    </w:p>
    <w:p w:rsidR="00716D5A" w:rsidRDefault="00716D5A" w:rsidP="00451D35">
      <w:pPr>
        <w:pStyle w:val="Texto"/>
        <w:spacing w:after="80" w:line="203" w:lineRule="exact"/>
        <w:ind w:left="624" w:firstLine="0"/>
        <w:rPr>
          <w:rFonts w:ascii="Calibri" w:hAnsi="Calibri" w:cs="DIN Pro Regular"/>
          <w:b/>
          <w:sz w:val="20"/>
          <w:lang w:val="es-MX"/>
        </w:rPr>
      </w:pPr>
    </w:p>
    <w:p w:rsidR="00716D5A" w:rsidRDefault="00716D5A" w:rsidP="00451D35">
      <w:pPr>
        <w:pStyle w:val="Texto"/>
        <w:spacing w:after="80" w:line="203" w:lineRule="exact"/>
        <w:ind w:left="624" w:firstLine="0"/>
        <w:rPr>
          <w:rFonts w:ascii="Calibri" w:hAnsi="Calibri" w:cs="DIN Pro Regular"/>
          <w:b/>
          <w:sz w:val="20"/>
          <w:lang w:val="es-MX"/>
        </w:rPr>
      </w:pPr>
    </w:p>
    <w:p w:rsidR="00716D5A" w:rsidRDefault="00716D5A" w:rsidP="00451D35">
      <w:pPr>
        <w:pStyle w:val="Texto"/>
        <w:spacing w:after="80" w:line="203" w:lineRule="exact"/>
        <w:ind w:left="624" w:firstLine="0"/>
        <w:rPr>
          <w:rFonts w:ascii="Calibri" w:hAnsi="Calibri" w:cs="DIN Pro Regular"/>
          <w:b/>
          <w:sz w:val="20"/>
          <w:lang w:val="es-MX"/>
        </w:rPr>
      </w:pPr>
    </w:p>
    <w:p w:rsidR="00716D5A" w:rsidRDefault="00716D5A" w:rsidP="00451D35">
      <w:pPr>
        <w:pStyle w:val="Texto"/>
        <w:spacing w:after="80" w:line="203" w:lineRule="exact"/>
        <w:ind w:left="624" w:firstLine="0"/>
        <w:rPr>
          <w:rFonts w:ascii="Calibri" w:hAnsi="Calibri" w:cs="DIN Pro Regular"/>
          <w:b/>
          <w:sz w:val="20"/>
          <w:lang w:val="es-MX"/>
        </w:rPr>
      </w:pPr>
    </w:p>
    <w:p w:rsidR="00716D5A" w:rsidRDefault="00716D5A" w:rsidP="00451D35">
      <w:pPr>
        <w:pStyle w:val="Texto"/>
        <w:spacing w:after="80" w:line="203" w:lineRule="exact"/>
        <w:ind w:left="624" w:firstLine="0"/>
        <w:rPr>
          <w:rFonts w:ascii="Calibri" w:hAnsi="Calibri" w:cs="DIN Pro Regular"/>
          <w:b/>
          <w:sz w:val="20"/>
          <w:lang w:val="es-MX"/>
        </w:rPr>
      </w:pPr>
    </w:p>
    <w:p w:rsidR="00716D5A" w:rsidRDefault="00716D5A" w:rsidP="00451D35">
      <w:pPr>
        <w:pStyle w:val="Texto"/>
        <w:spacing w:after="80" w:line="203" w:lineRule="exact"/>
        <w:ind w:left="624" w:firstLine="0"/>
        <w:rPr>
          <w:rFonts w:ascii="Calibri" w:hAnsi="Calibri" w:cs="DIN Pro Regular"/>
          <w:b/>
          <w:sz w:val="20"/>
          <w:lang w:val="es-MX"/>
        </w:rPr>
      </w:pPr>
    </w:p>
    <w:p w:rsidR="00716D5A" w:rsidRDefault="00716D5A" w:rsidP="00451D35">
      <w:pPr>
        <w:pStyle w:val="Texto"/>
        <w:spacing w:after="80" w:line="203" w:lineRule="exact"/>
        <w:ind w:left="624" w:firstLine="0"/>
        <w:rPr>
          <w:rFonts w:ascii="Calibri" w:hAnsi="Calibri" w:cs="DIN Pro Regular"/>
          <w:b/>
          <w:sz w:val="20"/>
          <w:lang w:val="es-MX"/>
        </w:rPr>
      </w:pPr>
    </w:p>
    <w:p w:rsidR="00716D5A" w:rsidRDefault="00716D5A" w:rsidP="00451D35">
      <w:pPr>
        <w:pStyle w:val="Texto"/>
        <w:spacing w:after="80" w:line="203" w:lineRule="exact"/>
        <w:ind w:left="624" w:firstLine="0"/>
        <w:rPr>
          <w:rFonts w:ascii="Calibri" w:hAnsi="Calibri" w:cs="DIN Pro Regular"/>
          <w:b/>
          <w:sz w:val="20"/>
          <w:lang w:val="es-MX"/>
        </w:rPr>
      </w:pPr>
    </w:p>
    <w:p w:rsidR="00716D5A" w:rsidRDefault="00716D5A" w:rsidP="00451D35">
      <w:pPr>
        <w:pStyle w:val="Texto"/>
        <w:spacing w:after="80" w:line="203" w:lineRule="exact"/>
        <w:ind w:left="624" w:firstLine="0"/>
        <w:rPr>
          <w:rFonts w:ascii="Calibri" w:hAnsi="Calibri" w:cs="DIN Pro Regular"/>
          <w:b/>
          <w:sz w:val="20"/>
          <w:lang w:val="es-MX"/>
        </w:rPr>
      </w:pPr>
    </w:p>
    <w:p w:rsidR="00716D5A" w:rsidRDefault="00716D5A" w:rsidP="00451D35">
      <w:pPr>
        <w:pStyle w:val="Texto"/>
        <w:spacing w:after="80" w:line="203" w:lineRule="exact"/>
        <w:ind w:left="624" w:firstLine="0"/>
        <w:rPr>
          <w:rFonts w:ascii="Calibri" w:hAnsi="Calibri" w:cs="DIN Pro Regular"/>
          <w:b/>
          <w:sz w:val="20"/>
          <w:lang w:val="es-MX"/>
        </w:rPr>
      </w:pPr>
    </w:p>
    <w:p w:rsidR="00716D5A" w:rsidRPr="008A011E" w:rsidRDefault="00716D5A" w:rsidP="00451D35">
      <w:pPr>
        <w:pStyle w:val="Texto"/>
        <w:spacing w:after="80" w:line="203" w:lineRule="exact"/>
        <w:ind w:left="624" w:firstLine="0"/>
        <w:rPr>
          <w:rFonts w:ascii="Calibri" w:hAnsi="Calibri" w:cs="DIN Pro Regular"/>
          <w:b/>
          <w:sz w:val="20"/>
          <w:lang w:val="es-MX"/>
        </w:rPr>
      </w:pPr>
    </w:p>
    <w:p w:rsidR="00540418" w:rsidRPr="008A011E" w:rsidRDefault="003D7B22" w:rsidP="00540418">
      <w:pPr>
        <w:pStyle w:val="ROMANOS"/>
        <w:spacing w:after="0" w:line="240" w:lineRule="exact"/>
        <w:ind w:left="432"/>
        <w:rPr>
          <w:rFonts w:ascii="Calibri" w:hAnsi="Calibri" w:cs="DIN Pro Regular"/>
          <w:b/>
          <w:sz w:val="20"/>
          <w:szCs w:val="20"/>
          <w:lang w:val="es-MX"/>
        </w:rPr>
      </w:pPr>
      <w:r w:rsidRPr="008A011E">
        <w:rPr>
          <w:rFonts w:ascii="Calibri" w:hAnsi="Calibri" w:cs="DIN Pro Regular"/>
          <w:b/>
          <w:sz w:val="20"/>
          <w:szCs w:val="20"/>
          <w:lang w:val="es-MX"/>
        </w:rPr>
        <w:t xml:space="preserve">      </w:t>
      </w:r>
      <w:r w:rsidR="00540418" w:rsidRPr="008A011E">
        <w:rPr>
          <w:rFonts w:ascii="Calibri" w:hAnsi="Calibri" w:cs="DIN Pro Regular"/>
          <w:b/>
          <w:sz w:val="20"/>
          <w:szCs w:val="20"/>
          <w:lang w:val="es-MX"/>
        </w:rPr>
        <w:t>Pasivo</w:t>
      </w:r>
    </w:p>
    <w:p w:rsidR="00540418" w:rsidRPr="008A011E" w:rsidRDefault="00375BBC" w:rsidP="00375BBC">
      <w:pPr>
        <w:pStyle w:val="ROMANOS"/>
        <w:spacing w:after="0" w:line="240" w:lineRule="exact"/>
        <w:ind w:left="0" w:firstLine="0"/>
        <w:rPr>
          <w:rFonts w:ascii="Calibri" w:hAnsi="Calibri" w:cs="DIN Pro Regular"/>
          <w:sz w:val="20"/>
          <w:szCs w:val="20"/>
          <w:lang w:val="es-MX"/>
        </w:rPr>
      </w:pPr>
      <w:r w:rsidRPr="008A011E">
        <w:rPr>
          <w:rFonts w:ascii="Calibri" w:hAnsi="Calibri" w:cs="DIN Pro Regular"/>
          <w:sz w:val="20"/>
          <w:szCs w:val="20"/>
          <w:lang w:val="es-MX"/>
        </w:rPr>
        <w:t xml:space="preserve">  </w:t>
      </w:r>
      <w:r w:rsidRPr="008A011E">
        <w:rPr>
          <w:rFonts w:ascii="Calibri" w:hAnsi="Calibri" w:cs="DIN Pro Regular"/>
          <w:sz w:val="20"/>
          <w:szCs w:val="20"/>
          <w:lang w:val="es-MX"/>
        </w:rPr>
        <w:tab/>
      </w:r>
    </w:p>
    <w:p w:rsidR="00375BBC" w:rsidRPr="00267E5A" w:rsidRDefault="00375BBC" w:rsidP="00D0206A">
      <w:pPr>
        <w:pStyle w:val="ROMANOS"/>
        <w:numPr>
          <w:ilvl w:val="0"/>
          <w:numId w:val="8"/>
        </w:numPr>
        <w:spacing w:after="0" w:line="240" w:lineRule="exact"/>
        <w:rPr>
          <w:rFonts w:ascii="Calibri" w:hAnsi="Calibri" w:cs="DIN Pro Regular"/>
          <w:b/>
          <w:sz w:val="20"/>
          <w:szCs w:val="20"/>
          <w:lang w:val="es-MX"/>
        </w:rPr>
      </w:pPr>
      <w:r w:rsidRPr="00267E5A">
        <w:rPr>
          <w:rFonts w:ascii="Calibri" w:hAnsi="Calibri" w:cs="DIN Pro Regular"/>
          <w:b/>
          <w:sz w:val="20"/>
          <w:szCs w:val="20"/>
          <w:lang w:val="es-MX"/>
        </w:rPr>
        <w:t>Relación de Cuentas por pa</w:t>
      </w:r>
      <w:r w:rsidR="007006CA" w:rsidRPr="00267E5A">
        <w:rPr>
          <w:rFonts w:ascii="Calibri" w:hAnsi="Calibri" w:cs="DIN Pro Regular"/>
          <w:b/>
          <w:sz w:val="20"/>
          <w:szCs w:val="20"/>
          <w:lang w:val="es-MX"/>
        </w:rPr>
        <w:t>gar, por fecha de vencimiento (</w:t>
      </w:r>
      <w:r w:rsidRPr="00267E5A">
        <w:rPr>
          <w:rFonts w:ascii="Calibri" w:hAnsi="Calibri" w:cs="DIN Pro Regular"/>
          <w:b/>
          <w:sz w:val="20"/>
          <w:szCs w:val="20"/>
          <w:lang w:val="es-MX"/>
        </w:rPr>
        <w:t>a corto y a largo plazo)</w:t>
      </w:r>
      <w:r w:rsidR="007006CA" w:rsidRPr="00267E5A">
        <w:rPr>
          <w:rFonts w:ascii="Calibri" w:hAnsi="Calibri" w:cs="DIN Pro Regular"/>
          <w:b/>
          <w:sz w:val="20"/>
          <w:szCs w:val="20"/>
          <w:lang w:val="es-MX"/>
        </w:rPr>
        <w:t>.</w:t>
      </w:r>
    </w:p>
    <w:p w:rsidR="00716D5A" w:rsidRDefault="00716D5A" w:rsidP="00716D5A">
      <w:pPr>
        <w:pStyle w:val="ROMANOS"/>
        <w:spacing w:after="0" w:line="240" w:lineRule="exact"/>
        <w:ind w:left="723" w:firstLine="0"/>
        <w:rPr>
          <w:rFonts w:ascii="Calibri" w:hAnsi="Calibri" w:cs="DIN Pro Regular"/>
          <w:sz w:val="20"/>
          <w:szCs w:val="20"/>
          <w:lang w:val="es-MX"/>
        </w:rPr>
      </w:pPr>
    </w:p>
    <w:p w:rsidR="00716D5A" w:rsidRDefault="00716D5A" w:rsidP="00716D5A">
      <w:pPr>
        <w:pStyle w:val="ROMANOS"/>
        <w:spacing w:after="0" w:line="240" w:lineRule="exact"/>
        <w:ind w:left="723" w:firstLine="0"/>
        <w:rPr>
          <w:rFonts w:ascii="Calibri" w:hAnsi="Calibri" w:cs="DIN Pro Regular"/>
          <w:sz w:val="20"/>
          <w:szCs w:val="20"/>
          <w:lang w:val="es-MX"/>
        </w:rPr>
      </w:pPr>
      <w:r w:rsidRPr="00267E5A">
        <w:rPr>
          <w:rFonts w:ascii="Calibri" w:hAnsi="Calibri" w:cs="DIN Pro Regular"/>
          <w:b/>
          <w:sz w:val="20"/>
          <w:szCs w:val="20"/>
          <w:lang w:val="es-MX"/>
        </w:rPr>
        <w:t>Remuneraciones por pagar.</w:t>
      </w:r>
      <w:r>
        <w:rPr>
          <w:rFonts w:ascii="Calibri" w:hAnsi="Calibri" w:cs="DIN Pro Regular"/>
          <w:sz w:val="20"/>
          <w:szCs w:val="20"/>
          <w:lang w:val="es-MX"/>
        </w:rPr>
        <w:t xml:space="preserve"> Se informa que no se cuentan con remuneraciones pendientes de pago.</w:t>
      </w:r>
    </w:p>
    <w:p w:rsidR="00716D5A" w:rsidRDefault="00716D5A" w:rsidP="00716D5A">
      <w:pPr>
        <w:pStyle w:val="ROMANOS"/>
        <w:spacing w:after="0" w:line="240" w:lineRule="exact"/>
        <w:ind w:left="723" w:firstLine="0"/>
        <w:rPr>
          <w:rFonts w:ascii="Calibri" w:hAnsi="Calibri" w:cs="DIN Pro Regular"/>
          <w:sz w:val="20"/>
          <w:szCs w:val="20"/>
          <w:lang w:val="es-MX"/>
        </w:rPr>
      </w:pPr>
    </w:p>
    <w:p w:rsidR="00716D5A" w:rsidRDefault="00716D5A" w:rsidP="00716D5A">
      <w:pPr>
        <w:pStyle w:val="ROMANOS"/>
        <w:spacing w:after="0" w:line="240" w:lineRule="exact"/>
        <w:ind w:left="723" w:firstLine="0"/>
        <w:rPr>
          <w:rFonts w:ascii="Calibri" w:hAnsi="Calibri" w:cs="DIN Pro Regular"/>
          <w:sz w:val="20"/>
          <w:szCs w:val="20"/>
          <w:lang w:val="es-MX"/>
        </w:rPr>
      </w:pPr>
      <w:r w:rsidRPr="00267E5A">
        <w:rPr>
          <w:rFonts w:ascii="Calibri" w:hAnsi="Calibri" w:cs="DIN Pro Regular"/>
          <w:b/>
          <w:sz w:val="20"/>
          <w:szCs w:val="20"/>
          <w:lang w:val="es-MX"/>
        </w:rPr>
        <w:t>Proveedores por pagar a corto plazo</w:t>
      </w:r>
      <w:r>
        <w:rPr>
          <w:rFonts w:ascii="Calibri" w:hAnsi="Calibri" w:cs="DIN Pro Regular"/>
          <w:sz w:val="20"/>
          <w:szCs w:val="20"/>
          <w:lang w:val="es-MX"/>
        </w:rPr>
        <w:t>. Al cierre del ejercicio</w:t>
      </w:r>
      <w:r w:rsidR="00267E5A">
        <w:rPr>
          <w:rFonts w:ascii="Calibri" w:hAnsi="Calibri" w:cs="DIN Pro Regular"/>
          <w:sz w:val="20"/>
          <w:szCs w:val="20"/>
          <w:lang w:val="es-MX"/>
        </w:rPr>
        <w:t xml:space="preserve"> e</w:t>
      </w:r>
      <w:r w:rsidRPr="00716D5A">
        <w:rPr>
          <w:rFonts w:ascii="Calibri" w:hAnsi="Calibri" w:cs="DIN Pro Regular"/>
          <w:sz w:val="20"/>
          <w:szCs w:val="20"/>
          <w:lang w:val="es-MX"/>
        </w:rPr>
        <w:t>xisten pasivos</w:t>
      </w:r>
      <w:r>
        <w:rPr>
          <w:rFonts w:ascii="Calibri" w:hAnsi="Calibri" w:cs="DIN Pro Regular"/>
          <w:sz w:val="20"/>
          <w:szCs w:val="20"/>
          <w:lang w:val="es-MX"/>
        </w:rPr>
        <w:t xml:space="preserve"> </w:t>
      </w:r>
      <w:r w:rsidRPr="00716D5A">
        <w:rPr>
          <w:rFonts w:ascii="Calibri" w:hAnsi="Calibri" w:cs="DIN Pro Regular"/>
          <w:sz w:val="20"/>
          <w:szCs w:val="20"/>
          <w:lang w:val="es-MX"/>
        </w:rPr>
        <w:t>de contratos</w:t>
      </w:r>
      <w:r>
        <w:rPr>
          <w:rFonts w:ascii="Calibri" w:hAnsi="Calibri" w:cs="DIN Pro Regular"/>
          <w:sz w:val="20"/>
          <w:szCs w:val="20"/>
          <w:lang w:val="es-MX"/>
        </w:rPr>
        <w:t xml:space="preserve"> de prestación de servicios y convenios de asignación de recursos</w:t>
      </w:r>
      <w:r w:rsidRPr="00716D5A">
        <w:rPr>
          <w:rFonts w:ascii="Calibri" w:hAnsi="Calibri" w:cs="DIN Pro Regular"/>
          <w:sz w:val="20"/>
          <w:szCs w:val="20"/>
          <w:lang w:val="es-MX"/>
        </w:rPr>
        <w:t xml:space="preserve"> firmados durante el ejercicio</w:t>
      </w:r>
      <w:r>
        <w:rPr>
          <w:rFonts w:ascii="Calibri" w:hAnsi="Calibri" w:cs="DIN Pro Regular"/>
          <w:sz w:val="20"/>
          <w:szCs w:val="20"/>
          <w:lang w:val="es-MX"/>
        </w:rPr>
        <w:t xml:space="preserve"> 2022 </w:t>
      </w:r>
      <w:r w:rsidRPr="00716D5A">
        <w:rPr>
          <w:rFonts w:ascii="Calibri" w:hAnsi="Calibri" w:cs="DIN Pro Regular"/>
          <w:sz w:val="20"/>
          <w:szCs w:val="20"/>
          <w:lang w:val="es-MX"/>
        </w:rPr>
        <w:t>que culminan en el 2023,</w:t>
      </w:r>
      <w:r>
        <w:rPr>
          <w:rFonts w:ascii="Calibri" w:hAnsi="Calibri" w:cs="DIN Pro Regular"/>
          <w:sz w:val="20"/>
          <w:szCs w:val="20"/>
          <w:lang w:val="es-MX"/>
        </w:rPr>
        <w:t xml:space="preserve"> en su mayoría</w:t>
      </w:r>
      <w:r w:rsidR="00267E5A">
        <w:rPr>
          <w:rFonts w:ascii="Calibri" w:hAnsi="Calibri" w:cs="DIN Pro Regular"/>
          <w:sz w:val="20"/>
          <w:szCs w:val="20"/>
          <w:lang w:val="es-MX"/>
        </w:rPr>
        <w:t xml:space="preserve"> en el primer trimestre, los cuales se detallan en la siguiente tabla.</w:t>
      </w:r>
    </w:p>
    <w:p w:rsidR="00716D5A" w:rsidRDefault="00716D5A" w:rsidP="00716D5A">
      <w:pPr>
        <w:pStyle w:val="ROMANOS"/>
        <w:spacing w:after="0" w:line="240" w:lineRule="exact"/>
        <w:ind w:left="723" w:firstLine="0"/>
        <w:rPr>
          <w:rFonts w:ascii="Calibri" w:hAnsi="Calibri" w:cs="DIN Pro Regular"/>
          <w:sz w:val="20"/>
          <w:szCs w:val="20"/>
          <w:lang w:val="es-MX"/>
        </w:rPr>
      </w:pPr>
    </w:p>
    <w:tbl>
      <w:tblPr>
        <w:tblW w:w="8699" w:type="dxa"/>
        <w:tblInd w:w="660" w:type="dxa"/>
        <w:tblCellMar>
          <w:left w:w="70" w:type="dxa"/>
          <w:right w:w="70" w:type="dxa"/>
        </w:tblCellMar>
        <w:tblLook w:val="04A0" w:firstRow="1" w:lastRow="0" w:firstColumn="1" w:lastColumn="0" w:noHBand="0" w:noVBand="1"/>
      </w:tblPr>
      <w:tblGrid>
        <w:gridCol w:w="3165"/>
        <w:gridCol w:w="3978"/>
        <w:gridCol w:w="1556"/>
      </w:tblGrid>
      <w:tr w:rsidR="00716D5A" w:rsidRPr="00716D5A" w:rsidTr="00267E5A">
        <w:trPr>
          <w:trHeight w:val="723"/>
        </w:trPr>
        <w:tc>
          <w:tcPr>
            <w:tcW w:w="316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16D5A" w:rsidRPr="00716D5A" w:rsidRDefault="00716D5A" w:rsidP="00716D5A">
            <w:pPr>
              <w:spacing w:after="0" w:line="240" w:lineRule="auto"/>
              <w:jc w:val="center"/>
              <w:rPr>
                <w:rFonts w:asciiTheme="minorHAnsi" w:eastAsia="Times New Roman" w:hAnsiTheme="minorHAnsi"/>
                <w:b/>
                <w:bCs/>
                <w:sz w:val="20"/>
                <w:szCs w:val="20"/>
                <w:lang w:eastAsia="es-MX"/>
              </w:rPr>
            </w:pPr>
            <w:r w:rsidRPr="00716D5A">
              <w:rPr>
                <w:rFonts w:asciiTheme="minorHAnsi" w:eastAsia="Times New Roman" w:hAnsiTheme="minorHAnsi"/>
                <w:b/>
                <w:bCs/>
                <w:sz w:val="20"/>
                <w:szCs w:val="20"/>
                <w:lang w:eastAsia="es-MX"/>
              </w:rPr>
              <w:t>NOMBRE O RAZÓN SOCIAL DEL PROVEEDOR O PRESTADOR DE SERVICIOS</w:t>
            </w:r>
          </w:p>
        </w:tc>
        <w:tc>
          <w:tcPr>
            <w:tcW w:w="3978" w:type="dxa"/>
            <w:tcBorders>
              <w:top w:val="single" w:sz="4" w:space="0" w:color="auto"/>
              <w:left w:val="nil"/>
              <w:bottom w:val="single" w:sz="4" w:space="0" w:color="auto"/>
              <w:right w:val="single" w:sz="4" w:space="0" w:color="auto"/>
            </w:tcBorders>
            <w:shd w:val="clear" w:color="000000" w:fill="D9D9D9"/>
            <w:vAlign w:val="center"/>
            <w:hideMark/>
          </w:tcPr>
          <w:p w:rsidR="00716D5A" w:rsidRPr="00716D5A" w:rsidRDefault="00716D5A" w:rsidP="00716D5A">
            <w:pPr>
              <w:spacing w:after="0" w:line="240" w:lineRule="auto"/>
              <w:jc w:val="center"/>
              <w:rPr>
                <w:rFonts w:asciiTheme="minorHAnsi" w:eastAsia="Times New Roman" w:hAnsiTheme="minorHAnsi"/>
                <w:b/>
                <w:bCs/>
                <w:sz w:val="20"/>
                <w:szCs w:val="20"/>
                <w:lang w:eastAsia="es-MX"/>
              </w:rPr>
            </w:pPr>
            <w:r w:rsidRPr="00716D5A">
              <w:rPr>
                <w:rFonts w:asciiTheme="minorHAnsi" w:eastAsia="Times New Roman" w:hAnsiTheme="minorHAnsi"/>
                <w:b/>
                <w:bCs/>
                <w:sz w:val="20"/>
                <w:szCs w:val="20"/>
                <w:lang w:eastAsia="es-MX"/>
              </w:rPr>
              <w:t>CONCEPTO</w:t>
            </w:r>
          </w:p>
        </w:tc>
        <w:tc>
          <w:tcPr>
            <w:tcW w:w="1556" w:type="dxa"/>
            <w:tcBorders>
              <w:top w:val="single" w:sz="4" w:space="0" w:color="auto"/>
              <w:left w:val="nil"/>
              <w:bottom w:val="single" w:sz="4" w:space="0" w:color="auto"/>
              <w:right w:val="single" w:sz="4" w:space="0" w:color="auto"/>
            </w:tcBorders>
            <w:shd w:val="clear" w:color="000000" w:fill="D9D9D9"/>
            <w:vAlign w:val="center"/>
            <w:hideMark/>
          </w:tcPr>
          <w:p w:rsidR="00716D5A" w:rsidRPr="00716D5A" w:rsidRDefault="00716D5A" w:rsidP="00716D5A">
            <w:pPr>
              <w:spacing w:after="0" w:line="240" w:lineRule="auto"/>
              <w:jc w:val="center"/>
              <w:rPr>
                <w:rFonts w:asciiTheme="minorHAnsi" w:eastAsia="Times New Roman" w:hAnsiTheme="minorHAnsi"/>
                <w:b/>
                <w:bCs/>
                <w:sz w:val="20"/>
                <w:szCs w:val="20"/>
                <w:lang w:eastAsia="es-MX"/>
              </w:rPr>
            </w:pPr>
            <w:r w:rsidRPr="00716D5A">
              <w:rPr>
                <w:rFonts w:asciiTheme="minorHAnsi" w:eastAsia="Times New Roman" w:hAnsiTheme="minorHAnsi"/>
                <w:b/>
                <w:bCs/>
                <w:sz w:val="20"/>
                <w:szCs w:val="20"/>
                <w:lang w:eastAsia="es-MX"/>
              </w:rPr>
              <w:t>IMPORTE</w:t>
            </w:r>
          </w:p>
        </w:tc>
      </w:tr>
      <w:tr w:rsidR="00716D5A" w:rsidRPr="00716D5A" w:rsidTr="00267E5A">
        <w:trPr>
          <w:trHeight w:val="268"/>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rsidR="00716D5A" w:rsidRPr="00716D5A" w:rsidRDefault="00267E5A" w:rsidP="00716D5A">
            <w:pPr>
              <w:spacing w:after="0" w:line="240" w:lineRule="auto"/>
              <w:jc w:val="center"/>
              <w:rPr>
                <w:rFonts w:asciiTheme="minorHAnsi" w:eastAsia="Times New Roman" w:hAnsiTheme="minorHAnsi"/>
                <w:sz w:val="20"/>
                <w:szCs w:val="20"/>
                <w:lang w:eastAsia="es-MX"/>
              </w:rPr>
            </w:pPr>
            <w:r w:rsidRPr="00716D5A">
              <w:rPr>
                <w:rFonts w:asciiTheme="minorHAnsi" w:eastAsia="Times New Roman" w:hAnsiTheme="minorHAnsi"/>
                <w:sz w:val="20"/>
                <w:szCs w:val="20"/>
                <w:lang w:eastAsia="es-MX"/>
              </w:rPr>
              <w:t>Máquinas</w:t>
            </w:r>
            <w:r w:rsidR="00716D5A" w:rsidRPr="00716D5A">
              <w:rPr>
                <w:rFonts w:asciiTheme="minorHAnsi" w:eastAsia="Times New Roman" w:hAnsiTheme="minorHAnsi"/>
                <w:sz w:val="20"/>
                <w:szCs w:val="20"/>
                <w:lang w:eastAsia="es-MX"/>
              </w:rPr>
              <w:t xml:space="preserve"> de comunicación digital</w:t>
            </w:r>
          </w:p>
        </w:tc>
        <w:tc>
          <w:tcPr>
            <w:tcW w:w="3978" w:type="dxa"/>
            <w:tcBorders>
              <w:top w:val="nil"/>
              <w:left w:val="nil"/>
              <w:bottom w:val="single" w:sz="4" w:space="0" w:color="auto"/>
              <w:right w:val="single" w:sz="4" w:space="0" w:color="auto"/>
            </w:tcBorders>
            <w:shd w:val="clear" w:color="auto" w:fill="auto"/>
            <w:noWrap/>
            <w:vAlign w:val="bottom"/>
            <w:hideMark/>
          </w:tcPr>
          <w:p w:rsidR="00716D5A" w:rsidRPr="00716D5A" w:rsidRDefault="00716D5A" w:rsidP="00716D5A">
            <w:pPr>
              <w:spacing w:after="0" w:line="240" w:lineRule="auto"/>
              <w:jc w:val="center"/>
              <w:rPr>
                <w:rFonts w:asciiTheme="minorHAnsi" w:eastAsia="Times New Roman" w:hAnsiTheme="minorHAnsi"/>
                <w:sz w:val="20"/>
                <w:szCs w:val="20"/>
                <w:lang w:eastAsia="es-MX"/>
              </w:rPr>
            </w:pPr>
            <w:r w:rsidRPr="00716D5A">
              <w:rPr>
                <w:rFonts w:asciiTheme="minorHAnsi" w:eastAsia="Times New Roman" w:hAnsiTheme="minorHAnsi"/>
                <w:sz w:val="20"/>
                <w:szCs w:val="20"/>
                <w:lang w:eastAsia="es-MX"/>
              </w:rPr>
              <w:t>Arrendamiento de copiadora y servicio de copiado</w:t>
            </w:r>
          </w:p>
        </w:tc>
        <w:tc>
          <w:tcPr>
            <w:tcW w:w="1556" w:type="dxa"/>
            <w:tcBorders>
              <w:top w:val="nil"/>
              <w:left w:val="nil"/>
              <w:bottom w:val="single" w:sz="4" w:space="0" w:color="auto"/>
              <w:right w:val="single" w:sz="4" w:space="0" w:color="auto"/>
            </w:tcBorders>
            <w:shd w:val="clear" w:color="000000" w:fill="FFFFFF"/>
            <w:noWrap/>
            <w:vAlign w:val="bottom"/>
            <w:hideMark/>
          </w:tcPr>
          <w:p w:rsidR="00716D5A" w:rsidRPr="00716D5A" w:rsidRDefault="00716D5A" w:rsidP="00716D5A">
            <w:pPr>
              <w:spacing w:after="0" w:line="240" w:lineRule="auto"/>
              <w:jc w:val="center"/>
              <w:rPr>
                <w:rFonts w:asciiTheme="minorHAnsi" w:eastAsia="Times New Roman" w:hAnsiTheme="minorHAnsi"/>
                <w:sz w:val="20"/>
                <w:szCs w:val="20"/>
                <w:lang w:eastAsia="es-MX"/>
              </w:rPr>
            </w:pPr>
            <w:r w:rsidRPr="00716D5A">
              <w:rPr>
                <w:rFonts w:asciiTheme="minorHAnsi" w:eastAsia="Times New Roman" w:hAnsiTheme="minorHAnsi"/>
                <w:sz w:val="20"/>
                <w:szCs w:val="20"/>
                <w:lang w:eastAsia="es-MX"/>
              </w:rPr>
              <w:t>21,938</w:t>
            </w:r>
          </w:p>
        </w:tc>
      </w:tr>
      <w:tr w:rsidR="00716D5A" w:rsidRPr="00716D5A" w:rsidTr="00267E5A">
        <w:trPr>
          <w:trHeight w:val="268"/>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rsidR="00716D5A" w:rsidRPr="00716D5A" w:rsidRDefault="00716D5A" w:rsidP="00716D5A">
            <w:pPr>
              <w:spacing w:after="0" w:line="240" w:lineRule="auto"/>
              <w:jc w:val="center"/>
              <w:rPr>
                <w:rFonts w:asciiTheme="minorHAnsi" w:eastAsia="Times New Roman" w:hAnsiTheme="minorHAnsi"/>
                <w:sz w:val="20"/>
                <w:szCs w:val="20"/>
                <w:lang w:eastAsia="es-MX"/>
              </w:rPr>
            </w:pPr>
            <w:r w:rsidRPr="00716D5A">
              <w:rPr>
                <w:rFonts w:asciiTheme="minorHAnsi" w:eastAsia="Times New Roman" w:hAnsiTheme="minorHAnsi"/>
                <w:sz w:val="20"/>
                <w:szCs w:val="20"/>
                <w:lang w:eastAsia="es-MX"/>
              </w:rPr>
              <w:t>Centro de Biotecnología Genómica</w:t>
            </w:r>
          </w:p>
        </w:tc>
        <w:tc>
          <w:tcPr>
            <w:tcW w:w="3978" w:type="dxa"/>
            <w:tcBorders>
              <w:top w:val="nil"/>
              <w:left w:val="nil"/>
              <w:bottom w:val="single" w:sz="4" w:space="0" w:color="auto"/>
              <w:right w:val="single" w:sz="4" w:space="0" w:color="auto"/>
            </w:tcBorders>
            <w:shd w:val="clear" w:color="auto" w:fill="auto"/>
            <w:noWrap/>
            <w:vAlign w:val="bottom"/>
            <w:hideMark/>
          </w:tcPr>
          <w:p w:rsidR="00716D5A" w:rsidRPr="00716D5A" w:rsidRDefault="00716D5A" w:rsidP="00716D5A">
            <w:pPr>
              <w:spacing w:after="0" w:line="240" w:lineRule="auto"/>
              <w:jc w:val="center"/>
              <w:rPr>
                <w:rFonts w:asciiTheme="minorHAnsi" w:eastAsia="Times New Roman" w:hAnsiTheme="minorHAnsi"/>
                <w:sz w:val="20"/>
                <w:szCs w:val="20"/>
                <w:lang w:eastAsia="es-MX"/>
              </w:rPr>
            </w:pPr>
            <w:r w:rsidRPr="00716D5A">
              <w:rPr>
                <w:rFonts w:asciiTheme="minorHAnsi" w:eastAsia="Times New Roman" w:hAnsiTheme="minorHAnsi"/>
                <w:sz w:val="20"/>
                <w:szCs w:val="20"/>
                <w:lang w:eastAsia="es-MX"/>
              </w:rPr>
              <w:t>2a ministración de proyecto</w:t>
            </w:r>
          </w:p>
        </w:tc>
        <w:tc>
          <w:tcPr>
            <w:tcW w:w="1556" w:type="dxa"/>
            <w:tcBorders>
              <w:top w:val="nil"/>
              <w:left w:val="nil"/>
              <w:bottom w:val="single" w:sz="4" w:space="0" w:color="auto"/>
              <w:right w:val="single" w:sz="4" w:space="0" w:color="auto"/>
            </w:tcBorders>
            <w:shd w:val="clear" w:color="000000" w:fill="FFFFFF"/>
            <w:noWrap/>
            <w:vAlign w:val="bottom"/>
            <w:hideMark/>
          </w:tcPr>
          <w:p w:rsidR="00716D5A" w:rsidRPr="00716D5A" w:rsidRDefault="00716D5A" w:rsidP="00716D5A">
            <w:pPr>
              <w:spacing w:after="0" w:line="240" w:lineRule="auto"/>
              <w:jc w:val="center"/>
              <w:rPr>
                <w:rFonts w:asciiTheme="minorHAnsi" w:eastAsia="Times New Roman" w:hAnsiTheme="minorHAnsi"/>
                <w:sz w:val="20"/>
                <w:szCs w:val="20"/>
                <w:lang w:eastAsia="es-MX"/>
              </w:rPr>
            </w:pPr>
            <w:r w:rsidRPr="00716D5A">
              <w:rPr>
                <w:rFonts w:asciiTheme="minorHAnsi" w:eastAsia="Times New Roman" w:hAnsiTheme="minorHAnsi"/>
                <w:sz w:val="20"/>
                <w:szCs w:val="20"/>
                <w:lang w:eastAsia="es-MX"/>
              </w:rPr>
              <w:t>90,000</w:t>
            </w:r>
          </w:p>
        </w:tc>
      </w:tr>
      <w:tr w:rsidR="00716D5A" w:rsidRPr="00716D5A" w:rsidTr="00267E5A">
        <w:trPr>
          <w:trHeight w:val="268"/>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rsidR="00716D5A" w:rsidRPr="00716D5A" w:rsidRDefault="00716D5A" w:rsidP="00716D5A">
            <w:pPr>
              <w:spacing w:after="0" w:line="240" w:lineRule="auto"/>
              <w:jc w:val="center"/>
              <w:rPr>
                <w:rFonts w:asciiTheme="minorHAnsi" w:eastAsia="Times New Roman" w:hAnsiTheme="minorHAnsi"/>
                <w:sz w:val="20"/>
                <w:szCs w:val="20"/>
                <w:lang w:eastAsia="es-MX"/>
              </w:rPr>
            </w:pPr>
            <w:r w:rsidRPr="00716D5A">
              <w:rPr>
                <w:rFonts w:asciiTheme="minorHAnsi" w:eastAsia="Times New Roman" w:hAnsiTheme="minorHAnsi"/>
                <w:sz w:val="20"/>
                <w:szCs w:val="20"/>
                <w:lang w:eastAsia="es-MX"/>
              </w:rPr>
              <w:t>Javier de los Santos y CIA</w:t>
            </w:r>
          </w:p>
        </w:tc>
        <w:tc>
          <w:tcPr>
            <w:tcW w:w="3978" w:type="dxa"/>
            <w:tcBorders>
              <w:top w:val="nil"/>
              <w:left w:val="nil"/>
              <w:bottom w:val="single" w:sz="4" w:space="0" w:color="auto"/>
              <w:right w:val="single" w:sz="4" w:space="0" w:color="auto"/>
            </w:tcBorders>
            <w:shd w:val="clear" w:color="auto" w:fill="auto"/>
            <w:noWrap/>
            <w:vAlign w:val="bottom"/>
            <w:hideMark/>
          </w:tcPr>
          <w:p w:rsidR="00716D5A" w:rsidRPr="00716D5A" w:rsidRDefault="00716D5A" w:rsidP="00716D5A">
            <w:pPr>
              <w:spacing w:after="0" w:line="240" w:lineRule="auto"/>
              <w:jc w:val="center"/>
              <w:rPr>
                <w:rFonts w:asciiTheme="minorHAnsi" w:eastAsia="Times New Roman" w:hAnsiTheme="minorHAnsi"/>
                <w:sz w:val="20"/>
                <w:szCs w:val="20"/>
                <w:lang w:eastAsia="es-MX"/>
              </w:rPr>
            </w:pPr>
            <w:r w:rsidRPr="00716D5A">
              <w:rPr>
                <w:rFonts w:asciiTheme="minorHAnsi" w:eastAsia="Times New Roman" w:hAnsiTheme="minorHAnsi"/>
                <w:sz w:val="20"/>
                <w:szCs w:val="20"/>
                <w:lang w:eastAsia="es-MX"/>
              </w:rPr>
              <w:t>Dictamen de Proyectos INNOVATAM</w:t>
            </w:r>
          </w:p>
        </w:tc>
        <w:tc>
          <w:tcPr>
            <w:tcW w:w="1556" w:type="dxa"/>
            <w:tcBorders>
              <w:top w:val="nil"/>
              <w:left w:val="nil"/>
              <w:bottom w:val="single" w:sz="4" w:space="0" w:color="auto"/>
              <w:right w:val="single" w:sz="4" w:space="0" w:color="auto"/>
            </w:tcBorders>
            <w:shd w:val="clear" w:color="000000" w:fill="FFFFFF"/>
            <w:noWrap/>
            <w:vAlign w:val="bottom"/>
            <w:hideMark/>
          </w:tcPr>
          <w:p w:rsidR="00716D5A" w:rsidRPr="00716D5A" w:rsidRDefault="00716D5A" w:rsidP="00716D5A">
            <w:pPr>
              <w:spacing w:after="0" w:line="240" w:lineRule="auto"/>
              <w:jc w:val="center"/>
              <w:rPr>
                <w:rFonts w:asciiTheme="minorHAnsi" w:eastAsia="Times New Roman" w:hAnsiTheme="minorHAnsi"/>
                <w:sz w:val="20"/>
                <w:szCs w:val="20"/>
                <w:lang w:eastAsia="es-MX"/>
              </w:rPr>
            </w:pPr>
            <w:r w:rsidRPr="00716D5A">
              <w:rPr>
                <w:rFonts w:asciiTheme="minorHAnsi" w:eastAsia="Times New Roman" w:hAnsiTheme="minorHAnsi"/>
                <w:sz w:val="20"/>
                <w:szCs w:val="20"/>
                <w:lang w:eastAsia="es-MX"/>
              </w:rPr>
              <w:t>11,136</w:t>
            </w:r>
          </w:p>
        </w:tc>
      </w:tr>
      <w:tr w:rsidR="00716D5A" w:rsidRPr="00716D5A" w:rsidTr="00267E5A">
        <w:trPr>
          <w:trHeight w:val="268"/>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rsidR="00716D5A" w:rsidRPr="00716D5A" w:rsidRDefault="00716D5A" w:rsidP="00716D5A">
            <w:pPr>
              <w:spacing w:after="0" w:line="240" w:lineRule="auto"/>
              <w:jc w:val="center"/>
              <w:rPr>
                <w:rFonts w:asciiTheme="minorHAnsi" w:eastAsia="Times New Roman" w:hAnsiTheme="minorHAnsi"/>
                <w:sz w:val="20"/>
                <w:szCs w:val="20"/>
                <w:lang w:eastAsia="es-MX"/>
              </w:rPr>
            </w:pPr>
            <w:r w:rsidRPr="00716D5A">
              <w:rPr>
                <w:rFonts w:asciiTheme="minorHAnsi" w:eastAsia="Times New Roman" w:hAnsiTheme="minorHAnsi"/>
                <w:sz w:val="20"/>
                <w:szCs w:val="20"/>
                <w:lang w:eastAsia="es-MX"/>
              </w:rPr>
              <w:t>IPSSET</w:t>
            </w:r>
          </w:p>
        </w:tc>
        <w:tc>
          <w:tcPr>
            <w:tcW w:w="3978" w:type="dxa"/>
            <w:tcBorders>
              <w:top w:val="nil"/>
              <w:left w:val="nil"/>
              <w:bottom w:val="single" w:sz="4" w:space="0" w:color="auto"/>
              <w:right w:val="single" w:sz="4" w:space="0" w:color="auto"/>
            </w:tcBorders>
            <w:shd w:val="clear" w:color="auto" w:fill="auto"/>
            <w:noWrap/>
            <w:vAlign w:val="bottom"/>
            <w:hideMark/>
          </w:tcPr>
          <w:p w:rsidR="00716D5A" w:rsidRPr="00716D5A" w:rsidRDefault="00716D5A" w:rsidP="00716D5A">
            <w:pPr>
              <w:spacing w:after="0" w:line="240" w:lineRule="auto"/>
              <w:jc w:val="center"/>
              <w:rPr>
                <w:rFonts w:asciiTheme="minorHAnsi" w:eastAsia="Times New Roman" w:hAnsiTheme="minorHAnsi"/>
                <w:sz w:val="20"/>
                <w:szCs w:val="20"/>
                <w:lang w:eastAsia="es-MX"/>
              </w:rPr>
            </w:pPr>
            <w:r w:rsidRPr="00716D5A">
              <w:rPr>
                <w:rFonts w:asciiTheme="minorHAnsi" w:eastAsia="Times New Roman" w:hAnsiTheme="minorHAnsi"/>
                <w:sz w:val="20"/>
                <w:szCs w:val="20"/>
                <w:lang w:eastAsia="es-MX"/>
              </w:rPr>
              <w:t>Aportaciones de Seguridad Social</w:t>
            </w:r>
          </w:p>
        </w:tc>
        <w:tc>
          <w:tcPr>
            <w:tcW w:w="1556" w:type="dxa"/>
            <w:tcBorders>
              <w:top w:val="nil"/>
              <w:left w:val="nil"/>
              <w:bottom w:val="single" w:sz="4" w:space="0" w:color="auto"/>
              <w:right w:val="single" w:sz="4" w:space="0" w:color="auto"/>
            </w:tcBorders>
            <w:shd w:val="clear" w:color="000000" w:fill="FFFFFF"/>
            <w:noWrap/>
            <w:vAlign w:val="bottom"/>
            <w:hideMark/>
          </w:tcPr>
          <w:p w:rsidR="00716D5A" w:rsidRPr="00716D5A" w:rsidRDefault="00B9241E" w:rsidP="00716D5A">
            <w:pPr>
              <w:spacing w:after="0" w:line="240" w:lineRule="auto"/>
              <w:jc w:val="center"/>
              <w:rPr>
                <w:rFonts w:asciiTheme="minorHAnsi" w:eastAsia="Times New Roman" w:hAnsiTheme="minorHAnsi"/>
                <w:sz w:val="20"/>
                <w:szCs w:val="20"/>
                <w:lang w:eastAsia="es-MX"/>
              </w:rPr>
            </w:pPr>
            <w:r>
              <w:rPr>
                <w:rFonts w:asciiTheme="minorHAnsi" w:eastAsia="Times New Roman" w:hAnsiTheme="minorHAnsi"/>
                <w:sz w:val="20"/>
                <w:szCs w:val="20"/>
                <w:lang w:eastAsia="es-MX"/>
              </w:rPr>
              <w:t>72,476</w:t>
            </w:r>
          </w:p>
        </w:tc>
      </w:tr>
      <w:tr w:rsidR="00716D5A" w:rsidRPr="00716D5A" w:rsidTr="00267E5A">
        <w:trPr>
          <w:trHeight w:val="268"/>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rsidR="00716D5A" w:rsidRPr="00716D5A" w:rsidRDefault="00716D5A" w:rsidP="00716D5A">
            <w:pPr>
              <w:spacing w:after="0" w:line="240" w:lineRule="auto"/>
              <w:jc w:val="center"/>
              <w:rPr>
                <w:rFonts w:asciiTheme="minorHAnsi" w:eastAsia="Times New Roman" w:hAnsiTheme="minorHAnsi"/>
                <w:sz w:val="20"/>
                <w:szCs w:val="20"/>
                <w:lang w:eastAsia="es-MX"/>
              </w:rPr>
            </w:pPr>
            <w:r w:rsidRPr="00716D5A">
              <w:rPr>
                <w:rFonts w:asciiTheme="minorHAnsi" w:eastAsia="Times New Roman" w:hAnsiTheme="minorHAnsi"/>
                <w:sz w:val="20"/>
                <w:szCs w:val="20"/>
                <w:lang w:eastAsia="es-MX"/>
              </w:rPr>
              <w:t>Instituto Superior del Mante</w:t>
            </w:r>
          </w:p>
        </w:tc>
        <w:tc>
          <w:tcPr>
            <w:tcW w:w="3978" w:type="dxa"/>
            <w:tcBorders>
              <w:top w:val="nil"/>
              <w:left w:val="nil"/>
              <w:bottom w:val="single" w:sz="4" w:space="0" w:color="auto"/>
              <w:right w:val="single" w:sz="4" w:space="0" w:color="auto"/>
            </w:tcBorders>
            <w:shd w:val="clear" w:color="auto" w:fill="auto"/>
            <w:noWrap/>
            <w:vAlign w:val="bottom"/>
            <w:hideMark/>
          </w:tcPr>
          <w:p w:rsidR="00716D5A" w:rsidRPr="00716D5A" w:rsidRDefault="00716D5A" w:rsidP="00716D5A">
            <w:pPr>
              <w:spacing w:after="0" w:line="240" w:lineRule="auto"/>
              <w:jc w:val="center"/>
              <w:rPr>
                <w:rFonts w:asciiTheme="minorHAnsi" w:eastAsia="Times New Roman" w:hAnsiTheme="minorHAnsi"/>
                <w:sz w:val="20"/>
                <w:szCs w:val="20"/>
                <w:lang w:eastAsia="es-MX"/>
              </w:rPr>
            </w:pPr>
            <w:r w:rsidRPr="00716D5A">
              <w:rPr>
                <w:rFonts w:asciiTheme="minorHAnsi" w:eastAsia="Times New Roman" w:hAnsiTheme="minorHAnsi"/>
                <w:sz w:val="20"/>
                <w:szCs w:val="20"/>
                <w:lang w:eastAsia="es-MX"/>
              </w:rPr>
              <w:t>Realización de Actividades del Certamen</w:t>
            </w:r>
          </w:p>
        </w:tc>
        <w:tc>
          <w:tcPr>
            <w:tcW w:w="1556" w:type="dxa"/>
            <w:tcBorders>
              <w:top w:val="nil"/>
              <w:left w:val="nil"/>
              <w:bottom w:val="single" w:sz="4" w:space="0" w:color="auto"/>
              <w:right w:val="single" w:sz="4" w:space="0" w:color="auto"/>
            </w:tcBorders>
            <w:shd w:val="clear" w:color="000000" w:fill="FFFFFF"/>
            <w:noWrap/>
            <w:vAlign w:val="bottom"/>
            <w:hideMark/>
          </w:tcPr>
          <w:p w:rsidR="00716D5A" w:rsidRPr="00716D5A" w:rsidRDefault="00716D5A" w:rsidP="00716D5A">
            <w:pPr>
              <w:spacing w:after="0" w:line="240" w:lineRule="auto"/>
              <w:jc w:val="center"/>
              <w:rPr>
                <w:rFonts w:asciiTheme="minorHAnsi" w:eastAsia="Times New Roman" w:hAnsiTheme="minorHAnsi"/>
                <w:sz w:val="20"/>
                <w:szCs w:val="20"/>
                <w:lang w:eastAsia="es-MX"/>
              </w:rPr>
            </w:pPr>
            <w:r w:rsidRPr="00716D5A">
              <w:rPr>
                <w:rFonts w:asciiTheme="minorHAnsi" w:eastAsia="Times New Roman" w:hAnsiTheme="minorHAnsi"/>
                <w:sz w:val="20"/>
                <w:szCs w:val="20"/>
                <w:lang w:eastAsia="es-MX"/>
              </w:rPr>
              <w:t>15,000</w:t>
            </w:r>
          </w:p>
        </w:tc>
      </w:tr>
      <w:tr w:rsidR="00716D5A" w:rsidRPr="00716D5A" w:rsidTr="00267E5A">
        <w:trPr>
          <w:trHeight w:val="268"/>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rsidR="00716D5A" w:rsidRPr="00716D5A" w:rsidRDefault="00716D5A" w:rsidP="00716D5A">
            <w:pPr>
              <w:spacing w:after="0" w:line="240" w:lineRule="auto"/>
              <w:jc w:val="center"/>
              <w:rPr>
                <w:rFonts w:asciiTheme="minorHAnsi" w:eastAsia="Times New Roman" w:hAnsiTheme="minorHAnsi"/>
                <w:sz w:val="20"/>
                <w:szCs w:val="20"/>
                <w:lang w:eastAsia="es-MX"/>
              </w:rPr>
            </w:pPr>
            <w:r w:rsidRPr="00716D5A">
              <w:rPr>
                <w:rFonts w:asciiTheme="minorHAnsi" w:eastAsia="Times New Roman" w:hAnsiTheme="minorHAnsi"/>
                <w:sz w:val="20"/>
                <w:szCs w:val="20"/>
                <w:lang w:eastAsia="es-MX"/>
              </w:rPr>
              <w:t>Grupo AVAPE</w:t>
            </w:r>
          </w:p>
        </w:tc>
        <w:tc>
          <w:tcPr>
            <w:tcW w:w="3978" w:type="dxa"/>
            <w:tcBorders>
              <w:top w:val="nil"/>
              <w:left w:val="nil"/>
              <w:bottom w:val="single" w:sz="4" w:space="0" w:color="auto"/>
              <w:right w:val="single" w:sz="4" w:space="0" w:color="auto"/>
            </w:tcBorders>
            <w:shd w:val="clear" w:color="auto" w:fill="auto"/>
            <w:noWrap/>
            <w:vAlign w:val="bottom"/>
            <w:hideMark/>
          </w:tcPr>
          <w:p w:rsidR="00716D5A" w:rsidRPr="00716D5A" w:rsidRDefault="00716D5A" w:rsidP="00716D5A">
            <w:pPr>
              <w:spacing w:after="0" w:line="240" w:lineRule="auto"/>
              <w:jc w:val="center"/>
              <w:rPr>
                <w:rFonts w:asciiTheme="minorHAnsi" w:eastAsia="Times New Roman" w:hAnsiTheme="minorHAnsi"/>
                <w:sz w:val="20"/>
                <w:szCs w:val="20"/>
                <w:lang w:eastAsia="es-MX"/>
              </w:rPr>
            </w:pPr>
            <w:r w:rsidRPr="00716D5A">
              <w:rPr>
                <w:rFonts w:asciiTheme="minorHAnsi" w:eastAsia="Times New Roman" w:hAnsiTheme="minorHAnsi"/>
                <w:sz w:val="20"/>
                <w:szCs w:val="20"/>
                <w:lang w:eastAsia="es-MX"/>
              </w:rPr>
              <w:t xml:space="preserve">Alimentos para participantes de </w:t>
            </w:r>
            <w:proofErr w:type="spellStart"/>
            <w:r w:rsidRPr="00716D5A">
              <w:rPr>
                <w:rFonts w:asciiTheme="minorHAnsi" w:eastAsia="Times New Roman" w:hAnsiTheme="minorHAnsi"/>
                <w:sz w:val="20"/>
                <w:szCs w:val="20"/>
                <w:lang w:eastAsia="es-MX"/>
              </w:rPr>
              <w:t>Expociencia</w:t>
            </w:r>
            <w:proofErr w:type="spellEnd"/>
          </w:p>
        </w:tc>
        <w:tc>
          <w:tcPr>
            <w:tcW w:w="1556" w:type="dxa"/>
            <w:tcBorders>
              <w:top w:val="nil"/>
              <w:left w:val="nil"/>
              <w:bottom w:val="single" w:sz="4" w:space="0" w:color="auto"/>
              <w:right w:val="single" w:sz="4" w:space="0" w:color="auto"/>
            </w:tcBorders>
            <w:shd w:val="clear" w:color="000000" w:fill="FFFFFF"/>
            <w:noWrap/>
            <w:vAlign w:val="bottom"/>
            <w:hideMark/>
          </w:tcPr>
          <w:p w:rsidR="00716D5A" w:rsidRPr="00716D5A" w:rsidRDefault="00716D5A" w:rsidP="00716D5A">
            <w:pPr>
              <w:spacing w:after="0" w:line="240" w:lineRule="auto"/>
              <w:jc w:val="center"/>
              <w:rPr>
                <w:rFonts w:asciiTheme="minorHAnsi" w:eastAsia="Times New Roman" w:hAnsiTheme="minorHAnsi"/>
                <w:sz w:val="20"/>
                <w:szCs w:val="20"/>
                <w:lang w:eastAsia="es-MX"/>
              </w:rPr>
            </w:pPr>
            <w:r w:rsidRPr="00716D5A">
              <w:rPr>
                <w:rFonts w:asciiTheme="minorHAnsi" w:eastAsia="Times New Roman" w:hAnsiTheme="minorHAnsi"/>
                <w:sz w:val="20"/>
                <w:szCs w:val="20"/>
                <w:lang w:eastAsia="es-MX"/>
              </w:rPr>
              <w:t>4,140</w:t>
            </w:r>
          </w:p>
        </w:tc>
      </w:tr>
      <w:tr w:rsidR="00716D5A" w:rsidRPr="00716D5A" w:rsidTr="00267E5A">
        <w:trPr>
          <w:trHeight w:val="268"/>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rsidR="00716D5A" w:rsidRPr="00716D5A" w:rsidRDefault="00716D5A" w:rsidP="00716D5A">
            <w:pPr>
              <w:spacing w:after="0" w:line="240" w:lineRule="auto"/>
              <w:jc w:val="center"/>
              <w:rPr>
                <w:rFonts w:asciiTheme="minorHAnsi" w:eastAsia="Times New Roman" w:hAnsiTheme="minorHAnsi"/>
                <w:sz w:val="20"/>
                <w:szCs w:val="20"/>
                <w:lang w:eastAsia="es-MX"/>
              </w:rPr>
            </w:pPr>
            <w:r w:rsidRPr="00716D5A">
              <w:rPr>
                <w:rFonts w:asciiTheme="minorHAnsi" w:eastAsia="Times New Roman" w:hAnsiTheme="minorHAnsi"/>
                <w:sz w:val="20"/>
                <w:szCs w:val="20"/>
                <w:lang w:eastAsia="es-MX"/>
              </w:rPr>
              <w:t xml:space="preserve">Nidia Zulema </w:t>
            </w:r>
            <w:proofErr w:type="spellStart"/>
            <w:r w:rsidRPr="00716D5A">
              <w:rPr>
                <w:rFonts w:asciiTheme="minorHAnsi" w:eastAsia="Times New Roman" w:hAnsiTheme="minorHAnsi"/>
                <w:sz w:val="20"/>
                <w:szCs w:val="20"/>
                <w:lang w:eastAsia="es-MX"/>
              </w:rPr>
              <w:t>Gastelum</w:t>
            </w:r>
            <w:proofErr w:type="spellEnd"/>
          </w:p>
        </w:tc>
        <w:tc>
          <w:tcPr>
            <w:tcW w:w="3978" w:type="dxa"/>
            <w:tcBorders>
              <w:top w:val="nil"/>
              <w:left w:val="nil"/>
              <w:bottom w:val="single" w:sz="4" w:space="0" w:color="auto"/>
              <w:right w:val="single" w:sz="4" w:space="0" w:color="auto"/>
            </w:tcBorders>
            <w:shd w:val="clear" w:color="auto" w:fill="auto"/>
            <w:noWrap/>
            <w:vAlign w:val="bottom"/>
            <w:hideMark/>
          </w:tcPr>
          <w:p w:rsidR="00716D5A" w:rsidRPr="00716D5A" w:rsidRDefault="00BA42EF" w:rsidP="00716D5A">
            <w:pPr>
              <w:spacing w:after="0" w:line="240" w:lineRule="auto"/>
              <w:jc w:val="center"/>
              <w:rPr>
                <w:rFonts w:asciiTheme="minorHAnsi" w:eastAsia="Times New Roman" w:hAnsiTheme="minorHAnsi"/>
                <w:sz w:val="20"/>
                <w:szCs w:val="20"/>
                <w:lang w:eastAsia="es-MX"/>
              </w:rPr>
            </w:pPr>
            <w:r w:rsidRPr="00716D5A">
              <w:rPr>
                <w:rFonts w:asciiTheme="minorHAnsi" w:eastAsia="Times New Roman" w:hAnsiTheme="minorHAnsi"/>
                <w:sz w:val="20"/>
                <w:szCs w:val="20"/>
                <w:lang w:eastAsia="es-MX"/>
              </w:rPr>
              <w:t>Uniformes</w:t>
            </w:r>
            <w:r w:rsidR="00716D5A" w:rsidRPr="00716D5A">
              <w:rPr>
                <w:rFonts w:asciiTheme="minorHAnsi" w:eastAsia="Times New Roman" w:hAnsiTheme="minorHAnsi"/>
                <w:sz w:val="20"/>
                <w:szCs w:val="20"/>
                <w:lang w:eastAsia="es-MX"/>
              </w:rPr>
              <w:t xml:space="preserve"> para participantes de </w:t>
            </w:r>
            <w:proofErr w:type="spellStart"/>
            <w:r w:rsidR="00716D5A" w:rsidRPr="00716D5A">
              <w:rPr>
                <w:rFonts w:asciiTheme="minorHAnsi" w:eastAsia="Times New Roman" w:hAnsiTheme="minorHAnsi"/>
                <w:sz w:val="20"/>
                <w:szCs w:val="20"/>
                <w:lang w:eastAsia="es-MX"/>
              </w:rPr>
              <w:t>Expociencias</w:t>
            </w:r>
            <w:proofErr w:type="spellEnd"/>
          </w:p>
        </w:tc>
        <w:tc>
          <w:tcPr>
            <w:tcW w:w="1556" w:type="dxa"/>
            <w:tcBorders>
              <w:top w:val="nil"/>
              <w:left w:val="nil"/>
              <w:bottom w:val="single" w:sz="4" w:space="0" w:color="auto"/>
              <w:right w:val="single" w:sz="4" w:space="0" w:color="auto"/>
            </w:tcBorders>
            <w:shd w:val="clear" w:color="000000" w:fill="FFFFFF"/>
            <w:noWrap/>
            <w:vAlign w:val="bottom"/>
            <w:hideMark/>
          </w:tcPr>
          <w:p w:rsidR="00716D5A" w:rsidRPr="00716D5A" w:rsidRDefault="00716D5A" w:rsidP="00716D5A">
            <w:pPr>
              <w:spacing w:after="0" w:line="240" w:lineRule="auto"/>
              <w:jc w:val="center"/>
              <w:rPr>
                <w:rFonts w:asciiTheme="minorHAnsi" w:eastAsia="Times New Roman" w:hAnsiTheme="minorHAnsi"/>
                <w:sz w:val="20"/>
                <w:szCs w:val="20"/>
                <w:lang w:eastAsia="es-MX"/>
              </w:rPr>
            </w:pPr>
            <w:r w:rsidRPr="00716D5A">
              <w:rPr>
                <w:rFonts w:asciiTheme="minorHAnsi" w:eastAsia="Times New Roman" w:hAnsiTheme="minorHAnsi"/>
                <w:sz w:val="20"/>
                <w:szCs w:val="20"/>
                <w:lang w:eastAsia="es-MX"/>
              </w:rPr>
              <w:t>39,260</w:t>
            </w:r>
          </w:p>
        </w:tc>
      </w:tr>
      <w:tr w:rsidR="00716D5A" w:rsidRPr="00716D5A" w:rsidTr="00267E5A">
        <w:trPr>
          <w:trHeight w:val="268"/>
        </w:trPr>
        <w:tc>
          <w:tcPr>
            <w:tcW w:w="3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6D5A" w:rsidRPr="00716D5A" w:rsidRDefault="00267E5A" w:rsidP="00716D5A">
            <w:pPr>
              <w:spacing w:after="0" w:line="240" w:lineRule="auto"/>
              <w:jc w:val="center"/>
              <w:rPr>
                <w:rFonts w:asciiTheme="minorHAnsi" w:eastAsia="Times New Roman" w:hAnsiTheme="minorHAnsi"/>
                <w:sz w:val="20"/>
                <w:szCs w:val="20"/>
                <w:lang w:eastAsia="es-MX"/>
              </w:rPr>
            </w:pPr>
            <w:r w:rsidRPr="00716D5A">
              <w:rPr>
                <w:rFonts w:asciiTheme="minorHAnsi" w:eastAsia="Times New Roman" w:hAnsiTheme="minorHAnsi"/>
                <w:sz w:val="20"/>
                <w:szCs w:val="20"/>
                <w:lang w:eastAsia="es-MX"/>
              </w:rPr>
              <w:t>María</w:t>
            </w:r>
            <w:r w:rsidR="00716D5A" w:rsidRPr="00716D5A">
              <w:rPr>
                <w:rFonts w:asciiTheme="minorHAnsi" w:eastAsia="Times New Roman" w:hAnsiTheme="minorHAnsi"/>
                <w:sz w:val="20"/>
                <w:szCs w:val="20"/>
                <w:lang w:eastAsia="es-MX"/>
              </w:rPr>
              <w:t xml:space="preserve"> Juana Nava Govea</w:t>
            </w:r>
          </w:p>
        </w:tc>
        <w:tc>
          <w:tcPr>
            <w:tcW w:w="3978" w:type="dxa"/>
            <w:tcBorders>
              <w:top w:val="single" w:sz="4" w:space="0" w:color="auto"/>
              <w:left w:val="nil"/>
              <w:bottom w:val="single" w:sz="4" w:space="0" w:color="auto"/>
              <w:right w:val="single" w:sz="4" w:space="0" w:color="auto"/>
            </w:tcBorders>
            <w:shd w:val="clear" w:color="auto" w:fill="auto"/>
            <w:noWrap/>
            <w:vAlign w:val="bottom"/>
            <w:hideMark/>
          </w:tcPr>
          <w:p w:rsidR="00716D5A" w:rsidRPr="00716D5A" w:rsidRDefault="00716D5A" w:rsidP="00716D5A">
            <w:pPr>
              <w:spacing w:after="0" w:line="240" w:lineRule="auto"/>
              <w:jc w:val="center"/>
              <w:rPr>
                <w:rFonts w:asciiTheme="minorHAnsi" w:eastAsia="Times New Roman" w:hAnsiTheme="minorHAnsi"/>
                <w:sz w:val="20"/>
                <w:szCs w:val="20"/>
                <w:lang w:eastAsia="es-MX"/>
              </w:rPr>
            </w:pPr>
            <w:r w:rsidRPr="00716D5A">
              <w:rPr>
                <w:rFonts w:asciiTheme="minorHAnsi" w:eastAsia="Times New Roman" w:hAnsiTheme="minorHAnsi"/>
                <w:sz w:val="20"/>
                <w:szCs w:val="20"/>
                <w:lang w:eastAsia="es-MX"/>
              </w:rPr>
              <w:t xml:space="preserve">Alimentos para participantes de </w:t>
            </w:r>
            <w:proofErr w:type="spellStart"/>
            <w:r w:rsidRPr="00716D5A">
              <w:rPr>
                <w:rFonts w:asciiTheme="minorHAnsi" w:eastAsia="Times New Roman" w:hAnsiTheme="minorHAnsi"/>
                <w:sz w:val="20"/>
                <w:szCs w:val="20"/>
                <w:lang w:eastAsia="es-MX"/>
              </w:rPr>
              <w:t>Expociencia</w:t>
            </w:r>
            <w:proofErr w:type="spellEnd"/>
          </w:p>
        </w:tc>
        <w:tc>
          <w:tcPr>
            <w:tcW w:w="1556" w:type="dxa"/>
            <w:tcBorders>
              <w:top w:val="single" w:sz="4" w:space="0" w:color="auto"/>
              <w:left w:val="nil"/>
              <w:bottom w:val="single" w:sz="4" w:space="0" w:color="auto"/>
              <w:right w:val="single" w:sz="4" w:space="0" w:color="auto"/>
            </w:tcBorders>
            <w:shd w:val="clear" w:color="000000" w:fill="FFFFFF"/>
            <w:noWrap/>
            <w:vAlign w:val="bottom"/>
            <w:hideMark/>
          </w:tcPr>
          <w:p w:rsidR="00716D5A" w:rsidRPr="00716D5A" w:rsidRDefault="00716D5A" w:rsidP="00716D5A">
            <w:pPr>
              <w:spacing w:after="0" w:line="240" w:lineRule="auto"/>
              <w:jc w:val="center"/>
              <w:rPr>
                <w:rFonts w:asciiTheme="minorHAnsi" w:eastAsia="Times New Roman" w:hAnsiTheme="minorHAnsi"/>
                <w:sz w:val="20"/>
                <w:szCs w:val="20"/>
                <w:lang w:eastAsia="es-MX"/>
              </w:rPr>
            </w:pPr>
            <w:r w:rsidRPr="00716D5A">
              <w:rPr>
                <w:rFonts w:asciiTheme="minorHAnsi" w:eastAsia="Times New Roman" w:hAnsiTheme="minorHAnsi"/>
                <w:sz w:val="20"/>
                <w:szCs w:val="20"/>
                <w:lang w:eastAsia="es-MX"/>
              </w:rPr>
              <w:t>114,005</w:t>
            </w:r>
          </w:p>
        </w:tc>
      </w:tr>
      <w:tr w:rsidR="00267E5A" w:rsidRPr="00716D5A" w:rsidTr="00267E5A">
        <w:trPr>
          <w:trHeight w:val="268"/>
        </w:trPr>
        <w:tc>
          <w:tcPr>
            <w:tcW w:w="3165" w:type="dxa"/>
            <w:tcBorders>
              <w:top w:val="single" w:sz="4" w:space="0" w:color="auto"/>
              <w:left w:val="single" w:sz="4" w:space="0" w:color="auto"/>
              <w:bottom w:val="single" w:sz="4" w:space="0" w:color="auto"/>
            </w:tcBorders>
            <w:shd w:val="clear" w:color="auto" w:fill="auto"/>
            <w:noWrap/>
            <w:vAlign w:val="bottom"/>
          </w:tcPr>
          <w:p w:rsidR="00267E5A" w:rsidRPr="00716D5A" w:rsidRDefault="00267E5A" w:rsidP="00716D5A">
            <w:pPr>
              <w:spacing w:after="0" w:line="240" w:lineRule="auto"/>
              <w:jc w:val="center"/>
              <w:rPr>
                <w:rFonts w:asciiTheme="minorHAnsi" w:eastAsia="Times New Roman" w:hAnsiTheme="minorHAnsi"/>
                <w:sz w:val="20"/>
                <w:szCs w:val="20"/>
                <w:lang w:eastAsia="es-MX"/>
              </w:rPr>
            </w:pPr>
          </w:p>
        </w:tc>
        <w:tc>
          <w:tcPr>
            <w:tcW w:w="3978" w:type="dxa"/>
            <w:tcBorders>
              <w:top w:val="single" w:sz="4" w:space="0" w:color="auto"/>
              <w:bottom w:val="single" w:sz="4" w:space="0" w:color="auto"/>
              <w:right w:val="single" w:sz="4" w:space="0" w:color="auto"/>
            </w:tcBorders>
            <w:shd w:val="clear" w:color="auto" w:fill="auto"/>
            <w:noWrap/>
            <w:vAlign w:val="bottom"/>
          </w:tcPr>
          <w:p w:rsidR="00267E5A" w:rsidRPr="00267E5A" w:rsidRDefault="00267E5A" w:rsidP="00267E5A">
            <w:pPr>
              <w:spacing w:after="0" w:line="240" w:lineRule="auto"/>
              <w:jc w:val="center"/>
              <w:rPr>
                <w:rFonts w:asciiTheme="minorHAnsi" w:eastAsia="Times New Roman" w:hAnsiTheme="minorHAnsi"/>
                <w:b/>
                <w:sz w:val="20"/>
                <w:szCs w:val="20"/>
                <w:lang w:eastAsia="es-MX"/>
              </w:rPr>
            </w:pPr>
            <w:r w:rsidRPr="00267E5A">
              <w:rPr>
                <w:rFonts w:asciiTheme="minorHAnsi" w:eastAsia="Times New Roman" w:hAnsiTheme="minorHAnsi"/>
                <w:b/>
                <w:sz w:val="20"/>
                <w:szCs w:val="20"/>
                <w:lang w:eastAsia="es-MX"/>
              </w:rPr>
              <w:t>Total</w:t>
            </w:r>
          </w:p>
        </w:tc>
        <w:tc>
          <w:tcPr>
            <w:tcW w:w="155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67E5A" w:rsidRPr="00267E5A" w:rsidRDefault="00B9241E" w:rsidP="00716D5A">
            <w:pPr>
              <w:spacing w:after="0" w:line="240" w:lineRule="auto"/>
              <w:jc w:val="center"/>
              <w:rPr>
                <w:rFonts w:asciiTheme="minorHAnsi" w:eastAsia="Times New Roman" w:hAnsiTheme="minorHAnsi"/>
                <w:b/>
                <w:sz w:val="20"/>
                <w:szCs w:val="20"/>
                <w:lang w:eastAsia="es-MX"/>
              </w:rPr>
            </w:pPr>
            <w:r>
              <w:rPr>
                <w:rFonts w:asciiTheme="minorHAnsi" w:eastAsia="Times New Roman" w:hAnsiTheme="minorHAnsi"/>
                <w:b/>
                <w:sz w:val="20"/>
                <w:szCs w:val="20"/>
                <w:lang w:eastAsia="es-MX"/>
              </w:rPr>
              <w:t>367,955</w:t>
            </w:r>
          </w:p>
        </w:tc>
      </w:tr>
    </w:tbl>
    <w:p w:rsidR="00716D5A" w:rsidRPr="00716D5A" w:rsidRDefault="00716D5A" w:rsidP="00716D5A">
      <w:pPr>
        <w:pStyle w:val="ROMANOS"/>
        <w:spacing w:after="0" w:line="240" w:lineRule="exact"/>
        <w:ind w:left="723" w:firstLine="0"/>
        <w:rPr>
          <w:rFonts w:ascii="Calibri" w:hAnsi="Calibri" w:cs="DIN Pro Regular"/>
          <w:sz w:val="20"/>
          <w:szCs w:val="20"/>
          <w:lang w:val="es-MX"/>
        </w:rPr>
      </w:pPr>
    </w:p>
    <w:p w:rsidR="00716D5A" w:rsidRDefault="00E9183C" w:rsidP="00716D5A">
      <w:pPr>
        <w:pStyle w:val="ROMANOS"/>
        <w:spacing w:after="0" w:line="240" w:lineRule="exact"/>
        <w:rPr>
          <w:rFonts w:ascii="Calibri" w:hAnsi="Calibri" w:cs="DIN Pro Regular"/>
          <w:sz w:val="20"/>
          <w:szCs w:val="20"/>
          <w:lang w:val="es-MX"/>
        </w:rPr>
      </w:pPr>
      <w:r>
        <w:rPr>
          <w:rFonts w:ascii="Calibri" w:hAnsi="Calibri" w:cs="DIN Pro Regular"/>
          <w:sz w:val="20"/>
          <w:szCs w:val="20"/>
          <w:lang w:val="es-MX"/>
        </w:rPr>
        <w:tab/>
      </w:r>
      <w:r w:rsidRPr="00E9183C">
        <w:rPr>
          <w:rFonts w:ascii="Calibri" w:hAnsi="Calibri" w:cs="DIN Pro Regular"/>
          <w:b/>
          <w:sz w:val="20"/>
          <w:szCs w:val="20"/>
          <w:lang w:val="es-MX"/>
        </w:rPr>
        <w:t>Retenciones y contribuciones por pagar a corto plazo.</w:t>
      </w:r>
      <w:r w:rsidRPr="00E9183C">
        <w:rPr>
          <w:rFonts w:ascii="Calibri" w:hAnsi="Calibri" w:cs="DIN Pro Regular"/>
          <w:sz w:val="20"/>
          <w:szCs w:val="20"/>
          <w:lang w:val="es-MX"/>
        </w:rPr>
        <w:t xml:space="preserve"> La cuenta se compone de los siguientes saldos:</w:t>
      </w:r>
    </w:p>
    <w:p w:rsidR="00E9183C" w:rsidRDefault="00E9183C" w:rsidP="00716D5A">
      <w:pPr>
        <w:pStyle w:val="ROMANOS"/>
        <w:spacing w:after="0" w:line="240" w:lineRule="exact"/>
        <w:rPr>
          <w:rFonts w:ascii="Calibri" w:hAnsi="Calibri" w:cs="DIN Pro Regular"/>
          <w:sz w:val="20"/>
          <w:szCs w:val="20"/>
          <w:lang w:val="es-MX"/>
        </w:rPr>
      </w:pPr>
    </w:p>
    <w:tbl>
      <w:tblPr>
        <w:tblW w:w="8879" w:type="dxa"/>
        <w:tblInd w:w="660" w:type="dxa"/>
        <w:tblCellMar>
          <w:left w:w="70" w:type="dxa"/>
          <w:right w:w="70" w:type="dxa"/>
        </w:tblCellMar>
        <w:tblLook w:val="04A0" w:firstRow="1" w:lastRow="0" w:firstColumn="1" w:lastColumn="0" w:noHBand="0" w:noVBand="1"/>
      </w:tblPr>
      <w:tblGrid>
        <w:gridCol w:w="3356"/>
        <w:gridCol w:w="3851"/>
        <w:gridCol w:w="1672"/>
      </w:tblGrid>
      <w:tr w:rsidR="00E9183C" w:rsidRPr="00E9183C" w:rsidTr="00E9183C">
        <w:trPr>
          <w:trHeight w:val="765"/>
        </w:trPr>
        <w:tc>
          <w:tcPr>
            <w:tcW w:w="3356"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E9183C" w:rsidRPr="00E9183C" w:rsidRDefault="00E9183C" w:rsidP="00E9183C">
            <w:pPr>
              <w:spacing w:after="0" w:line="240" w:lineRule="auto"/>
              <w:jc w:val="center"/>
              <w:rPr>
                <w:rFonts w:ascii="HelveticaNeueLT Std Lt" w:eastAsia="Times New Roman" w:hAnsi="HelveticaNeueLT Std Lt"/>
                <w:b/>
                <w:bCs/>
                <w:sz w:val="20"/>
                <w:szCs w:val="20"/>
                <w:lang w:eastAsia="es-MX"/>
              </w:rPr>
            </w:pPr>
            <w:r w:rsidRPr="00716D5A">
              <w:rPr>
                <w:rFonts w:asciiTheme="minorHAnsi" w:eastAsia="Times New Roman" w:hAnsiTheme="minorHAnsi"/>
                <w:b/>
                <w:bCs/>
                <w:sz w:val="20"/>
                <w:szCs w:val="20"/>
                <w:lang w:eastAsia="es-MX"/>
              </w:rPr>
              <w:t>NOMBRE O RAZÓN SOCIAL DEL PROVEEDOR O PRESTADOR DE SERVICIOS</w:t>
            </w:r>
          </w:p>
        </w:tc>
        <w:tc>
          <w:tcPr>
            <w:tcW w:w="3851" w:type="dxa"/>
            <w:tcBorders>
              <w:top w:val="single" w:sz="4" w:space="0" w:color="auto"/>
              <w:left w:val="nil"/>
              <w:bottom w:val="single" w:sz="4" w:space="0" w:color="auto"/>
              <w:right w:val="single" w:sz="4" w:space="0" w:color="auto"/>
            </w:tcBorders>
            <w:shd w:val="clear" w:color="000000" w:fill="D9D9D9"/>
            <w:vAlign w:val="center"/>
            <w:hideMark/>
          </w:tcPr>
          <w:p w:rsidR="00E9183C" w:rsidRPr="00E9183C" w:rsidRDefault="00E9183C" w:rsidP="00E9183C">
            <w:pPr>
              <w:spacing w:after="0" w:line="240" w:lineRule="auto"/>
              <w:jc w:val="center"/>
              <w:rPr>
                <w:rFonts w:ascii="HelveticaNeueLT Std Lt" w:eastAsia="Times New Roman" w:hAnsi="HelveticaNeueLT Std Lt"/>
                <w:b/>
                <w:bCs/>
                <w:sz w:val="20"/>
                <w:szCs w:val="20"/>
                <w:lang w:eastAsia="es-MX"/>
              </w:rPr>
            </w:pPr>
            <w:r w:rsidRPr="00E9183C">
              <w:rPr>
                <w:rFonts w:asciiTheme="minorHAnsi" w:eastAsia="Times New Roman" w:hAnsiTheme="minorHAnsi"/>
                <w:b/>
                <w:bCs/>
                <w:sz w:val="20"/>
                <w:szCs w:val="20"/>
                <w:lang w:eastAsia="es-MX"/>
              </w:rPr>
              <w:t>CONCEPTO</w:t>
            </w:r>
          </w:p>
        </w:tc>
        <w:tc>
          <w:tcPr>
            <w:tcW w:w="1672" w:type="dxa"/>
            <w:tcBorders>
              <w:top w:val="single" w:sz="4" w:space="0" w:color="auto"/>
              <w:left w:val="nil"/>
              <w:bottom w:val="single" w:sz="4" w:space="0" w:color="auto"/>
              <w:right w:val="single" w:sz="4" w:space="0" w:color="auto"/>
            </w:tcBorders>
            <w:shd w:val="clear" w:color="000000" w:fill="D9D9D9"/>
            <w:vAlign w:val="center"/>
            <w:hideMark/>
          </w:tcPr>
          <w:p w:rsidR="00E9183C" w:rsidRPr="00E9183C" w:rsidRDefault="00E9183C" w:rsidP="00E9183C">
            <w:pPr>
              <w:spacing w:after="0" w:line="240" w:lineRule="auto"/>
              <w:jc w:val="center"/>
              <w:rPr>
                <w:rFonts w:ascii="HelveticaNeueLT Std Lt" w:eastAsia="Times New Roman" w:hAnsi="HelveticaNeueLT Std Lt"/>
                <w:b/>
                <w:bCs/>
                <w:sz w:val="20"/>
                <w:szCs w:val="20"/>
                <w:lang w:eastAsia="es-MX"/>
              </w:rPr>
            </w:pPr>
            <w:r w:rsidRPr="00E9183C">
              <w:rPr>
                <w:rFonts w:asciiTheme="minorHAnsi" w:eastAsia="Times New Roman" w:hAnsiTheme="minorHAnsi"/>
                <w:b/>
                <w:bCs/>
                <w:sz w:val="20"/>
                <w:szCs w:val="20"/>
                <w:lang w:eastAsia="es-MX"/>
              </w:rPr>
              <w:t>IMPORTE</w:t>
            </w:r>
          </w:p>
        </w:tc>
      </w:tr>
      <w:tr w:rsidR="00E9183C" w:rsidRPr="00E9183C" w:rsidTr="00464E75">
        <w:trPr>
          <w:trHeight w:val="300"/>
        </w:trPr>
        <w:tc>
          <w:tcPr>
            <w:tcW w:w="3356" w:type="dxa"/>
            <w:tcBorders>
              <w:top w:val="nil"/>
              <w:left w:val="single" w:sz="4" w:space="0" w:color="auto"/>
              <w:bottom w:val="single" w:sz="4" w:space="0" w:color="auto"/>
              <w:right w:val="single" w:sz="4" w:space="0" w:color="auto"/>
            </w:tcBorders>
            <w:shd w:val="clear" w:color="auto" w:fill="auto"/>
            <w:noWrap/>
            <w:vAlign w:val="bottom"/>
            <w:hideMark/>
          </w:tcPr>
          <w:p w:rsidR="00E9183C" w:rsidRPr="00E9183C" w:rsidRDefault="00E9183C" w:rsidP="00E9183C">
            <w:pPr>
              <w:spacing w:after="0" w:line="240" w:lineRule="auto"/>
              <w:jc w:val="center"/>
              <w:rPr>
                <w:rFonts w:ascii="Arial Narrow" w:eastAsia="Times New Roman" w:hAnsi="Arial Narrow"/>
                <w:sz w:val="20"/>
                <w:szCs w:val="20"/>
                <w:lang w:eastAsia="es-MX"/>
              </w:rPr>
            </w:pPr>
            <w:r w:rsidRPr="00E9183C">
              <w:rPr>
                <w:rFonts w:ascii="Arial Narrow" w:eastAsia="Times New Roman" w:hAnsi="Arial Narrow"/>
                <w:sz w:val="20"/>
                <w:szCs w:val="20"/>
                <w:lang w:eastAsia="es-MX"/>
              </w:rPr>
              <w:t>Secretaría de Hacienda y Crédito Público</w:t>
            </w:r>
          </w:p>
        </w:tc>
        <w:tc>
          <w:tcPr>
            <w:tcW w:w="3851" w:type="dxa"/>
            <w:tcBorders>
              <w:top w:val="nil"/>
              <w:left w:val="nil"/>
              <w:bottom w:val="single" w:sz="4" w:space="0" w:color="auto"/>
              <w:right w:val="single" w:sz="4" w:space="0" w:color="auto"/>
            </w:tcBorders>
            <w:shd w:val="clear" w:color="auto" w:fill="auto"/>
            <w:noWrap/>
            <w:vAlign w:val="bottom"/>
            <w:hideMark/>
          </w:tcPr>
          <w:p w:rsidR="00E9183C" w:rsidRPr="00E9183C" w:rsidRDefault="00E9183C" w:rsidP="00E9183C">
            <w:pPr>
              <w:spacing w:after="0" w:line="240" w:lineRule="auto"/>
              <w:jc w:val="center"/>
              <w:rPr>
                <w:rFonts w:ascii="Arial Narrow" w:eastAsia="Times New Roman" w:hAnsi="Arial Narrow"/>
                <w:sz w:val="20"/>
                <w:szCs w:val="20"/>
                <w:lang w:eastAsia="es-MX"/>
              </w:rPr>
            </w:pPr>
            <w:r w:rsidRPr="00E9183C">
              <w:rPr>
                <w:rFonts w:ascii="Arial Narrow" w:eastAsia="Times New Roman" w:hAnsi="Arial Narrow"/>
                <w:sz w:val="20"/>
                <w:szCs w:val="20"/>
                <w:lang w:eastAsia="es-MX"/>
              </w:rPr>
              <w:t>ISR de Sueldos y Gratificaciones</w:t>
            </w:r>
          </w:p>
        </w:tc>
        <w:tc>
          <w:tcPr>
            <w:tcW w:w="1672" w:type="dxa"/>
            <w:tcBorders>
              <w:top w:val="nil"/>
              <w:left w:val="nil"/>
              <w:bottom w:val="single" w:sz="4" w:space="0" w:color="auto"/>
              <w:right w:val="single" w:sz="4" w:space="0" w:color="auto"/>
            </w:tcBorders>
            <w:shd w:val="clear" w:color="000000" w:fill="FFFFFF"/>
            <w:noWrap/>
            <w:vAlign w:val="bottom"/>
            <w:hideMark/>
          </w:tcPr>
          <w:p w:rsidR="00E9183C" w:rsidRPr="00E9183C" w:rsidRDefault="00E9183C" w:rsidP="00E9183C">
            <w:pPr>
              <w:spacing w:after="0" w:line="240" w:lineRule="auto"/>
              <w:jc w:val="center"/>
              <w:rPr>
                <w:rFonts w:ascii="Arial Narrow" w:eastAsia="Times New Roman" w:hAnsi="Arial Narrow"/>
                <w:sz w:val="20"/>
                <w:szCs w:val="20"/>
                <w:lang w:eastAsia="es-MX"/>
              </w:rPr>
            </w:pPr>
            <w:r w:rsidRPr="00E9183C">
              <w:rPr>
                <w:rFonts w:ascii="Arial Narrow" w:eastAsia="Times New Roman" w:hAnsi="Arial Narrow"/>
                <w:sz w:val="20"/>
                <w:szCs w:val="20"/>
                <w:lang w:eastAsia="es-MX"/>
              </w:rPr>
              <w:t>432,021</w:t>
            </w:r>
          </w:p>
        </w:tc>
      </w:tr>
      <w:tr w:rsidR="00E9183C" w:rsidRPr="00E9183C" w:rsidTr="00464E75">
        <w:trPr>
          <w:trHeight w:val="300"/>
        </w:trPr>
        <w:tc>
          <w:tcPr>
            <w:tcW w:w="3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183C" w:rsidRPr="00E9183C" w:rsidRDefault="00E9183C" w:rsidP="00E9183C">
            <w:pPr>
              <w:spacing w:after="0" w:line="240" w:lineRule="auto"/>
              <w:jc w:val="center"/>
              <w:rPr>
                <w:rFonts w:ascii="Arial Narrow" w:eastAsia="Times New Roman" w:hAnsi="Arial Narrow"/>
                <w:sz w:val="20"/>
                <w:szCs w:val="20"/>
                <w:lang w:eastAsia="es-MX"/>
              </w:rPr>
            </w:pPr>
            <w:r w:rsidRPr="00E9183C">
              <w:rPr>
                <w:rFonts w:ascii="Arial Narrow" w:eastAsia="Times New Roman" w:hAnsi="Arial Narrow"/>
                <w:sz w:val="20"/>
                <w:szCs w:val="20"/>
                <w:lang w:eastAsia="es-MX"/>
              </w:rPr>
              <w:t>Secretaria de Finanzas</w:t>
            </w:r>
          </w:p>
        </w:tc>
        <w:tc>
          <w:tcPr>
            <w:tcW w:w="3851" w:type="dxa"/>
            <w:tcBorders>
              <w:top w:val="single" w:sz="4" w:space="0" w:color="auto"/>
              <w:left w:val="nil"/>
              <w:bottom w:val="single" w:sz="4" w:space="0" w:color="auto"/>
              <w:right w:val="single" w:sz="4" w:space="0" w:color="auto"/>
            </w:tcBorders>
            <w:shd w:val="clear" w:color="auto" w:fill="auto"/>
            <w:noWrap/>
            <w:vAlign w:val="bottom"/>
            <w:hideMark/>
          </w:tcPr>
          <w:p w:rsidR="00E9183C" w:rsidRPr="00E9183C" w:rsidRDefault="00E9183C" w:rsidP="00E9183C">
            <w:pPr>
              <w:spacing w:after="0" w:line="240" w:lineRule="auto"/>
              <w:jc w:val="center"/>
              <w:rPr>
                <w:rFonts w:ascii="Arial Narrow" w:eastAsia="Times New Roman" w:hAnsi="Arial Narrow"/>
                <w:sz w:val="20"/>
                <w:szCs w:val="20"/>
                <w:lang w:eastAsia="es-MX"/>
              </w:rPr>
            </w:pPr>
            <w:r w:rsidRPr="00E9183C">
              <w:rPr>
                <w:rFonts w:ascii="Arial Narrow" w:eastAsia="Times New Roman" w:hAnsi="Arial Narrow"/>
                <w:sz w:val="20"/>
                <w:szCs w:val="20"/>
                <w:lang w:eastAsia="es-MX"/>
              </w:rPr>
              <w:t>Impuesto Sobre Nómina</w:t>
            </w:r>
          </w:p>
        </w:tc>
        <w:tc>
          <w:tcPr>
            <w:tcW w:w="1672" w:type="dxa"/>
            <w:tcBorders>
              <w:top w:val="single" w:sz="4" w:space="0" w:color="auto"/>
              <w:left w:val="nil"/>
              <w:bottom w:val="single" w:sz="4" w:space="0" w:color="auto"/>
              <w:right w:val="single" w:sz="4" w:space="0" w:color="auto"/>
            </w:tcBorders>
            <w:shd w:val="clear" w:color="000000" w:fill="FFFFFF"/>
            <w:noWrap/>
            <w:vAlign w:val="bottom"/>
            <w:hideMark/>
          </w:tcPr>
          <w:p w:rsidR="00E9183C" w:rsidRPr="00E9183C" w:rsidRDefault="00E9183C" w:rsidP="00E9183C">
            <w:pPr>
              <w:spacing w:after="0" w:line="240" w:lineRule="auto"/>
              <w:jc w:val="center"/>
              <w:rPr>
                <w:rFonts w:ascii="Arial Narrow" w:eastAsia="Times New Roman" w:hAnsi="Arial Narrow"/>
                <w:sz w:val="20"/>
                <w:szCs w:val="20"/>
                <w:lang w:eastAsia="es-MX"/>
              </w:rPr>
            </w:pPr>
            <w:r w:rsidRPr="00E9183C">
              <w:rPr>
                <w:rFonts w:ascii="Arial Narrow" w:eastAsia="Times New Roman" w:hAnsi="Arial Narrow"/>
                <w:sz w:val="20"/>
                <w:szCs w:val="20"/>
                <w:lang w:eastAsia="es-MX"/>
              </w:rPr>
              <w:t>44,460</w:t>
            </w:r>
          </w:p>
        </w:tc>
      </w:tr>
      <w:tr w:rsidR="00464E75" w:rsidRPr="00E9183C" w:rsidTr="00464E75">
        <w:trPr>
          <w:trHeight w:val="300"/>
        </w:trPr>
        <w:tc>
          <w:tcPr>
            <w:tcW w:w="3356" w:type="dxa"/>
            <w:tcBorders>
              <w:top w:val="single" w:sz="4" w:space="0" w:color="auto"/>
              <w:left w:val="single" w:sz="4" w:space="0" w:color="auto"/>
              <w:bottom w:val="single" w:sz="4" w:space="0" w:color="auto"/>
            </w:tcBorders>
            <w:shd w:val="clear" w:color="auto" w:fill="auto"/>
            <w:noWrap/>
            <w:vAlign w:val="bottom"/>
          </w:tcPr>
          <w:p w:rsidR="00464E75" w:rsidRPr="00E9183C" w:rsidRDefault="00464E75" w:rsidP="00E9183C">
            <w:pPr>
              <w:spacing w:after="0" w:line="240" w:lineRule="auto"/>
              <w:jc w:val="center"/>
              <w:rPr>
                <w:rFonts w:ascii="Arial Narrow" w:eastAsia="Times New Roman" w:hAnsi="Arial Narrow"/>
                <w:sz w:val="20"/>
                <w:szCs w:val="20"/>
                <w:lang w:eastAsia="es-MX"/>
              </w:rPr>
            </w:pPr>
          </w:p>
        </w:tc>
        <w:tc>
          <w:tcPr>
            <w:tcW w:w="3851" w:type="dxa"/>
            <w:tcBorders>
              <w:top w:val="single" w:sz="4" w:space="0" w:color="auto"/>
              <w:bottom w:val="single" w:sz="4" w:space="0" w:color="auto"/>
              <w:right w:val="single" w:sz="4" w:space="0" w:color="auto"/>
            </w:tcBorders>
            <w:shd w:val="clear" w:color="auto" w:fill="auto"/>
            <w:noWrap/>
            <w:vAlign w:val="bottom"/>
          </w:tcPr>
          <w:p w:rsidR="00464E75" w:rsidRPr="00464E75" w:rsidRDefault="00464E75" w:rsidP="00464E75">
            <w:pPr>
              <w:spacing w:after="0" w:line="240" w:lineRule="auto"/>
              <w:jc w:val="center"/>
              <w:rPr>
                <w:rFonts w:ascii="Arial Narrow" w:eastAsia="Times New Roman" w:hAnsi="Arial Narrow"/>
                <w:b/>
                <w:sz w:val="20"/>
                <w:szCs w:val="20"/>
                <w:lang w:eastAsia="es-MX"/>
              </w:rPr>
            </w:pPr>
            <w:r w:rsidRPr="00464E75">
              <w:rPr>
                <w:rFonts w:ascii="Arial Narrow" w:eastAsia="Times New Roman" w:hAnsi="Arial Narrow"/>
                <w:b/>
                <w:sz w:val="20"/>
                <w:szCs w:val="20"/>
                <w:lang w:eastAsia="es-MX"/>
              </w:rPr>
              <w:t>Total</w:t>
            </w:r>
          </w:p>
        </w:tc>
        <w:tc>
          <w:tcPr>
            <w:tcW w:w="167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64E75" w:rsidRPr="00464E75" w:rsidRDefault="00464E75" w:rsidP="00E9183C">
            <w:pPr>
              <w:spacing w:after="0" w:line="240" w:lineRule="auto"/>
              <w:jc w:val="center"/>
              <w:rPr>
                <w:rFonts w:ascii="Arial Narrow" w:eastAsia="Times New Roman" w:hAnsi="Arial Narrow"/>
                <w:b/>
                <w:sz w:val="20"/>
                <w:szCs w:val="20"/>
                <w:lang w:eastAsia="es-MX"/>
              </w:rPr>
            </w:pPr>
            <w:r w:rsidRPr="00464E75">
              <w:rPr>
                <w:rFonts w:ascii="Arial Narrow" w:eastAsia="Times New Roman" w:hAnsi="Arial Narrow"/>
                <w:b/>
                <w:sz w:val="20"/>
                <w:szCs w:val="20"/>
                <w:lang w:eastAsia="es-MX"/>
              </w:rPr>
              <w:t>476,481</w:t>
            </w:r>
          </w:p>
        </w:tc>
      </w:tr>
    </w:tbl>
    <w:p w:rsidR="00E9183C" w:rsidRDefault="00E9183C" w:rsidP="00716D5A">
      <w:pPr>
        <w:pStyle w:val="ROMANOS"/>
        <w:spacing w:after="0" w:line="240" w:lineRule="exact"/>
        <w:rPr>
          <w:rFonts w:ascii="Calibri" w:hAnsi="Calibri" w:cs="DIN Pro Regular"/>
          <w:sz w:val="20"/>
          <w:szCs w:val="20"/>
          <w:lang w:val="es-MX"/>
        </w:rPr>
      </w:pPr>
    </w:p>
    <w:p w:rsidR="00375BBC" w:rsidRDefault="00375BBC" w:rsidP="00D0206A">
      <w:pPr>
        <w:pStyle w:val="ROMANOS"/>
        <w:numPr>
          <w:ilvl w:val="0"/>
          <w:numId w:val="8"/>
        </w:numPr>
        <w:spacing w:after="0" w:line="240" w:lineRule="exact"/>
        <w:rPr>
          <w:rFonts w:ascii="Calibri" w:hAnsi="Calibri" w:cs="DIN Pro Regular"/>
          <w:sz w:val="20"/>
          <w:szCs w:val="20"/>
          <w:lang w:val="es-MX"/>
        </w:rPr>
      </w:pPr>
      <w:r w:rsidRPr="008A011E">
        <w:rPr>
          <w:rFonts w:ascii="Calibri" w:hAnsi="Calibri" w:cs="DIN Pro Regular"/>
          <w:sz w:val="20"/>
          <w:szCs w:val="20"/>
          <w:lang w:val="es-MX"/>
        </w:rPr>
        <w:t>Relación de fondos y bienes de Terceros en Garantía y/o Adquisición a Corto y Largo plazo</w:t>
      </w:r>
      <w:r w:rsidR="007006CA" w:rsidRPr="008A011E">
        <w:rPr>
          <w:rFonts w:ascii="Calibri" w:hAnsi="Calibri" w:cs="DIN Pro Regular"/>
          <w:sz w:val="20"/>
          <w:szCs w:val="20"/>
          <w:lang w:val="es-MX"/>
        </w:rPr>
        <w:t>.</w:t>
      </w:r>
    </w:p>
    <w:p w:rsidR="00A172A6" w:rsidRDefault="00A172A6" w:rsidP="00A172A6">
      <w:pPr>
        <w:pStyle w:val="ROMANOS"/>
        <w:spacing w:after="0" w:line="240" w:lineRule="exact"/>
        <w:ind w:left="1083" w:firstLine="0"/>
        <w:rPr>
          <w:rFonts w:ascii="Calibri" w:hAnsi="Calibri" w:cs="DIN Pro Regular"/>
          <w:sz w:val="20"/>
          <w:szCs w:val="20"/>
          <w:lang w:val="es-MX"/>
        </w:rPr>
      </w:pPr>
      <w:r>
        <w:rPr>
          <w:rFonts w:ascii="Calibri" w:hAnsi="Calibri" w:cs="DIN Pro Regular"/>
          <w:sz w:val="20"/>
          <w:szCs w:val="20"/>
          <w:lang w:val="es-MX"/>
        </w:rPr>
        <w:t>El Organismo no</w:t>
      </w:r>
      <w:r w:rsidR="001545A9">
        <w:rPr>
          <w:rFonts w:ascii="Calibri" w:hAnsi="Calibri" w:cs="DIN Pro Regular"/>
          <w:sz w:val="20"/>
          <w:szCs w:val="20"/>
          <w:lang w:val="es-MX"/>
        </w:rPr>
        <w:t xml:space="preserve"> </w:t>
      </w:r>
      <w:r>
        <w:rPr>
          <w:rFonts w:ascii="Calibri" w:hAnsi="Calibri" w:cs="DIN Pro Regular"/>
          <w:sz w:val="20"/>
          <w:szCs w:val="20"/>
          <w:lang w:val="es-MX"/>
        </w:rPr>
        <w:t>cuent</w:t>
      </w:r>
      <w:r w:rsidR="001545A9">
        <w:rPr>
          <w:rFonts w:ascii="Calibri" w:hAnsi="Calibri" w:cs="DIN Pro Regular"/>
          <w:sz w:val="20"/>
          <w:szCs w:val="20"/>
          <w:lang w:val="es-MX"/>
        </w:rPr>
        <w:t>a con cuentas por pagar a largo plazo.</w:t>
      </w:r>
    </w:p>
    <w:p w:rsidR="00A172A6" w:rsidRPr="008A011E" w:rsidRDefault="00A172A6" w:rsidP="00A172A6">
      <w:pPr>
        <w:pStyle w:val="ROMANOS"/>
        <w:spacing w:after="0" w:line="240" w:lineRule="exact"/>
        <w:ind w:left="1083" w:firstLine="0"/>
        <w:rPr>
          <w:rFonts w:ascii="Calibri" w:hAnsi="Calibri" w:cs="DIN Pro Regular"/>
          <w:sz w:val="20"/>
          <w:szCs w:val="20"/>
          <w:lang w:val="es-MX"/>
        </w:rPr>
      </w:pPr>
    </w:p>
    <w:p w:rsidR="000803D2" w:rsidRDefault="00375BBC" w:rsidP="00D0206A">
      <w:pPr>
        <w:pStyle w:val="ROMANOS"/>
        <w:numPr>
          <w:ilvl w:val="0"/>
          <w:numId w:val="8"/>
        </w:numPr>
        <w:spacing w:after="0" w:line="240" w:lineRule="exact"/>
        <w:rPr>
          <w:rFonts w:ascii="Calibri" w:hAnsi="Calibri" w:cs="DIN Pro Regular"/>
          <w:sz w:val="20"/>
          <w:szCs w:val="20"/>
          <w:lang w:val="es-MX"/>
        </w:rPr>
      </w:pPr>
      <w:r w:rsidRPr="008A011E">
        <w:rPr>
          <w:rFonts w:ascii="Calibri" w:hAnsi="Calibri" w:cs="DIN Pro Regular"/>
          <w:sz w:val="20"/>
          <w:szCs w:val="20"/>
          <w:lang w:val="es-MX"/>
        </w:rPr>
        <w:t>Relación del resto de las cuentas de pasivo a corto y largo plazo que impacten en la información fina</w:t>
      </w:r>
      <w:r w:rsidR="000803D2" w:rsidRPr="008A011E">
        <w:rPr>
          <w:rFonts w:ascii="Calibri" w:hAnsi="Calibri" w:cs="DIN Pro Regular"/>
          <w:sz w:val="20"/>
          <w:szCs w:val="20"/>
          <w:lang w:val="es-MX"/>
        </w:rPr>
        <w:t>n</w:t>
      </w:r>
      <w:r w:rsidR="00D0206A" w:rsidRPr="008A011E">
        <w:rPr>
          <w:rFonts w:ascii="Calibri" w:hAnsi="Calibri" w:cs="DIN Pro Regular"/>
          <w:sz w:val="20"/>
          <w:szCs w:val="20"/>
          <w:lang w:val="es-MX"/>
        </w:rPr>
        <w:t>ciera</w:t>
      </w:r>
      <w:r w:rsidR="007006CA" w:rsidRPr="008A011E">
        <w:rPr>
          <w:rFonts w:ascii="Calibri" w:hAnsi="Calibri" w:cs="DIN Pro Regular"/>
          <w:sz w:val="20"/>
          <w:szCs w:val="20"/>
          <w:lang w:val="es-MX"/>
        </w:rPr>
        <w:t>.</w:t>
      </w:r>
    </w:p>
    <w:p w:rsidR="001545A9" w:rsidRPr="008A011E" w:rsidRDefault="001545A9" w:rsidP="001545A9">
      <w:pPr>
        <w:pStyle w:val="ROMANOS"/>
        <w:spacing w:after="0" w:line="240" w:lineRule="exact"/>
        <w:ind w:left="1083" w:firstLine="0"/>
        <w:rPr>
          <w:rFonts w:ascii="Calibri" w:hAnsi="Calibri" w:cs="DIN Pro Regular"/>
          <w:sz w:val="20"/>
          <w:szCs w:val="20"/>
          <w:lang w:val="es-MX"/>
        </w:rPr>
      </w:pPr>
      <w:r>
        <w:rPr>
          <w:rFonts w:ascii="Calibri" w:hAnsi="Calibri" w:cs="DIN Pro Regular"/>
          <w:sz w:val="20"/>
          <w:szCs w:val="20"/>
          <w:lang w:val="es-MX"/>
        </w:rPr>
        <w:t>El Organismo no tiene otras cuentas en pasivo</w:t>
      </w:r>
    </w:p>
    <w:p w:rsidR="00DF01DA" w:rsidRPr="008A011E" w:rsidRDefault="00DF01DA" w:rsidP="00DF01DA">
      <w:pPr>
        <w:pStyle w:val="ROMANOS"/>
        <w:spacing w:after="0" w:line="240" w:lineRule="exact"/>
        <w:rPr>
          <w:rFonts w:ascii="Calibri" w:hAnsi="Calibri" w:cs="DIN Pro Regular"/>
          <w:sz w:val="20"/>
          <w:szCs w:val="20"/>
          <w:lang w:val="es-MX"/>
        </w:rPr>
      </w:pPr>
    </w:p>
    <w:p w:rsidR="00DF01DA" w:rsidRPr="008A011E" w:rsidRDefault="00DF01DA" w:rsidP="00DF01DA">
      <w:pPr>
        <w:pStyle w:val="ROMANOS"/>
        <w:spacing w:after="0" w:line="240" w:lineRule="exact"/>
        <w:rPr>
          <w:rFonts w:ascii="Calibri" w:hAnsi="Calibri" w:cs="DIN Pro Regular"/>
          <w:sz w:val="20"/>
          <w:szCs w:val="20"/>
          <w:lang w:val="es-MX"/>
        </w:rPr>
      </w:pPr>
    </w:p>
    <w:p w:rsidR="00DF01DA" w:rsidRDefault="00DF01DA" w:rsidP="00DF01DA">
      <w:pPr>
        <w:pStyle w:val="ROMANOS"/>
        <w:spacing w:after="0" w:line="240" w:lineRule="exact"/>
        <w:rPr>
          <w:rFonts w:ascii="Calibri" w:hAnsi="Calibri" w:cs="DIN Pro Regular"/>
          <w:sz w:val="20"/>
          <w:szCs w:val="20"/>
          <w:lang w:val="es-MX"/>
        </w:rPr>
      </w:pPr>
    </w:p>
    <w:p w:rsidR="001545A9" w:rsidRDefault="001545A9" w:rsidP="00DF01DA">
      <w:pPr>
        <w:pStyle w:val="ROMANOS"/>
        <w:spacing w:after="0" w:line="240" w:lineRule="exact"/>
        <w:rPr>
          <w:rFonts w:ascii="Calibri" w:hAnsi="Calibri" w:cs="DIN Pro Regular"/>
          <w:sz w:val="20"/>
          <w:szCs w:val="20"/>
          <w:lang w:val="es-MX"/>
        </w:rPr>
      </w:pPr>
    </w:p>
    <w:p w:rsidR="001545A9" w:rsidRDefault="001545A9" w:rsidP="00DF01DA">
      <w:pPr>
        <w:pStyle w:val="ROMANOS"/>
        <w:spacing w:after="0" w:line="240" w:lineRule="exact"/>
        <w:rPr>
          <w:rFonts w:ascii="Calibri" w:hAnsi="Calibri" w:cs="DIN Pro Regular"/>
          <w:sz w:val="20"/>
          <w:szCs w:val="20"/>
          <w:lang w:val="es-MX"/>
        </w:rPr>
      </w:pPr>
    </w:p>
    <w:p w:rsidR="001545A9" w:rsidRDefault="001545A9" w:rsidP="00DF01DA">
      <w:pPr>
        <w:pStyle w:val="ROMANOS"/>
        <w:spacing w:after="0" w:line="240" w:lineRule="exact"/>
        <w:rPr>
          <w:rFonts w:ascii="Calibri" w:hAnsi="Calibri" w:cs="DIN Pro Regular"/>
          <w:sz w:val="20"/>
          <w:szCs w:val="20"/>
          <w:lang w:val="es-MX"/>
        </w:rPr>
      </w:pPr>
    </w:p>
    <w:p w:rsidR="001545A9" w:rsidRDefault="001545A9" w:rsidP="00DF01DA">
      <w:pPr>
        <w:pStyle w:val="ROMANOS"/>
        <w:spacing w:after="0" w:line="240" w:lineRule="exact"/>
        <w:rPr>
          <w:rFonts w:ascii="Calibri" w:hAnsi="Calibri" w:cs="DIN Pro Regular"/>
          <w:sz w:val="20"/>
          <w:szCs w:val="20"/>
          <w:lang w:val="es-MX"/>
        </w:rPr>
      </w:pPr>
    </w:p>
    <w:p w:rsidR="001545A9" w:rsidRDefault="001545A9" w:rsidP="00DF01DA">
      <w:pPr>
        <w:pStyle w:val="ROMANOS"/>
        <w:spacing w:after="0" w:line="240" w:lineRule="exact"/>
        <w:rPr>
          <w:rFonts w:ascii="Calibri" w:hAnsi="Calibri" w:cs="DIN Pro Regular"/>
          <w:sz w:val="20"/>
          <w:szCs w:val="20"/>
          <w:lang w:val="es-MX"/>
        </w:rPr>
      </w:pPr>
    </w:p>
    <w:p w:rsidR="001545A9" w:rsidRDefault="001545A9" w:rsidP="00DF01DA">
      <w:pPr>
        <w:pStyle w:val="ROMANOS"/>
        <w:spacing w:after="0" w:line="240" w:lineRule="exact"/>
        <w:rPr>
          <w:rFonts w:ascii="Calibri" w:hAnsi="Calibri" w:cs="DIN Pro Regular"/>
          <w:sz w:val="20"/>
          <w:szCs w:val="20"/>
          <w:lang w:val="es-MX"/>
        </w:rPr>
      </w:pPr>
    </w:p>
    <w:p w:rsidR="001545A9" w:rsidRDefault="001545A9" w:rsidP="00DF01DA">
      <w:pPr>
        <w:pStyle w:val="ROMANOS"/>
        <w:spacing w:after="0" w:line="240" w:lineRule="exact"/>
        <w:rPr>
          <w:rFonts w:ascii="Calibri" w:hAnsi="Calibri" w:cs="DIN Pro Regular"/>
          <w:sz w:val="20"/>
          <w:szCs w:val="20"/>
          <w:lang w:val="es-MX"/>
        </w:rPr>
      </w:pPr>
    </w:p>
    <w:p w:rsidR="001545A9" w:rsidRDefault="001545A9" w:rsidP="00DF01DA">
      <w:pPr>
        <w:pStyle w:val="ROMANOS"/>
        <w:spacing w:after="0" w:line="240" w:lineRule="exact"/>
        <w:rPr>
          <w:rFonts w:ascii="Calibri" w:hAnsi="Calibri" w:cs="DIN Pro Regular"/>
          <w:sz w:val="20"/>
          <w:szCs w:val="20"/>
          <w:lang w:val="es-MX"/>
        </w:rPr>
      </w:pPr>
    </w:p>
    <w:p w:rsidR="001545A9" w:rsidRDefault="001545A9" w:rsidP="00DF01DA">
      <w:pPr>
        <w:pStyle w:val="ROMANOS"/>
        <w:spacing w:after="0" w:line="240" w:lineRule="exact"/>
        <w:rPr>
          <w:rFonts w:ascii="Calibri" w:hAnsi="Calibri" w:cs="DIN Pro Regular"/>
          <w:sz w:val="20"/>
          <w:szCs w:val="20"/>
          <w:lang w:val="es-MX"/>
        </w:rPr>
      </w:pPr>
    </w:p>
    <w:p w:rsidR="001545A9" w:rsidRPr="008A011E" w:rsidRDefault="001545A9" w:rsidP="00DF01DA">
      <w:pPr>
        <w:pStyle w:val="ROMANOS"/>
        <w:spacing w:after="0" w:line="240" w:lineRule="exact"/>
        <w:rPr>
          <w:rFonts w:ascii="Calibri" w:hAnsi="Calibri" w:cs="DIN Pro Regular"/>
          <w:sz w:val="20"/>
          <w:szCs w:val="20"/>
          <w:lang w:val="es-MX"/>
        </w:rPr>
      </w:pPr>
    </w:p>
    <w:p w:rsidR="00DF01DA" w:rsidRPr="008A011E" w:rsidRDefault="00DF01DA" w:rsidP="00DF01DA">
      <w:pPr>
        <w:pStyle w:val="ROMANOS"/>
        <w:spacing w:after="0" w:line="240" w:lineRule="exact"/>
        <w:rPr>
          <w:rFonts w:ascii="Calibri" w:hAnsi="Calibri" w:cs="DIN Pro Regular"/>
          <w:sz w:val="20"/>
          <w:szCs w:val="20"/>
          <w:lang w:val="es-MX"/>
        </w:rPr>
      </w:pPr>
    </w:p>
    <w:p w:rsidR="00540418" w:rsidRPr="008A011E" w:rsidRDefault="00540418" w:rsidP="00540418">
      <w:pPr>
        <w:pStyle w:val="INCISO"/>
        <w:spacing w:after="0" w:line="240" w:lineRule="exact"/>
        <w:ind w:left="360"/>
        <w:rPr>
          <w:rFonts w:ascii="Calibri" w:hAnsi="Calibri" w:cs="DIN Pro Regular"/>
          <w:b/>
          <w:smallCaps/>
          <w:sz w:val="20"/>
          <w:szCs w:val="20"/>
        </w:rPr>
      </w:pPr>
      <w:r w:rsidRPr="008A011E">
        <w:rPr>
          <w:rFonts w:ascii="Calibri" w:hAnsi="Calibri" w:cs="DIN Pro Regular"/>
          <w:b/>
          <w:smallCaps/>
          <w:sz w:val="20"/>
          <w:szCs w:val="20"/>
        </w:rPr>
        <w:t>II)</w:t>
      </w:r>
      <w:r w:rsidRPr="008A011E">
        <w:rPr>
          <w:rFonts w:ascii="Calibri" w:hAnsi="Calibri" w:cs="DIN Pro Regular"/>
          <w:b/>
          <w:smallCaps/>
          <w:sz w:val="20"/>
          <w:szCs w:val="20"/>
        </w:rPr>
        <w:tab/>
        <w:t>Notas al Estado de Actividades</w:t>
      </w:r>
    </w:p>
    <w:p w:rsidR="001C760F" w:rsidRPr="008A011E" w:rsidRDefault="001C760F" w:rsidP="000E6439">
      <w:pPr>
        <w:pStyle w:val="ROMANOS"/>
        <w:spacing w:after="0" w:line="240" w:lineRule="exact"/>
        <w:ind w:left="0" w:firstLine="0"/>
        <w:rPr>
          <w:rFonts w:ascii="Calibri" w:hAnsi="Calibri" w:cs="DIN Pro Regular"/>
          <w:sz w:val="20"/>
          <w:szCs w:val="20"/>
          <w:lang w:val="es-MX"/>
        </w:rPr>
      </w:pPr>
    </w:p>
    <w:p w:rsidR="001C760F" w:rsidRDefault="00540418" w:rsidP="000E6439">
      <w:pPr>
        <w:pStyle w:val="ROMANOS"/>
        <w:spacing w:after="0" w:line="240" w:lineRule="exact"/>
        <w:ind w:left="1140"/>
        <w:rPr>
          <w:rFonts w:ascii="Calibri" w:hAnsi="Calibri" w:cs="DIN Pro Regular"/>
          <w:b/>
          <w:sz w:val="20"/>
          <w:szCs w:val="20"/>
          <w:lang w:val="es-MX"/>
        </w:rPr>
      </w:pPr>
      <w:r w:rsidRPr="008A011E">
        <w:rPr>
          <w:rFonts w:ascii="Calibri" w:hAnsi="Calibri" w:cs="DIN Pro Regular"/>
          <w:b/>
          <w:sz w:val="20"/>
          <w:szCs w:val="20"/>
          <w:lang w:val="es-MX"/>
        </w:rPr>
        <w:t>Ingresos de Gestión</w:t>
      </w:r>
    </w:p>
    <w:p w:rsidR="001545A9" w:rsidRDefault="001545A9" w:rsidP="00EE465F">
      <w:pPr>
        <w:pStyle w:val="ROMANOS"/>
        <w:tabs>
          <w:tab w:val="clear" w:pos="720"/>
          <w:tab w:val="left" w:pos="426"/>
        </w:tabs>
        <w:spacing w:after="0" w:line="240" w:lineRule="exact"/>
        <w:ind w:left="426" w:hanging="7"/>
        <w:rPr>
          <w:rFonts w:ascii="Calibri" w:hAnsi="Calibri" w:cs="DIN Pro Regular"/>
          <w:sz w:val="20"/>
          <w:szCs w:val="20"/>
          <w:lang w:val="es-MX"/>
        </w:rPr>
      </w:pPr>
      <w:r w:rsidRPr="001545A9">
        <w:rPr>
          <w:rFonts w:ascii="Calibri" w:hAnsi="Calibri" w:cs="DIN Pro Regular"/>
          <w:sz w:val="20"/>
          <w:szCs w:val="20"/>
          <w:lang w:val="es-MX"/>
        </w:rPr>
        <w:t xml:space="preserve">Los ingresos recibidos </w:t>
      </w:r>
      <w:r>
        <w:rPr>
          <w:rFonts w:ascii="Calibri" w:hAnsi="Calibri" w:cs="DIN Pro Regular"/>
          <w:sz w:val="20"/>
          <w:szCs w:val="20"/>
          <w:lang w:val="es-MX"/>
        </w:rPr>
        <w:t>durante el ejercicio</w:t>
      </w:r>
      <w:r w:rsidRPr="001545A9">
        <w:rPr>
          <w:rFonts w:ascii="Calibri" w:hAnsi="Calibri" w:cs="DIN Pro Regular"/>
          <w:sz w:val="20"/>
          <w:szCs w:val="20"/>
          <w:lang w:val="es-MX"/>
        </w:rPr>
        <w:t xml:space="preserve"> corresponden a Transfere</w:t>
      </w:r>
      <w:r w:rsidR="00EE465F">
        <w:rPr>
          <w:rFonts w:ascii="Calibri" w:hAnsi="Calibri" w:cs="DIN Pro Regular"/>
          <w:sz w:val="20"/>
          <w:szCs w:val="20"/>
          <w:lang w:val="es-MX"/>
        </w:rPr>
        <w:t xml:space="preserve">ncias Estatales por parte de la </w:t>
      </w:r>
      <w:r w:rsidRPr="001545A9">
        <w:rPr>
          <w:rFonts w:ascii="Calibri" w:hAnsi="Calibri" w:cs="DIN Pro Regular"/>
          <w:sz w:val="20"/>
          <w:szCs w:val="20"/>
          <w:lang w:val="es-MX"/>
        </w:rPr>
        <w:t xml:space="preserve">Secretaria de Finanzas para el Gasto Operativo, Transferencias del IETAM </w:t>
      </w:r>
      <w:r w:rsidR="00EE465F">
        <w:rPr>
          <w:rFonts w:ascii="Calibri" w:hAnsi="Calibri" w:cs="DIN Pro Regular"/>
          <w:sz w:val="20"/>
          <w:szCs w:val="20"/>
          <w:lang w:val="es-MX"/>
        </w:rPr>
        <w:t>de a</w:t>
      </w:r>
      <w:r w:rsidRPr="001545A9">
        <w:rPr>
          <w:rFonts w:ascii="Calibri" w:hAnsi="Calibri" w:cs="DIN Pro Regular"/>
          <w:sz w:val="20"/>
          <w:szCs w:val="20"/>
          <w:lang w:val="es-MX"/>
        </w:rPr>
        <w:t xml:space="preserve">cuerdo al </w:t>
      </w:r>
      <w:r w:rsidR="00EE465F" w:rsidRPr="001545A9">
        <w:rPr>
          <w:rFonts w:ascii="Calibri" w:hAnsi="Calibri" w:cs="DIN Pro Regular"/>
          <w:sz w:val="20"/>
          <w:szCs w:val="20"/>
          <w:lang w:val="es-MX"/>
        </w:rPr>
        <w:t>artículo</w:t>
      </w:r>
      <w:r w:rsidRPr="001545A9">
        <w:rPr>
          <w:rFonts w:ascii="Calibri" w:hAnsi="Calibri" w:cs="DIN Pro Regular"/>
          <w:sz w:val="20"/>
          <w:szCs w:val="20"/>
          <w:lang w:val="es-MX"/>
        </w:rPr>
        <w:t xml:space="preserve"> 311 de la Ley Electoral del Estado de Tamaulipas </w:t>
      </w:r>
      <w:proofErr w:type="spellStart"/>
      <w:r w:rsidRPr="001545A9">
        <w:rPr>
          <w:rFonts w:ascii="Calibri" w:hAnsi="Calibri" w:cs="DIN Pro Regular"/>
          <w:sz w:val="20"/>
          <w:szCs w:val="20"/>
          <w:lang w:val="es-MX"/>
        </w:rPr>
        <w:t>asi</w:t>
      </w:r>
      <w:proofErr w:type="spellEnd"/>
      <w:r w:rsidRPr="001545A9">
        <w:rPr>
          <w:rFonts w:ascii="Calibri" w:hAnsi="Calibri" w:cs="DIN Pro Regular"/>
          <w:sz w:val="20"/>
          <w:szCs w:val="20"/>
          <w:lang w:val="es-MX"/>
        </w:rPr>
        <w:t xml:space="preserve"> mismo, de las cuentas bancarias productivas se han generado intereses bancarios, los cuales se consideran ingresos para este Organismo</w:t>
      </w:r>
      <w:r w:rsidR="00EE465F">
        <w:rPr>
          <w:rFonts w:ascii="Calibri" w:hAnsi="Calibri" w:cs="DIN Pro Regular"/>
          <w:sz w:val="20"/>
          <w:szCs w:val="20"/>
          <w:lang w:val="es-MX"/>
        </w:rPr>
        <w:t>.</w:t>
      </w:r>
    </w:p>
    <w:p w:rsidR="00EE465F" w:rsidRDefault="00EE465F" w:rsidP="00EE465F">
      <w:pPr>
        <w:pStyle w:val="ROMANOS"/>
        <w:tabs>
          <w:tab w:val="clear" w:pos="720"/>
          <w:tab w:val="left" w:pos="426"/>
        </w:tabs>
        <w:spacing w:after="0" w:line="240" w:lineRule="exact"/>
        <w:ind w:left="426" w:hanging="7"/>
        <w:rPr>
          <w:rFonts w:ascii="Calibri" w:hAnsi="Calibri" w:cs="DIN Pro Regular"/>
          <w:sz w:val="20"/>
          <w:szCs w:val="20"/>
          <w:lang w:val="es-MX"/>
        </w:rPr>
      </w:pPr>
    </w:p>
    <w:tbl>
      <w:tblPr>
        <w:tblW w:w="6539" w:type="dxa"/>
        <w:tblInd w:w="1830" w:type="dxa"/>
        <w:tblCellMar>
          <w:left w:w="70" w:type="dxa"/>
          <w:right w:w="70" w:type="dxa"/>
        </w:tblCellMar>
        <w:tblLook w:val="04A0" w:firstRow="1" w:lastRow="0" w:firstColumn="1" w:lastColumn="0" w:noHBand="0" w:noVBand="1"/>
      </w:tblPr>
      <w:tblGrid>
        <w:gridCol w:w="3613"/>
        <w:gridCol w:w="2926"/>
      </w:tblGrid>
      <w:tr w:rsidR="00EE465F" w:rsidRPr="00EE465F" w:rsidTr="00EE465F">
        <w:trPr>
          <w:trHeight w:val="327"/>
        </w:trPr>
        <w:tc>
          <w:tcPr>
            <w:tcW w:w="3613"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EE465F" w:rsidRPr="00EE465F" w:rsidRDefault="00EE465F" w:rsidP="00EE465F">
            <w:pPr>
              <w:spacing w:after="0" w:line="240" w:lineRule="auto"/>
              <w:jc w:val="center"/>
              <w:rPr>
                <w:rFonts w:asciiTheme="minorHAnsi" w:eastAsia="Times New Roman" w:hAnsiTheme="minorHAnsi"/>
                <w:b/>
                <w:bCs/>
                <w:color w:val="000000"/>
                <w:sz w:val="20"/>
                <w:szCs w:val="20"/>
                <w:lang w:eastAsia="es-MX"/>
              </w:rPr>
            </w:pPr>
            <w:r w:rsidRPr="00EE465F">
              <w:rPr>
                <w:rFonts w:asciiTheme="minorHAnsi" w:eastAsia="Times New Roman" w:hAnsiTheme="minorHAnsi"/>
                <w:b/>
                <w:bCs/>
                <w:color w:val="000000"/>
                <w:sz w:val="20"/>
                <w:szCs w:val="20"/>
                <w:lang w:eastAsia="es-MX"/>
              </w:rPr>
              <w:t>Tipo de recurso</w:t>
            </w:r>
          </w:p>
        </w:tc>
        <w:tc>
          <w:tcPr>
            <w:tcW w:w="2926" w:type="dxa"/>
            <w:tcBorders>
              <w:top w:val="single" w:sz="4" w:space="0" w:color="auto"/>
              <w:left w:val="nil"/>
              <w:bottom w:val="single" w:sz="4" w:space="0" w:color="auto"/>
              <w:right w:val="single" w:sz="4" w:space="0" w:color="auto"/>
            </w:tcBorders>
            <w:shd w:val="clear" w:color="000000" w:fill="D9D9D9"/>
            <w:vAlign w:val="center"/>
            <w:hideMark/>
          </w:tcPr>
          <w:p w:rsidR="00EE465F" w:rsidRPr="00EE465F" w:rsidRDefault="00EE465F" w:rsidP="00EE465F">
            <w:pPr>
              <w:spacing w:after="0" w:line="240" w:lineRule="auto"/>
              <w:jc w:val="center"/>
              <w:rPr>
                <w:rFonts w:asciiTheme="minorHAnsi" w:eastAsia="Times New Roman" w:hAnsiTheme="minorHAnsi"/>
                <w:b/>
                <w:bCs/>
                <w:color w:val="000000"/>
                <w:sz w:val="20"/>
                <w:szCs w:val="20"/>
                <w:lang w:eastAsia="es-MX"/>
              </w:rPr>
            </w:pPr>
            <w:r w:rsidRPr="00EE465F">
              <w:rPr>
                <w:rFonts w:asciiTheme="minorHAnsi" w:eastAsia="Times New Roman" w:hAnsiTheme="minorHAnsi"/>
                <w:b/>
                <w:bCs/>
                <w:color w:val="000000"/>
                <w:sz w:val="20"/>
                <w:szCs w:val="20"/>
                <w:lang w:eastAsia="es-MX"/>
              </w:rPr>
              <w:t>importe</w:t>
            </w:r>
          </w:p>
        </w:tc>
      </w:tr>
      <w:tr w:rsidR="00EE465F" w:rsidRPr="00EE465F" w:rsidTr="00EE465F">
        <w:trPr>
          <w:trHeight w:val="384"/>
        </w:trPr>
        <w:tc>
          <w:tcPr>
            <w:tcW w:w="3613" w:type="dxa"/>
            <w:tcBorders>
              <w:top w:val="nil"/>
              <w:left w:val="single" w:sz="4" w:space="0" w:color="auto"/>
              <w:bottom w:val="single" w:sz="4" w:space="0" w:color="auto"/>
              <w:right w:val="single" w:sz="4" w:space="0" w:color="auto"/>
            </w:tcBorders>
            <w:shd w:val="clear" w:color="auto" w:fill="auto"/>
            <w:vAlign w:val="center"/>
            <w:hideMark/>
          </w:tcPr>
          <w:p w:rsidR="00EE465F" w:rsidRPr="00EE465F" w:rsidRDefault="00EE465F" w:rsidP="00EE465F">
            <w:pPr>
              <w:spacing w:after="0" w:line="240" w:lineRule="auto"/>
              <w:jc w:val="center"/>
              <w:rPr>
                <w:rFonts w:asciiTheme="minorHAnsi" w:eastAsia="Times New Roman" w:hAnsiTheme="minorHAnsi"/>
                <w:color w:val="000000"/>
                <w:sz w:val="20"/>
                <w:szCs w:val="20"/>
                <w:lang w:eastAsia="es-MX"/>
              </w:rPr>
            </w:pPr>
            <w:r w:rsidRPr="00EE465F">
              <w:rPr>
                <w:rFonts w:asciiTheme="minorHAnsi" w:eastAsia="Times New Roman" w:hAnsiTheme="minorHAnsi"/>
                <w:color w:val="000000"/>
                <w:sz w:val="20"/>
                <w:szCs w:val="20"/>
                <w:lang w:eastAsia="es-MX"/>
              </w:rPr>
              <w:t>Estatal (Transferencias Finanzas)</w:t>
            </w:r>
          </w:p>
        </w:tc>
        <w:tc>
          <w:tcPr>
            <w:tcW w:w="2926" w:type="dxa"/>
            <w:tcBorders>
              <w:top w:val="nil"/>
              <w:left w:val="nil"/>
              <w:bottom w:val="single" w:sz="4" w:space="0" w:color="auto"/>
              <w:right w:val="single" w:sz="4" w:space="0" w:color="auto"/>
            </w:tcBorders>
            <w:shd w:val="clear" w:color="auto" w:fill="auto"/>
            <w:vAlign w:val="bottom"/>
            <w:hideMark/>
          </w:tcPr>
          <w:p w:rsidR="00EE465F" w:rsidRPr="00EE465F" w:rsidRDefault="00EE465F" w:rsidP="00EE465F">
            <w:pPr>
              <w:spacing w:after="0" w:line="240" w:lineRule="auto"/>
              <w:jc w:val="right"/>
              <w:rPr>
                <w:rFonts w:asciiTheme="minorHAnsi" w:eastAsia="Times New Roman" w:hAnsiTheme="minorHAnsi"/>
                <w:color w:val="000000"/>
                <w:sz w:val="20"/>
                <w:szCs w:val="20"/>
                <w:lang w:eastAsia="es-MX"/>
              </w:rPr>
            </w:pPr>
            <w:r w:rsidRPr="00EE465F">
              <w:rPr>
                <w:rFonts w:asciiTheme="minorHAnsi" w:eastAsia="Times New Roman" w:hAnsiTheme="minorHAnsi"/>
                <w:color w:val="000000"/>
                <w:sz w:val="20"/>
                <w:szCs w:val="20"/>
                <w:lang w:eastAsia="es-MX"/>
              </w:rPr>
              <w:t>9,282,076</w:t>
            </w:r>
          </w:p>
        </w:tc>
      </w:tr>
      <w:tr w:rsidR="00EE465F" w:rsidRPr="00EE465F" w:rsidTr="00EE465F">
        <w:trPr>
          <w:trHeight w:val="384"/>
        </w:trPr>
        <w:tc>
          <w:tcPr>
            <w:tcW w:w="3613" w:type="dxa"/>
            <w:tcBorders>
              <w:top w:val="nil"/>
              <w:left w:val="single" w:sz="4" w:space="0" w:color="auto"/>
              <w:bottom w:val="single" w:sz="4" w:space="0" w:color="auto"/>
              <w:right w:val="single" w:sz="4" w:space="0" w:color="auto"/>
            </w:tcBorders>
            <w:shd w:val="clear" w:color="auto" w:fill="auto"/>
            <w:vAlign w:val="center"/>
            <w:hideMark/>
          </w:tcPr>
          <w:p w:rsidR="00EE465F" w:rsidRPr="00EE465F" w:rsidRDefault="00EE465F" w:rsidP="00EE465F">
            <w:pPr>
              <w:spacing w:after="0" w:line="240" w:lineRule="auto"/>
              <w:jc w:val="center"/>
              <w:rPr>
                <w:rFonts w:asciiTheme="minorHAnsi" w:eastAsia="Times New Roman" w:hAnsiTheme="minorHAnsi"/>
                <w:color w:val="000000"/>
                <w:sz w:val="20"/>
                <w:szCs w:val="20"/>
                <w:lang w:eastAsia="es-MX"/>
              </w:rPr>
            </w:pPr>
            <w:r w:rsidRPr="00EE465F">
              <w:rPr>
                <w:rFonts w:asciiTheme="minorHAnsi" w:eastAsia="Times New Roman" w:hAnsiTheme="minorHAnsi"/>
                <w:color w:val="000000"/>
                <w:sz w:val="20"/>
                <w:szCs w:val="20"/>
                <w:lang w:eastAsia="es-MX"/>
              </w:rPr>
              <w:t>Estatal (Intereses Bancarios)</w:t>
            </w:r>
          </w:p>
        </w:tc>
        <w:tc>
          <w:tcPr>
            <w:tcW w:w="2926" w:type="dxa"/>
            <w:tcBorders>
              <w:top w:val="nil"/>
              <w:left w:val="nil"/>
              <w:bottom w:val="single" w:sz="4" w:space="0" w:color="auto"/>
              <w:right w:val="single" w:sz="4" w:space="0" w:color="auto"/>
            </w:tcBorders>
            <w:shd w:val="clear" w:color="auto" w:fill="auto"/>
            <w:vAlign w:val="bottom"/>
            <w:hideMark/>
          </w:tcPr>
          <w:p w:rsidR="00EE465F" w:rsidRPr="00EE465F" w:rsidRDefault="00EE465F" w:rsidP="00EE465F">
            <w:pPr>
              <w:spacing w:after="0" w:line="240" w:lineRule="auto"/>
              <w:jc w:val="right"/>
              <w:rPr>
                <w:rFonts w:asciiTheme="minorHAnsi" w:eastAsia="Times New Roman" w:hAnsiTheme="minorHAnsi"/>
                <w:color w:val="000000"/>
                <w:sz w:val="20"/>
                <w:szCs w:val="20"/>
                <w:lang w:eastAsia="es-MX"/>
              </w:rPr>
            </w:pPr>
            <w:r w:rsidRPr="00EE465F">
              <w:rPr>
                <w:rFonts w:asciiTheme="minorHAnsi" w:eastAsia="Times New Roman" w:hAnsiTheme="minorHAnsi"/>
                <w:color w:val="000000"/>
                <w:sz w:val="20"/>
                <w:szCs w:val="20"/>
                <w:lang w:eastAsia="es-MX"/>
              </w:rPr>
              <w:t>874,330</w:t>
            </w:r>
          </w:p>
        </w:tc>
      </w:tr>
      <w:tr w:rsidR="00EE465F" w:rsidRPr="00EE465F" w:rsidTr="00EE465F">
        <w:trPr>
          <w:trHeight w:val="163"/>
        </w:trPr>
        <w:tc>
          <w:tcPr>
            <w:tcW w:w="3613" w:type="dxa"/>
            <w:tcBorders>
              <w:top w:val="nil"/>
              <w:left w:val="single" w:sz="4" w:space="0" w:color="auto"/>
              <w:bottom w:val="single" w:sz="4" w:space="0" w:color="auto"/>
              <w:right w:val="single" w:sz="4" w:space="0" w:color="auto"/>
            </w:tcBorders>
            <w:shd w:val="clear" w:color="auto" w:fill="auto"/>
            <w:vAlign w:val="center"/>
            <w:hideMark/>
          </w:tcPr>
          <w:p w:rsidR="00EE465F" w:rsidRPr="00EE465F" w:rsidRDefault="00EE465F" w:rsidP="00EE465F">
            <w:pPr>
              <w:spacing w:after="0" w:line="240" w:lineRule="auto"/>
              <w:jc w:val="center"/>
              <w:rPr>
                <w:rFonts w:asciiTheme="minorHAnsi" w:eastAsia="Times New Roman" w:hAnsiTheme="minorHAnsi"/>
                <w:color w:val="000000"/>
                <w:sz w:val="20"/>
                <w:szCs w:val="20"/>
                <w:lang w:eastAsia="es-MX"/>
              </w:rPr>
            </w:pPr>
            <w:r>
              <w:rPr>
                <w:rFonts w:asciiTheme="minorHAnsi" w:eastAsia="Times New Roman" w:hAnsiTheme="minorHAnsi"/>
                <w:color w:val="000000"/>
                <w:sz w:val="20"/>
                <w:szCs w:val="20"/>
                <w:lang w:eastAsia="es-MX"/>
              </w:rPr>
              <w:t xml:space="preserve">Transferencias </w:t>
            </w:r>
            <w:r w:rsidRPr="00EE465F">
              <w:rPr>
                <w:rFonts w:asciiTheme="minorHAnsi" w:eastAsia="Times New Roman" w:hAnsiTheme="minorHAnsi"/>
                <w:color w:val="000000"/>
                <w:sz w:val="20"/>
                <w:szCs w:val="20"/>
                <w:lang w:eastAsia="es-MX"/>
              </w:rPr>
              <w:t>IETAM</w:t>
            </w:r>
          </w:p>
        </w:tc>
        <w:tc>
          <w:tcPr>
            <w:tcW w:w="2926" w:type="dxa"/>
            <w:tcBorders>
              <w:top w:val="nil"/>
              <w:left w:val="nil"/>
              <w:bottom w:val="single" w:sz="4" w:space="0" w:color="auto"/>
              <w:right w:val="single" w:sz="4" w:space="0" w:color="auto"/>
            </w:tcBorders>
            <w:shd w:val="clear" w:color="000000" w:fill="FFFFFF"/>
            <w:vAlign w:val="bottom"/>
            <w:hideMark/>
          </w:tcPr>
          <w:p w:rsidR="00EE465F" w:rsidRPr="00EE465F" w:rsidRDefault="00EE465F" w:rsidP="00EE465F">
            <w:pPr>
              <w:spacing w:after="0" w:line="240" w:lineRule="auto"/>
              <w:jc w:val="right"/>
              <w:rPr>
                <w:rFonts w:asciiTheme="minorHAnsi" w:eastAsia="Times New Roman" w:hAnsiTheme="minorHAnsi"/>
                <w:color w:val="000000"/>
                <w:sz w:val="20"/>
                <w:szCs w:val="20"/>
                <w:lang w:eastAsia="es-MX"/>
              </w:rPr>
            </w:pPr>
            <w:r w:rsidRPr="00EE465F">
              <w:rPr>
                <w:rFonts w:asciiTheme="minorHAnsi" w:eastAsia="Times New Roman" w:hAnsiTheme="minorHAnsi"/>
                <w:color w:val="000000"/>
                <w:sz w:val="20"/>
                <w:szCs w:val="20"/>
                <w:lang w:eastAsia="es-MX"/>
              </w:rPr>
              <w:t>29,798,804</w:t>
            </w:r>
          </w:p>
        </w:tc>
      </w:tr>
      <w:tr w:rsidR="00EE465F" w:rsidRPr="00EE465F" w:rsidTr="00EE465F">
        <w:trPr>
          <w:trHeight w:val="163"/>
        </w:trPr>
        <w:tc>
          <w:tcPr>
            <w:tcW w:w="3613" w:type="dxa"/>
            <w:tcBorders>
              <w:top w:val="nil"/>
              <w:left w:val="single" w:sz="4" w:space="0" w:color="auto"/>
              <w:bottom w:val="single" w:sz="4" w:space="0" w:color="auto"/>
              <w:right w:val="nil"/>
            </w:tcBorders>
            <w:shd w:val="clear" w:color="auto" w:fill="auto"/>
            <w:vAlign w:val="center"/>
            <w:hideMark/>
          </w:tcPr>
          <w:p w:rsidR="00EE465F" w:rsidRPr="00EE465F" w:rsidRDefault="00EE465F" w:rsidP="00EE465F">
            <w:pPr>
              <w:spacing w:after="0" w:line="240" w:lineRule="auto"/>
              <w:jc w:val="center"/>
              <w:rPr>
                <w:rFonts w:asciiTheme="minorHAnsi" w:eastAsia="Times New Roman" w:hAnsiTheme="minorHAnsi"/>
                <w:color w:val="000000"/>
                <w:sz w:val="20"/>
                <w:szCs w:val="20"/>
                <w:lang w:eastAsia="es-MX"/>
              </w:rPr>
            </w:pPr>
            <w:r w:rsidRPr="00EE465F">
              <w:rPr>
                <w:rFonts w:asciiTheme="minorHAnsi" w:eastAsia="Times New Roman" w:hAnsiTheme="minorHAnsi"/>
                <w:color w:val="000000"/>
                <w:sz w:val="20"/>
                <w:szCs w:val="20"/>
                <w:lang w:eastAsia="es-MX"/>
              </w:rPr>
              <w:t>Estatal (Otros Ingresos)</w:t>
            </w:r>
          </w:p>
        </w:tc>
        <w:tc>
          <w:tcPr>
            <w:tcW w:w="2926" w:type="dxa"/>
            <w:tcBorders>
              <w:top w:val="nil"/>
              <w:left w:val="single" w:sz="4" w:space="0" w:color="auto"/>
              <w:bottom w:val="single" w:sz="4" w:space="0" w:color="auto"/>
              <w:right w:val="single" w:sz="4" w:space="0" w:color="auto"/>
            </w:tcBorders>
            <w:shd w:val="clear" w:color="000000" w:fill="FFFFFF"/>
            <w:vAlign w:val="bottom"/>
            <w:hideMark/>
          </w:tcPr>
          <w:p w:rsidR="00EE465F" w:rsidRPr="00EE465F" w:rsidRDefault="00EE465F" w:rsidP="00917C25">
            <w:pPr>
              <w:spacing w:after="0" w:line="240" w:lineRule="auto"/>
              <w:jc w:val="right"/>
              <w:rPr>
                <w:rFonts w:asciiTheme="minorHAnsi" w:eastAsia="Times New Roman" w:hAnsiTheme="minorHAnsi"/>
                <w:color w:val="000000"/>
                <w:sz w:val="20"/>
                <w:szCs w:val="20"/>
                <w:lang w:eastAsia="es-MX"/>
              </w:rPr>
            </w:pPr>
            <w:r w:rsidRPr="00EE465F">
              <w:rPr>
                <w:rFonts w:asciiTheme="minorHAnsi" w:eastAsia="Times New Roman" w:hAnsiTheme="minorHAnsi"/>
                <w:color w:val="000000"/>
                <w:sz w:val="20"/>
                <w:szCs w:val="20"/>
                <w:lang w:eastAsia="es-MX"/>
              </w:rPr>
              <w:t>8,1</w:t>
            </w:r>
            <w:r w:rsidR="00917C25">
              <w:rPr>
                <w:rFonts w:asciiTheme="minorHAnsi" w:eastAsia="Times New Roman" w:hAnsiTheme="minorHAnsi"/>
                <w:color w:val="000000"/>
                <w:sz w:val="20"/>
                <w:szCs w:val="20"/>
                <w:lang w:eastAsia="es-MX"/>
              </w:rPr>
              <w:t>39</w:t>
            </w:r>
          </w:p>
        </w:tc>
      </w:tr>
      <w:tr w:rsidR="00EE465F" w:rsidRPr="00EE465F" w:rsidTr="00EE465F">
        <w:trPr>
          <w:trHeight w:val="163"/>
        </w:trPr>
        <w:tc>
          <w:tcPr>
            <w:tcW w:w="3613" w:type="dxa"/>
            <w:tcBorders>
              <w:top w:val="nil"/>
              <w:left w:val="single" w:sz="4" w:space="0" w:color="auto"/>
              <w:bottom w:val="single" w:sz="4" w:space="0" w:color="auto"/>
              <w:right w:val="nil"/>
            </w:tcBorders>
            <w:shd w:val="clear" w:color="auto" w:fill="auto"/>
            <w:vAlign w:val="center"/>
            <w:hideMark/>
          </w:tcPr>
          <w:p w:rsidR="00EE465F" w:rsidRPr="00EE465F" w:rsidRDefault="00EE465F" w:rsidP="00EE465F">
            <w:pPr>
              <w:spacing w:after="0" w:line="240" w:lineRule="auto"/>
              <w:jc w:val="center"/>
              <w:rPr>
                <w:rFonts w:asciiTheme="minorHAnsi" w:eastAsia="Times New Roman" w:hAnsiTheme="minorHAnsi"/>
                <w:b/>
                <w:bCs/>
                <w:color w:val="000000"/>
                <w:sz w:val="20"/>
                <w:szCs w:val="20"/>
                <w:lang w:eastAsia="es-MX"/>
              </w:rPr>
            </w:pPr>
            <w:r w:rsidRPr="00EE465F">
              <w:rPr>
                <w:rFonts w:asciiTheme="minorHAnsi" w:eastAsia="Times New Roman" w:hAnsiTheme="minorHAnsi"/>
                <w:b/>
                <w:bCs/>
                <w:color w:val="000000"/>
                <w:sz w:val="20"/>
                <w:szCs w:val="20"/>
                <w:lang w:eastAsia="es-MX"/>
              </w:rPr>
              <w:t>Total</w:t>
            </w:r>
          </w:p>
        </w:tc>
        <w:tc>
          <w:tcPr>
            <w:tcW w:w="2926" w:type="dxa"/>
            <w:tcBorders>
              <w:top w:val="nil"/>
              <w:left w:val="single" w:sz="4" w:space="0" w:color="auto"/>
              <w:bottom w:val="single" w:sz="4" w:space="0" w:color="auto"/>
              <w:right w:val="single" w:sz="4" w:space="0" w:color="auto"/>
            </w:tcBorders>
            <w:shd w:val="clear" w:color="auto" w:fill="auto"/>
            <w:noWrap/>
            <w:vAlign w:val="bottom"/>
            <w:hideMark/>
          </w:tcPr>
          <w:p w:rsidR="00EE465F" w:rsidRPr="00EE465F" w:rsidRDefault="00EE465F" w:rsidP="00EE465F">
            <w:pPr>
              <w:spacing w:after="0" w:line="240" w:lineRule="auto"/>
              <w:jc w:val="right"/>
              <w:rPr>
                <w:rFonts w:asciiTheme="minorHAnsi" w:eastAsia="Times New Roman" w:hAnsiTheme="minorHAnsi"/>
                <w:b/>
                <w:bCs/>
                <w:sz w:val="20"/>
                <w:szCs w:val="20"/>
                <w:lang w:eastAsia="es-MX"/>
              </w:rPr>
            </w:pPr>
            <w:r w:rsidRPr="00EE465F">
              <w:rPr>
                <w:rFonts w:asciiTheme="minorHAnsi" w:eastAsia="Times New Roman" w:hAnsiTheme="minorHAnsi"/>
                <w:b/>
                <w:bCs/>
                <w:sz w:val="20"/>
                <w:szCs w:val="20"/>
                <w:lang w:eastAsia="es-MX"/>
              </w:rPr>
              <w:t>39,963,349</w:t>
            </w:r>
          </w:p>
        </w:tc>
      </w:tr>
    </w:tbl>
    <w:p w:rsidR="00EE465F" w:rsidRPr="001545A9" w:rsidRDefault="00EE465F" w:rsidP="00EE465F">
      <w:pPr>
        <w:pStyle w:val="ROMANOS"/>
        <w:tabs>
          <w:tab w:val="clear" w:pos="720"/>
          <w:tab w:val="left" w:pos="426"/>
        </w:tabs>
        <w:spacing w:after="0" w:line="240" w:lineRule="exact"/>
        <w:ind w:left="426" w:hanging="7"/>
        <w:rPr>
          <w:rFonts w:ascii="Calibri" w:hAnsi="Calibri" w:cs="DIN Pro Regular"/>
          <w:sz w:val="20"/>
          <w:szCs w:val="20"/>
          <w:lang w:val="es-MX"/>
        </w:rPr>
      </w:pPr>
    </w:p>
    <w:p w:rsidR="003F39C5" w:rsidRPr="001545A9" w:rsidRDefault="003F39C5" w:rsidP="000E6439">
      <w:pPr>
        <w:pStyle w:val="ROMANOS"/>
        <w:spacing w:after="0" w:line="240" w:lineRule="exact"/>
        <w:ind w:left="1140"/>
        <w:rPr>
          <w:rFonts w:ascii="Calibri" w:hAnsi="Calibri" w:cs="DIN Pro Regular"/>
          <w:sz w:val="20"/>
          <w:szCs w:val="20"/>
          <w:lang w:val="es-MX"/>
        </w:rPr>
      </w:pPr>
    </w:p>
    <w:p w:rsidR="001C760F" w:rsidRPr="008A011E" w:rsidRDefault="00540418" w:rsidP="000E6439">
      <w:pPr>
        <w:pStyle w:val="ROMANOS"/>
        <w:spacing w:after="0" w:line="240" w:lineRule="exact"/>
        <w:ind w:left="1140"/>
        <w:rPr>
          <w:rFonts w:ascii="Calibri" w:hAnsi="Calibri" w:cs="DIN Pro Regular"/>
          <w:sz w:val="20"/>
          <w:szCs w:val="20"/>
          <w:lang w:val="es-MX"/>
        </w:rPr>
      </w:pPr>
      <w:r w:rsidRPr="008A011E">
        <w:rPr>
          <w:rFonts w:ascii="Calibri" w:hAnsi="Calibri" w:cs="DIN Pro Regular"/>
          <w:b/>
          <w:sz w:val="20"/>
          <w:szCs w:val="20"/>
          <w:lang w:val="es-MX"/>
        </w:rPr>
        <w:t>Gastos y Otras Pérdidas</w:t>
      </w:r>
      <w:r w:rsidRPr="008A011E">
        <w:rPr>
          <w:rFonts w:ascii="Calibri" w:hAnsi="Calibri" w:cs="DIN Pro Regular"/>
          <w:sz w:val="20"/>
          <w:szCs w:val="20"/>
          <w:lang w:val="es-MX"/>
        </w:rPr>
        <w:t>:</w:t>
      </w:r>
    </w:p>
    <w:p w:rsidR="00DF01DA" w:rsidRPr="007F0304" w:rsidRDefault="007F0304" w:rsidP="005E433A">
      <w:pPr>
        <w:pStyle w:val="ROMANOS"/>
        <w:spacing w:after="0" w:line="240" w:lineRule="exact"/>
        <w:ind w:left="709" w:hanging="1"/>
        <w:rPr>
          <w:rFonts w:ascii="Calibri" w:hAnsi="Calibri" w:cs="DIN Pro Regular"/>
          <w:sz w:val="20"/>
          <w:szCs w:val="20"/>
          <w:lang w:val="es-MX"/>
        </w:rPr>
      </w:pPr>
      <w:r w:rsidRPr="007F0304">
        <w:rPr>
          <w:rFonts w:ascii="Calibri" w:hAnsi="Calibri" w:cs="DIN Pro Regular"/>
          <w:sz w:val="20"/>
          <w:szCs w:val="20"/>
          <w:lang w:val="es-MX"/>
        </w:rPr>
        <w:t xml:space="preserve">Los gastos de este Consejo al </w:t>
      </w:r>
      <w:r>
        <w:rPr>
          <w:rFonts w:ascii="Calibri" w:hAnsi="Calibri" w:cs="DIN Pro Regular"/>
          <w:sz w:val="20"/>
          <w:szCs w:val="20"/>
          <w:lang w:val="es-MX"/>
        </w:rPr>
        <w:t>cierre del ejercicio</w:t>
      </w:r>
      <w:r w:rsidR="00D115D9">
        <w:rPr>
          <w:rFonts w:ascii="Calibri" w:hAnsi="Calibri" w:cs="DIN Pro Regular"/>
          <w:sz w:val="20"/>
          <w:szCs w:val="20"/>
          <w:lang w:val="es-MX"/>
        </w:rPr>
        <w:t xml:space="preserve"> fueron de $ 40</w:t>
      </w:r>
      <w:proofErr w:type="gramStart"/>
      <w:r w:rsidR="00D115D9">
        <w:rPr>
          <w:rFonts w:ascii="Calibri" w:hAnsi="Calibri" w:cs="DIN Pro Regular"/>
          <w:sz w:val="20"/>
          <w:szCs w:val="20"/>
          <w:lang w:val="es-MX"/>
        </w:rPr>
        <w:t>,182,977</w:t>
      </w:r>
      <w:proofErr w:type="gramEnd"/>
      <w:r w:rsidRPr="007F0304">
        <w:rPr>
          <w:rFonts w:ascii="Calibri" w:hAnsi="Calibri" w:cs="DIN Pro Regular"/>
          <w:sz w:val="20"/>
          <w:szCs w:val="20"/>
          <w:lang w:val="es-MX"/>
        </w:rPr>
        <w:t xml:space="preserve">  </w:t>
      </w:r>
      <w:r w:rsidR="005E433A">
        <w:rPr>
          <w:rFonts w:ascii="Calibri" w:hAnsi="Calibri" w:cs="DIN Pro Regular"/>
          <w:sz w:val="20"/>
          <w:szCs w:val="20"/>
          <w:lang w:val="es-MX"/>
        </w:rPr>
        <w:t xml:space="preserve">entre gastos de operación y los </w:t>
      </w:r>
      <w:r w:rsidRPr="007F0304">
        <w:rPr>
          <w:rFonts w:ascii="Calibri" w:hAnsi="Calibri" w:cs="DIN Pro Regular"/>
          <w:sz w:val="20"/>
          <w:szCs w:val="20"/>
          <w:lang w:val="es-MX"/>
        </w:rPr>
        <w:t>g</w:t>
      </w:r>
      <w:r w:rsidR="005E433A">
        <w:rPr>
          <w:rFonts w:ascii="Calibri" w:hAnsi="Calibri" w:cs="DIN Pro Regular"/>
          <w:sz w:val="20"/>
          <w:szCs w:val="20"/>
          <w:lang w:val="es-MX"/>
        </w:rPr>
        <w:t xml:space="preserve">astos de los proyectos vigentes, </w:t>
      </w:r>
      <w:proofErr w:type="spellStart"/>
      <w:r w:rsidR="005E433A">
        <w:rPr>
          <w:rFonts w:ascii="Calibri" w:hAnsi="Calibri" w:cs="DIN Pro Regular"/>
          <w:sz w:val="20"/>
          <w:szCs w:val="20"/>
          <w:lang w:val="es-MX"/>
        </w:rPr>
        <w:t>asi</w:t>
      </w:r>
      <w:proofErr w:type="spellEnd"/>
      <w:r w:rsidR="005E433A">
        <w:rPr>
          <w:rFonts w:ascii="Calibri" w:hAnsi="Calibri" w:cs="DIN Pro Regular"/>
          <w:sz w:val="20"/>
          <w:szCs w:val="20"/>
          <w:lang w:val="es-MX"/>
        </w:rPr>
        <w:t xml:space="preserve"> como el gasto por depreciaciones a los bienes muebles.</w:t>
      </w:r>
    </w:p>
    <w:p w:rsidR="00DF01DA" w:rsidRPr="008A011E" w:rsidRDefault="00DF01DA" w:rsidP="000E6439">
      <w:pPr>
        <w:pStyle w:val="ROMANOS"/>
        <w:spacing w:after="0" w:line="240" w:lineRule="exact"/>
        <w:ind w:left="1140"/>
        <w:rPr>
          <w:rFonts w:ascii="Calibri" w:hAnsi="Calibri" w:cs="DIN Pro Regular"/>
          <w:sz w:val="20"/>
          <w:szCs w:val="20"/>
          <w:lang w:val="es-MX"/>
        </w:rPr>
      </w:pPr>
    </w:p>
    <w:tbl>
      <w:tblPr>
        <w:tblW w:w="7571" w:type="dxa"/>
        <w:tblInd w:w="1545" w:type="dxa"/>
        <w:tblCellMar>
          <w:left w:w="70" w:type="dxa"/>
          <w:right w:w="70" w:type="dxa"/>
        </w:tblCellMar>
        <w:tblLook w:val="04A0" w:firstRow="1" w:lastRow="0" w:firstColumn="1" w:lastColumn="0" w:noHBand="0" w:noVBand="1"/>
      </w:tblPr>
      <w:tblGrid>
        <w:gridCol w:w="5129"/>
        <w:gridCol w:w="2442"/>
      </w:tblGrid>
      <w:tr w:rsidR="007F0304" w:rsidRPr="007F0304" w:rsidTr="007F0304">
        <w:trPr>
          <w:trHeight w:val="161"/>
        </w:trPr>
        <w:tc>
          <w:tcPr>
            <w:tcW w:w="5129" w:type="dxa"/>
            <w:tcBorders>
              <w:top w:val="single" w:sz="4" w:space="0" w:color="auto"/>
              <w:left w:val="single" w:sz="4" w:space="0" w:color="auto"/>
              <w:bottom w:val="single" w:sz="4" w:space="0" w:color="auto"/>
              <w:right w:val="single" w:sz="4" w:space="0" w:color="auto"/>
            </w:tcBorders>
            <w:shd w:val="clear" w:color="000000" w:fill="D9D9D9"/>
            <w:vAlign w:val="center"/>
          </w:tcPr>
          <w:p w:rsidR="007F0304" w:rsidRPr="007F0304" w:rsidRDefault="007F0304" w:rsidP="007F0304">
            <w:pPr>
              <w:spacing w:after="0" w:line="240" w:lineRule="auto"/>
              <w:jc w:val="center"/>
              <w:rPr>
                <w:rFonts w:asciiTheme="minorHAnsi" w:eastAsia="Times New Roman" w:hAnsiTheme="minorHAnsi"/>
                <w:b/>
                <w:bCs/>
                <w:color w:val="000000"/>
                <w:sz w:val="20"/>
                <w:szCs w:val="20"/>
                <w:lang w:eastAsia="es-MX"/>
              </w:rPr>
            </w:pPr>
            <w:r w:rsidRPr="007F0304">
              <w:rPr>
                <w:rFonts w:asciiTheme="minorHAnsi" w:eastAsia="Times New Roman" w:hAnsiTheme="minorHAnsi"/>
                <w:b/>
                <w:bCs/>
                <w:color w:val="000000"/>
                <w:sz w:val="20"/>
                <w:szCs w:val="20"/>
                <w:lang w:eastAsia="es-MX"/>
              </w:rPr>
              <w:t>Concepto</w:t>
            </w:r>
          </w:p>
        </w:tc>
        <w:tc>
          <w:tcPr>
            <w:tcW w:w="2442" w:type="dxa"/>
            <w:tcBorders>
              <w:top w:val="single" w:sz="4" w:space="0" w:color="auto"/>
              <w:left w:val="nil"/>
              <w:bottom w:val="single" w:sz="4" w:space="0" w:color="auto"/>
              <w:right w:val="single" w:sz="4" w:space="0" w:color="auto"/>
            </w:tcBorders>
            <w:shd w:val="clear" w:color="000000" w:fill="D9D9D9"/>
            <w:vAlign w:val="center"/>
          </w:tcPr>
          <w:p w:rsidR="007F0304" w:rsidRPr="007F0304" w:rsidRDefault="007F0304" w:rsidP="007F0304">
            <w:pPr>
              <w:spacing w:after="0" w:line="240" w:lineRule="auto"/>
              <w:jc w:val="center"/>
              <w:rPr>
                <w:rFonts w:asciiTheme="minorHAnsi" w:eastAsia="Times New Roman" w:hAnsiTheme="minorHAnsi"/>
                <w:b/>
                <w:sz w:val="20"/>
                <w:szCs w:val="20"/>
                <w:lang w:eastAsia="es-MX"/>
              </w:rPr>
            </w:pPr>
            <w:r w:rsidRPr="007F0304">
              <w:rPr>
                <w:rFonts w:asciiTheme="minorHAnsi" w:eastAsia="Times New Roman" w:hAnsiTheme="minorHAnsi"/>
                <w:b/>
                <w:sz w:val="20"/>
                <w:szCs w:val="20"/>
                <w:lang w:eastAsia="es-MX"/>
              </w:rPr>
              <w:t>Importe</w:t>
            </w:r>
          </w:p>
        </w:tc>
      </w:tr>
      <w:tr w:rsidR="007F0304" w:rsidRPr="007F0304" w:rsidTr="007F0304">
        <w:trPr>
          <w:trHeight w:val="161"/>
        </w:trPr>
        <w:tc>
          <w:tcPr>
            <w:tcW w:w="5129"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F0304" w:rsidRPr="007F0304" w:rsidRDefault="007F0304" w:rsidP="007F0304">
            <w:pPr>
              <w:spacing w:after="0" w:line="240" w:lineRule="auto"/>
              <w:rPr>
                <w:rFonts w:asciiTheme="minorHAnsi" w:eastAsia="Times New Roman" w:hAnsiTheme="minorHAnsi"/>
                <w:b/>
                <w:bCs/>
                <w:color w:val="000000"/>
                <w:sz w:val="20"/>
                <w:szCs w:val="20"/>
                <w:lang w:eastAsia="es-MX"/>
              </w:rPr>
            </w:pPr>
            <w:r w:rsidRPr="007F0304">
              <w:rPr>
                <w:rFonts w:asciiTheme="minorHAnsi" w:eastAsia="Times New Roman" w:hAnsiTheme="minorHAnsi"/>
                <w:b/>
                <w:bCs/>
                <w:color w:val="000000"/>
                <w:sz w:val="20"/>
                <w:szCs w:val="20"/>
                <w:lang w:eastAsia="es-MX"/>
              </w:rPr>
              <w:t>Gastos de Funcionamiento</w:t>
            </w:r>
          </w:p>
        </w:tc>
        <w:tc>
          <w:tcPr>
            <w:tcW w:w="2442" w:type="dxa"/>
            <w:tcBorders>
              <w:top w:val="single" w:sz="4" w:space="0" w:color="auto"/>
              <w:left w:val="nil"/>
              <w:bottom w:val="single" w:sz="4" w:space="0" w:color="auto"/>
              <w:right w:val="single" w:sz="4" w:space="0" w:color="auto"/>
            </w:tcBorders>
            <w:shd w:val="clear" w:color="000000" w:fill="D9D9D9"/>
            <w:vAlign w:val="center"/>
            <w:hideMark/>
          </w:tcPr>
          <w:p w:rsidR="007F0304" w:rsidRPr="007F0304" w:rsidRDefault="007F0304" w:rsidP="007F0304">
            <w:pPr>
              <w:spacing w:after="0" w:line="240" w:lineRule="auto"/>
              <w:jc w:val="right"/>
              <w:rPr>
                <w:rFonts w:asciiTheme="minorHAnsi" w:eastAsia="Times New Roman" w:hAnsiTheme="minorHAnsi"/>
                <w:color w:val="000000"/>
                <w:sz w:val="20"/>
                <w:szCs w:val="20"/>
                <w:lang w:eastAsia="es-MX"/>
              </w:rPr>
            </w:pPr>
          </w:p>
        </w:tc>
      </w:tr>
      <w:tr w:rsidR="007F0304" w:rsidRPr="007F0304" w:rsidTr="007F0304">
        <w:trPr>
          <w:trHeight w:val="161"/>
        </w:trPr>
        <w:tc>
          <w:tcPr>
            <w:tcW w:w="5129" w:type="dxa"/>
            <w:tcBorders>
              <w:top w:val="nil"/>
              <w:left w:val="single" w:sz="4" w:space="0" w:color="auto"/>
              <w:bottom w:val="single" w:sz="4" w:space="0" w:color="auto"/>
              <w:right w:val="single" w:sz="4" w:space="0" w:color="auto"/>
            </w:tcBorders>
            <w:shd w:val="clear" w:color="auto" w:fill="auto"/>
            <w:vAlign w:val="center"/>
            <w:hideMark/>
          </w:tcPr>
          <w:p w:rsidR="007F0304" w:rsidRPr="007F0304" w:rsidRDefault="007F0304" w:rsidP="007F0304">
            <w:pPr>
              <w:spacing w:after="0" w:line="240" w:lineRule="auto"/>
              <w:ind w:firstLineChars="100" w:firstLine="200"/>
              <w:rPr>
                <w:rFonts w:asciiTheme="minorHAnsi" w:eastAsia="Times New Roman" w:hAnsiTheme="minorHAnsi"/>
                <w:color w:val="000000"/>
                <w:sz w:val="20"/>
                <w:szCs w:val="20"/>
                <w:lang w:eastAsia="es-MX"/>
              </w:rPr>
            </w:pPr>
            <w:r w:rsidRPr="007F0304">
              <w:rPr>
                <w:rFonts w:asciiTheme="minorHAnsi" w:eastAsia="Times New Roman" w:hAnsiTheme="minorHAnsi"/>
                <w:color w:val="000000"/>
                <w:sz w:val="20"/>
                <w:szCs w:val="20"/>
                <w:lang w:eastAsia="es-MX"/>
              </w:rPr>
              <w:t xml:space="preserve">Servicios Personales </w:t>
            </w:r>
          </w:p>
        </w:tc>
        <w:tc>
          <w:tcPr>
            <w:tcW w:w="2442" w:type="dxa"/>
            <w:tcBorders>
              <w:top w:val="single" w:sz="4" w:space="0" w:color="auto"/>
              <w:left w:val="nil"/>
              <w:bottom w:val="single" w:sz="4" w:space="0" w:color="auto"/>
              <w:right w:val="single" w:sz="4" w:space="0" w:color="auto"/>
            </w:tcBorders>
            <w:shd w:val="clear" w:color="auto" w:fill="auto"/>
            <w:vAlign w:val="bottom"/>
            <w:hideMark/>
          </w:tcPr>
          <w:p w:rsidR="007F0304" w:rsidRPr="007F0304" w:rsidRDefault="007F0304" w:rsidP="007F0304">
            <w:pPr>
              <w:spacing w:after="0" w:line="240" w:lineRule="auto"/>
              <w:jc w:val="right"/>
              <w:rPr>
                <w:rFonts w:asciiTheme="minorHAnsi" w:eastAsia="Times New Roman" w:hAnsiTheme="minorHAnsi"/>
                <w:color w:val="000000"/>
                <w:sz w:val="20"/>
                <w:szCs w:val="20"/>
                <w:lang w:eastAsia="es-MX"/>
              </w:rPr>
            </w:pPr>
            <w:r w:rsidRPr="007F0304">
              <w:rPr>
                <w:rFonts w:asciiTheme="minorHAnsi" w:eastAsia="Times New Roman" w:hAnsiTheme="minorHAnsi"/>
                <w:color w:val="000000"/>
                <w:sz w:val="20"/>
                <w:szCs w:val="20"/>
                <w:lang w:eastAsia="es-MX"/>
              </w:rPr>
              <w:t>8,551,724</w:t>
            </w:r>
          </w:p>
        </w:tc>
      </w:tr>
      <w:tr w:rsidR="007F0304" w:rsidRPr="007F0304" w:rsidTr="007F0304">
        <w:trPr>
          <w:trHeight w:val="161"/>
        </w:trPr>
        <w:tc>
          <w:tcPr>
            <w:tcW w:w="5129" w:type="dxa"/>
            <w:tcBorders>
              <w:top w:val="nil"/>
              <w:left w:val="single" w:sz="4" w:space="0" w:color="auto"/>
              <w:bottom w:val="single" w:sz="4" w:space="0" w:color="auto"/>
              <w:right w:val="single" w:sz="4" w:space="0" w:color="auto"/>
            </w:tcBorders>
            <w:shd w:val="clear" w:color="auto" w:fill="auto"/>
            <w:vAlign w:val="center"/>
            <w:hideMark/>
          </w:tcPr>
          <w:p w:rsidR="007F0304" w:rsidRPr="007F0304" w:rsidRDefault="007F0304" w:rsidP="007F0304">
            <w:pPr>
              <w:spacing w:after="0" w:line="240" w:lineRule="auto"/>
              <w:ind w:firstLineChars="100" w:firstLine="200"/>
              <w:rPr>
                <w:rFonts w:asciiTheme="minorHAnsi" w:eastAsia="Times New Roman" w:hAnsiTheme="minorHAnsi"/>
                <w:color w:val="000000"/>
                <w:sz w:val="20"/>
                <w:szCs w:val="20"/>
                <w:lang w:eastAsia="es-MX"/>
              </w:rPr>
            </w:pPr>
            <w:r w:rsidRPr="007F0304">
              <w:rPr>
                <w:rFonts w:asciiTheme="minorHAnsi" w:eastAsia="Times New Roman" w:hAnsiTheme="minorHAnsi"/>
                <w:color w:val="000000"/>
                <w:sz w:val="20"/>
                <w:szCs w:val="20"/>
                <w:lang w:eastAsia="es-MX"/>
              </w:rPr>
              <w:t xml:space="preserve">Materiales y Suministros </w:t>
            </w:r>
          </w:p>
        </w:tc>
        <w:tc>
          <w:tcPr>
            <w:tcW w:w="2442" w:type="dxa"/>
            <w:tcBorders>
              <w:top w:val="single" w:sz="4" w:space="0" w:color="auto"/>
              <w:left w:val="nil"/>
              <w:bottom w:val="single" w:sz="4" w:space="0" w:color="auto"/>
              <w:right w:val="single" w:sz="4" w:space="0" w:color="auto"/>
            </w:tcBorders>
            <w:shd w:val="clear" w:color="auto" w:fill="auto"/>
            <w:vAlign w:val="bottom"/>
            <w:hideMark/>
          </w:tcPr>
          <w:p w:rsidR="007F0304" w:rsidRPr="007F0304" w:rsidRDefault="00D52035" w:rsidP="007F0304">
            <w:pPr>
              <w:spacing w:after="0" w:line="240" w:lineRule="auto"/>
              <w:jc w:val="right"/>
              <w:rPr>
                <w:rFonts w:asciiTheme="minorHAnsi" w:eastAsia="Times New Roman" w:hAnsiTheme="minorHAnsi"/>
                <w:color w:val="000000"/>
                <w:sz w:val="20"/>
                <w:szCs w:val="20"/>
                <w:lang w:eastAsia="es-MX"/>
              </w:rPr>
            </w:pPr>
            <w:r>
              <w:rPr>
                <w:rFonts w:asciiTheme="minorHAnsi" w:eastAsia="Times New Roman" w:hAnsiTheme="minorHAnsi"/>
                <w:color w:val="000000"/>
                <w:sz w:val="20"/>
                <w:szCs w:val="20"/>
                <w:lang w:eastAsia="es-MX"/>
              </w:rPr>
              <w:t>364,373</w:t>
            </w:r>
          </w:p>
        </w:tc>
      </w:tr>
      <w:tr w:rsidR="007F0304" w:rsidRPr="007F0304" w:rsidTr="007F0304">
        <w:trPr>
          <w:trHeight w:val="161"/>
        </w:trPr>
        <w:tc>
          <w:tcPr>
            <w:tcW w:w="5129" w:type="dxa"/>
            <w:tcBorders>
              <w:top w:val="nil"/>
              <w:left w:val="single" w:sz="4" w:space="0" w:color="auto"/>
              <w:bottom w:val="single" w:sz="4" w:space="0" w:color="auto"/>
              <w:right w:val="single" w:sz="4" w:space="0" w:color="auto"/>
            </w:tcBorders>
            <w:shd w:val="clear" w:color="auto" w:fill="auto"/>
            <w:vAlign w:val="center"/>
            <w:hideMark/>
          </w:tcPr>
          <w:p w:rsidR="007F0304" w:rsidRPr="007F0304" w:rsidRDefault="007F0304" w:rsidP="007F0304">
            <w:pPr>
              <w:spacing w:after="0" w:line="240" w:lineRule="auto"/>
              <w:ind w:firstLineChars="100" w:firstLine="200"/>
              <w:rPr>
                <w:rFonts w:asciiTheme="minorHAnsi" w:eastAsia="Times New Roman" w:hAnsiTheme="minorHAnsi"/>
                <w:color w:val="000000"/>
                <w:sz w:val="20"/>
                <w:szCs w:val="20"/>
                <w:lang w:eastAsia="es-MX"/>
              </w:rPr>
            </w:pPr>
            <w:r w:rsidRPr="007F0304">
              <w:rPr>
                <w:rFonts w:asciiTheme="minorHAnsi" w:eastAsia="Times New Roman" w:hAnsiTheme="minorHAnsi"/>
                <w:color w:val="000000"/>
                <w:sz w:val="20"/>
                <w:szCs w:val="20"/>
                <w:lang w:eastAsia="es-MX"/>
              </w:rPr>
              <w:t>Servicios Generales</w:t>
            </w:r>
          </w:p>
        </w:tc>
        <w:tc>
          <w:tcPr>
            <w:tcW w:w="2442" w:type="dxa"/>
            <w:tcBorders>
              <w:top w:val="single" w:sz="4" w:space="0" w:color="auto"/>
              <w:left w:val="nil"/>
              <w:bottom w:val="single" w:sz="4" w:space="0" w:color="auto"/>
              <w:right w:val="single" w:sz="4" w:space="0" w:color="auto"/>
            </w:tcBorders>
            <w:shd w:val="clear" w:color="auto" w:fill="auto"/>
            <w:noWrap/>
            <w:vAlign w:val="bottom"/>
            <w:hideMark/>
          </w:tcPr>
          <w:p w:rsidR="007F0304" w:rsidRPr="007F0304" w:rsidRDefault="00D52035" w:rsidP="00917C25">
            <w:pPr>
              <w:spacing w:after="0" w:line="240" w:lineRule="auto"/>
              <w:jc w:val="right"/>
              <w:rPr>
                <w:rFonts w:asciiTheme="minorHAnsi" w:eastAsia="Times New Roman" w:hAnsiTheme="minorHAnsi"/>
                <w:sz w:val="20"/>
                <w:szCs w:val="20"/>
                <w:lang w:eastAsia="es-MX"/>
              </w:rPr>
            </w:pPr>
            <w:r>
              <w:rPr>
                <w:rFonts w:asciiTheme="minorHAnsi" w:eastAsia="Times New Roman" w:hAnsiTheme="minorHAnsi"/>
                <w:sz w:val="20"/>
                <w:szCs w:val="20"/>
                <w:lang w:eastAsia="es-MX"/>
              </w:rPr>
              <w:t>6,373,18</w:t>
            </w:r>
            <w:r w:rsidR="00917C25">
              <w:rPr>
                <w:rFonts w:asciiTheme="minorHAnsi" w:eastAsia="Times New Roman" w:hAnsiTheme="minorHAnsi"/>
                <w:sz w:val="20"/>
                <w:szCs w:val="20"/>
                <w:lang w:eastAsia="es-MX"/>
              </w:rPr>
              <w:t>2</w:t>
            </w:r>
          </w:p>
        </w:tc>
      </w:tr>
      <w:tr w:rsidR="007F0304" w:rsidRPr="007F0304" w:rsidTr="007F0304">
        <w:trPr>
          <w:trHeight w:val="411"/>
        </w:trPr>
        <w:tc>
          <w:tcPr>
            <w:tcW w:w="5129" w:type="dxa"/>
            <w:tcBorders>
              <w:top w:val="nil"/>
              <w:left w:val="single" w:sz="4" w:space="0" w:color="auto"/>
              <w:bottom w:val="single" w:sz="4" w:space="0" w:color="auto"/>
              <w:right w:val="single" w:sz="4" w:space="0" w:color="auto"/>
            </w:tcBorders>
            <w:shd w:val="clear" w:color="000000" w:fill="D9D9D9"/>
            <w:vAlign w:val="center"/>
            <w:hideMark/>
          </w:tcPr>
          <w:p w:rsidR="007F0304" w:rsidRPr="007F0304" w:rsidRDefault="007F0304" w:rsidP="007F0304">
            <w:pPr>
              <w:spacing w:after="0" w:line="240" w:lineRule="auto"/>
              <w:jc w:val="both"/>
              <w:rPr>
                <w:rFonts w:asciiTheme="minorHAnsi" w:eastAsia="Times New Roman" w:hAnsiTheme="minorHAnsi"/>
                <w:b/>
                <w:bCs/>
                <w:color w:val="000000"/>
                <w:sz w:val="20"/>
                <w:szCs w:val="20"/>
                <w:lang w:eastAsia="es-MX"/>
              </w:rPr>
            </w:pPr>
            <w:r w:rsidRPr="007F0304">
              <w:rPr>
                <w:rFonts w:asciiTheme="minorHAnsi" w:eastAsia="Times New Roman" w:hAnsiTheme="minorHAnsi"/>
                <w:b/>
                <w:bCs/>
                <w:color w:val="000000"/>
                <w:sz w:val="20"/>
                <w:szCs w:val="20"/>
                <w:lang w:eastAsia="es-MX"/>
              </w:rPr>
              <w:t>Transferencia, Asignaciones, Subsidios y Otras Ayudas</w:t>
            </w:r>
          </w:p>
        </w:tc>
        <w:tc>
          <w:tcPr>
            <w:tcW w:w="2442" w:type="dxa"/>
            <w:tcBorders>
              <w:top w:val="single" w:sz="4" w:space="0" w:color="auto"/>
              <w:left w:val="nil"/>
              <w:bottom w:val="single" w:sz="4" w:space="0" w:color="auto"/>
              <w:right w:val="single" w:sz="4" w:space="0" w:color="auto"/>
            </w:tcBorders>
            <w:shd w:val="clear" w:color="auto" w:fill="auto"/>
            <w:noWrap/>
            <w:vAlign w:val="bottom"/>
            <w:hideMark/>
          </w:tcPr>
          <w:p w:rsidR="007F0304" w:rsidRPr="007F0304" w:rsidRDefault="007F0304" w:rsidP="007F0304">
            <w:pPr>
              <w:spacing w:after="0" w:line="240" w:lineRule="auto"/>
              <w:rPr>
                <w:rFonts w:asciiTheme="minorHAnsi" w:eastAsia="Times New Roman" w:hAnsiTheme="minorHAnsi"/>
                <w:sz w:val="20"/>
                <w:szCs w:val="20"/>
                <w:lang w:eastAsia="es-MX"/>
              </w:rPr>
            </w:pPr>
            <w:r w:rsidRPr="007F0304">
              <w:rPr>
                <w:rFonts w:asciiTheme="minorHAnsi" w:eastAsia="Times New Roman" w:hAnsiTheme="minorHAnsi"/>
                <w:sz w:val="20"/>
                <w:szCs w:val="20"/>
                <w:lang w:eastAsia="es-MX"/>
              </w:rPr>
              <w:t> </w:t>
            </w:r>
          </w:p>
        </w:tc>
      </w:tr>
      <w:tr w:rsidR="007F0304" w:rsidRPr="007F0304" w:rsidTr="007F0304">
        <w:trPr>
          <w:trHeight w:val="161"/>
        </w:trPr>
        <w:tc>
          <w:tcPr>
            <w:tcW w:w="5129" w:type="dxa"/>
            <w:tcBorders>
              <w:top w:val="nil"/>
              <w:left w:val="single" w:sz="4" w:space="0" w:color="auto"/>
              <w:bottom w:val="single" w:sz="4" w:space="0" w:color="auto"/>
              <w:right w:val="single" w:sz="4" w:space="0" w:color="auto"/>
            </w:tcBorders>
            <w:shd w:val="clear" w:color="auto" w:fill="auto"/>
            <w:vAlign w:val="center"/>
            <w:hideMark/>
          </w:tcPr>
          <w:p w:rsidR="007F0304" w:rsidRPr="007F0304" w:rsidRDefault="007F0304" w:rsidP="007F0304">
            <w:pPr>
              <w:spacing w:after="0" w:line="240" w:lineRule="auto"/>
              <w:ind w:firstLineChars="100" w:firstLine="200"/>
              <w:rPr>
                <w:rFonts w:asciiTheme="minorHAnsi" w:eastAsia="Times New Roman" w:hAnsiTheme="minorHAnsi"/>
                <w:color w:val="000000"/>
                <w:sz w:val="20"/>
                <w:szCs w:val="20"/>
                <w:lang w:eastAsia="es-MX"/>
              </w:rPr>
            </w:pPr>
            <w:r w:rsidRPr="007F0304">
              <w:rPr>
                <w:rFonts w:asciiTheme="minorHAnsi" w:eastAsia="Times New Roman" w:hAnsiTheme="minorHAnsi"/>
                <w:color w:val="000000"/>
                <w:sz w:val="20"/>
                <w:szCs w:val="20"/>
                <w:lang w:eastAsia="es-MX"/>
              </w:rPr>
              <w:t xml:space="preserve">Ayudas Sociales </w:t>
            </w:r>
          </w:p>
        </w:tc>
        <w:tc>
          <w:tcPr>
            <w:tcW w:w="2442" w:type="dxa"/>
            <w:tcBorders>
              <w:top w:val="single" w:sz="4" w:space="0" w:color="auto"/>
              <w:left w:val="nil"/>
              <w:bottom w:val="single" w:sz="4" w:space="0" w:color="auto"/>
              <w:right w:val="single" w:sz="4" w:space="0" w:color="auto"/>
            </w:tcBorders>
            <w:shd w:val="clear" w:color="auto" w:fill="auto"/>
            <w:vAlign w:val="bottom"/>
            <w:hideMark/>
          </w:tcPr>
          <w:p w:rsidR="007F0304" w:rsidRPr="007F0304" w:rsidRDefault="00D52035" w:rsidP="007F0304">
            <w:pPr>
              <w:spacing w:after="0" w:line="240" w:lineRule="auto"/>
              <w:jc w:val="right"/>
              <w:rPr>
                <w:rFonts w:asciiTheme="minorHAnsi" w:eastAsia="Times New Roman" w:hAnsiTheme="minorHAnsi"/>
                <w:color w:val="000000"/>
                <w:sz w:val="20"/>
                <w:szCs w:val="20"/>
                <w:lang w:eastAsia="es-MX"/>
              </w:rPr>
            </w:pPr>
            <w:r>
              <w:rPr>
                <w:rFonts w:asciiTheme="minorHAnsi" w:eastAsia="Times New Roman" w:hAnsiTheme="minorHAnsi"/>
                <w:color w:val="000000"/>
                <w:sz w:val="20"/>
                <w:szCs w:val="20"/>
                <w:lang w:eastAsia="es-MX"/>
              </w:rPr>
              <w:t>24,652,953</w:t>
            </w:r>
          </w:p>
        </w:tc>
      </w:tr>
      <w:tr w:rsidR="007F0304" w:rsidRPr="007F0304" w:rsidTr="007F0304">
        <w:trPr>
          <w:trHeight w:val="411"/>
        </w:trPr>
        <w:tc>
          <w:tcPr>
            <w:tcW w:w="5129" w:type="dxa"/>
            <w:tcBorders>
              <w:top w:val="nil"/>
              <w:left w:val="single" w:sz="4" w:space="0" w:color="auto"/>
              <w:bottom w:val="single" w:sz="4" w:space="0" w:color="auto"/>
              <w:right w:val="single" w:sz="4" w:space="0" w:color="auto"/>
            </w:tcBorders>
            <w:shd w:val="clear" w:color="000000" w:fill="D9D9D9"/>
            <w:vAlign w:val="center"/>
            <w:hideMark/>
          </w:tcPr>
          <w:p w:rsidR="007F0304" w:rsidRPr="007F0304" w:rsidRDefault="007F0304" w:rsidP="007F0304">
            <w:pPr>
              <w:spacing w:after="0" w:line="240" w:lineRule="auto"/>
              <w:rPr>
                <w:rFonts w:asciiTheme="minorHAnsi" w:eastAsia="Times New Roman" w:hAnsiTheme="minorHAnsi"/>
                <w:b/>
                <w:bCs/>
                <w:color w:val="000000"/>
                <w:sz w:val="20"/>
                <w:szCs w:val="20"/>
                <w:lang w:eastAsia="es-MX"/>
              </w:rPr>
            </w:pPr>
            <w:r w:rsidRPr="007F0304">
              <w:rPr>
                <w:rFonts w:asciiTheme="minorHAnsi" w:eastAsia="Times New Roman" w:hAnsiTheme="minorHAnsi"/>
                <w:b/>
                <w:bCs/>
                <w:color w:val="000000"/>
                <w:sz w:val="20"/>
                <w:szCs w:val="20"/>
                <w:lang w:eastAsia="es-MX"/>
              </w:rPr>
              <w:t>Estimaciones, Depreciaciones o Deterioros</w:t>
            </w:r>
          </w:p>
        </w:tc>
        <w:tc>
          <w:tcPr>
            <w:tcW w:w="2442" w:type="dxa"/>
            <w:tcBorders>
              <w:top w:val="single" w:sz="4" w:space="0" w:color="auto"/>
              <w:left w:val="nil"/>
              <w:bottom w:val="single" w:sz="4" w:space="0" w:color="auto"/>
              <w:right w:val="single" w:sz="4" w:space="0" w:color="auto"/>
            </w:tcBorders>
            <w:shd w:val="clear" w:color="auto" w:fill="auto"/>
            <w:noWrap/>
            <w:vAlign w:val="bottom"/>
            <w:hideMark/>
          </w:tcPr>
          <w:p w:rsidR="007F0304" w:rsidRPr="007F0304" w:rsidRDefault="007F0304" w:rsidP="007F0304">
            <w:pPr>
              <w:spacing w:after="0" w:line="240" w:lineRule="auto"/>
              <w:jc w:val="right"/>
              <w:rPr>
                <w:rFonts w:asciiTheme="minorHAnsi" w:eastAsia="Times New Roman" w:hAnsiTheme="minorHAnsi"/>
                <w:sz w:val="20"/>
                <w:szCs w:val="20"/>
                <w:lang w:eastAsia="es-MX"/>
              </w:rPr>
            </w:pPr>
            <w:r w:rsidRPr="007F0304">
              <w:rPr>
                <w:rFonts w:asciiTheme="minorHAnsi" w:eastAsia="Times New Roman" w:hAnsiTheme="minorHAnsi"/>
                <w:sz w:val="20"/>
                <w:szCs w:val="20"/>
                <w:lang w:eastAsia="es-MX"/>
              </w:rPr>
              <w:t>240,746</w:t>
            </w:r>
          </w:p>
        </w:tc>
      </w:tr>
      <w:tr w:rsidR="007F0304" w:rsidRPr="007F0304" w:rsidTr="007F0304">
        <w:trPr>
          <w:trHeight w:val="161"/>
        </w:trPr>
        <w:tc>
          <w:tcPr>
            <w:tcW w:w="5129" w:type="dxa"/>
            <w:tcBorders>
              <w:top w:val="nil"/>
              <w:left w:val="single" w:sz="4" w:space="0" w:color="auto"/>
              <w:bottom w:val="single" w:sz="4" w:space="0" w:color="auto"/>
              <w:right w:val="single" w:sz="4" w:space="0" w:color="auto"/>
            </w:tcBorders>
            <w:shd w:val="clear" w:color="000000" w:fill="D9D9D9"/>
            <w:vAlign w:val="center"/>
            <w:hideMark/>
          </w:tcPr>
          <w:p w:rsidR="007F0304" w:rsidRPr="007F0304" w:rsidRDefault="007F0304" w:rsidP="007F0304">
            <w:pPr>
              <w:spacing w:after="0" w:line="240" w:lineRule="auto"/>
              <w:rPr>
                <w:rFonts w:asciiTheme="minorHAnsi" w:eastAsia="Times New Roman" w:hAnsiTheme="minorHAnsi"/>
                <w:b/>
                <w:bCs/>
                <w:color w:val="000000"/>
                <w:sz w:val="20"/>
                <w:szCs w:val="20"/>
                <w:lang w:eastAsia="es-MX"/>
              </w:rPr>
            </w:pPr>
            <w:r w:rsidRPr="007F0304">
              <w:rPr>
                <w:rFonts w:asciiTheme="minorHAnsi" w:eastAsia="Times New Roman" w:hAnsiTheme="minorHAnsi"/>
                <w:b/>
                <w:bCs/>
                <w:color w:val="000000"/>
                <w:sz w:val="20"/>
                <w:szCs w:val="20"/>
                <w:lang w:eastAsia="es-MX"/>
              </w:rPr>
              <w:t>TOTAL DE GASTOS</w:t>
            </w:r>
          </w:p>
        </w:tc>
        <w:tc>
          <w:tcPr>
            <w:tcW w:w="2442" w:type="dxa"/>
            <w:tcBorders>
              <w:top w:val="single" w:sz="4" w:space="0" w:color="auto"/>
              <w:left w:val="nil"/>
              <w:bottom w:val="single" w:sz="4" w:space="0" w:color="auto"/>
              <w:right w:val="single" w:sz="4" w:space="0" w:color="auto"/>
            </w:tcBorders>
            <w:shd w:val="clear" w:color="auto" w:fill="auto"/>
            <w:noWrap/>
            <w:vAlign w:val="bottom"/>
            <w:hideMark/>
          </w:tcPr>
          <w:p w:rsidR="007F0304" w:rsidRPr="007F0304" w:rsidRDefault="00D52035" w:rsidP="00917C25">
            <w:pPr>
              <w:spacing w:after="0" w:line="240" w:lineRule="auto"/>
              <w:jc w:val="right"/>
              <w:rPr>
                <w:rFonts w:asciiTheme="minorHAnsi" w:eastAsia="Times New Roman" w:hAnsiTheme="minorHAnsi"/>
                <w:b/>
                <w:bCs/>
                <w:sz w:val="20"/>
                <w:szCs w:val="20"/>
                <w:lang w:eastAsia="es-MX"/>
              </w:rPr>
            </w:pPr>
            <w:r>
              <w:rPr>
                <w:rFonts w:asciiTheme="minorHAnsi" w:eastAsia="Times New Roman" w:hAnsiTheme="minorHAnsi"/>
                <w:b/>
                <w:bCs/>
                <w:sz w:val="20"/>
                <w:szCs w:val="20"/>
                <w:lang w:eastAsia="es-MX"/>
              </w:rPr>
              <w:t>40,182,97</w:t>
            </w:r>
            <w:r w:rsidR="00917C25">
              <w:rPr>
                <w:rFonts w:asciiTheme="minorHAnsi" w:eastAsia="Times New Roman" w:hAnsiTheme="minorHAnsi"/>
                <w:b/>
                <w:bCs/>
                <w:sz w:val="20"/>
                <w:szCs w:val="20"/>
                <w:lang w:eastAsia="es-MX"/>
              </w:rPr>
              <w:t>8</w:t>
            </w:r>
          </w:p>
        </w:tc>
      </w:tr>
    </w:tbl>
    <w:p w:rsidR="00DF01DA" w:rsidRPr="008A011E" w:rsidRDefault="00DF01DA" w:rsidP="000E6439">
      <w:pPr>
        <w:pStyle w:val="ROMANOS"/>
        <w:spacing w:after="0" w:line="240" w:lineRule="exact"/>
        <w:ind w:left="1140"/>
        <w:rPr>
          <w:rFonts w:ascii="Calibri" w:hAnsi="Calibri" w:cs="DIN Pro Regular"/>
          <w:sz w:val="20"/>
          <w:szCs w:val="20"/>
          <w:lang w:val="es-MX"/>
        </w:rPr>
      </w:pPr>
    </w:p>
    <w:p w:rsidR="005E433A" w:rsidRDefault="005E433A" w:rsidP="00540418">
      <w:pPr>
        <w:pStyle w:val="ROMANOS"/>
        <w:spacing w:after="0" w:line="240" w:lineRule="exact"/>
        <w:ind w:left="1008" w:firstLine="0"/>
        <w:rPr>
          <w:rFonts w:ascii="Calibri" w:hAnsi="Calibri" w:cs="DIN Pro Regular"/>
          <w:sz w:val="20"/>
          <w:szCs w:val="20"/>
          <w:lang w:val="es-MX"/>
        </w:rPr>
      </w:pPr>
    </w:p>
    <w:p w:rsidR="005E433A" w:rsidRPr="008A011E" w:rsidRDefault="005E433A" w:rsidP="00540418">
      <w:pPr>
        <w:pStyle w:val="ROMANOS"/>
        <w:spacing w:after="0" w:line="240" w:lineRule="exact"/>
        <w:ind w:left="1008" w:firstLine="0"/>
        <w:rPr>
          <w:rFonts w:ascii="Calibri" w:hAnsi="Calibri" w:cs="DIN Pro Regular"/>
          <w:sz w:val="20"/>
          <w:szCs w:val="20"/>
          <w:lang w:val="es-MX"/>
        </w:rPr>
      </w:pPr>
    </w:p>
    <w:p w:rsidR="00540418" w:rsidRPr="008A011E" w:rsidRDefault="00540418" w:rsidP="00540418">
      <w:pPr>
        <w:pStyle w:val="INCISO"/>
        <w:spacing w:after="0" w:line="240" w:lineRule="exact"/>
        <w:ind w:left="360"/>
        <w:rPr>
          <w:rFonts w:ascii="Calibri" w:hAnsi="Calibri" w:cs="DIN Pro Regular"/>
          <w:b/>
          <w:smallCaps/>
          <w:sz w:val="20"/>
          <w:szCs w:val="20"/>
        </w:rPr>
      </w:pPr>
      <w:r w:rsidRPr="008A011E">
        <w:rPr>
          <w:rFonts w:ascii="Calibri" w:hAnsi="Calibri" w:cs="DIN Pro Regular"/>
          <w:b/>
          <w:smallCaps/>
          <w:sz w:val="20"/>
          <w:szCs w:val="20"/>
        </w:rPr>
        <w:t>III)</w:t>
      </w:r>
      <w:r w:rsidRPr="008A011E">
        <w:rPr>
          <w:rFonts w:ascii="Calibri" w:hAnsi="Calibri" w:cs="DIN Pro Regular"/>
          <w:b/>
          <w:smallCaps/>
          <w:sz w:val="20"/>
          <w:szCs w:val="20"/>
        </w:rPr>
        <w:tab/>
        <w:t>Notas al Estado de Variación en la Hacienda Pública</w:t>
      </w:r>
    </w:p>
    <w:p w:rsidR="00DF01DA" w:rsidRDefault="00DF01DA" w:rsidP="00540418">
      <w:pPr>
        <w:pStyle w:val="INCISO"/>
        <w:spacing w:after="0" w:line="240" w:lineRule="exact"/>
        <w:ind w:left="360"/>
        <w:rPr>
          <w:rFonts w:ascii="Calibri" w:hAnsi="Calibri" w:cs="DIN Pro Regular"/>
          <w:b/>
          <w:smallCaps/>
          <w:sz w:val="20"/>
          <w:szCs w:val="20"/>
        </w:rPr>
      </w:pPr>
    </w:p>
    <w:p w:rsidR="00DF01DA" w:rsidRDefault="005E433A" w:rsidP="005E433A">
      <w:pPr>
        <w:pStyle w:val="INCISO"/>
        <w:spacing w:after="0" w:line="240" w:lineRule="exact"/>
        <w:ind w:left="0" w:firstLine="0"/>
        <w:rPr>
          <w:rFonts w:ascii="Calibri" w:hAnsi="Calibri" w:cs="DIN Pro Regular"/>
          <w:b/>
          <w:smallCaps/>
          <w:sz w:val="20"/>
          <w:szCs w:val="20"/>
        </w:rPr>
      </w:pPr>
      <w:r>
        <w:rPr>
          <w:rFonts w:ascii="Calibri" w:hAnsi="Calibri" w:cs="DIN Pro Regular"/>
          <w:b/>
          <w:smallCaps/>
          <w:sz w:val="20"/>
          <w:szCs w:val="20"/>
        </w:rPr>
        <w:t xml:space="preserve">el organismo cuenta con patrimonio de ejercicios anteriores debido a las transferencias recibidas por el </w:t>
      </w:r>
      <w:proofErr w:type="spellStart"/>
      <w:r>
        <w:rPr>
          <w:rFonts w:ascii="Calibri" w:hAnsi="Calibri" w:cs="DIN Pro Regular"/>
          <w:b/>
          <w:smallCaps/>
          <w:sz w:val="20"/>
          <w:szCs w:val="20"/>
        </w:rPr>
        <w:t>ietam</w:t>
      </w:r>
      <w:proofErr w:type="spellEnd"/>
      <w:r>
        <w:rPr>
          <w:rFonts w:ascii="Calibri" w:hAnsi="Calibri" w:cs="DIN Pro Regular"/>
          <w:b/>
          <w:smallCaps/>
          <w:sz w:val="20"/>
          <w:szCs w:val="20"/>
        </w:rPr>
        <w:t xml:space="preserve"> de acuerdo al artículo 311 de la ley electoral del estado de Tamaulipas, por lo cual la fuente de financiamiento para los proyectos del ejercicio 2022, son de presupuesto de ejercicios anteriores, teniendo como resultado un gasto mayor que el ingreso.</w:t>
      </w:r>
    </w:p>
    <w:p w:rsidR="005E433A" w:rsidRDefault="005E433A" w:rsidP="005E433A">
      <w:pPr>
        <w:pStyle w:val="INCISO"/>
        <w:spacing w:after="0" w:line="240" w:lineRule="exact"/>
        <w:ind w:left="0" w:firstLine="0"/>
        <w:rPr>
          <w:rFonts w:ascii="Calibri" w:hAnsi="Calibri" w:cs="DIN Pro Regular"/>
          <w:b/>
          <w:smallCaps/>
          <w:sz w:val="20"/>
          <w:szCs w:val="20"/>
        </w:rPr>
      </w:pPr>
    </w:p>
    <w:p w:rsidR="005E433A" w:rsidRPr="008A011E" w:rsidRDefault="005E433A" w:rsidP="005E433A">
      <w:pPr>
        <w:pStyle w:val="INCISO"/>
        <w:spacing w:after="0" w:line="240" w:lineRule="exact"/>
        <w:ind w:left="0" w:firstLine="0"/>
        <w:rPr>
          <w:rFonts w:ascii="Calibri" w:hAnsi="Calibri" w:cs="DIN Pro Regular"/>
          <w:b/>
          <w:smallCaps/>
          <w:sz w:val="20"/>
          <w:szCs w:val="20"/>
        </w:rPr>
      </w:pPr>
      <w:r>
        <w:rPr>
          <w:rFonts w:ascii="Calibri" w:hAnsi="Calibri" w:cs="DIN Pro Regular"/>
          <w:b/>
          <w:smallCaps/>
          <w:sz w:val="20"/>
          <w:szCs w:val="20"/>
        </w:rPr>
        <w:t xml:space="preserve">ASI MISMO </w:t>
      </w:r>
      <w:r w:rsidR="002416B4">
        <w:rPr>
          <w:rFonts w:ascii="Calibri" w:hAnsi="Calibri" w:cs="DIN Pro Regular"/>
          <w:b/>
          <w:smallCaps/>
          <w:sz w:val="20"/>
          <w:szCs w:val="20"/>
        </w:rPr>
        <w:t>A</w:t>
      </w:r>
      <w:r w:rsidRPr="005E433A">
        <w:rPr>
          <w:rFonts w:ascii="Calibri" w:hAnsi="Calibri" w:cs="DIN Pro Regular"/>
          <w:b/>
          <w:smallCaps/>
          <w:sz w:val="20"/>
          <w:szCs w:val="20"/>
        </w:rPr>
        <w:t xml:space="preserve">, se informa que no se </w:t>
      </w:r>
      <w:r w:rsidR="002416B4" w:rsidRPr="005E433A">
        <w:rPr>
          <w:rFonts w:ascii="Calibri" w:hAnsi="Calibri" w:cs="DIN Pro Regular"/>
          <w:b/>
          <w:smallCaps/>
          <w:sz w:val="20"/>
          <w:szCs w:val="20"/>
        </w:rPr>
        <w:t>realizaron</w:t>
      </w:r>
      <w:r w:rsidRPr="005E433A">
        <w:rPr>
          <w:rFonts w:ascii="Calibri" w:hAnsi="Calibri" w:cs="DIN Pro Regular"/>
          <w:b/>
          <w:smallCaps/>
          <w:sz w:val="20"/>
          <w:szCs w:val="20"/>
        </w:rPr>
        <w:t xml:space="preserve"> </w:t>
      </w:r>
      <w:r w:rsidR="002416B4" w:rsidRPr="005E433A">
        <w:rPr>
          <w:rFonts w:ascii="Calibri" w:hAnsi="Calibri" w:cs="DIN Pro Regular"/>
          <w:b/>
          <w:smallCaps/>
          <w:sz w:val="20"/>
          <w:szCs w:val="20"/>
        </w:rPr>
        <w:t>revalúo</w:t>
      </w:r>
      <w:r w:rsidRPr="005E433A">
        <w:rPr>
          <w:rFonts w:ascii="Calibri" w:hAnsi="Calibri" w:cs="DIN Pro Regular"/>
          <w:b/>
          <w:smallCaps/>
          <w:sz w:val="20"/>
          <w:szCs w:val="20"/>
        </w:rPr>
        <w:t xml:space="preserve"> y no se recibieron </w:t>
      </w:r>
      <w:proofErr w:type="spellStart"/>
      <w:r w:rsidRPr="005E433A">
        <w:rPr>
          <w:rFonts w:ascii="Calibri" w:hAnsi="Calibri" w:cs="DIN Pro Regular"/>
          <w:b/>
          <w:smallCaps/>
          <w:sz w:val="20"/>
          <w:szCs w:val="20"/>
        </w:rPr>
        <w:t>ó</w:t>
      </w:r>
      <w:proofErr w:type="spellEnd"/>
      <w:r w:rsidRPr="005E433A">
        <w:rPr>
          <w:rFonts w:ascii="Calibri" w:hAnsi="Calibri" w:cs="DIN Pro Regular"/>
          <w:b/>
          <w:smallCaps/>
          <w:sz w:val="20"/>
          <w:szCs w:val="20"/>
        </w:rPr>
        <w:t xml:space="preserve"> se </w:t>
      </w:r>
      <w:r w:rsidR="002416B4" w:rsidRPr="005E433A">
        <w:rPr>
          <w:rFonts w:ascii="Calibri" w:hAnsi="Calibri" w:cs="DIN Pro Regular"/>
          <w:b/>
          <w:smallCaps/>
          <w:sz w:val="20"/>
          <w:szCs w:val="20"/>
        </w:rPr>
        <w:t>realizaron</w:t>
      </w:r>
      <w:r w:rsidRPr="005E433A">
        <w:rPr>
          <w:rFonts w:ascii="Calibri" w:hAnsi="Calibri" w:cs="DIN Pro Regular"/>
          <w:b/>
          <w:smallCaps/>
          <w:sz w:val="20"/>
          <w:szCs w:val="20"/>
        </w:rPr>
        <w:t xml:space="preserve"> donaciones. Sin embargo se </w:t>
      </w:r>
      <w:r w:rsidR="002416B4" w:rsidRPr="005E433A">
        <w:rPr>
          <w:rFonts w:ascii="Calibri" w:hAnsi="Calibri" w:cs="DIN Pro Regular"/>
          <w:b/>
          <w:smallCaps/>
          <w:sz w:val="20"/>
          <w:szCs w:val="20"/>
        </w:rPr>
        <w:t>realizaron</w:t>
      </w:r>
      <w:r w:rsidRPr="005E433A">
        <w:rPr>
          <w:rFonts w:ascii="Calibri" w:hAnsi="Calibri" w:cs="DIN Pro Regular"/>
          <w:b/>
          <w:smallCaps/>
          <w:sz w:val="20"/>
          <w:szCs w:val="20"/>
        </w:rPr>
        <w:t xml:space="preserve"> ajustes a la cuenta de resultados de ejercicios anteriores del 2018 por reintegro del programa </w:t>
      </w:r>
      <w:proofErr w:type="spellStart"/>
      <w:r w:rsidRPr="005E433A">
        <w:rPr>
          <w:rFonts w:ascii="Calibri" w:hAnsi="Calibri" w:cs="DIN Pro Regular"/>
          <w:b/>
          <w:smallCaps/>
          <w:sz w:val="20"/>
          <w:szCs w:val="20"/>
        </w:rPr>
        <w:t>Innovatam</w:t>
      </w:r>
      <w:proofErr w:type="spellEnd"/>
      <w:r w:rsidRPr="005E433A">
        <w:rPr>
          <w:rFonts w:ascii="Calibri" w:hAnsi="Calibri" w:cs="DIN Pro Regular"/>
          <w:b/>
          <w:smallCaps/>
          <w:sz w:val="20"/>
          <w:szCs w:val="20"/>
        </w:rPr>
        <w:t xml:space="preserve">, del ejercicio 2021  por concepto de remanentes e intereses del </w:t>
      </w:r>
      <w:r w:rsidR="002416B4" w:rsidRPr="005E433A">
        <w:rPr>
          <w:rFonts w:ascii="Calibri" w:hAnsi="Calibri" w:cs="DIN Pro Regular"/>
          <w:b/>
          <w:smallCaps/>
          <w:sz w:val="20"/>
          <w:szCs w:val="20"/>
        </w:rPr>
        <w:t>ejercicio</w:t>
      </w:r>
      <w:r w:rsidRPr="005E433A">
        <w:rPr>
          <w:rFonts w:ascii="Calibri" w:hAnsi="Calibri" w:cs="DIN Pro Regular"/>
          <w:b/>
          <w:smallCaps/>
          <w:sz w:val="20"/>
          <w:szCs w:val="20"/>
        </w:rPr>
        <w:t xml:space="preserve"> 2021 se  reintegró a la Secretaria de finanzas, </w:t>
      </w:r>
      <w:proofErr w:type="spellStart"/>
      <w:r w:rsidRPr="005E433A">
        <w:rPr>
          <w:rFonts w:ascii="Calibri" w:hAnsi="Calibri" w:cs="DIN Pro Regular"/>
          <w:b/>
          <w:smallCaps/>
          <w:sz w:val="20"/>
          <w:szCs w:val="20"/>
        </w:rPr>
        <w:t>asi</w:t>
      </w:r>
      <w:proofErr w:type="spellEnd"/>
      <w:r w:rsidRPr="005E433A">
        <w:rPr>
          <w:rFonts w:ascii="Calibri" w:hAnsi="Calibri" w:cs="DIN Pro Regular"/>
          <w:b/>
          <w:smallCaps/>
          <w:sz w:val="20"/>
          <w:szCs w:val="20"/>
        </w:rPr>
        <w:t xml:space="preserve"> mismo de este ejercicio se </w:t>
      </w:r>
      <w:r w:rsidR="002416B4" w:rsidRPr="005E433A">
        <w:rPr>
          <w:rFonts w:ascii="Calibri" w:hAnsi="Calibri" w:cs="DIN Pro Regular"/>
          <w:b/>
          <w:smallCaps/>
          <w:sz w:val="20"/>
          <w:szCs w:val="20"/>
        </w:rPr>
        <w:t>recibió</w:t>
      </w:r>
      <w:r w:rsidRPr="005E433A">
        <w:rPr>
          <w:rFonts w:ascii="Calibri" w:hAnsi="Calibri" w:cs="DIN Pro Regular"/>
          <w:b/>
          <w:smallCaps/>
          <w:sz w:val="20"/>
          <w:szCs w:val="20"/>
        </w:rPr>
        <w:t xml:space="preserve"> un reintegro dela UAT por concepto de Remanente del programa "Sistemas de acceso a la </w:t>
      </w:r>
      <w:r w:rsidR="002416B4" w:rsidRPr="005E433A">
        <w:rPr>
          <w:rFonts w:ascii="Calibri" w:hAnsi="Calibri" w:cs="DIN Pro Regular"/>
          <w:b/>
          <w:smallCaps/>
          <w:sz w:val="20"/>
          <w:szCs w:val="20"/>
        </w:rPr>
        <w:t>Información</w:t>
      </w:r>
      <w:r w:rsidRPr="005E433A">
        <w:rPr>
          <w:rFonts w:ascii="Calibri" w:hAnsi="Calibri" w:cs="DIN Pro Regular"/>
          <w:b/>
          <w:smallCaps/>
          <w:sz w:val="20"/>
          <w:szCs w:val="20"/>
        </w:rPr>
        <w:t xml:space="preserve"> </w:t>
      </w:r>
      <w:r w:rsidR="002416B4" w:rsidRPr="005E433A">
        <w:rPr>
          <w:rFonts w:ascii="Calibri" w:hAnsi="Calibri" w:cs="DIN Pro Regular"/>
          <w:b/>
          <w:smallCaps/>
          <w:sz w:val="20"/>
          <w:szCs w:val="20"/>
        </w:rPr>
        <w:t>Científica</w:t>
      </w:r>
      <w:r w:rsidRPr="005E433A">
        <w:rPr>
          <w:rFonts w:ascii="Calibri" w:hAnsi="Calibri" w:cs="DIN Pro Regular"/>
          <w:b/>
          <w:smallCaps/>
          <w:sz w:val="20"/>
          <w:szCs w:val="20"/>
        </w:rPr>
        <w:t xml:space="preserve"> y </w:t>
      </w:r>
      <w:r w:rsidR="002416B4" w:rsidRPr="005E433A">
        <w:rPr>
          <w:rFonts w:ascii="Calibri" w:hAnsi="Calibri" w:cs="DIN Pro Regular"/>
          <w:b/>
          <w:smallCaps/>
          <w:sz w:val="20"/>
          <w:szCs w:val="20"/>
        </w:rPr>
        <w:t>Tecnológica</w:t>
      </w:r>
      <w:r w:rsidRPr="005E433A">
        <w:rPr>
          <w:rFonts w:ascii="Calibri" w:hAnsi="Calibri" w:cs="DIN Pro Regular"/>
          <w:b/>
          <w:smallCaps/>
          <w:sz w:val="20"/>
          <w:szCs w:val="20"/>
        </w:rPr>
        <w:t xml:space="preserve"> del ejercicio 2021,  </w:t>
      </w:r>
      <w:r w:rsidR="002416B4" w:rsidRPr="005E433A">
        <w:rPr>
          <w:rFonts w:ascii="Calibri" w:hAnsi="Calibri" w:cs="DIN Pro Regular"/>
          <w:b/>
          <w:smallCaps/>
          <w:sz w:val="20"/>
          <w:szCs w:val="20"/>
        </w:rPr>
        <w:t>además</w:t>
      </w:r>
      <w:r w:rsidRPr="005E433A">
        <w:rPr>
          <w:rFonts w:ascii="Calibri" w:hAnsi="Calibri" w:cs="DIN Pro Regular"/>
          <w:b/>
          <w:smallCaps/>
          <w:sz w:val="20"/>
          <w:szCs w:val="20"/>
        </w:rPr>
        <w:t xml:space="preserve"> de los reintegros de remanentes de los proyectos de investigación que se </w:t>
      </w:r>
      <w:r w:rsidR="002416B4" w:rsidRPr="005E433A">
        <w:rPr>
          <w:rFonts w:ascii="Calibri" w:hAnsi="Calibri" w:cs="DIN Pro Regular"/>
          <w:b/>
          <w:smallCaps/>
          <w:sz w:val="20"/>
          <w:szCs w:val="20"/>
        </w:rPr>
        <w:t>otorgaron</w:t>
      </w:r>
      <w:r w:rsidRPr="005E433A">
        <w:rPr>
          <w:rFonts w:ascii="Calibri" w:hAnsi="Calibri" w:cs="DIN Pro Regular"/>
          <w:b/>
          <w:smallCaps/>
          <w:sz w:val="20"/>
          <w:szCs w:val="20"/>
        </w:rPr>
        <w:t xml:space="preserve"> en  el 2021 entre otros.</w:t>
      </w:r>
    </w:p>
    <w:p w:rsidR="00DF01DA" w:rsidRDefault="00DF01DA" w:rsidP="00540418">
      <w:pPr>
        <w:pStyle w:val="INCISO"/>
        <w:spacing w:after="0" w:line="240" w:lineRule="exact"/>
        <w:ind w:left="360"/>
        <w:rPr>
          <w:rFonts w:ascii="Calibri" w:hAnsi="Calibri" w:cs="DIN Pro Regular"/>
          <w:b/>
          <w:smallCaps/>
          <w:sz w:val="20"/>
          <w:szCs w:val="20"/>
        </w:rPr>
      </w:pPr>
    </w:p>
    <w:p w:rsidR="00C71B04" w:rsidRDefault="00C71B04" w:rsidP="00540418">
      <w:pPr>
        <w:pStyle w:val="INCISO"/>
        <w:spacing w:after="0" w:line="240" w:lineRule="exact"/>
        <w:ind w:left="360"/>
        <w:rPr>
          <w:rFonts w:ascii="Calibri" w:hAnsi="Calibri" w:cs="DIN Pro Regular"/>
          <w:b/>
          <w:smallCaps/>
          <w:sz w:val="20"/>
          <w:szCs w:val="20"/>
        </w:rPr>
      </w:pPr>
    </w:p>
    <w:p w:rsidR="00C71B04" w:rsidRDefault="00C71B04" w:rsidP="00540418">
      <w:pPr>
        <w:pStyle w:val="INCISO"/>
        <w:spacing w:after="0" w:line="240" w:lineRule="exact"/>
        <w:ind w:left="360"/>
        <w:rPr>
          <w:rFonts w:ascii="Calibri" w:hAnsi="Calibri" w:cs="DIN Pro Regular"/>
          <w:b/>
          <w:smallCaps/>
          <w:sz w:val="20"/>
          <w:szCs w:val="20"/>
        </w:rPr>
      </w:pPr>
    </w:p>
    <w:p w:rsidR="005E433A" w:rsidRDefault="005E433A" w:rsidP="00540418">
      <w:pPr>
        <w:pStyle w:val="INCISO"/>
        <w:spacing w:after="0" w:line="240" w:lineRule="exact"/>
        <w:ind w:left="360"/>
        <w:rPr>
          <w:rFonts w:ascii="Calibri" w:hAnsi="Calibri" w:cs="DIN Pro Regular"/>
          <w:b/>
          <w:smallCaps/>
          <w:sz w:val="20"/>
          <w:szCs w:val="20"/>
        </w:rPr>
      </w:pPr>
    </w:p>
    <w:p w:rsidR="005E433A" w:rsidRDefault="005E433A" w:rsidP="00540418">
      <w:pPr>
        <w:pStyle w:val="INCISO"/>
        <w:spacing w:after="0" w:line="240" w:lineRule="exact"/>
        <w:ind w:left="360"/>
        <w:rPr>
          <w:rFonts w:ascii="Calibri" w:hAnsi="Calibri" w:cs="DIN Pro Regular"/>
          <w:b/>
          <w:smallCaps/>
          <w:sz w:val="20"/>
          <w:szCs w:val="20"/>
        </w:rPr>
      </w:pPr>
    </w:p>
    <w:p w:rsidR="005E433A" w:rsidRPr="008A011E" w:rsidRDefault="005E433A" w:rsidP="00540418">
      <w:pPr>
        <w:pStyle w:val="INCISO"/>
        <w:spacing w:after="0" w:line="240" w:lineRule="exact"/>
        <w:ind w:left="360"/>
        <w:rPr>
          <w:rFonts w:ascii="Calibri" w:hAnsi="Calibri" w:cs="DIN Pro Regular"/>
          <w:b/>
          <w:smallCaps/>
          <w:sz w:val="20"/>
          <w:szCs w:val="20"/>
        </w:rPr>
      </w:pPr>
    </w:p>
    <w:p w:rsidR="00DF01DA" w:rsidRPr="008A011E" w:rsidRDefault="00DF01DA" w:rsidP="00540418">
      <w:pPr>
        <w:pStyle w:val="INCISO"/>
        <w:spacing w:after="0" w:line="240" w:lineRule="exact"/>
        <w:ind w:left="360"/>
        <w:rPr>
          <w:rFonts w:ascii="Calibri" w:hAnsi="Calibri" w:cs="DIN Pro Regular"/>
          <w:b/>
          <w:smallCaps/>
          <w:sz w:val="20"/>
          <w:szCs w:val="20"/>
        </w:rPr>
      </w:pPr>
    </w:p>
    <w:p w:rsidR="001C760F" w:rsidRPr="008A011E" w:rsidRDefault="001C760F" w:rsidP="000E6439">
      <w:pPr>
        <w:pStyle w:val="ROMANOS"/>
        <w:spacing w:after="0" w:line="240" w:lineRule="exact"/>
        <w:ind w:left="0" w:firstLine="0"/>
        <w:rPr>
          <w:rFonts w:ascii="Calibri" w:hAnsi="Calibri" w:cs="DIN Pro Regular"/>
          <w:sz w:val="20"/>
          <w:szCs w:val="20"/>
          <w:lang w:val="es-MX"/>
        </w:rPr>
      </w:pPr>
    </w:p>
    <w:p w:rsidR="00540418" w:rsidRPr="008A011E" w:rsidRDefault="00540418" w:rsidP="00540418">
      <w:pPr>
        <w:pStyle w:val="INCISO"/>
        <w:spacing w:after="0" w:line="240" w:lineRule="exact"/>
        <w:ind w:left="360"/>
        <w:rPr>
          <w:rFonts w:ascii="Calibri" w:hAnsi="Calibri" w:cs="DIN Pro Regular"/>
          <w:b/>
          <w:smallCaps/>
          <w:sz w:val="20"/>
          <w:szCs w:val="20"/>
        </w:rPr>
      </w:pPr>
      <w:r w:rsidRPr="008A011E">
        <w:rPr>
          <w:rFonts w:ascii="Calibri" w:hAnsi="Calibri" w:cs="DIN Pro Regular"/>
          <w:b/>
          <w:smallCaps/>
          <w:sz w:val="20"/>
          <w:szCs w:val="20"/>
        </w:rPr>
        <w:t>IV)</w:t>
      </w:r>
      <w:r w:rsidRPr="008A011E">
        <w:rPr>
          <w:rFonts w:ascii="Calibri" w:hAnsi="Calibri" w:cs="DIN Pro Regular"/>
          <w:b/>
          <w:smallCaps/>
          <w:sz w:val="20"/>
          <w:szCs w:val="20"/>
        </w:rPr>
        <w:tab/>
        <w:t xml:space="preserve">Notas al Estado de Flujos de Efectivo </w:t>
      </w:r>
    </w:p>
    <w:p w:rsidR="00DF01DA" w:rsidRPr="008A011E" w:rsidRDefault="00DF01DA" w:rsidP="00540418">
      <w:pPr>
        <w:pStyle w:val="INCISO"/>
        <w:spacing w:after="0" w:line="240" w:lineRule="exact"/>
        <w:ind w:left="360"/>
        <w:rPr>
          <w:rFonts w:ascii="Calibri" w:hAnsi="Calibri" w:cs="DIN Pro Regular"/>
          <w:b/>
          <w:smallCaps/>
          <w:sz w:val="20"/>
          <w:szCs w:val="20"/>
        </w:rPr>
      </w:pPr>
    </w:p>
    <w:p w:rsidR="00540418" w:rsidRPr="008A011E" w:rsidRDefault="00540418" w:rsidP="00540418">
      <w:pPr>
        <w:pStyle w:val="INCISO"/>
        <w:spacing w:after="0" w:line="240" w:lineRule="exact"/>
        <w:ind w:left="360"/>
        <w:rPr>
          <w:rFonts w:ascii="Calibri" w:hAnsi="Calibri" w:cs="DIN Pro Regular"/>
          <w:smallCaps/>
          <w:sz w:val="20"/>
          <w:szCs w:val="20"/>
        </w:rPr>
      </w:pPr>
    </w:p>
    <w:p w:rsidR="00540418" w:rsidRPr="008A011E" w:rsidRDefault="00540418" w:rsidP="000E6439">
      <w:pPr>
        <w:pStyle w:val="ROMANOS"/>
        <w:spacing w:after="0" w:line="240" w:lineRule="exact"/>
        <w:ind w:left="1140"/>
        <w:rPr>
          <w:rFonts w:ascii="Calibri" w:hAnsi="Calibri" w:cs="DIN Pro Regular"/>
          <w:b/>
          <w:sz w:val="20"/>
          <w:szCs w:val="20"/>
          <w:lang w:val="es-MX"/>
        </w:rPr>
      </w:pPr>
      <w:r w:rsidRPr="008A011E">
        <w:rPr>
          <w:rFonts w:ascii="Calibri" w:hAnsi="Calibri" w:cs="DIN Pro Regular"/>
          <w:b/>
          <w:sz w:val="20"/>
          <w:szCs w:val="20"/>
          <w:lang w:val="es-MX"/>
        </w:rPr>
        <w:t>Efectivo y equivalentes</w:t>
      </w:r>
    </w:p>
    <w:p w:rsidR="005774F0" w:rsidRPr="008A011E" w:rsidRDefault="003F39C5" w:rsidP="003F39C5">
      <w:pPr>
        <w:pStyle w:val="ROMANOS"/>
        <w:numPr>
          <w:ilvl w:val="0"/>
          <w:numId w:val="9"/>
        </w:numPr>
        <w:spacing w:after="0" w:line="240" w:lineRule="exact"/>
        <w:rPr>
          <w:rFonts w:ascii="Calibri" w:hAnsi="Calibri" w:cs="DIN Pro Regular"/>
          <w:b/>
          <w:sz w:val="20"/>
          <w:szCs w:val="20"/>
          <w:lang w:val="es-MX"/>
        </w:rPr>
      </w:pPr>
      <w:r w:rsidRPr="008A011E">
        <w:rPr>
          <w:rFonts w:ascii="Calibri" w:hAnsi="Calibri" w:cs="DIN Pro Regular"/>
          <w:sz w:val="20"/>
          <w:szCs w:val="20"/>
          <w:lang w:val="es-MX"/>
        </w:rPr>
        <w:t>El análisis de los saldos inicial y final, del Estado de Flujo de Efectivo en la cuenta de efectivo y equivalentes:</w:t>
      </w:r>
    </w:p>
    <w:p w:rsidR="00DF01DA" w:rsidRPr="008A011E" w:rsidRDefault="00DF01DA" w:rsidP="00DF01DA">
      <w:pPr>
        <w:pStyle w:val="ROMANOS"/>
        <w:spacing w:after="0" w:line="240" w:lineRule="exact"/>
        <w:rPr>
          <w:rFonts w:ascii="Calibri" w:hAnsi="Calibri" w:cs="DIN Pro Regular"/>
          <w:b/>
          <w:sz w:val="20"/>
          <w:szCs w:val="20"/>
          <w:lang w:val="es-MX"/>
        </w:rPr>
      </w:pPr>
    </w:p>
    <w:p w:rsidR="003F39C5" w:rsidRPr="008A011E" w:rsidRDefault="003F39C5" w:rsidP="000E6439">
      <w:pPr>
        <w:pStyle w:val="ROMANOS"/>
        <w:spacing w:after="0" w:line="240" w:lineRule="exact"/>
        <w:ind w:left="1140"/>
        <w:rPr>
          <w:rFonts w:ascii="Calibri" w:hAnsi="Calibri" w:cs="DIN Pro Regular"/>
          <w:b/>
          <w:sz w:val="20"/>
          <w:szCs w:val="20"/>
          <w:lang w:val="es-MX"/>
        </w:rPr>
      </w:pPr>
    </w:p>
    <w:tbl>
      <w:tblPr>
        <w:tblW w:w="0" w:type="auto"/>
        <w:jc w:val="center"/>
        <w:tblLayout w:type="fixed"/>
        <w:tblLook w:val="0000" w:firstRow="0" w:lastRow="0" w:firstColumn="0" w:lastColumn="0" w:noHBand="0" w:noVBand="0"/>
      </w:tblPr>
      <w:tblGrid>
        <w:gridCol w:w="3619"/>
        <w:gridCol w:w="1176"/>
        <w:gridCol w:w="1228"/>
      </w:tblGrid>
      <w:tr w:rsidR="005774F0" w:rsidRPr="008A011E" w:rsidTr="004E0963">
        <w:trPr>
          <w:cantSplit/>
          <w:trHeight w:val="177"/>
          <w:jc w:val="center"/>
        </w:trPr>
        <w:tc>
          <w:tcPr>
            <w:tcW w:w="3619" w:type="dxa"/>
            <w:tcBorders>
              <w:top w:val="single" w:sz="6" w:space="0" w:color="auto"/>
              <w:left w:val="single" w:sz="6" w:space="0" w:color="auto"/>
              <w:bottom w:val="single" w:sz="6" w:space="0" w:color="auto"/>
              <w:right w:val="single" w:sz="6" w:space="0" w:color="auto"/>
            </w:tcBorders>
            <w:shd w:val="clear" w:color="auto" w:fill="AB0033"/>
          </w:tcPr>
          <w:p w:rsidR="005774F0" w:rsidRPr="00010BEF" w:rsidRDefault="005774F0" w:rsidP="003F39C5">
            <w:pPr>
              <w:spacing w:after="0" w:line="224" w:lineRule="exact"/>
              <w:jc w:val="both"/>
              <w:rPr>
                <w:rFonts w:ascii="Encode Sans" w:eastAsia="Times New Roman" w:hAnsi="Encode Sans" w:cs="DIN Pro Regular"/>
                <w:sz w:val="20"/>
                <w:szCs w:val="20"/>
                <w:lang w:eastAsia="es-ES"/>
              </w:rPr>
            </w:pPr>
          </w:p>
        </w:tc>
        <w:tc>
          <w:tcPr>
            <w:tcW w:w="1176" w:type="dxa"/>
            <w:tcBorders>
              <w:top w:val="single" w:sz="6" w:space="0" w:color="auto"/>
              <w:left w:val="single" w:sz="6" w:space="0" w:color="auto"/>
              <w:bottom w:val="single" w:sz="6" w:space="0" w:color="auto"/>
              <w:right w:val="single" w:sz="6" w:space="0" w:color="auto"/>
            </w:tcBorders>
            <w:shd w:val="clear" w:color="auto" w:fill="AB0033"/>
          </w:tcPr>
          <w:p w:rsidR="005774F0" w:rsidRPr="00C71B04" w:rsidRDefault="0050622C" w:rsidP="00DF01DA">
            <w:pPr>
              <w:spacing w:after="0" w:line="224" w:lineRule="exact"/>
              <w:jc w:val="center"/>
              <w:rPr>
                <w:rFonts w:asciiTheme="minorHAnsi" w:eastAsia="Times New Roman" w:hAnsiTheme="minorHAnsi" w:cs="DIN Pro Regular"/>
                <w:b/>
                <w:color w:val="FFFFFF"/>
                <w:sz w:val="20"/>
                <w:szCs w:val="20"/>
                <w:lang w:eastAsia="es-ES"/>
              </w:rPr>
            </w:pPr>
            <w:r w:rsidRPr="00C71B04">
              <w:rPr>
                <w:rFonts w:asciiTheme="minorHAnsi" w:eastAsia="Times New Roman" w:hAnsiTheme="minorHAnsi" w:cs="DIN Pro Regular"/>
                <w:b/>
                <w:color w:val="FFFFFF"/>
                <w:sz w:val="20"/>
                <w:szCs w:val="20"/>
                <w:lang w:eastAsia="es-ES"/>
              </w:rPr>
              <w:t>202</w:t>
            </w:r>
            <w:r w:rsidR="00DF01DA" w:rsidRPr="00C71B04">
              <w:rPr>
                <w:rFonts w:asciiTheme="minorHAnsi" w:eastAsia="Times New Roman" w:hAnsiTheme="minorHAnsi" w:cs="DIN Pro Regular"/>
                <w:b/>
                <w:color w:val="FFFFFF"/>
                <w:sz w:val="20"/>
                <w:szCs w:val="20"/>
                <w:lang w:eastAsia="es-ES"/>
              </w:rPr>
              <w:t>2</w:t>
            </w:r>
          </w:p>
        </w:tc>
        <w:tc>
          <w:tcPr>
            <w:tcW w:w="1228" w:type="dxa"/>
            <w:tcBorders>
              <w:top w:val="single" w:sz="6" w:space="0" w:color="auto"/>
              <w:left w:val="single" w:sz="6" w:space="0" w:color="auto"/>
              <w:bottom w:val="single" w:sz="6" w:space="0" w:color="auto"/>
              <w:right w:val="single" w:sz="6" w:space="0" w:color="auto"/>
            </w:tcBorders>
            <w:shd w:val="clear" w:color="auto" w:fill="AB0033"/>
          </w:tcPr>
          <w:p w:rsidR="00351DD9" w:rsidRPr="00C71B04" w:rsidRDefault="005774F0" w:rsidP="00DF01DA">
            <w:pPr>
              <w:spacing w:after="0" w:line="224" w:lineRule="exact"/>
              <w:jc w:val="center"/>
              <w:rPr>
                <w:rFonts w:asciiTheme="minorHAnsi" w:eastAsia="Times New Roman" w:hAnsiTheme="minorHAnsi" w:cs="DIN Pro Regular"/>
                <w:b/>
                <w:color w:val="FFFFFF"/>
                <w:sz w:val="20"/>
                <w:szCs w:val="20"/>
                <w:lang w:eastAsia="es-ES"/>
              </w:rPr>
            </w:pPr>
            <w:r w:rsidRPr="00C71B04">
              <w:rPr>
                <w:rFonts w:asciiTheme="minorHAnsi" w:eastAsia="Times New Roman" w:hAnsiTheme="minorHAnsi" w:cs="DIN Pro Regular"/>
                <w:b/>
                <w:color w:val="FFFFFF"/>
                <w:sz w:val="20"/>
                <w:szCs w:val="20"/>
                <w:lang w:eastAsia="es-ES"/>
              </w:rPr>
              <w:t>20</w:t>
            </w:r>
            <w:r w:rsidR="007075A0" w:rsidRPr="00C71B04">
              <w:rPr>
                <w:rFonts w:asciiTheme="minorHAnsi" w:eastAsia="Times New Roman" w:hAnsiTheme="minorHAnsi" w:cs="DIN Pro Regular"/>
                <w:b/>
                <w:color w:val="FFFFFF"/>
                <w:sz w:val="20"/>
                <w:szCs w:val="20"/>
                <w:lang w:eastAsia="es-ES"/>
              </w:rPr>
              <w:t>2</w:t>
            </w:r>
            <w:r w:rsidR="00DF01DA" w:rsidRPr="00C71B04">
              <w:rPr>
                <w:rFonts w:asciiTheme="minorHAnsi" w:eastAsia="Times New Roman" w:hAnsiTheme="minorHAnsi" w:cs="DIN Pro Regular"/>
                <w:b/>
                <w:color w:val="FFFFFF"/>
                <w:sz w:val="20"/>
                <w:szCs w:val="20"/>
                <w:lang w:eastAsia="es-ES"/>
              </w:rPr>
              <w:t>1</w:t>
            </w:r>
          </w:p>
        </w:tc>
      </w:tr>
      <w:tr w:rsidR="005774F0" w:rsidRPr="008A011E" w:rsidTr="004E0963">
        <w:trPr>
          <w:cantSplit/>
          <w:trHeight w:val="292"/>
          <w:jc w:val="center"/>
        </w:trPr>
        <w:tc>
          <w:tcPr>
            <w:tcW w:w="3619" w:type="dxa"/>
            <w:tcBorders>
              <w:top w:val="single" w:sz="6" w:space="0" w:color="auto"/>
              <w:left w:val="single" w:sz="6" w:space="0" w:color="auto"/>
              <w:bottom w:val="single" w:sz="6" w:space="0" w:color="auto"/>
              <w:right w:val="single" w:sz="6" w:space="0" w:color="auto"/>
            </w:tcBorders>
          </w:tcPr>
          <w:p w:rsidR="005774F0" w:rsidRPr="008A011E" w:rsidRDefault="0020554C" w:rsidP="005774F0">
            <w:pPr>
              <w:spacing w:after="101" w:line="224" w:lineRule="exact"/>
              <w:jc w:val="both"/>
              <w:rPr>
                <w:rFonts w:eastAsia="Times New Roman" w:cs="DIN Pro Regular"/>
                <w:sz w:val="20"/>
                <w:szCs w:val="20"/>
                <w:lang w:eastAsia="es-ES"/>
              </w:rPr>
            </w:pPr>
            <w:r w:rsidRPr="008A011E">
              <w:rPr>
                <w:rFonts w:cs="DIN Pro Regular"/>
                <w:sz w:val="20"/>
                <w:szCs w:val="20"/>
              </w:rPr>
              <w:t xml:space="preserve">Efectivo </w:t>
            </w:r>
          </w:p>
        </w:tc>
        <w:tc>
          <w:tcPr>
            <w:tcW w:w="1176" w:type="dxa"/>
            <w:tcBorders>
              <w:top w:val="single" w:sz="6" w:space="0" w:color="auto"/>
              <w:left w:val="single" w:sz="6" w:space="0" w:color="auto"/>
              <w:bottom w:val="single" w:sz="6" w:space="0" w:color="auto"/>
              <w:right w:val="single" w:sz="6" w:space="0" w:color="auto"/>
            </w:tcBorders>
          </w:tcPr>
          <w:p w:rsidR="005774F0" w:rsidRPr="008A011E" w:rsidRDefault="004E0963" w:rsidP="004E0963">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87</w:t>
            </w:r>
          </w:p>
        </w:tc>
        <w:tc>
          <w:tcPr>
            <w:tcW w:w="1228" w:type="dxa"/>
            <w:tcBorders>
              <w:top w:val="single" w:sz="6" w:space="0" w:color="auto"/>
              <w:left w:val="single" w:sz="6" w:space="0" w:color="auto"/>
              <w:bottom w:val="single" w:sz="6" w:space="0" w:color="auto"/>
              <w:right w:val="single" w:sz="6" w:space="0" w:color="auto"/>
            </w:tcBorders>
          </w:tcPr>
          <w:p w:rsidR="005774F0" w:rsidRPr="008A011E" w:rsidRDefault="004E0963" w:rsidP="004E0963">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2,457</w:t>
            </w:r>
          </w:p>
        </w:tc>
      </w:tr>
      <w:tr w:rsidR="005774F0" w:rsidRPr="008A011E" w:rsidTr="004E0963">
        <w:trPr>
          <w:cantSplit/>
          <w:trHeight w:val="479"/>
          <w:jc w:val="center"/>
        </w:trPr>
        <w:tc>
          <w:tcPr>
            <w:tcW w:w="3619" w:type="dxa"/>
            <w:tcBorders>
              <w:top w:val="single" w:sz="6" w:space="0" w:color="auto"/>
              <w:left w:val="single" w:sz="6" w:space="0" w:color="auto"/>
              <w:bottom w:val="single" w:sz="6" w:space="0" w:color="auto"/>
              <w:right w:val="single" w:sz="6" w:space="0" w:color="auto"/>
            </w:tcBorders>
          </w:tcPr>
          <w:p w:rsidR="005774F0" w:rsidRPr="008A011E" w:rsidRDefault="0020554C" w:rsidP="005774F0">
            <w:pPr>
              <w:spacing w:after="101" w:line="224" w:lineRule="exact"/>
              <w:jc w:val="both"/>
              <w:rPr>
                <w:rFonts w:eastAsia="Times New Roman" w:cs="DIN Pro Regular"/>
                <w:sz w:val="20"/>
                <w:szCs w:val="20"/>
                <w:lang w:eastAsia="es-ES"/>
              </w:rPr>
            </w:pPr>
            <w:r w:rsidRPr="008A011E">
              <w:rPr>
                <w:rFonts w:cs="DIN Pro Regular"/>
                <w:sz w:val="20"/>
                <w:szCs w:val="20"/>
              </w:rPr>
              <w:t xml:space="preserve">Bancos/Tesorería </w:t>
            </w:r>
          </w:p>
        </w:tc>
        <w:tc>
          <w:tcPr>
            <w:tcW w:w="1176" w:type="dxa"/>
            <w:tcBorders>
              <w:top w:val="single" w:sz="6" w:space="0" w:color="auto"/>
              <w:left w:val="single" w:sz="6" w:space="0" w:color="auto"/>
              <w:bottom w:val="single" w:sz="6" w:space="0" w:color="auto"/>
              <w:right w:val="single" w:sz="6" w:space="0" w:color="auto"/>
            </w:tcBorders>
          </w:tcPr>
          <w:p w:rsidR="005774F0" w:rsidRPr="004A552A" w:rsidRDefault="00917C25" w:rsidP="004E0963">
            <w:pPr>
              <w:spacing w:after="101" w:line="224" w:lineRule="exact"/>
              <w:jc w:val="right"/>
              <w:rPr>
                <w:rFonts w:eastAsia="Times New Roman" w:cs="DIN Pro Regular"/>
                <w:sz w:val="20"/>
                <w:szCs w:val="20"/>
                <w:lang w:eastAsia="es-ES"/>
              </w:rPr>
            </w:pPr>
            <w:r w:rsidRPr="004A552A">
              <w:rPr>
                <w:rFonts w:asciiTheme="minorHAnsi" w:eastAsia="Times New Roman" w:hAnsiTheme="minorHAnsi"/>
                <w:bCs/>
                <w:sz w:val="20"/>
                <w:szCs w:val="20"/>
                <w:lang w:eastAsia="es-MX"/>
              </w:rPr>
              <w:t>65,379,753</w:t>
            </w:r>
          </w:p>
        </w:tc>
        <w:tc>
          <w:tcPr>
            <w:tcW w:w="1228" w:type="dxa"/>
            <w:tcBorders>
              <w:top w:val="single" w:sz="6" w:space="0" w:color="auto"/>
              <w:left w:val="single" w:sz="6" w:space="0" w:color="auto"/>
              <w:bottom w:val="single" w:sz="6" w:space="0" w:color="auto"/>
              <w:right w:val="single" w:sz="6" w:space="0" w:color="auto"/>
            </w:tcBorders>
          </w:tcPr>
          <w:p w:rsidR="005774F0" w:rsidRPr="008A011E" w:rsidRDefault="004E0963" w:rsidP="00917C25">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65,</w:t>
            </w:r>
            <w:r w:rsidR="00917C25">
              <w:rPr>
                <w:rFonts w:eastAsia="Times New Roman" w:cs="DIN Pro Regular"/>
                <w:sz w:val="20"/>
                <w:szCs w:val="20"/>
                <w:lang w:eastAsia="es-ES"/>
              </w:rPr>
              <w:t>729,002</w:t>
            </w:r>
          </w:p>
        </w:tc>
      </w:tr>
      <w:tr w:rsidR="004E0963" w:rsidRPr="008A011E" w:rsidTr="004E0963">
        <w:trPr>
          <w:cantSplit/>
          <w:trHeight w:val="292"/>
          <w:jc w:val="center"/>
        </w:trPr>
        <w:tc>
          <w:tcPr>
            <w:tcW w:w="3619" w:type="dxa"/>
            <w:tcBorders>
              <w:top w:val="single" w:sz="6" w:space="0" w:color="auto"/>
              <w:left w:val="single" w:sz="6" w:space="0" w:color="auto"/>
              <w:bottom w:val="single" w:sz="6" w:space="0" w:color="auto"/>
              <w:right w:val="single" w:sz="6" w:space="0" w:color="auto"/>
            </w:tcBorders>
          </w:tcPr>
          <w:p w:rsidR="004E0963" w:rsidRPr="008A011E" w:rsidRDefault="004E0963" w:rsidP="004E0963">
            <w:pPr>
              <w:spacing w:after="101" w:line="224" w:lineRule="exact"/>
              <w:jc w:val="both"/>
              <w:rPr>
                <w:rFonts w:eastAsia="Times New Roman" w:cs="DIN Pro Regular"/>
                <w:sz w:val="20"/>
                <w:szCs w:val="20"/>
                <w:lang w:eastAsia="es-ES"/>
              </w:rPr>
            </w:pPr>
            <w:r w:rsidRPr="008A011E">
              <w:rPr>
                <w:rFonts w:cs="DIN Pro Regular"/>
                <w:sz w:val="20"/>
                <w:szCs w:val="20"/>
              </w:rPr>
              <w:t>Bancos/Dependencias y Otros</w:t>
            </w:r>
          </w:p>
        </w:tc>
        <w:tc>
          <w:tcPr>
            <w:tcW w:w="1176" w:type="dxa"/>
            <w:tcBorders>
              <w:top w:val="single" w:sz="6" w:space="0" w:color="auto"/>
              <w:left w:val="single" w:sz="6" w:space="0" w:color="auto"/>
              <w:bottom w:val="single" w:sz="6" w:space="0" w:color="auto"/>
              <w:right w:val="single" w:sz="6" w:space="0" w:color="auto"/>
            </w:tcBorders>
          </w:tcPr>
          <w:p w:rsidR="004E0963" w:rsidRPr="008A011E" w:rsidRDefault="004E0963" w:rsidP="004E0963">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c>
          <w:tcPr>
            <w:tcW w:w="1228" w:type="dxa"/>
            <w:tcBorders>
              <w:top w:val="single" w:sz="6" w:space="0" w:color="auto"/>
              <w:left w:val="single" w:sz="6" w:space="0" w:color="auto"/>
              <w:bottom w:val="single" w:sz="6" w:space="0" w:color="auto"/>
              <w:right w:val="single" w:sz="6" w:space="0" w:color="auto"/>
            </w:tcBorders>
          </w:tcPr>
          <w:p w:rsidR="004E0963" w:rsidRPr="008A011E" w:rsidRDefault="004E0963" w:rsidP="004E0963">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r>
      <w:tr w:rsidR="004E0963" w:rsidRPr="008A011E" w:rsidTr="004E0963">
        <w:trPr>
          <w:cantSplit/>
          <w:trHeight w:val="479"/>
          <w:jc w:val="center"/>
        </w:trPr>
        <w:tc>
          <w:tcPr>
            <w:tcW w:w="3619" w:type="dxa"/>
            <w:tcBorders>
              <w:top w:val="single" w:sz="6" w:space="0" w:color="auto"/>
              <w:left w:val="single" w:sz="6" w:space="0" w:color="auto"/>
              <w:bottom w:val="single" w:sz="6" w:space="0" w:color="auto"/>
              <w:right w:val="single" w:sz="6" w:space="0" w:color="auto"/>
            </w:tcBorders>
          </w:tcPr>
          <w:p w:rsidR="004E0963" w:rsidRPr="008A011E" w:rsidRDefault="004E0963" w:rsidP="004E0963">
            <w:pPr>
              <w:spacing w:after="101" w:line="224" w:lineRule="exact"/>
              <w:jc w:val="both"/>
              <w:rPr>
                <w:rFonts w:eastAsia="Times New Roman" w:cs="DIN Pro Regular"/>
                <w:sz w:val="20"/>
                <w:szCs w:val="20"/>
                <w:lang w:eastAsia="es-ES"/>
              </w:rPr>
            </w:pPr>
            <w:r w:rsidRPr="008A011E">
              <w:rPr>
                <w:rFonts w:eastAsia="Times New Roman" w:cs="DIN Pro Regular"/>
                <w:sz w:val="20"/>
                <w:szCs w:val="20"/>
                <w:lang w:eastAsia="es-ES"/>
              </w:rPr>
              <w:t>Inversiones Temporales (hasta 3 meses)</w:t>
            </w:r>
          </w:p>
        </w:tc>
        <w:tc>
          <w:tcPr>
            <w:tcW w:w="1176" w:type="dxa"/>
            <w:tcBorders>
              <w:top w:val="single" w:sz="6" w:space="0" w:color="auto"/>
              <w:left w:val="single" w:sz="6" w:space="0" w:color="auto"/>
              <w:bottom w:val="single" w:sz="6" w:space="0" w:color="auto"/>
              <w:right w:val="single" w:sz="6" w:space="0" w:color="auto"/>
            </w:tcBorders>
          </w:tcPr>
          <w:p w:rsidR="004E0963" w:rsidRPr="008A011E" w:rsidRDefault="004E0963" w:rsidP="004E0963">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c>
          <w:tcPr>
            <w:tcW w:w="1228" w:type="dxa"/>
            <w:tcBorders>
              <w:top w:val="single" w:sz="6" w:space="0" w:color="auto"/>
              <w:left w:val="single" w:sz="6" w:space="0" w:color="auto"/>
              <w:bottom w:val="single" w:sz="6" w:space="0" w:color="auto"/>
              <w:right w:val="single" w:sz="6" w:space="0" w:color="auto"/>
            </w:tcBorders>
          </w:tcPr>
          <w:p w:rsidR="004E0963" w:rsidRPr="008A011E" w:rsidRDefault="004E0963" w:rsidP="004E0963">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r>
      <w:tr w:rsidR="004E0963" w:rsidRPr="008A011E" w:rsidTr="004E0963">
        <w:trPr>
          <w:cantSplit/>
          <w:trHeight w:val="292"/>
          <w:jc w:val="center"/>
        </w:trPr>
        <w:tc>
          <w:tcPr>
            <w:tcW w:w="3619" w:type="dxa"/>
            <w:tcBorders>
              <w:top w:val="single" w:sz="6" w:space="0" w:color="auto"/>
              <w:left w:val="single" w:sz="6" w:space="0" w:color="auto"/>
              <w:bottom w:val="single" w:sz="6" w:space="0" w:color="auto"/>
              <w:right w:val="single" w:sz="6" w:space="0" w:color="auto"/>
            </w:tcBorders>
          </w:tcPr>
          <w:p w:rsidR="004E0963" w:rsidRPr="008A011E" w:rsidRDefault="004E0963" w:rsidP="004E0963">
            <w:pPr>
              <w:spacing w:after="101" w:line="224" w:lineRule="exact"/>
              <w:jc w:val="both"/>
              <w:rPr>
                <w:rFonts w:eastAsia="Times New Roman" w:cs="DIN Pro Regular"/>
                <w:sz w:val="20"/>
                <w:szCs w:val="20"/>
                <w:lang w:eastAsia="es-ES"/>
              </w:rPr>
            </w:pPr>
            <w:r w:rsidRPr="008A011E">
              <w:rPr>
                <w:rFonts w:eastAsia="Times New Roman" w:cs="DIN Pro Regular"/>
                <w:sz w:val="20"/>
                <w:szCs w:val="20"/>
                <w:lang w:eastAsia="es-ES"/>
              </w:rPr>
              <w:t>Fondos con afectación específica</w:t>
            </w:r>
          </w:p>
        </w:tc>
        <w:tc>
          <w:tcPr>
            <w:tcW w:w="1176" w:type="dxa"/>
            <w:tcBorders>
              <w:top w:val="single" w:sz="6" w:space="0" w:color="auto"/>
              <w:left w:val="single" w:sz="6" w:space="0" w:color="auto"/>
              <w:bottom w:val="single" w:sz="6" w:space="0" w:color="auto"/>
              <w:right w:val="single" w:sz="6" w:space="0" w:color="auto"/>
            </w:tcBorders>
          </w:tcPr>
          <w:p w:rsidR="004E0963" w:rsidRPr="008A011E" w:rsidRDefault="004E0963" w:rsidP="004E0963">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c>
          <w:tcPr>
            <w:tcW w:w="1228" w:type="dxa"/>
            <w:tcBorders>
              <w:top w:val="single" w:sz="6" w:space="0" w:color="auto"/>
              <w:left w:val="single" w:sz="6" w:space="0" w:color="auto"/>
              <w:bottom w:val="single" w:sz="6" w:space="0" w:color="auto"/>
              <w:right w:val="single" w:sz="6" w:space="0" w:color="auto"/>
            </w:tcBorders>
          </w:tcPr>
          <w:p w:rsidR="004E0963" w:rsidRPr="008A011E" w:rsidRDefault="004E0963" w:rsidP="004E0963">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r>
      <w:tr w:rsidR="004E0963" w:rsidRPr="008A011E" w:rsidTr="004E0963">
        <w:trPr>
          <w:cantSplit/>
          <w:trHeight w:val="491"/>
          <w:jc w:val="center"/>
        </w:trPr>
        <w:tc>
          <w:tcPr>
            <w:tcW w:w="3619" w:type="dxa"/>
            <w:tcBorders>
              <w:top w:val="single" w:sz="6" w:space="0" w:color="auto"/>
              <w:left w:val="single" w:sz="6" w:space="0" w:color="auto"/>
              <w:bottom w:val="single" w:sz="6" w:space="0" w:color="auto"/>
              <w:right w:val="single" w:sz="6" w:space="0" w:color="auto"/>
            </w:tcBorders>
          </w:tcPr>
          <w:p w:rsidR="004E0963" w:rsidRPr="008A011E" w:rsidRDefault="004E0963" w:rsidP="004E0963">
            <w:pPr>
              <w:spacing w:after="101" w:line="224" w:lineRule="exact"/>
              <w:jc w:val="both"/>
              <w:rPr>
                <w:rFonts w:eastAsia="Times New Roman" w:cs="DIN Pro Regular"/>
                <w:sz w:val="20"/>
                <w:szCs w:val="20"/>
                <w:lang w:eastAsia="es-ES"/>
              </w:rPr>
            </w:pPr>
            <w:r w:rsidRPr="008A011E">
              <w:rPr>
                <w:rFonts w:eastAsia="Times New Roman" w:cs="DIN Pro Regular"/>
                <w:sz w:val="20"/>
                <w:szCs w:val="20"/>
                <w:lang w:eastAsia="es-ES"/>
              </w:rPr>
              <w:t>Depósitos de fondos de terceros en Garantía y/o Administración</w:t>
            </w:r>
          </w:p>
        </w:tc>
        <w:tc>
          <w:tcPr>
            <w:tcW w:w="1176" w:type="dxa"/>
            <w:tcBorders>
              <w:top w:val="single" w:sz="6" w:space="0" w:color="auto"/>
              <w:left w:val="single" w:sz="6" w:space="0" w:color="auto"/>
              <w:bottom w:val="single" w:sz="6" w:space="0" w:color="auto"/>
              <w:right w:val="single" w:sz="6" w:space="0" w:color="auto"/>
            </w:tcBorders>
          </w:tcPr>
          <w:p w:rsidR="004E0963" w:rsidRPr="008A011E" w:rsidRDefault="004E0963" w:rsidP="004E0963">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c>
          <w:tcPr>
            <w:tcW w:w="1228" w:type="dxa"/>
            <w:tcBorders>
              <w:top w:val="single" w:sz="6" w:space="0" w:color="auto"/>
              <w:left w:val="single" w:sz="6" w:space="0" w:color="auto"/>
              <w:bottom w:val="single" w:sz="6" w:space="0" w:color="auto"/>
              <w:right w:val="single" w:sz="6" w:space="0" w:color="auto"/>
            </w:tcBorders>
          </w:tcPr>
          <w:p w:rsidR="004E0963" w:rsidRPr="008A011E" w:rsidRDefault="004E0963" w:rsidP="004E0963">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r>
      <w:tr w:rsidR="004E0963" w:rsidRPr="008A011E" w:rsidTr="004E0963">
        <w:trPr>
          <w:cantSplit/>
          <w:trHeight w:val="265"/>
          <w:jc w:val="center"/>
        </w:trPr>
        <w:tc>
          <w:tcPr>
            <w:tcW w:w="3619" w:type="dxa"/>
            <w:tcBorders>
              <w:top w:val="single" w:sz="6" w:space="0" w:color="auto"/>
              <w:left w:val="single" w:sz="6" w:space="0" w:color="auto"/>
              <w:bottom w:val="single" w:sz="6" w:space="0" w:color="auto"/>
              <w:right w:val="single" w:sz="6" w:space="0" w:color="auto"/>
            </w:tcBorders>
          </w:tcPr>
          <w:p w:rsidR="004E0963" w:rsidRPr="008A011E" w:rsidRDefault="004E0963" w:rsidP="004E0963">
            <w:pPr>
              <w:rPr>
                <w:rFonts w:cs="DIN Pro Regular"/>
                <w:sz w:val="20"/>
                <w:szCs w:val="20"/>
              </w:rPr>
            </w:pPr>
            <w:r w:rsidRPr="008A011E">
              <w:rPr>
                <w:rFonts w:cs="DIN Pro Regular"/>
                <w:sz w:val="20"/>
                <w:szCs w:val="20"/>
              </w:rPr>
              <w:t xml:space="preserve">Otros Efectivos y Equivalentes </w:t>
            </w:r>
          </w:p>
        </w:tc>
        <w:tc>
          <w:tcPr>
            <w:tcW w:w="1176" w:type="dxa"/>
            <w:tcBorders>
              <w:top w:val="single" w:sz="6" w:space="0" w:color="auto"/>
              <w:left w:val="single" w:sz="6" w:space="0" w:color="auto"/>
              <w:bottom w:val="single" w:sz="6" w:space="0" w:color="auto"/>
              <w:right w:val="single" w:sz="6" w:space="0" w:color="auto"/>
            </w:tcBorders>
          </w:tcPr>
          <w:p w:rsidR="004E0963" w:rsidRPr="008A011E" w:rsidRDefault="004E0963" w:rsidP="004E0963">
            <w:pPr>
              <w:jc w:val="right"/>
              <w:rPr>
                <w:rFonts w:cs="DIN Pro Regular"/>
                <w:sz w:val="20"/>
                <w:szCs w:val="20"/>
              </w:rPr>
            </w:pPr>
            <w:r>
              <w:rPr>
                <w:rFonts w:cs="DIN Pro Regular"/>
                <w:sz w:val="20"/>
                <w:szCs w:val="20"/>
              </w:rPr>
              <w:t>0</w:t>
            </w:r>
          </w:p>
        </w:tc>
        <w:tc>
          <w:tcPr>
            <w:tcW w:w="1228" w:type="dxa"/>
            <w:tcBorders>
              <w:top w:val="single" w:sz="6" w:space="0" w:color="auto"/>
              <w:left w:val="single" w:sz="6" w:space="0" w:color="auto"/>
              <w:bottom w:val="single" w:sz="6" w:space="0" w:color="auto"/>
              <w:right w:val="single" w:sz="6" w:space="0" w:color="auto"/>
            </w:tcBorders>
          </w:tcPr>
          <w:p w:rsidR="004E0963" w:rsidRPr="008A011E" w:rsidRDefault="004E0963" w:rsidP="004E0963">
            <w:pPr>
              <w:jc w:val="right"/>
              <w:rPr>
                <w:rFonts w:cs="DIN Pro Regular"/>
                <w:sz w:val="20"/>
                <w:szCs w:val="20"/>
              </w:rPr>
            </w:pPr>
            <w:r>
              <w:rPr>
                <w:rFonts w:cs="DIN Pro Regular"/>
                <w:sz w:val="20"/>
                <w:szCs w:val="20"/>
              </w:rPr>
              <w:t>0</w:t>
            </w:r>
          </w:p>
        </w:tc>
      </w:tr>
      <w:tr w:rsidR="004E0963" w:rsidRPr="008A011E" w:rsidTr="004E0963">
        <w:trPr>
          <w:cantSplit/>
          <w:trHeight w:val="279"/>
          <w:jc w:val="center"/>
        </w:trPr>
        <w:tc>
          <w:tcPr>
            <w:tcW w:w="3619" w:type="dxa"/>
            <w:tcBorders>
              <w:top w:val="single" w:sz="6" w:space="0" w:color="auto"/>
              <w:left w:val="single" w:sz="6" w:space="0" w:color="auto"/>
              <w:bottom w:val="single" w:sz="6" w:space="0" w:color="auto"/>
              <w:right w:val="single" w:sz="6" w:space="0" w:color="auto"/>
            </w:tcBorders>
          </w:tcPr>
          <w:p w:rsidR="004E0963" w:rsidRPr="008A011E" w:rsidRDefault="004E0963" w:rsidP="004E0963">
            <w:pPr>
              <w:spacing w:after="101" w:line="224" w:lineRule="exact"/>
              <w:jc w:val="both"/>
              <w:rPr>
                <w:rFonts w:eastAsia="Times New Roman" w:cs="DIN Pro Regular"/>
                <w:b/>
                <w:sz w:val="20"/>
                <w:szCs w:val="20"/>
                <w:lang w:eastAsia="es-ES"/>
              </w:rPr>
            </w:pPr>
            <w:r w:rsidRPr="008A011E">
              <w:rPr>
                <w:rFonts w:eastAsia="Times New Roman" w:cs="DIN Pro Regular"/>
                <w:b/>
                <w:sz w:val="20"/>
                <w:szCs w:val="20"/>
                <w:lang w:eastAsia="es-ES"/>
              </w:rPr>
              <w:t>Total de Efectivo y Equivalentes</w:t>
            </w:r>
          </w:p>
        </w:tc>
        <w:tc>
          <w:tcPr>
            <w:tcW w:w="1176" w:type="dxa"/>
            <w:tcBorders>
              <w:top w:val="single" w:sz="6" w:space="0" w:color="auto"/>
              <w:left w:val="single" w:sz="6" w:space="0" w:color="auto"/>
              <w:bottom w:val="single" w:sz="6" w:space="0" w:color="auto"/>
              <w:right w:val="single" w:sz="6" w:space="0" w:color="auto"/>
            </w:tcBorders>
          </w:tcPr>
          <w:p w:rsidR="004E0963" w:rsidRPr="008A011E" w:rsidRDefault="00917C25" w:rsidP="004E0963">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65,379,840</w:t>
            </w:r>
          </w:p>
        </w:tc>
        <w:tc>
          <w:tcPr>
            <w:tcW w:w="1228" w:type="dxa"/>
            <w:tcBorders>
              <w:top w:val="single" w:sz="6" w:space="0" w:color="auto"/>
              <w:left w:val="single" w:sz="6" w:space="0" w:color="auto"/>
              <w:bottom w:val="single" w:sz="6" w:space="0" w:color="auto"/>
              <w:right w:val="single" w:sz="6" w:space="0" w:color="auto"/>
            </w:tcBorders>
          </w:tcPr>
          <w:p w:rsidR="004E0963" w:rsidRPr="008A011E" w:rsidRDefault="00917C25" w:rsidP="004E0963">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65,731,459</w:t>
            </w:r>
          </w:p>
        </w:tc>
      </w:tr>
    </w:tbl>
    <w:p w:rsidR="005774F0" w:rsidRPr="008A011E" w:rsidRDefault="005774F0" w:rsidP="000E6439">
      <w:pPr>
        <w:pStyle w:val="ROMANOS"/>
        <w:spacing w:after="0" w:line="240" w:lineRule="exact"/>
        <w:ind w:left="1140"/>
        <w:rPr>
          <w:rFonts w:ascii="Calibri" w:hAnsi="Calibri" w:cs="DIN Pro Regular"/>
          <w:b/>
          <w:sz w:val="20"/>
          <w:szCs w:val="20"/>
          <w:lang w:val="es-MX"/>
        </w:rPr>
      </w:pPr>
    </w:p>
    <w:p w:rsidR="00AE608D" w:rsidRPr="008A011E" w:rsidRDefault="00AE608D" w:rsidP="000E6439">
      <w:pPr>
        <w:pStyle w:val="ROMANOS"/>
        <w:spacing w:after="0" w:line="240" w:lineRule="exact"/>
        <w:ind w:left="1140"/>
        <w:rPr>
          <w:rFonts w:ascii="Calibri" w:hAnsi="Calibri" w:cs="DIN Pro Regular"/>
          <w:b/>
          <w:sz w:val="20"/>
          <w:szCs w:val="20"/>
          <w:lang w:val="es-MX"/>
        </w:rPr>
      </w:pPr>
    </w:p>
    <w:p w:rsidR="00AE608D" w:rsidRPr="008A011E" w:rsidRDefault="003F39C5" w:rsidP="000E6439">
      <w:pPr>
        <w:pStyle w:val="ROMANOS"/>
        <w:spacing w:after="0" w:line="240" w:lineRule="exact"/>
        <w:ind w:left="1140"/>
        <w:rPr>
          <w:rFonts w:ascii="Calibri" w:hAnsi="Calibri" w:cs="DIN Pro Regular"/>
          <w:b/>
          <w:sz w:val="20"/>
          <w:szCs w:val="20"/>
          <w:lang w:val="es-MX"/>
        </w:rPr>
      </w:pPr>
      <w:r w:rsidRPr="008A011E">
        <w:rPr>
          <w:rFonts w:ascii="Calibri" w:hAnsi="Calibri" w:cs="DIN Pro Regular"/>
          <w:b/>
          <w:sz w:val="20"/>
          <w:szCs w:val="20"/>
          <w:lang w:val="es-MX"/>
        </w:rPr>
        <w:t>2.</w:t>
      </w:r>
      <w:r w:rsidRPr="008A011E">
        <w:rPr>
          <w:rFonts w:ascii="Calibri" w:hAnsi="Calibri" w:cs="DIN Pro Regular"/>
          <w:sz w:val="20"/>
          <w:szCs w:val="20"/>
          <w:lang w:val="es-MX"/>
        </w:rPr>
        <w:t xml:space="preserve"> Adquisiciones de bienes muebles e inmuebles con su monto global y porcentaje que se aplicó en el presupuesto Federal o Estatal según sea el caso:</w:t>
      </w:r>
    </w:p>
    <w:p w:rsidR="00AE608D" w:rsidRPr="008A011E" w:rsidRDefault="006C7CA9" w:rsidP="000E6439">
      <w:pPr>
        <w:pStyle w:val="ROMANOS"/>
        <w:spacing w:after="0" w:line="240" w:lineRule="exact"/>
        <w:ind w:left="1140"/>
        <w:rPr>
          <w:rFonts w:ascii="Calibri" w:hAnsi="Calibri" w:cs="DIN Pro Regular"/>
          <w:b/>
          <w:sz w:val="20"/>
          <w:szCs w:val="20"/>
          <w:lang w:val="es-MX"/>
        </w:rPr>
      </w:pPr>
      <w:r>
        <w:rPr>
          <w:rFonts w:ascii="Calibri" w:hAnsi="Calibri" w:cs="DIN Pro Regular"/>
          <w:b/>
          <w:sz w:val="20"/>
          <w:szCs w:val="20"/>
          <w:lang w:val="es-MX"/>
        </w:rPr>
        <w:t>Durante el ejercicio 2022, no se realizaron adquisiciones de bienes muebles o inmuebles.</w:t>
      </w:r>
    </w:p>
    <w:p w:rsidR="003F39C5" w:rsidRPr="008A011E" w:rsidRDefault="003F39C5" w:rsidP="000E6439">
      <w:pPr>
        <w:pStyle w:val="ROMANOS"/>
        <w:spacing w:after="0" w:line="240" w:lineRule="exact"/>
        <w:ind w:left="1140"/>
        <w:rPr>
          <w:rFonts w:ascii="Calibri" w:hAnsi="Calibri" w:cs="DIN Pro Regular"/>
          <w:b/>
          <w:sz w:val="20"/>
          <w:szCs w:val="20"/>
          <w:lang w:val="es-MX"/>
        </w:rPr>
      </w:pPr>
    </w:p>
    <w:p w:rsidR="003F39C5" w:rsidRPr="008A011E" w:rsidRDefault="003F39C5" w:rsidP="000E6439">
      <w:pPr>
        <w:pStyle w:val="ROMANOS"/>
        <w:spacing w:after="0" w:line="240" w:lineRule="exact"/>
        <w:ind w:left="1140"/>
        <w:rPr>
          <w:rFonts w:ascii="Calibri" w:hAnsi="Calibri" w:cs="DIN Pro Regular"/>
          <w:b/>
          <w:sz w:val="20"/>
          <w:szCs w:val="20"/>
          <w:lang w:val="es-MX"/>
        </w:rPr>
      </w:pPr>
    </w:p>
    <w:p w:rsidR="003F39C5" w:rsidRPr="008A011E" w:rsidRDefault="003F39C5" w:rsidP="000E6439">
      <w:pPr>
        <w:pStyle w:val="ROMANOS"/>
        <w:spacing w:after="0" w:line="240" w:lineRule="exact"/>
        <w:ind w:left="1140"/>
        <w:rPr>
          <w:rFonts w:ascii="Calibri" w:hAnsi="Calibri" w:cs="DIN Pro Regular"/>
          <w:sz w:val="20"/>
          <w:szCs w:val="20"/>
          <w:lang w:val="es-MX"/>
        </w:rPr>
      </w:pPr>
      <w:r w:rsidRPr="008A011E">
        <w:rPr>
          <w:rFonts w:ascii="Calibri" w:hAnsi="Calibri" w:cs="DIN Pro Regular"/>
          <w:b/>
          <w:sz w:val="20"/>
          <w:szCs w:val="20"/>
          <w:lang w:val="es-MX"/>
        </w:rPr>
        <w:t xml:space="preserve">3.- </w:t>
      </w:r>
      <w:r w:rsidRPr="008A011E">
        <w:rPr>
          <w:rFonts w:ascii="Calibri" w:hAnsi="Calibri" w:cs="DIN Pro Regular"/>
          <w:sz w:val="20"/>
          <w:szCs w:val="20"/>
          <w:lang w:val="es-MX"/>
        </w:rPr>
        <w:t>Conciliación de los Flujos de Efectivo Netos de las Actividades de Operación y la cuenta de Ahorro/Desahorro antes de Rubros Extraordinarios:</w:t>
      </w:r>
    </w:p>
    <w:p w:rsidR="003F39C5" w:rsidRPr="008A011E" w:rsidRDefault="003F39C5" w:rsidP="000E6439">
      <w:pPr>
        <w:pStyle w:val="ROMANOS"/>
        <w:spacing w:after="0" w:line="240" w:lineRule="exact"/>
        <w:ind w:left="1140"/>
        <w:rPr>
          <w:rFonts w:ascii="Calibri" w:hAnsi="Calibri" w:cs="DIN Pro Regular"/>
          <w:b/>
          <w:sz w:val="20"/>
          <w:szCs w:val="20"/>
          <w:lang w:val="es-MX"/>
        </w:rPr>
      </w:pPr>
    </w:p>
    <w:tbl>
      <w:tblPr>
        <w:tblW w:w="0" w:type="auto"/>
        <w:jc w:val="center"/>
        <w:tblLayout w:type="fixed"/>
        <w:tblLook w:val="0000" w:firstRow="0" w:lastRow="0" w:firstColumn="0" w:lastColumn="0" w:noHBand="0" w:noVBand="0"/>
      </w:tblPr>
      <w:tblGrid>
        <w:gridCol w:w="6677"/>
        <w:gridCol w:w="1148"/>
        <w:gridCol w:w="1134"/>
      </w:tblGrid>
      <w:tr w:rsidR="003F39C5" w:rsidRPr="008A011E" w:rsidTr="00010BEF">
        <w:trPr>
          <w:cantSplit/>
          <w:jc w:val="center"/>
        </w:trPr>
        <w:tc>
          <w:tcPr>
            <w:tcW w:w="6677" w:type="dxa"/>
            <w:tcBorders>
              <w:top w:val="single" w:sz="6" w:space="0" w:color="auto"/>
              <w:left w:val="single" w:sz="6" w:space="0" w:color="auto"/>
              <w:bottom w:val="single" w:sz="6" w:space="0" w:color="auto"/>
              <w:right w:val="single" w:sz="6" w:space="0" w:color="auto"/>
            </w:tcBorders>
            <w:shd w:val="clear" w:color="auto" w:fill="AB0033"/>
          </w:tcPr>
          <w:p w:rsidR="003F39C5" w:rsidRPr="008A011E" w:rsidRDefault="003F39C5" w:rsidP="00264F1F">
            <w:pPr>
              <w:pStyle w:val="Texto"/>
              <w:spacing w:after="0" w:line="240" w:lineRule="exact"/>
              <w:ind w:firstLine="0"/>
              <w:rPr>
                <w:rFonts w:ascii="Calibri" w:hAnsi="Calibri" w:cs="DIN Pro Regular"/>
                <w:b/>
                <w:color w:val="FFFFFF"/>
                <w:sz w:val="20"/>
                <w:lang w:val="es-MX"/>
              </w:rPr>
            </w:pPr>
          </w:p>
        </w:tc>
        <w:tc>
          <w:tcPr>
            <w:tcW w:w="1148" w:type="dxa"/>
            <w:tcBorders>
              <w:top w:val="single" w:sz="6" w:space="0" w:color="auto"/>
              <w:left w:val="single" w:sz="6" w:space="0" w:color="auto"/>
              <w:bottom w:val="single" w:sz="6" w:space="0" w:color="auto"/>
              <w:right w:val="single" w:sz="6" w:space="0" w:color="auto"/>
            </w:tcBorders>
            <w:shd w:val="clear" w:color="auto" w:fill="AB0033"/>
          </w:tcPr>
          <w:p w:rsidR="003F39C5" w:rsidRPr="00C71B04" w:rsidRDefault="0050622C" w:rsidP="00DF01DA">
            <w:pPr>
              <w:pStyle w:val="Texto"/>
              <w:spacing w:after="0" w:line="240" w:lineRule="exact"/>
              <w:ind w:firstLine="0"/>
              <w:jc w:val="center"/>
              <w:rPr>
                <w:rFonts w:asciiTheme="minorHAnsi" w:hAnsiTheme="minorHAnsi" w:cs="DIN Pro Regular"/>
                <w:b/>
                <w:color w:val="FFFFFF"/>
                <w:sz w:val="20"/>
                <w:lang w:val="es-MX"/>
              </w:rPr>
            </w:pPr>
            <w:r w:rsidRPr="00C71B04">
              <w:rPr>
                <w:rFonts w:asciiTheme="minorHAnsi" w:hAnsiTheme="minorHAnsi" w:cs="DIN Pro Regular"/>
                <w:b/>
                <w:color w:val="FFFFFF"/>
                <w:sz w:val="20"/>
                <w:lang w:val="es-MX"/>
              </w:rPr>
              <w:t>202</w:t>
            </w:r>
            <w:r w:rsidR="00DF01DA" w:rsidRPr="00C71B04">
              <w:rPr>
                <w:rFonts w:asciiTheme="minorHAnsi" w:hAnsiTheme="minorHAnsi" w:cs="DIN Pro Regular"/>
                <w:b/>
                <w:color w:val="FFFFFF"/>
                <w:sz w:val="20"/>
                <w:lang w:val="es-MX"/>
              </w:rPr>
              <w:t>2</w:t>
            </w:r>
          </w:p>
        </w:tc>
        <w:tc>
          <w:tcPr>
            <w:tcW w:w="1134" w:type="dxa"/>
            <w:tcBorders>
              <w:top w:val="single" w:sz="6" w:space="0" w:color="auto"/>
              <w:left w:val="single" w:sz="6" w:space="0" w:color="auto"/>
              <w:bottom w:val="single" w:sz="6" w:space="0" w:color="auto"/>
              <w:right w:val="single" w:sz="6" w:space="0" w:color="auto"/>
            </w:tcBorders>
            <w:shd w:val="clear" w:color="auto" w:fill="AB0033"/>
          </w:tcPr>
          <w:p w:rsidR="003F39C5" w:rsidRPr="00C71B04" w:rsidRDefault="003F39C5" w:rsidP="00DF01DA">
            <w:pPr>
              <w:pStyle w:val="Texto"/>
              <w:spacing w:after="0" w:line="240" w:lineRule="exact"/>
              <w:ind w:firstLine="0"/>
              <w:jc w:val="center"/>
              <w:rPr>
                <w:rFonts w:asciiTheme="minorHAnsi" w:hAnsiTheme="minorHAnsi" w:cs="DIN Pro Regular"/>
                <w:b/>
                <w:color w:val="FFFFFF"/>
                <w:sz w:val="20"/>
                <w:lang w:val="es-MX"/>
              </w:rPr>
            </w:pPr>
            <w:r w:rsidRPr="00C71B04">
              <w:rPr>
                <w:rFonts w:asciiTheme="minorHAnsi" w:hAnsiTheme="minorHAnsi" w:cs="DIN Pro Regular"/>
                <w:b/>
                <w:color w:val="FFFFFF"/>
                <w:sz w:val="20"/>
                <w:lang w:val="es-MX"/>
              </w:rPr>
              <w:t>20</w:t>
            </w:r>
            <w:r w:rsidR="007075A0" w:rsidRPr="00C71B04">
              <w:rPr>
                <w:rFonts w:asciiTheme="minorHAnsi" w:hAnsiTheme="minorHAnsi" w:cs="DIN Pro Regular"/>
                <w:b/>
                <w:color w:val="FFFFFF"/>
                <w:sz w:val="20"/>
                <w:lang w:val="es-MX"/>
              </w:rPr>
              <w:t>2</w:t>
            </w:r>
            <w:r w:rsidR="00DF01DA" w:rsidRPr="00C71B04">
              <w:rPr>
                <w:rFonts w:asciiTheme="minorHAnsi" w:hAnsiTheme="minorHAnsi" w:cs="DIN Pro Regular"/>
                <w:b/>
                <w:color w:val="FFFFFF"/>
                <w:sz w:val="20"/>
                <w:lang w:val="es-MX"/>
              </w:rPr>
              <w:t>1</w:t>
            </w:r>
          </w:p>
        </w:tc>
      </w:tr>
      <w:tr w:rsidR="003F39C5" w:rsidRPr="008A011E" w:rsidTr="00264F1F">
        <w:trPr>
          <w:cantSplit/>
          <w:jc w:val="center"/>
        </w:trPr>
        <w:tc>
          <w:tcPr>
            <w:tcW w:w="6677" w:type="dxa"/>
            <w:tcBorders>
              <w:top w:val="single" w:sz="6" w:space="0" w:color="auto"/>
              <w:left w:val="single" w:sz="6" w:space="0" w:color="auto"/>
              <w:bottom w:val="single" w:sz="6" w:space="0" w:color="auto"/>
              <w:right w:val="single" w:sz="6" w:space="0" w:color="auto"/>
            </w:tcBorders>
          </w:tcPr>
          <w:p w:rsidR="003F39C5" w:rsidRPr="008A011E" w:rsidRDefault="003D23FC" w:rsidP="00264F1F">
            <w:pPr>
              <w:pStyle w:val="Texto"/>
              <w:spacing w:after="0" w:line="240" w:lineRule="exact"/>
              <w:ind w:firstLine="0"/>
              <w:rPr>
                <w:rFonts w:ascii="Calibri" w:hAnsi="Calibri" w:cs="DIN Pro Regular"/>
                <w:b/>
                <w:sz w:val="20"/>
                <w:lang w:val="es-MX"/>
              </w:rPr>
            </w:pPr>
            <w:r w:rsidRPr="008A011E">
              <w:rPr>
                <w:rFonts w:ascii="Calibri" w:hAnsi="Calibri" w:cs="DIN Pro Regular"/>
                <w:b/>
                <w:sz w:val="20"/>
              </w:rPr>
              <w:t xml:space="preserve">Resultados del Ejercicio Ahorro/Desahorro </w:t>
            </w:r>
          </w:p>
        </w:tc>
        <w:tc>
          <w:tcPr>
            <w:tcW w:w="1148" w:type="dxa"/>
            <w:tcBorders>
              <w:top w:val="single" w:sz="6" w:space="0" w:color="auto"/>
              <w:left w:val="single" w:sz="6" w:space="0" w:color="auto"/>
              <w:bottom w:val="single" w:sz="6" w:space="0" w:color="auto"/>
              <w:right w:val="single" w:sz="6" w:space="0" w:color="auto"/>
            </w:tcBorders>
          </w:tcPr>
          <w:p w:rsidR="003F39C5" w:rsidRPr="008A011E" w:rsidRDefault="003F4DF3" w:rsidP="00264F1F">
            <w:pPr>
              <w:pStyle w:val="Texto"/>
              <w:spacing w:after="0" w:line="240" w:lineRule="exact"/>
              <w:ind w:firstLine="0"/>
              <w:jc w:val="center"/>
              <w:rPr>
                <w:rFonts w:ascii="Calibri" w:hAnsi="Calibri" w:cs="DIN Pro Regular"/>
                <w:b/>
                <w:sz w:val="20"/>
                <w:lang w:val="es-MX"/>
              </w:rPr>
            </w:pPr>
            <w:r>
              <w:rPr>
                <w:rFonts w:ascii="Calibri" w:hAnsi="Calibri" w:cs="DIN Pro Regular"/>
                <w:b/>
                <w:sz w:val="20"/>
                <w:lang w:val="es-MX"/>
              </w:rPr>
              <w:t>-219,629</w:t>
            </w:r>
          </w:p>
        </w:tc>
        <w:tc>
          <w:tcPr>
            <w:tcW w:w="1134" w:type="dxa"/>
            <w:tcBorders>
              <w:top w:val="single" w:sz="6" w:space="0" w:color="auto"/>
              <w:left w:val="single" w:sz="6" w:space="0" w:color="auto"/>
              <w:bottom w:val="single" w:sz="6" w:space="0" w:color="auto"/>
              <w:right w:val="single" w:sz="6" w:space="0" w:color="auto"/>
            </w:tcBorders>
          </w:tcPr>
          <w:p w:rsidR="003F39C5" w:rsidRPr="008A011E" w:rsidRDefault="00816660" w:rsidP="00264F1F">
            <w:pPr>
              <w:pStyle w:val="Texto"/>
              <w:spacing w:after="0" w:line="240" w:lineRule="exact"/>
              <w:ind w:firstLine="0"/>
              <w:jc w:val="center"/>
              <w:rPr>
                <w:rFonts w:ascii="Calibri" w:hAnsi="Calibri" w:cs="DIN Pro Regular"/>
                <w:b/>
                <w:sz w:val="20"/>
                <w:lang w:val="es-MX"/>
              </w:rPr>
            </w:pPr>
            <w:r>
              <w:rPr>
                <w:rFonts w:ascii="Calibri" w:hAnsi="Calibri" w:cs="DIN Pro Regular"/>
                <w:b/>
                <w:sz w:val="20"/>
                <w:lang w:val="es-MX"/>
              </w:rPr>
              <w:t>11,242,346</w:t>
            </w:r>
          </w:p>
        </w:tc>
      </w:tr>
      <w:tr w:rsidR="003F39C5" w:rsidRPr="008A011E" w:rsidTr="00264F1F">
        <w:trPr>
          <w:cantSplit/>
          <w:jc w:val="center"/>
        </w:trPr>
        <w:tc>
          <w:tcPr>
            <w:tcW w:w="6677" w:type="dxa"/>
            <w:tcBorders>
              <w:top w:val="single" w:sz="6" w:space="0" w:color="auto"/>
              <w:left w:val="single" w:sz="6" w:space="0" w:color="auto"/>
              <w:bottom w:val="single" w:sz="6" w:space="0" w:color="auto"/>
              <w:right w:val="single" w:sz="6" w:space="0" w:color="auto"/>
            </w:tcBorders>
          </w:tcPr>
          <w:p w:rsidR="003F39C5" w:rsidRPr="008A011E" w:rsidRDefault="003F39C5" w:rsidP="00264F1F">
            <w:pPr>
              <w:pStyle w:val="Texto"/>
              <w:spacing w:after="0" w:line="240" w:lineRule="exact"/>
              <w:ind w:firstLine="0"/>
              <w:rPr>
                <w:rFonts w:ascii="Calibri" w:hAnsi="Calibri" w:cs="DIN Pro Regular"/>
                <w:sz w:val="20"/>
                <w:lang w:val="es-MX"/>
              </w:rPr>
            </w:pPr>
            <w:r w:rsidRPr="008A011E">
              <w:rPr>
                <w:rFonts w:ascii="Calibri" w:hAnsi="Calibri" w:cs="DIN Pro Regular"/>
                <w:sz w:val="20"/>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rsidR="003F39C5" w:rsidRPr="008A011E" w:rsidRDefault="003F39C5" w:rsidP="00264F1F">
            <w:pPr>
              <w:pStyle w:val="Texto"/>
              <w:spacing w:after="0" w:line="240" w:lineRule="exact"/>
              <w:ind w:firstLine="0"/>
              <w:jc w:val="center"/>
              <w:rPr>
                <w:rFonts w:ascii="Calibri" w:hAnsi="Calibri" w:cs="DIN Pro Regular"/>
                <w:sz w:val="20"/>
                <w:lang w:val="es-MX"/>
              </w:rPr>
            </w:pPr>
          </w:p>
        </w:tc>
        <w:tc>
          <w:tcPr>
            <w:tcW w:w="1134" w:type="dxa"/>
            <w:tcBorders>
              <w:top w:val="single" w:sz="6" w:space="0" w:color="auto"/>
              <w:left w:val="single" w:sz="6" w:space="0" w:color="auto"/>
              <w:bottom w:val="single" w:sz="6" w:space="0" w:color="auto"/>
              <w:right w:val="single" w:sz="6" w:space="0" w:color="auto"/>
            </w:tcBorders>
          </w:tcPr>
          <w:p w:rsidR="003F39C5" w:rsidRPr="008A011E" w:rsidRDefault="003F39C5" w:rsidP="00264F1F">
            <w:pPr>
              <w:pStyle w:val="Texto"/>
              <w:spacing w:after="0" w:line="240" w:lineRule="exact"/>
              <w:ind w:firstLine="0"/>
              <w:jc w:val="center"/>
              <w:rPr>
                <w:rFonts w:ascii="Calibri" w:hAnsi="Calibri" w:cs="DIN Pro Regular"/>
                <w:sz w:val="20"/>
                <w:lang w:val="es-MX"/>
              </w:rPr>
            </w:pPr>
          </w:p>
        </w:tc>
      </w:tr>
      <w:tr w:rsidR="003F39C5" w:rsidRPr="008A011E" w:rsidTr="00264F1F">
        <w:trPr>
          <w:cantSplit/>
          <w:jc w:val="center"/>
        </w:trPr>
        <w:tc>
          <w:tcPr>
            <w:tcW w:w="6677" w:type="dxa"/>
            <w:tcBorders>
              <w:top w:val="single" w:sz="6" w:space="0" w:color="auto"/>
              <w:left w:val="single" w:sz="6" w:space="0" w:color="auto"/>
              <w:bottom w:val="single" w:sz="6" w:space="0" w:color="auto"/>
              <w:right w:val="single" w:sz="6" w:space="0" w:color="auto"/>
            </w:tcBorders>
          </w:tcPr>
          <w:p w:rsidR="003F39C5" w:rsidRPr="008A011E" w:rsidRDefault="003F39C5" w:rsidP="00264F1F">
            <w:pPr>
              <w:pStyle w:val="Texto"/>
              <w:spacing w:after="0" w:line="240" w:lineRule="exact"/>
              <w:ind w:firstLine="0"/>
              <w:rPr>
                <w:rFonts w:ascii="Calibri" w:hAnsi="Calibri" w:cs="DIN Pro Regular"/>
                <w:sz w:val="20"/>
                <w:lang w:val="es-MX"/>
              </w:rPr>
            </w:pPr>
            <w:r w:rsidRPr="008A011E">
              <w:rPr>
                <w:rFonts w:ascii="Calibri" w:hAnsi="Calibri" w:cs="DIN Pro Regular"/>
                <w:sz w:val="20"/>
                <w:lang w:val="es-MX"/>
              </w:rPr>
              <w:t>Depreciación</w:t>
            </w:r>
          </w:p>
        </w:tc>
        <w:tc>
          <w:tcPr>
            <w:tcW w:w="1148" w:type="dxa"/>
            <w:tcBorders>
              <w:top w:val="single" w:sz="6" w:space="0" w:color="auto"/>
              <w:left w:val="single" w:sz="6" w:space="0" w:color="auto"/>
              <w:bottom w:val="single" w:sz="6" w:space="0" w:color="auto"/>
              <w:right w:val="single" w:sz="6" w:space="0" w:color="auto"/>
            </w:tcBorders>
          </w:tcPr>
          <w:p w:rsidR="003F39C5" w:rsidRPr="008A011E" w:rsidRDefault="00816660" w:rsidP="00264F1F">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240,746</w:t>
            </w:r>
          </w:p>
        </w:tc>
        <w:tc>
          <w:tcPr>
            <w:tcW w:w="1134" w:type="dxa"/>
            <w:tcBorders>
              <w:top w:val="single" w:sz="6" w:space="0" w:color="auto"/>
              <w:left w:val="single" w:sz="6" w:space="0" w:color="auto"/>
              <w:bottom w:val="single" w:sz="6" w:space="0" w:color="auto"/>
              <w:right w:val="single" w:sz="6" w:space="0" w:color="auto"/>
            </w:tcBorders>
          </w:tcPr>
          <w:p w:rsidR="003F39C5" w:rsidRPr="008A011E" w:rsidRDefault="00816660" w:rsidP="00264F1F">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215,639</w:t>
            </w:r>
          </w:p>
        </w:tc>
      </w:tr>
      <w:tr w:rsidR="003F39C5" w:rsidRPr="008A011E" w:rsidTr="00264F1F">
        <w:trPr>
          <w:cantSplit/>
          <w:jc w:val="center"/>
        </w:trPr>
        <w:tc>
          <w:tcPr>
            <w:tcW w:w="6677" w:type="dxa"/>
            <w:tcBorders>
              <w:top w:val="single" w:sz="6" w:space="0" w:color="auto"/>
              <w:left w:val="single" w:sz="6" w:space="0" w:color="auto"/>
              <w:bottom w:val="single" w:sz="6" w:space="0" w:color="auto"/>
              <w:right w:val="single" w:sz="6" w:space="0" w:color="auto"/>
            </w:tcBorders>
          </w:tcPr>
          <w:p w:rsidR="003F39C5" w:rsidRPr="008A011E" w:rsidRDefault="003F39C5" w:rsidP="00264F1F">
            <w:pPr>
              <w:pStyle w:val="Texto"/>
              <w:spacing w:after="0" w:line="240" w:lineRule="exact"/>
              <w:ind w:firstLine="0"/>
              <w:rPr>
                <w:rFonts w:ascii="Calibri" w:hAnsi="Calibri" w:cs="DIN Pro Regular"/>
                <w:sz w:val="20"/>
                <w:lang w:val="es-MX"/>
              </w:rPr>
            </w:pPr>
            <w:r w:rsidRPr="008A011E">
              <w:rPr>
                <w:rFonts w:ascii="Calibri" w:hAnsi="Calibri" w:cs="DIN Pro Regular"/>
                <w:sz w:val="20"/>
                <w:lang w:val="es-MX"/>
              </w:rPr>
              <w:t>Amortización</w:t>
            </w:r>
          </w:p>
        </w:tc>
        <w:tc>
          <w:tcPr>
            <w:tcW w:w="1148" w:type="dxa"/>
            <w:tcBorders>
              <w:top w:val="single" w:sz="6" w:space="0" w:color="auto"/>
              <w:left w:val="single" w:sz="6" w:space="0" w:color="auto"/>
              <w:bottom w:val="single" w:sz="6" w:space="0" w:color="auto"/>
              <w:right w:val="single" w:sz="6" w:space="0" w:color="auto"/>
            </w:tcBorders>
          </w:tcPr>
          <w:p w:rsidR="003F39C5" w:rsidRPr="008A011E" w:rsidRDefault="00816660" w:rsidP="00264F1F">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0</w:t>
            </w:r>
          </w:p>
        </w:tc>
        <w:tc>
          <w:tcPr>
            <w:tcW w:w="1134" w:type="dxa"/>
            <w:tcBorders>
              <w:top w:val="single" w:sz="6" w:space="0" w:color="auto"/>
              <w:left w:val="single" w:sz="6" w:space="0" w:color="auto"/>
              <w:bottom w:val="single" w:sz="6" w:space="0" w:color="auto"/>
              <w:right w:val="single" w:sz="6" w:space="0" w:color="auto"/>
            </w:tcBorders>
          </w:tcPr>
          <w:p w:rsidR="003F39C5" w:rsidRPr="008A011E" w:rsidRDefault="00816660" w:rsidP="00264F1F">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0</w:t>
            </w:r>
          </w:p>
        </w:tc>
      </w:tr>
      <w:tr w:rsidR="003F39C5" w:rsidRPr="008A011E" w:rsidTr="00264F1F">
        <w:trPr>
          <w:cantSplit/>
          <w:jc w:val="center"/>
        </w:trPr>
        <w:tc>
          <w:tcPr>
            <w:tcW w:w="6677" w:type="dxa"/>
            <w:tcBorders>
              <w:top w:val="single" w:sz="6" w:space="0" w:color="auto"/>
              <w:left w:val="single" w:sz="6" w:space="0" w:color="auto"/>
              <w:bottom w:val="single" w:sz="6" w:space="0" w:color="auto"/>
              <w:right w:val="single" w:sz="6" w:space="0" w:color="auto"/>
            </w:tcBorders>
          </w:tcPr>
          <w:p w:rsidR="003F39C5" w:rsidRPr="008A011E" w:rsidRDefault="00874ED7" w:rsidP="00264F1F">
            <w:pPr>
              <w:pStyle w:val="Texto"/>
              <w:spacing w:after="0" w:line="240" w:lineRule="exact"/>
              <w:ind w:firstLine="0"/>
              <w:rPr>
                <w:rFonts w:ascii="Calibri" w:hAnsi="Calibri" w:cs="DIN Pro Regular"/>
                <w:sz w:val="20"/>
                <w:lang w:val="es-MX"/>
              </w:rPr>
            </w:pPr>
            <w:r>
              <w:rPr>
                <w:rFonts w:ascii="Calibri" w:hAnsi="Calibri" w:cs="DIN Pro Regular"/>
                <w:sz w:val="20"/>
                <w:lang w:val="es-MX"/>
              </w:rPr>
              <w:t xml:space="preserve">Incremento/Decremento </w:t>
            </w:r>
            <w:r w:rsidR="003F39C5" w:rsidRPr="008A011E">
              <w:rPr>
                <w:rFonts w:ascii="Calibri" w:hAnsi="Calibri" w:cs="DIN Pro Regular"/>
                <w:sz w:val="20"/>
                <w:lang w:val="es-MX"/>
              </w:rPr>
              <w:t xml:space="preserve"> en las provisiones</w:t>
            </w:r>
          </w:p>
        </w:tc>
        <w:tc>
          <w:tcPr>
            <w:tcW w:w="1148" w:type="dxa"/>
            <w:tcBorders>
              <w:top w:val="single" w:sz="6" w:space="0" w:color="auto"/>
              <w:left w:val="single" w:sz="6" w:space="0" w:color="auto"/>
              <w:bottom w:val="single" w:sz="6" w:space="0" w:color="auto"/>
              <w:right w:val="single" w:sz="6" w:space="0" w:color="auto"/>
            </w:tcBorders>
          </w:tcPr>
          <w:p w:rsidR="003F39C5" w:rsidRPr="008A011E" w:rsidRDefault="003F4DF3" w:rsidP="003F4DF3">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-372,736</w:t>
            </w:r>
          </w:p>
        </w:tc>
        <w:tc>
          <w:tcPr>
            <w:tcW w:w="1134" w:type="dxa"/>
            <w:tcBorders>
              <w:top w:val="single" w:sz="6" w:space="0" w:color="auto"/>
              <w:left w:val="single" w:sz="6" w:space="0" w:color="auto"/>
              <w:bottom w:val="single" w:sz="6" w:space="0" w:color="auto"/>
              <w:right w:val="single" w:sz="6" w:space="0" w:color="auto"/>
            </w:tcBorders>
          </w:tcPr>
          <w:p w:rsidR="003F39C5" w:rsidRPr="008A011E" w:rsidRDefault="005F6238" w:rsidP="00264F1F">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879,491</w:t>
            </w:r>
          </w:p>
        </w:tc>
      </w:tr>
      <w:tr w:rsidR="003F39C5" w:rsidRPr="008A011E" w:rsidTr="00264F1F">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rsidR="003F39C5" w:rsidRPr="008A011E" w:rsidRDefault="003F39C5" w:rsidP="00264F1F">
            <w:pPr>
              <w:pStyle w:val="Texto"/>
              <w:spacing w:after="0" w:line="240" w:lineRule="exact"/>
              <w:ind w:firstLine="0"/>
              <w:rPr>
                <w:rFonts w:ascii="Calibri" w:hAnsi="Calibri" w:cs="DIN Pro Regular"/>
                <w:sz w:val="20"/>
                <w:lang w:val="es-MX"/>
              </w:rPr>
            </w:pPr>
            <w:r w:rsidRPr="008A011E">
              <w:rPr>
                <w:rFonts w:ascii="Calibri" w:hAnsi="Calibri" w:cs="DIN Pro Regular"/>
                <w:sz w:val="20"/>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rsidR="003F39C5" w:rsidRPr="008A011E" w:rsidRDefault="00816660" w:rsidP="00264F1F">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0</w:t>
            </w:r>
          </w:p>
        </w:tc>
        <w:tc>
          <w:tcPr>
            <w:tcW w:w="1134" w:type="dxa"/>
            <w:tcBorders>
              <w:top w:val="single" w:sz="6" w:space="0" w:color="auto"/>
              <w:left w:val="single" w:sz="6" w:space="0" w:color="auto"/>
              <w:bottom w:val="single" w:sz="6" w:space="0" w:color="auto"/>
              <w:right w:val="single" w:sz="6" w:space="0" w:color="auto"/>
            </w:tcBorders>
          </w:tcPr>
          <w:p w:rsidR="003F39C5" w:rsidRPr="008A011E" w:rsidRDefault="00816660" w:rsidP="00264F1F">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0</w:t>
            </w:r>
          </w:p>
        </w:tc>
      </w:tr>
      <w:tr w:rsidR="003F39C5" w:rsidRPr="008A011E" w:rsidTr="00264F1F">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rsidR="003F39C5" w:rsidRPr="008A011E" w:rsidRDefault="003D23FC" w:rsidP="00264F1F">
            <w:pPr>
              <w:pStyle w:val="Texto"/>
              <w:spacing w:after="0" w:line="240" w:lineRule="exact"/>
              <w:ind w:firstLine="0"/>
              <w:rPr>
                <w:rFonts w:ascii="Calibri" w:hAnsi="Calibri" w:cs="DIN Pro Regular"/>
                <w:sz w:val="20"/>
                <w:lang w:val="es-MX"/>
              </w:rPr>
            </w:pPr>
            <w:r w:rsidRPr="008A011E">
              <w:rPr>
                <w:rFonts w:ascii="Calibri" w:hAnsi="Calibri" w:cs="DIN Pro Regular"/>
                <w:sz w:val="20"/>
              </w:rPr>
              <w:t xml:space="preserve">Ganancia/pérdida en venta de bienes muebles, inmuebles e intangibles </w:t>
            </w:r>
          </w:p>
        </w:tc>
        <w:tc>
          <w:tcPr>
            <w:tcW w:w="1148" w:type="dxa"/>
            <w:tcBorders>
              <w:top w:val="single" w:sz="6" w:space="0" w:color="auto"/>
              <w:left w:val="single" w:sz="6" w:space="0" w:color="auto"/>
              <w:bottom w:val="single" w:sz="6" w:space="0" w:color="auto"/>
              <w:right w:val="single" w:sz="6" w:space="0" w:color="auto"/>
            </w:tcBorders>
          </w:tcPr>
          <w:p w:rsidR="003F39C5" w:rsidRPr="008A011E" w:rsidRDefault="00816660" w:rsidP="00264F1F">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0</w:t>
            </w:r>
          </w:p>
        </w:tc>
        <w:tc>
          <w:tcPr>
            <w:tcW w:w="1134" w:type="dxa"/>
            <w:tcBorders>
              <w:top w:val="single" w:sz="6" w:space="0" w:color="auto"/>
              <w:left w:val="single" w:sz="6" w:space="0" w:color="auto"/>
              <w:bottom w:val="single" w:sz="6" w:space="0" w:color="auto"/>
              <w:right w:val="single" w:sz="6" w:space="0" w:color="auto"/>
            </w:tcBorders>
          </w:tcPr>
          <w:p w:rsidR="003F39C5" w:rsidRPr="008A011E" w:rsidRDefault="00816660" w:rsidP="00264F1F">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0</w:t>
            </w:r>
          </w:p>
        </w:tc>
      </w:tr>
      <w:tr w:rsidR="003F39C5" w:rsidRPr="008A011E" w:rsidTr="001C2F26">
        <w:trPr>
          <w:cantSplit/>
          <w:trHeight w:val="282"/>
          <w:jc w:val="center"/>
        </w:trPr>
        <w:tc>
          <w:tcPr>
            <w:tcW w:w="6677" w:type="dxa"/>
            <w:tcBorders>
              <w:top w:val="single" w:sz="6" w:space="0" w:color="auto"/>
              <w:left w:val="single" w:sz="6" w:space="0" w:color="auto"/>
              <w:bottom w:val="single" w:sz="6" w:space="0" w:color="auto"/>
              <w:right w:val="single" w:sz="6" w:space="0" w:color="auto"/>
            </w:tcBorders>
          </w:tcPr>
          <w:p w:rsidR="003F39C5" w:rsidRPr="008A011E" w:rsidRDefault="003F39C5" w:rsidP="00264F1F">
            <w:pPr>
              <w:pStyle w:val="Texto"/>
              <w:spacing w:after="0" w:line="240" w:lineRule="exact"/>
              <w:ind w:firstLine="0"/>
              <w:rPr>
                <w:rFonts w:ascii="Calibri" w:hAnsi="Calibri" w:cs="DIN Pro Regular"/>
                <w:sz w:val="20"/>
                <w:lang w:val="es-MX"/>
              </w:rPr>
            </w:pPr>
            <w:r w:rsidRPr="008A011E">
              <w:rPr>
                <w:rFonts w:ascii="Calibri" w:hAnsi="Calibri" w:cs="DIN Pro Regular"/>
                <w:sz w:val="20"/>
                <w:lang w:val="es-MX"/>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rsidR="003F39C5" w:rsidRPr="008A011E" w:rsidRDefault="00874ED7" w:rsidP="00264F1F">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0</w:t>
            </w:r>
          </w:p>
        </w:tc>
        <w:tc>
          <w:tcPr>
            <w:tcW w:w="1134" w:type="dxa"/>
            <w:tcBorders>
              <w:top w:val="single" w:sz="6" w:space="0" w:color="auto"/>
              <w:left w:val="single" w:sz="6" w:space="0" w:color="auto"/>
              <w:bottom w:val="single" w:sz="6" w:space="0" w:color="auto"/>
              <w:right w:val="single" w:sz="6" w:space="0" w:color="auto"/>
            </w:tcBorders>
          </w:tcPr>
          <w:p w:rsidR="005F6238" w:rsidRPr="008A011E" w:rsidRDefault="005F6238" w:rsidP="005F6238">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0</w:t>
            </w:r>
          </w:p>
        </w:tc>
      </w:tr>
      <w:tr w:rsidR="003F39C5" w:rsidRPr="008A011E" w:rsidTr="00264F1F">
        <w:trPr>
          <w:cantSplit/>
          <w:jc w:val="center"/>
        </w:trPr>
        <w:tc>
          <w:tcPr>
            <w:tcW w:w="6677" w:type="dxa"/>
            <w:tcBorders>
              <w:top w:val="single" w:sz="6" w:space="0" w:color="auto"/>
              <w:left w:val="single" w:sz="6" w:space="0" w:color="auto"/>
              <w:bottom w:val="single" w:sz="6" w:space="0" w:color="auto"/>
              <w:right w:val="single" w:sz="6" w:space="0" w:color="auto"/>
            </w:tcBorders>
          </w:tcPr>
          <w:p w:rsidR="003F39C5" w:rsidRPr="008A011E" w:rsidRDefault="003D23FC" w:rsidP="00264F1F">
            <w:pPr>
              <w:pStyle w:val="Texto"/>
              <w:spacing w:after="0" w:line="240" w:lineRule="exact"/>
              <w:ind w:firstLine="0"/>
              <w:rPr>
                <w:rFonts w:ascii="Calibri" w:hAnsi="Calibri" w:cs="DIN Pro Regular"/>
                <w:b/>
                <w:sz w:val="20"/>
                <w:lang w:val="es-MX"/>
              </w:rPr>
            </w:pPr>
            <w:r w:rsidRPr="008A011E">
              <w:rPr>
                <w:rFonts w:ascii="Calibri" w:hAnsi="Calibri" w:cs="DIN Pro Regular"/>
                <w:b/>
                <w:sz w:val="20"/>
              </w:rPr>
              <w:t xml:space="preserve">Flujos de Efectivo Netos de las Actividades de Operación </w:t>
            </w:r>
          </w:p>
        </w:tc>
        <w:tc>
          <w:tcPr>
            <w:tcW w:w="1148" w:type="dxa"/>
            <w:tcBorders>
              <w:top w:val="single" w:sz="6" w:space="0" w:color="auto"/>
              <w:left w:val="single" w:sz="6" w:space="0" w:color="auto"/>
              <w:bottom w:val="single" w:sz="6" w:space="0" w:color="auto"/>
              <w:right w:val="single" w:sz="6" w:space="0" w:color="auto"/>
            </w:tcBorders>
          </w:tcPr>
          <w:p w:rsidR="003F39C5" w:rsidRPr="008A011E" w:rsidRDefault="003F4DF3" w:rsidP="00264F1F">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-351,619</w:t>
            </w:r>
          </w:p>
        </w:tc>
        <w:tc>
          <w:tcPr>
            <w:tcW w:w="1134" w:type="dxa"/>
            <w:tcBorders>
              <w:top w:val="single" w:sz="6" w:space="0" w:color="auto"/>
              <w:left w:val="single" w:sz="6" w:space="0" w:color="auto"/>
              <w:bottom w:val="single" w:sz="6" w:space="0" w:color="auto"/>
              <w:right w:val="single" w:sz="6" w:space="0" w:color="auto"/>
            </w:tcBorders>
          </w:tcPr>
          <w:p w:rsidR="003F39C5" w:rsidRPr="008A011E" w:rsidRDefault="0086060E" w:rsidP="00264F1F">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12,337,476</w:t>
            </w:r>
          </w:p>
        </w:tc>
      </w:tr>
    </w:tbl>
    <w:p w:rsidR="00AE608D" w:rsidRPr="008A011E" w:rsidRDefault="00AE608D" w:rsidP="000E6439">
      <w:pPr>
        <w:pStyle w:val="ROMANOS"/>
        <w:spacing w:after="0" w:line="240" w:lineRule="exact"/>
        <w:ind w:left="1140"/>
        <w:rPr>
          <w:rFonts w:ascii="Calibri" w:hAnsi="Calibri" w:cs="DIN Pro Regular"/>
          <w:b/>
          <w:sz w:val="20"/>
          <w:szCs w:val="20"/>
          <w:lang w:val="es-MX"/>
        </w:rPr>
      </w:pPr>
    </w:p>
    <w:p w:rsidR="00D846EF" w:rsidRPr="008A011E" w:rsidRDefault="00D846EF" w:rsidP="000E6439">
      <w:pPr>
        <w:pStyle w:val="ROMANOS"/>
        <w:spacing w:after="0" w:line="240" w:lineRule="exact"/>
        <w:ind w:left="1140"/>
        <w:rPr>
          <w:rFonts w:ascii="Calibri" w:hAnsi="Calibri" w:cs="DIN Pro Regular"/>
          <w:b/>
          <w:sz w:val="20"/>
          <w:szCs w:val="20"/>
          <w:lang w:val="es-MX"/>
        </w:rPr>
      </w:pPr>
    </w:p>
    <w:p w:rsidR="00DF01DA" w:rsidRDefault="00DF01DA" w:rsidP="000E6439">
      <w:pPr>
        <w:pStyle w:val="ROMANOS"/>
        <w:spacing w:after="0" w:line="240" w:lineRule="exact"/>
        <w:ind w:left="1140"/>
        <w:rPr>
          <w:rFonts w:ascii="Calibri" w:hAnsi="Calibri" w:cs="DIN Pro Regular"/>
          <w:b/>
          <w:sz w:val="20"/>
          <w:szCs w:val="20"/>
          <w:lang w:val="es-MX"/>
        </w:rPr>
      </w:pPr>
    </w:p>
    <w:p w:rsidR="00010BEF" w:rsidRDefault="00010BEF" w:rsidP="000E6439">
      <w:pPr>
        <w:pStyle w:val="ROMANOS"/>
        <w:spacing w:after="0" w:line="240" w:lineRule="exact"/>
        <w:ind w:left="1140"/>
        <w:rPr>
          <w:rFonts w:ascii="Calibri" w:hAnsi="Calibri" w:cs="DIN Pro Regular"/>
          <w:b/>
          <w:sz w:val="20"/>
          <w:szCs w:val="20"/>
          <w:lang w:val="es-MX"/>
        </w:rPr>
      </w:pPr>
    </w:p>
    <w:p w:rsidR="002164CC" w:rsidRDefault="002164CC" w:rsidP="000E6439">
      <w:pPr>
        <w:pStyle w:val="ROMANOS"/>
        <w:spacing w:after="0" w:line="240" w:lineRule="exact"/>
        <w:ind w:left="1140"/>
        <w:rPr>
          <w:rFonts w:ascii="Calibri" w:hAnsi="Calibri" w:cs="DIN Pro Regular"/>
          <w:b/>
          <w:sz w:val="20"/>
          <w:szCs w:val="20"/>
          <w:lang w:val="es-MX"/>
        </w:rPr>
      </w:pPr>
    </w:p>
    <w:p w:rsidR="002164CC" w:rsidRDefault="002164CC" w:rsidP="000E6439">
      <w:pPr>
        <w:pStyle w:val="ROMANOS"/>
        <w:spacing w:after="0" w:line="240" w:lineRule="exact"/>
        <w:ind w:left="1140"/>
        <w:rPr>
          <w:rFonts w:ascii="Calibri" w:hAnsi="Calibri" w:cs="DIN Pro Regular"/>
          <w:b/>
          <w:sz w:val="20"/>
          <w:szCs w:val="20"/>
          <w:lang w:val="es-MX"/>
        </w:rPr>
      </w:pPr>
    </w:p>
    <w:p w:rsidR="002164CC" w:rsidRDefault="002164CC" w:rsidP="000E6439">
      <w:pPr>
        <w:pStyle w:val="ROMANOS"/>
        <w:spacing w:after="0" w:line="240" w:lineRule="exact"/>
        <w:ind w:left="1140"/>
        <w:rPr>
          <w:rFonts w:ascii="Calibri" w:hAnsi="Calibri" w:cs="DIN Pro Regular"/>
          <w:b/>
          <w:sz w:val="20"/>
          <w:szCs w:val="20"/>
          <w:lang w:val="es-MX"/>
        </w:rPr>
      </w:pPr>
    </w:p>
    <w:p w:rsidR="00DF01DA" w:rsidRPr="008A011E" w:rsidRDefault="00DF01DA" w:rsidP="000E6439">
      <w:pPr>
        <w:pStyle w:val="ROMANOS"/>
        <w:spacing w:after="0" w:line="240" w:lineRule="exact"/>
        <w:ind w:left="1140"/>
        <w:rPr>
          <w:rFonts w:ascii="Calibri" w:hAnsi="Calibri" w:cs="DIN Pro Regular"/>
          <w:b/>
          <w:sz w:val="20"/>
          <w:szCs w:val="20"/>
          <w:lang w:val="es-MX"/>
        </w:rPr>
      </w:pPr>
    </w:p>
    <w:p w:rsidR="00540418" w:rsidRPr="008A011E" w:rsidRDefault="00540418" w:rsidP="002C576A">
      <w:pPr>
        <w:pStyle w:val="INCISO"/>
        <w:spacing w:after="0" w:line="240" w:lineRule="exact"/>
        <w:ind w:left="360"/>
        <w:rPr>
          <w:rFonts w:ascii="Calibri" w:hAnsi="Calibri" w:cs="DIN Pro Regular"/>
          <w:b/>
          <w:smallCaps/>
          <w:sz w:val="20"/>
          <w:szCs w:val="20"/>
        </w:rPr>
      </w:pPr>
      <w:r w:rsidRPr="008A011E">
        <w:rPr>
          <w:rFonts w:ascii="Calibri" w:hAnsi="Calibri" w:cs="DIN Pro Regular"/>
          <w:b/>
          <w:smallCaps/>
          <w:sz w:val="20"/>
          <w:szCs w:val="20"/>
        </w:rPr>
        <w:t>V) Conciliación entre los ingresos presupuestarios y contables, así como entre los egresos presupuestarios y los gastos contables</w:t>
      </w:r>
      <w:r w:rsidR="00174108" w:rsidRPr="008A011E">
        <w:rPr>
          <w:rFonts w:ascii="Calibri" w:hAnsi="Calibri" w:cs="DIN Pro Regular"/>
          <w:b/>
          <w:smallCaps/>
          <w:sz w:val="20"/>
          <w:szCs w:val="20"/>
        </w:rPr>
        <w:t>:</w:t>
      </w:r>
    </w:p>
    <w:p w:rsidR="00174108" w:rsidRPr="008A011E" w:rsidRDefault="00174108" w:rsidP="002C576A">
      <w:pPr>
        <w:pStyle w:val="INCISO"/>
        <w:spacing w:after="0" w:line="240" w:lineRule="exact"/>
        <w:ind w:left="360"/>
        <w:rPr>
          <w:rFonts w:ascii="Calibri" w:hAnsi="Calibri" w:cs="DIN Pro Regular"/>
          <w:b/>
          <w:smallCaps/>
          <w:sz w:val="20"/>
          <w:szCs w:val="20"/>
        </w:rPr>
      </w:pPr>
    </w:p>
    <w:tbl>
      <w:tblPr>
        <w:tblpPr w:leftFromText="141" w:rightFromText="141" w:vertAnchor="text" w:horzAnchor="margin" w:tblpXSpec="center" w:tblpY="572"/>
        <w:tblOverlap w:val="never"/>
        <w:tblW w:w="8652" w:type="dxa"/>
        <w:tblCellMar>
          <w:left w:w="70" w:type="dxa"/>
          <w:right w:w="70" w:type="dxa"/>
        </w:tblCellMar>
        <w:tblLook w:val="04A0" w:firstRow="1" w:lastRow="0" w:firstColumn="1" w:lastColumn="0" w:noHBand="0" w:noVBand="1"/>
      </w:tblPr>
      <w:tblGrid>
        <w:gridCol w:w="609"/>
        <w:gridCol w:w="5076"/>
        <w:gridCol w:w="2746"/>
        <w:gridCol w:w="77"/>
        <w:gridCol w:w="144"/>
      </w:tblGrid>
      <w:tr w:rsidR="002164CC" w:rsidRPr="002164CC" w:rsidTr="002164CC">
        <w:trPr>
          <w:gridAfter w:val="1"/>
          <w:wAfter w:w="144" w:type="dxa"/>
          <w:trHeight w:val="425"/>
        </w:trPr>
        <w:tc>
          <w:tcPr>
            <w:tcW w:w="8508" w:type="dxa"/>
            <w:gridSpan w:val="4"/>
            <w:tcBorders>
              <w:top w:val="single" w:sz="8" w:space="0" w:color="auto"/>
              <w:left w:val="single" w:sz="8" w:space="0" w:color="auto"/>
              <w:bottom w:val="nil"/>
              <w:right w:val="single" w:sz="8" w:space="0" w:color="000000"/>
            </w:tcBorders>
            <w:shd w:val="clear" w:color="auto" w:fill="AB0033"/>
            <w:vAlign w:val="center"/>
            <w:hideMark/>
          </w:tcPr>
          <w:p w:rsidR="002164CC" w:rsidRPr="002164CC" w:rsidRDefault="001E5277" w:rsidP="002164CC">
            <w:pPr>
              <w:spacing w:after="0" w:line="240" w:lineRule="auto"/>
              <w:jc w:val="center"/>
              <w:rPr>
                <w:rFonts w:asciiTheme="minorHAnsi" w:eastAsia="Times New Roman" w:hAnsiTheme="minorHAnsi" w:cs="DIN Pro Regular"/>
                <w:b/>
                <w:bCs/>
                <w:color w:val="FFFFFF"/>
                <w:sz w:val="20"/>
                <w:szCs w:val="20"/>
                <w:lang w:eastAsia="es-MX"/>
              </w:rPr>
            </w:pPr>
            <w:r>
              <w:rPr>
                <w:rFonts w:asciiTheme="minorHAnsi" w:eastAsia="Times New Roman" w:hAnsiTheme="minorHAnsi" w:cs="DIN Pro Regular"/>
                <w:b/>
                <w:bCs/>
                <w:color w:val="FFFFFF"/>
                <w:sz w:val="20"/>
                <w:szCs w:val="20"/>
                <w:lang w:eastAsia="es-MX"/>
              </w:rPr>
              <w:t>Consejo Tamaulipeco de Ciencia y Tecnología</w:t>
            </w:r>
          </w:p>
        </w:tc>
      </w:tr>
      <w:tr w:rsidR="002164CC" w:rsidRPr="002164CC" w:rsidTr="002164CC">
        <w:trPr>
          <w:gridAfter w:val="1"/>
          <w:wAfter w:w="144" w:type="dxa"/>
          <w:trHeight w:val="354"/>
        </w:trPr>
        <w:tc>
          <w:tcPr>
            <w:tcW w:w="8508" w:type="dxa"/>
            <w:gridSpan w:val="4"/>
            <w:tcBorders>
              <w:top w:val="nil"/>
              <w:left w:val="single" w:sz="8" w:space="0" w:color="auto"/>
              <w:bottom w:val="nil"/>
              <w:right w:val="single" w:sz="8" w:space="0" w:color="000000"/>
            </w:tcBorders>
            <w:shd w:val="clear" w:color="auto" w:fill="AB0033"/>
            <w:vAlign w:val="center"/>
            <w:hideMark/>
          </w:tcPr>
          <w:p w:rsidR="002164CC" w:rsidRPr="002164CC" w:rsidRDefault="002164CC" w:rsidP="002164CC">
            <w:pPr>
              <w:spacing w:after="0" w:line="240" w:lineRule="auto"/>
              <w:jc w:val="center"/>
              <w:rPr>
                <w:rFonts w:asciiTheme="minorHAnsi" w:eastAsia="Times New Roman" w:hAnsiTheme="minorHAnsi" w:cs="DIN Pro Regular"/>
                <w:b/>
                <w:color w:val="FFFFFF"/>
                <w:sz w:val="20"/>
                <w:szCs w:val="20"/>
                <w:lang w:eastAsia="es-MX"/>
              </w:rPr>
            </w:pPr>
            <w:r w:rsidRPr="002164CC">
              <w:rPr>
                <w:rFonts w:asciiTheme="minorHAnsi" w:eastAsia="Times New Roman" w:hAnsiTheme="minorHAnsi" w:cs="DIN Pro Regular"/>
                <w:b/>
                <w:color w:val="FFFFFF"/>
                <w:sz w:val="20"/>
                <w:szCs w:val="20"/>
                <w:lang w:eastAsia="es-MX"/>
              </w:rPr>
              <w:t>Conciliación entre los Ingresos Presupuestarios y Contables</w:t>
            </w:r>
          </w:p>
        </w:tc>
      </w:tr>
      <w:tr w:rsidR="002164CC" w:rsidRPr="002164CC" w:rsidTr="002164CC">
        <w:trPr>
          <w:gridAfter w:val="1"/>
          <w:wAfter w:w="144" w:type="dxa"/>
          <w:trHeight w:val="354"/>
        </w:trPr>
        <w:tc>
          <w:tcPr>
            <w:tcW w:w="8508" w:type="dxa"/>
            <w:gridSpan w:val="4"/>
            <w:tcBorders>
              <w:top w:val="nil"/>
              <w:left w:val="single" w:sz="8" w:space="0" w:color="auto"/>
              <w:bottom w:val="nil"/>
              <w:right w:val="single" w:sz="8" w:space="0" w:color="000000"/>
            </w:tcBorders>
            <w:shd w:val="clear" w:color="auto" w:fill="AB0033"/>
            <w:vAlign w:val="center"/>
            <w:hideMark/>
          </w:tcPr>
          <w:p w:rsidR="002164CC" w:rsidRPr="002164CC" w:rsidRDefault="002164CC" w:rsidP="002164CC">
            <w:pPr>
              <w:spacing w:after="0" w:line="240" w:lineRule="auto"/>
              <w:jc w:val="center"/>
              <w:rPr>
                <w:rFonts w:asciiTheme="minorHAnsi" w:eastAsia="Times New Roman" w:hAnsiTheme="minorHAnsi" w:cs="DIN Pro Regular"/>
                <w:b/>
                <w:color w:val="FFFFFF"/>
                <w:sz w:val="20"/>
                <w:szCs w:val="20"/>
                <w:lang w:eastAsia="es-MX"/>
              </w:rPr>
            </w:pPr>
            <w:r w:rsidRPr="002164CC">
              <w:rPr>
                <w:rFonts w:asciiTheme="minorHAnsi" w:eastAsia="Times New Roman" w:hAnsiTheme="minorHAnsi" w:cs="DIN Pro Regular"/>
                <w:b/>
                <w:color w:val="FFFFFF"/>
                <w:sz w:val="20"/>
                <w:szCs w:val="20"/>
                <w:lang w:eastAsia="es-MX"/>
              </w:rPr>
              <w:t>Correspondiente del 1 de Enero al 31 de Diciembre del 2022</w:t>
            </w:r>
          </w:p>
        </w:tc>
      </w:tr>
      <w:tr w:rsidR="002164CC" w:rsidRPr="002164CC" w:rsidTr="002164CC">
        <w:trPr>
          <w:gridAfter w:val="1"/>
          <w:wAfter w:w="144" w:type="dxa"/>
          <w:trHeight w:val="372"/>
        </w:trPr>
        <w:tc>
          <w:tcPr>
            <w:tcW w:w="8508" w:type="dxa"/>
            <w:gridSpan w:val="4"/>
            <w:tcBorders>
              <w:top w:val="nil"/>
              <w:left w:val="single" w:sz="8" w:space="0" w:color="auto"/>
              <w:bottom w:val="single" w:sz="8" w:space="0" w:color="auto"/>
              <w:right w:val="single" w:sz="8" w:space="0" w:color="000000"/>
            </w:tcBorders>
            <w:shd w:val="clear" w:color="auto" w:fill="AB0033"/>
            <w:vAlign w:val="center"/>
            <w:hideMark/>
          </w:tcPr>
          <w:p w:rsidR="002164CC" w:rsidRPr="002164CC" w:rsidRDefault="002164CC" w:rsidP="002164CC">
            <w:pPr>
              <w:spacing w:after="0" w:line="240" w:lineRule="auto"/>
              <w:jc w:val="center"/>
              <w:rPr>
                <w:rFonts w:asciiTheme="minorHAnsi" w:eastAsia="Times New Roman" w:hAnsiTheme="minorHAnsi" w:cs="DIN Pro Regular"/>
                <w:b/>
                <w:color w:val="FFFFFF"/>
                <w:sz w:val="20"/>
                <w:szCs w:val="20"/>
                <w:lang w:eastAsia="es-MX"/>
              </w:rPr>
            </w:pPr>
            <w:r w:rsidRPr="002164CC">
              <w:rPr>
                <w:rFonts w:asciiTheme="minorHAnsi" w:eastAsia="Times New Roman" w:hAnsiTheme="minorHAnsi" w:cs="DIN Pro Regular"/>
                <w:b/>
                <w:color w:val="FFFFFF"/>
                <w:sz w:val="20"/>
                <w:szCs w:val="20"/>
                <w:lang w:eastAsia="es-MX"/>
              </w:rPr>
              <w:t>(Cifras en pesos)</w:t>
            </w:r>
          </w:p>
        </w:tc>
      </w:tr>
      <w:tr w:rsidR="002164CC" w:rsidRPr="002164CC" w:rsidTr="00E527F7">
        <w:trPr>
          <w:gridAfter w:val="2"/>
          <w:wAfter w:w="221" w:type="dxa"/>
          <w:trHeight w:val="334"/>
        </w:trPr>
        <w:tc>
          <w:tcPr>
            <w:tcW w:w="609" w:type="dxa"/>
            <w:tcBorders>
              <w:top w:val="nil"/>
              <w:left w:val="nil"/>
              <w:bottom w:val="nil"/>
              <w:right w:val="nil"/>
            </w:tcBorders>
            <w:shd w:val="clear" w:color="auto" w:fill="auto"/>
            <w:noWrap/>
            <w:vAlign w:val="center"/>
            <w:hideMark/>
          </w:tcPr>
          <w:p w:rsidR="002164CC" w:rsidRPr="002164CC" w:rsidRDefault="002164CC" w:rsidP="002164CC">
            <w:pPr>
              <w:spacing w:after="0" w:line="240" w:lineRule="auto"/>
              <w:jc w:val="center"/>
              <w:rPr>
                <w:rFonts w:eastAsia="Times New Roman" w:cs="DIN Pro Regular"/>
                <w:b/>
                <w:bCs/>
                <w:color w:val="000000"/>
                <w:sz w:val="20"/>
                <w:szCs w:val="20"/>
                <w:lang w:eastAsia="es-MX"/>
              </w:rPr>
            </w:pPr>
          </w:p>
        </w:tc>
        <w:tc>
          <w:tcPr>
            <w:tcW w:w="5076" w:type="dxa"/>
            <w:tcBorders>
              <w:top w:val="nil"/>
              <w:left w:val="nil"/>
              <w:bottom w:val="nil"/>
              <w:right w:val="nil"/>
            </w:tcBorders>
            <w:shd w:val="clear" w:color="auto" w:fill="auto"/>
            <w:noWrap/>
            <w:vAlign w:val="bottom"/>
            <w:hideMark/>
          </w:tcPr>
          <w:p w:rsidR="002164CC" w:rsidRPr="002164CC" w:rsidRDefault="002164CC" w:rsidP="002164CC">
            <w:pPr>
              <w:spacing w:after="0" w:line="240" w:lineRule="auto"/>
              <w:rPr>
                <w:rFonts w:eastAsia="Times New Roman" w:cs="DIN Pro Regular"/>
                <w:color w:val="000000"/>
                <w:sz w:val="20"/>
                <w:szCs w:val="20"/>
                <w:lang w:eastAsia="es-MX"/>
              </w:rPr>
            </w:pPr>
          </w:p>
        </w:tc>
        <w:tc>
          <w:tcPr>
            <w:tcW w:w="2746" w:type="dxa"/>
            <w:tcBorders>
              <w:top w:val="nil"/>
              <w:left w:val="nil"/>
              <w:bottom w:val="nil"/>
              <w:right w:val="nil"/>
            </w:tcBorders>
            <w:shd w:val="clear" w:color="auto" w:fill="auto"/>
            <w:noWrap/>
            <w:vAlign w:val="bottom"/>
            <w:hideMark/>
          </w:tcPr>
          <w:p w:rsidR="002164CC" w:rsidRPr="002164CC" w:rsidRDefault="002164CC" w:rsidP="002164CC">
            <w:pPr>
              <w:spacing w:after="0" w:line="240" w:lineRule="auto"/>
              <w:rPr>
                <w:rFonts w:eastAsia="Times New Roman" w:cs="DIN Pro Regular"/>
                <w:color w:val="000000"/>
                <w:sz w:val="20"/>
                <w:szCs w:val="20"/>
                <w:lang w:eastAsia="es-MX"/>
              </w:rPr>
            </w:pPr>
          </w:p>
        </w:tc>
      </w:tr>
      <w:tr w:rsidR="002164CC" w:rsidRPr="002164CC" w:rsidTr="002164CC">
        <w:trPr>
          <w:gridAfter w:val="2"/>
          <w:wAfter w:w="221" w:type="dxa"/>
          <w:trHeight w:val="368"/>
        </w:trPr>
        <w:tc>
          <w:tcPr>
            <w:tcW w:w="5685" w:type="dxa"/>
            <w:gridSpan w:val="2"/>
            <w:tcBorders>
              <w:top w:val="single" w:sz="4" w:space="0" w:color="auto"/>
              <w:left w:val="single" w:sz="4" w:space="0" w:color="auto"/>
              <w:bottom w:val="single" w:sz="4" w:space="0" w:color="auto"/>
              <w:right w:val="single" w:sz="4" w:space="0" w:color="000000"/>
            </w:tcBorders>
            <w:shd w:val="clear" w:color="auto" w:fill="AB0033"/>
            <w:vAlign w:val="center"/>
            <w:hideMark/>
          </w:tcPr>
          <w:p w:rsidR="002164CC" w:rsidRPr="002164CC" w:rsidRDefault="002164CC" w:rsidP="002164CC">
            <w:pPr>
              <w:spacing w:after="0" w:line="240" w:lineRule="auto"/>
              <w:rPr>
                <w:rFonts w:asciiTheme="minorHAnsi" w:eastAsia="Times New Roman" w:hAnsiTheme="minorHAnsi" w:cs="DIN Pro Regular"/>
                <w:b/>
                <w:color w:val="FFFFFF" w:themeColor="background1"/>
                <w:sz w:val="20"/>
                <w:szCs w:val="20"/>
                <w:lang w:eastAsia="es-MX"/>
              </w:rPr>
            </w:pPr>
            <w:r w:rsidRPr="002164CC">
              <w:rPr>
                <w:rFonts w:asciiTheme="minorHAnsi" w:eastAsia="Times New Roman" w:hAnsiTheme="minorHAnsi" w:cs="DIN Pro Regular"/>
                <w:b/>
                <w:color w:val="FFFFFF" w:themeColor="background1"/>
                <w:sz w:val="20"/>
                <w:szCs w:val="20"/>
                <w:lang w:eastAsia="es-MX"/>
              </w:rPr>
              <w:t>1.- Ingresos Presupuestarios</w:t>
            </w:r>
          </w:p>
        </w:tc>
        <w:tc>
          <w:tcPr>
            <w:tcW w:w="2746" w:type="dxa"/>
            <w:tcBorders>
              <w:top w:val="single" w:sz="4" w:space="0" w:color="auto"/>
              <w:left w:val="nil"/>
              <w:bottom w:val="single" w:sz="4" w:space="0" w:color="auto"/>
              <w:right w:val="single" w:sz="4" w:space="0" w:color="auto"/>
            </w:tcBorders>
            <w:shd w:val="clear" w:color="auto" w:fill="auto"/>
            <w:noWrap/>
            <w:vAlign w:val="center"/>
            <w:hideMark/>
          </w:tcPr>
          <w:p w:rsidR="002164CC" w:rsidRPr="002164CC" w:rsidRDefault="00E527F7" w:rsidP="002164CC">
            <w:pPr>
              <w:spacing w:after="0" w:line="240" w:lineRule="auto"/>
              <w:jc w:val="center"/>
              <w:rPr>
                <w:rFonts w:asciiTheme="minorHAnsi" w:eastAsia="Times New Roman" w:hAnsiTheme="minorHAnsi" w:cs="DIN Pro Regular"/>
                <w:b/>
                <w:color w:val="000000"/>
                <w:sz w:val="20"/>
                <w:szCs w:val="20"/>
                <w:lang w:eastAsia="es-MX"/>
              </w:rPr>
            </w:pPr>
            <w:r>
              <w:rPr>
                <w:rFonts w:asciiTheme="minorHAnsi" w:eastAsia="Times New Roman" w:hAnsiTheme="minorHAnsi" w:cs="DIN Pro Regular"/>
                <w:b/>
                <w:color w:val="000000"/>
                <w:sz w:val="20"/>
                <w:szCs w:val="20"/>
                <w:lang w:eastAsia="es-MX"/>
              </w:rPr>
              <w:t>$39,963,349</w:t>
            </w:r>
          </w:p>
        </w:tc>
      </w:tr>
      <w:tr w:rsidR="002164CC" w:rsidRPr="002164CC" w:rsidTr="00E527F7">
        <w:trPr>
          <w:gridAfter w:val="2"/>
          <w:wAfter w:w="221" w:type="dxa"/>
          <w:trHeight w:val="334"/>
        </w:trPr>
        <w:tc>
          <w:tcPr>
            <w:tcW w:w="609" w:type="dxa"/>
            <w:tcBorders>
              <w:top w:val="nil"/>
              <w:left w:val="nil"/>
              <w:bottom w:val="nil"/>
              <w:right w:val="nil"/>
            </w:tcBorders>
            <w:shd w:val="clear" w:color="auto" w:fill="auto"/>
            <w:noWrap/>
            <w:vAlign w:val="center"/>
            <w:hideMark/>
          </w:tcPr>
          <w:p w:rsidR="002164CC" w:rsidRPr="002164CC" w:rsidRDefault="002164CC" w:rsidP="002164CC">
            <w:pPr>
              <w:spacing w:after="0" w:line="240" w:lineRule="auto"/>
              <w:jc w:val="center"/>
              <w:rPr>
                <w:rFonts w:asciiTheme="minorHAnsi" w:eastAsia="Times New Roman" w:hAnsiTheme="minorHAnsi" w:cs="DIN Pro Regular"/>
                <w:b/>
                <w:bCs/>
                <w:color w:val="000000"/>
                <w:sz w:val="20"/>
                <w:szCs w:val="20"/>
                <w:lang w:eastAsia="es-MX"/>
              </w:rPr>
            </w:pPr>
          </w:p>
        </w:tc>
        <w:tc>
          <w:tcPr>
            <w:tcW w:w="5076" w:type="dxa"/>
            <w:tcBorders>
              <w:top w:val="nil"/>
              <w:left w:val="nil"/>
              <w:bottom w:val="nil"/>
              <w:right w:val="nil"/>
            </w:tcBorders>
            <w:shd w:val="clear" w:color="auto" w:fill="auto"/>
            <w:noWrap/>
            <w:vAlign w:val="bottom"/>
            <w:hideMark/>
          </w:tcPr>
          <w:p w:rsidR="002164CC" w:rsidRPr="002164CC" w:rsidRDefault="002164CC" w:rsidP="002164CC">
            <w:pPr>
              <w:spacing w:after="0" w:line="240" w:lineRule="auto"/>
              <w:rPr>
                <w:rFonts w:asciiTheme="minorHAnsi" w:eastAsia="Times New Roman" w:hAnsiTheme="minorHAnsi" w:cs="DIN Pro Regular"/>
                <w:color w:val="000000"/>
                <w:sz w:val="20"/>
                <w:szCs w:val="20"/>
                <w:lang w:eastAsia="es-MX"/>
              </w:rPr>
            </w:pPr>
          </w:p>
        </w:tc>
        <w:tc>
          <w:tcPr>
            <w:tcW w:w="2746" w:type="dxa"/>
            <w:tcBorders>
              <w:top w:val="nil"/>
              <w:left w:val="nil"/>
              <w:bottom w:val="nil"/>
              <w:right w:val="nil"/>
            </w:tcBorders>
            <w:shd w:val="clear" w:color="auto" w:fill="auto"/>
            <w:noWrap/>
            <w:vAlign w:val="bottom"/>
            <w:hideMark/>
          </w:tcPr>
          <w:p w:rsidR="002164CC" w:rsidRPr="002164CC" w:rsidRDefault="002164CC" w:rsidP="002164CC">
            <w:pPr>
              <w:spacing w:after="0" w:line="240" w:lineRule="auto"/>
              <w:rPr>
                <w:rFonts w:asciiTheme="minorHAnsi" w:eastAsia="Times New Roman" w:hAnsiTheme="minorHAnsi" w:cs="DIN Pro Regular"/>
                <w:color w:val="000000"/>
                <w:sz w:val="20"/>
                <w:szCs w:val="20"/>
                <w:lang w:eastAsia="es-MX"/>
              </w:rPr>
            </w:pPr>
          </w:p>
        </w:tc>
      </w:tr>
      <w:tr w:rsidR="002164CC" w:rsidRPr="002164CC" w:rsidTr="002164CC">
        <w:trPr>
          <w:gridAfter w:val="2"/>
          <w:wAfter w:w="221" w:type="dxa"/>
          <w:trHeight w:val="368"/>
        </w:trPr>
        <w:tc>
          <w:tcPr>
            <w:tcW w:w="5685"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rsidR="002164CC" w:rsidRPr="002164CC" w:rsidRDefault="002164CC" w:rsidP="002164CC">
            <w:pPr>
              <w:spacing w:after="0" w:line="240" w:lineRule="auto"/>
              <w:rPr>
                <w:rFonts w:asciiTheme="minorHAnsi" w:eastAsia="Times New Roman" w:hAnsiTheme="minorHAnsi" w:cs="DIN Pro Regular"/>
                <w:b/>
                <w:color w:val="FFFFFF" w:themeColor="background1"/>
                <w:sz w:val="20"/>
                <w:szCs w:val="20"/>
                <w:lang w:eastAsia="es-MX"/>
              </w:rPr>
            </w:pPr>
            <w:r w:rsidRPr="002164CC">
              <w:rPr>
                <w:rFonts w:asciiTheme="minorHAnsi" w:eastAsia="Times New Roman" w:hAnsiTheme="minorHAnsi" w:cs="DIN Pro Regular"/>
                <w:b/>
                <w:color w:val="FFFFFF" w:themeColor="background1"/>
                <w:sz w:val="20"/>
                <w:szCs w:val="20"/>
                <w:lang w:eastAsia="es-MX"/>
              </w:rPr>
              <w:t>2.- Más ingresos contables no presupuestarios</w:t>
            </w:r>
          </w:p>
        </w:tc>
        <w:tc>
          <w:tcPr>
            <w:tcW w:w="2746" w:type="dxa"/>
            <w:tcBorders>
              <w:top w:val="single" w:sz="4" w:space="0" w:color="auto"/>
              <w:left w:val="nil"/>
              <w:bottom w:val="single" w:sz="4" w:space="0" w:color="auto"/>
              <w:right w:val="single" w:sz="4" w:space="0" w:color="auto"/>
            </w:tcBorders>
            <w:shd w:val="clear" w:color="auto" w:fill="auto"/>
            <w:vAlign w:val="center"/>
            <w:hideMark/>
          </w:tcPr>
          <w:p w:rsidR="002164CC" w:rsidRPr="002164CC" w:rsidRDefault="00E527F7" w:rsidP="002164CC">
            <w:pPr>
              <w:spacing w:after="0" w:line="240" w:lineRule="auto"/>
              <w:jc w:val="center"/>
              <w:rPr>
                <w:rFonts w:asciiTheme="minorHAnsi" w:eastAsia="Times New Roman" w:hAnsiTheme="minorHAnsi" w:cs="DIN Pro Regular"/>
                <w:b/>
                <w:color w:val="000000"/>
                <w:sz w:val="20"/>
                <w:szCs w:val="20"/>
                <w:lang w:eastAsia="es-MX"/>
              </w:rPr>
            </w:pPr>
            <w:r>
              <w:rPr>
                <w:rFonts w:asciiTheme="minorHAnsi" w:eastAsia="Times New Roman" w:hAnsiTheme="minorHAnsi" w:cs="DIN Pro Regular"/>
                <w:b/>
                <w:color w:val="000000"/>
                <w:sz w:val="20"/>
                <w:szCs w:val="20"/>
                <w:lang w:eastAsia="es-MX"/>
              </w:rPr>
              <w:t>0</w:t>
            </w:r>
          </w:p>
        </w:tc>
      </w:tr>
      <w:tr w:rsidR="002164CC" w:rsidRPr="002164CC" w:rsidTr="00E527F7">
        <w:trPr>
          <w:gridAfter w:val="2"/>
          <w:wAfter w:w="221" w:type="dxa"/>
          <w:trHeight w:val="334"/>
        </w:trPr>
        <w:tc>
          <w:tcPr>
            <w:tcW w:w="609" w:type="dxa"/>
            <w:tcBorders>
              <w:top w:val="nil"/>
              <w:left w:val="single" w:sz="4" w:space="0" w:color="auto"/>
              <w:bottom w:val="single" w:sz="4" w:space="0" w:color="auto"/>
              <w:right w:val="nil"/>
            </w:tcBorders>
            <w:shd w:val="clear" w:color="auto" w:fill="auto"/>
            <w:vAlign w:val="center"/>
          </w:tcPr>
          <w:p w:rsidR="002164CC" w:rsidRPr="002164CC" w:rsidRDefault="002164CC" w:rsidP="002164CC">
            <w:pPr>
              <w:spacing w:after="0" w:line="240" w:lineRule="auto"/>
              <w:jc w:val="center"/>
              <w:rPr>
                <w:rFonts w:asciiTheme="minorHAnsi" w:eastAsia="Times New Roman" w:hAnsiTheme="minorHAnsi" w:cs="DIN Pro Regular"/>
                <w:b/>
                <w:bCs/>
                <w:color w:val="000000"/>
                <w:sz w:val="20"/>
                <w:szCs w:val="20"/>
                <w:lang w:eastAsia="es-MX"/>
              </w:rPr>
            </w:pPr>
            <w:r w:rsidRPr="002164CC">
              <w:rPr>
                <w:rFonts w:asciiTheme="minorHAnsi" w:eastAsia="Times New Roman" w:hAnsiTheme="minorHAnsi" w:cs="DIN Pro Regular"/>
                <w:color w:val="000000"/>
                <w:sz w:val="20"/>
                <w:szCs w:val="20"/>
                <w:lang w:eastAsia="es-MX"/>
              </w:rPr>
              <w:t>2</w:t>
            </w:r>
            <w:r w:rsidRPr="002164CC">
              <w:rPr>
                <w:rFonts w:asciiTheme="minorHAnsi" w:eastAsia="Times New Roman" w:hAnsiTheme="minorHAnsi" w:cs="DIN Pro Regular"/>
                <w:b/>
                <w:color w:val="000000"/>
                <w:sz w:val="20"/>
                <w:szCs w:val="20"/>
                <w:lang w:eastAsia="es-MX"/>
              </w:rPr>
              <w:t>.</w:t>
            </w:r>
            <w:r w:rsidRPr="002164CC">
              <w:rPr>
                <w:rFonts w:asciiTheme="minorHAnsi" w:eastAsia="Times New Roman" w:hAnsiTheme="minorHAnsi" w:cs="DIN Pro Regular"/>
                <w:color w:val="000000"/>
                <w:sz w:val="20"/>
                <w:szCs w:val="20"/>
                <w:lang w:eastAsia="es-MX"/>
              </w:rPr>
              <w:t>1</w:t>
            </w:r>
          </w:p>
        </w:tc>
        <w:tc>
          <w:tcPr>
            <w:tcW w:w="5076" w:type="dxa"/>
            <w:tcBorders>
              <w:top w:val="nil"/>
              <w:left w:val="nil"/>
              <w:bottom w:val="single" w:sz="4" w:space="0" w:color="auto"/>
              <w:right w:val="single" w:sz="4" w:space="0" w:color="auto"/>
            </w:tcBorders>
            <w:shd w:val="clear" w:color="auto" w:fill="auto"/>
            <w:vAlign w:val="center"/>
          </w:tcPr>
          <w:p w:rsidR="002164CC" w:rsidRPr="002164CC" w:rsidRDefault="002164CC" w:rsidP="002164CC">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Ingresos Financieros</w:t>
            </w:r>
          </w:p>
        </w:tc>
        <w:tc>
          <w:tcPr>
            <w:tcW w:w="2746" w:type="dxa"/>
            <w:tcBorders>
              <w:top w:val="nil"/>
              <w:left w:val="nil"/>
              <w:bottom w:val="single" w:sz="4" w:space="0" w:color="auto"/>
              <w:right w:val="single" w:sz="4" w:space="0" w:color="auto"/>
            </w:tcBorders>
            <w:shd w:val="clear" w:color="auto" w:fill="auto"/>
            <w:vAlign w:val="center"/>
          </w:tcPr>
          <w:p w:rsidR="00E527F7" w:rsidRPr="002164CC" w:rsidRDefault="00E527F7" w:rsidP="00E527F7">
            <w:pPr>
              <w:spacing w:after="0" w:line="240" w:lineRule="auto"/>
              <w:jc w:val="center"/>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0</w:t>
            </w:r>
          </w:p>
        </w:tc>
      </w:tr>
      <w:tr w:rsidR="002164CC" w:rsidRPr="002164CC" w:rsidTr="00E527F7">
        <w:trPr>
          <w:trHeight w:val="334"/>
        </w:trPr>
        <w:tc>
          <w:tcPr>
            <w:tcW w:w="609" w:type="dxa"/>
            <w:tcBorders>
              <w:top w:val="nil"/>
              <w:left w:val="single" w:sz="4" w:space="0" w:color="auto"/>
              <w:bottom w:val="single" w:sz="4" w:space="0" w:color="auto"/>
              <w:right w:val="nil"/>
            </w:tcBorders>
            <w:shd w:val="clear" w:color="auto" w:fill="auto"/>
            <w:vAlign w:val="center"/>
            <w:hideMark/>
          </w:tcPr>
          <w:p w:rsidR="002164CC" w:rsidRPr="002164CC" w:rsidRDefault="002164CC" w:rsidP="002164CC">
            <w:pPr>
              <w:spacing w:after="0" w:line="240" w:lineRule="auto"/>
              <w:jc w:val="center"/>
              <w:rPr>
                <w:rFonts w:asciiTheme="minorHAnsi" w:eastAsia="Times New Roman" w:hAnsiTheme="minorHAnsi" w:cs="DIN Pro Regular"/>
                <w:b/>
                <w:bCs/>
                <w:color w:val="000000"/>
                <w:sz w:val="20"/>
                <w:szCs w:val="20"/>
                <w:lang w:eastAsia="es-MX"/>
              </w:rPr>
            </w:pPr>
            <w:r w:rsidRPr="002164CC">
              <w:rPr>
                <w:rFonts w:asciiTheme="minorHAnsi" w:eastAsia="Times New Roman" w:hAnsiTheme="minorHAnsi" w:cs="DIN Pro Regular"/>
                <w:color w:val="000000"/>
                <w:sz w:val="20"/>
                <w:szCs w:val="20"/>
                <w:lang w:eastAsia="es-MX"/>
              </w:rPr>
              <w:t>2.2</w:t>
            </w:r>
          </w:p>
        </w:tc>
        <w:tc>
          <w:tcPr>
            <w:tcW w:w="5076" w:type="dxa"/>
            <w:tcBorders>
              <w:top w:val="nil"/>
              <w:left w:val="nil"/>
              <w:bottom w:val="single" w:sz="4" w:space="0" w:color="auto"/>
              <w:right w:val="single" w:sz="4" w:space="0" w:color="auto"/>
            </w:tcBorders>
            <w:shd w:val="clear" w:color="auto" w:fill="auto"/>
            <w:vAlign w:val="center"/>
            <w:hideMark/>
          </w:tcPr>
          <w:p w:rsidR="002164CC" w:rsidRPr="002164CC" w:rsidRDefault="002164CC" w:rsidP="002164CC">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Incremento por variación de inventarios.</w:t>
            </w:r>
          </w:p>
        </w:tc>
        <w:tc>
          <w:tcPr>
            <w:tcW w:w="2746" w:type="dxa"/>
            <w:tcBorders>
              <w:top w:val="nil"/>
              <w:left w:val="nil"/>
              <w:bottom w:val="single" w:sz="4" w:space="0" w:color="auto"/>
              <w:right w:val="single" w:sz="4" w:space="0" w:color="auto"/>
            </w:tcBorders>
            <w:shd w:val="clear" w:color="auto" w:fill="auto"/>
            <w:vAlign w:val="center"/>
            <w:hideMark/>
          </w:tcPr>
          <w:p w:rsidR="002164CC" w:rsidRPr="002164CC" w:rsidRDefault="00E527F7" w:rsidP="00E527F7">
            <w:pPr>
              <w:spacing w:after="0" w:line="240" w:lineRule="auto"/>
              <w:jc w:val="center"/>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0</w:t>
            </w:r>
          </w:p>
        </w:tc>
        <w:tc>
          <w:tcPr>
            <w:tcW w:w="221" w:type="dxa"/>
            <w:gridSpan w:val="2"/>
            <w:tcBorders>
              <w:top w:val="nil"/>
              <w:left w:val="nil"/>
              <w:bottom w:val="nil"/>
              <w:right w:val="nil"/>
            </w:tcBorders>
            <w:shd w:val="clear" w:color="auto" w:fill="auto"/>
            <w:noWrap/>
            <w:vAlign w:val="bottom"/>
            <w:hideMark/>
          </w:tcPr>
          <w:p w:rsidR="002164CC" w:rsidRPr="002164CC" w:rsidRDefault="002164CC" w:rsidP="002164CC">
            <w:pPr>
              <w:spacing w:after="0" w:line="240" w:lineRule="auto"/>
              <w:rPr>
                <w:rFonts w:eastAsia="Times New Roman" w:cs="DIN Pro Regular"/>
                <w:color w:val="000000"/>
                <w:sz w:val="20"/>
                <w:szCs w:val="20"/>
                <w:lang w:eastAsia="es-MX"/>
              </w:rPr>
            </w:pPr>
          </w:p>
        </w:tc>
      </w:tr>
      <w:tr w:rsidR="002164CC" w:rsidRPr="002164CC" w:rsidTr="00E527F7">
        <w:trPr>
          <w:trHeight w:val="496"/>
        </w:trPr>
        <w:tc>
          <w:tcPr>
            <w:tcW w:w="609" w:type="dxa"/>
            <w:tcBorders>
              <w:top w:val="nil"/>
              <w:left w:val="single" w:sz="4" w:space="0" w:color="auto"/>
              <w:bottom w:val="single" w:sz="4" w:space="0" w:color="auto"/>
              <w:right w:val="nil"/>
            </w:tcBorders>
            <w:shd w:val="clear" w:color="auto" w:fill="auto"/>
            <w:vAlign w:val="center"/>
            <w:hideMark/>
          </w:tcPr>
          <w:p w:rsidR="002164CC" w:rsidRPr="002164CC" w:rsidRDefault="002164CC" w:rsidP="002164CC">
            <w:pPr>
              <w:spacing w:after="0" w:line="240" w:lineRule="auto"/>
              <w:jc w:val="center"/>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color w:val="000000"/>
                <w:sz w:val="20"/>
                <w:szCs w:val="20"/>
                <w:lang w:eastAsia="es-MX"/>
              </w:rPr>
              <w:t>2.3</w:t>
            </w:r>
          </w:p>
        </w:tc>
        <w:tc>
          <w:tcPr>
            <w:tcW w:w="5076" w:type="dxa"/>
            <w:tcBorders>
              <w:top w:val="nil"/>
              <w:left w:val="nil"/>
              <w:bottom w:val="single" w:sz="4" w:space="0" w:color="auto"/>
              <w:right w:val="single" w:sz="4" w:space="0" w:color="auto"/>
            </w:tcBorders>
            <w:shd w:val="clear" w:color="auto" w:fill="auto"/>
            <w:vAlign w:val="center"/>
            <w:hideMark/>
          </w:tcPr>
          <w:p w:rsidR="002164CC" w:rsidRPr="002164CC" w:rsidRDefault="002164CC" w:rsidP="002164CC">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Disminución del exceso de estimaciones por pérdidas o deterioro u obsolescencia</w:t>
            </w:r>
          </w:p>
        </w:tc>
        <w:tc>
          <w:tcPr>
            <w:tcW w:w="2746" w:type="dxa"/>
            <w:tcBorders>
              <w:top w:val="nil"/>
              <w:left w:val="nil"/>
              <w:bottom w:val="single" w:sz="4" w:space="0" w:color="auto"/>
              <w:right w:val="single" w:sz="4" w:space="0" w:color="auto"/>
            </w:tcBorders>
            <w:shd w:val="clear" w:color="auto" w:fill="auto"/>
            <w:vAlign w:val="center"/>
            <w:hideMark/>
          </w:tcPr>
          <w:p w:rsidR="002164CC" w:rsidRPr="002164CC" w:rsidRDefault="00E527F7" w:rsidP="00E527F7">
            <w:pPr>
              <w:spacing w:after="0" w:line="240" w:lineRule="auto"/>
              <w:jc w:val="center"/>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0</w:t>
            </w:r>
          </w:p>
        </w:tc>
        <w:tc>
          <w:tcPr>
            <w:tcW w:w="221" w:type="dxa"/>
            <w:gridSpan w:val="2"/>
            <w:tcBorders>
              <w:top w:val="nil"/>
              <w:left w:val="nil"/>
              <w:bottom w:val="nil"/>
              <w:right w:val="nil"/>
            </w:tcBorders>
            <w:shd w:val="clear" w:color="auto" w:fill="auto"/>
            <w:noWrap/>
            <w:vAlign w:val="bottom"/>
            <w:hideMark/>
          </w:tcPr>
          <w:p w:rsidR="002164CC" w:rsidRPr="002164CC" w:rsidRDefault="002164CC" w:rsidP="002164CC">
            <w:pPr>
              <w:spacing w:after="0" w:line="240" w:lineRule="auto"/>
              <w:rPr>
                <w:rFonts w:eastAsia="Times New Roman" w:cs="DIN Pro Regular"/>
                <w:color w:val="000000"/>
                <w:sz w:val="20"/>
                <w:szCs w:val="20"/>
                <w:lang w:eastAsia="es-MX"/>
              </w:rPr>
            </w:pPr>
          </w:p>
        </w:tc>
      </w:tr>
      <w:tr w:rsidR="002164CC" w:rsidRPr="002164CC" w:rsidTr="00E527F7">
        <w:trPr>
          <w:trHeight w:val="334"/>
        </w:trPr>
        <w:tc>
          <w:tcPr>
            <w:tcW w:w="609" w:type="dxa"/>
            <w:tcBorders>
              <w:top w:val="nil"/>
              <w:left w:val="single" w:sz="4" w:space="0" w:color="auto"/>
              <w:bottom w:val="single" w:sz="4" w:space="0" w:color="auto"/>
              <w:right w:val="nil"/>
            </w:tcBorders>
            <w:shd w:val="clear" w:color="auto" w:fill="auto"/>
            <w:vAlign w:val="center"/>
            <w:hideMark/>
          </w:tcPr>
          <w:p w:rsidR="002164CC" w:rsidRPr="002164CC" w:rsidRDefault="002164CC" w:rsidP="002164CC">
            <w:pPr>
              <w:spacing w:after="0" w:line="240" w:lineRule="auto"/>
              <w:jc w:val="center"/>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color w:val="000000"/>
                <w:sz w:val="20"/>
                <w:szCs w:val="20"/>
                <w:lang w:eastAsia="es-MX"/>
              </w:rPr>
              <w:t>2.4</w:t>
            </w:r>
          </w:p>
        </w:tc>
        <w:tc>
          <w:tcPr>
            <w:tcW w:w="5076" w:type="dxa"/>
            <w:tcBorders>
              <w:top w:val="nil"/>
              <w:left w:val="nil"/>
              <w:bottom w:val="single" w:sz="4" w:space="0" w:color="auto"/>
              <w:right w:val="single" w:sz="4" w:space="0" w:color="auto"/>
            </w:tcBorders>
            <w:shd w:val="clear" w:color="auto" w:fill="auto"/>
            <w:vAlign w:val="center"/>
            <w:hideMark/>
          </w:tcPr>
          <w:p w:rsidR="002164CC" w:rsidRPr="002164CC" w:rsidRDefault="002164CC" w:rsidP="002164CC">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Disminución del exceso de provisiones</w:t>
            </w:r>
          </w:p>
        </w:tc>
        <w:tc>
          <w:tcPr>
            <w:tcW w:w="2746" w:type="dxa"/>
            <w:tcBorders>
              <w:top w:val="nil"/>
              <w:left w:val="nil"/>
              <w:bottom w:val="single" w:sz="4" w:space="0" w:color="auto"/>
              <w:right w:val="single" w:sz="4" w:space="0" w:color="auto"/>
            </w:tcBorders>
            <w:shd w:val="clear" w:color="auto" w:fill="auto"/>
            <w:vAlign w:val="center"/>
            <w:hideMark/>
          </w:tcPr>
          <w:p w:rsidR="002164CC" w:rsidRPr="002164CC" w:rsidRDefault="00E527F7" w:rsidP="00E527F7">
            <w:pPr>
              <w:spacing w:after="0" w:line="240" w:lineRule="auto"/>
              <w:jc w:val="center"/>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0</w:t>
            </w:r>
          </w:p>
        </w:tc>
        <w:tc>
          <w:tcPr>
            <w:tcW w:w="221" w:type="dxa"/>
            <w:gridSpan w:val="2"/>
            <w:tcBorders>
              <w:top w:val="nil"/>
              <w:left w:val="nil"/>
              <w:bottom w:val="nil"/>
              <w:right w:val="nil"/>
            </w:tcBorders>
            <w:shd w:val="clear" w:color="auto" w:fill="auto"/>
            <w:noWrap/>
            <w:vAlign w:val="bottom"/>
            <w:hideMark/>
          </w:tcPr>
          <w:p w:rsidR="002164CC" w:rsidRPr="002164CC" w:rsidRDefault="002164CC" w:rsidP="002164CC">
            <w:pPr>
              <w:spacing w:after="0" w:line="240" w:lineRule="auto"/>
              <w:rPr>
                <w:rFonts w:eastAsia="Times New Roman" w:cs="DIN Pro Regular"/>
                <w:color w:val="000000"/>
                <w:sz w:val="20"/>
                <w:szCs w:val="20"/>
                <w:lang w:eastAsia="es-MX"/>
              </w:rPr>
            </w:pPr>
          </w:p>
        </w:tc>
      </w:tr>
      <w:tr w:rsidR="002164CC" w:rsidRPr="002164CC" w:rsidTr="00E527F7">
        <w:trPr>
          <w:trHeight w:val="334"/>
        </w:trPr>
        <w:tc>
          <w:tcPr>
            <w:tcW w:w="609" w:type="dxa"/>
            <w:tcBorders>
              <w:top w:val="nil"/>
              <w:left w:val="single" w:sz="4" w:space="0" w:color="auto"/>
              <w:bottom w:val="single" w:sz="4" w:space="0" w:color="auto"/>
              <w:right w:val="nil"/>
            </w:tcBorders>
            <w:shd w:val="clear" w:color="auto" w:fill="auto"/>
            <w:vAlign w:val="center"/>
            <w:hideMark/>
          </w:tcPr>
          <w:p w:rsidR="002164CC" w:rsidRPr="002164CC" w:rsidRDefault="002164CC" w:rsidP="002164CC">
            <w:pPr>
              <w:spacing w:after="0" w:line="240" w:lineRule="auto"/>
              <w:jc w:val="center"/>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color w:val="000000"/>
                <w:sz w:val="20"/>
                <w:szCs w:val="20"/>
                <w:lang w:eastAsia="es-MX"/>
              </w:rPr>
              <w:t>2.5</w:t>
            </w:r>
          </w:p>
        </w:tc>
        <w:tc>
          <w:tcPr>
            <w:tcW w:w="5076" w:type="dxa"/>
            <w:tcBorders>
              <w:top w:val="nil"/>
              <w:left w:val="nil"/>
              <w:bottom w:val="single" w:sz="4" w:space="0" w:color="auto"/>
              <w:right w:val="single" w:sz="4" w:space="0" w:color="auto"/>
            </w:tcBorders>
            <w:shd w:val="clear" w:color="auto" w:fill="auto"/>
            <w:vAlign w:val="center"/>
            <w:hideMark/>
          </w:tcPr>
          <w:p w:rsidR="002164CC" w:rsidRPr="002164CC" w:rsidRDefault="002164CC" w:rsidP="002164CC">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Otros Ingresos y beneficios varios</w:t>
            </w:r>
          </w:p>
        </w:tc>
        <w:tc>
          <w:tcPr>
            <w:tcW w:w="2746" w:type="dxa"/>
            <w:tcBorders>
              <w:top w:val="nil"/>
              <w:left w:val="nil"/>
              <w:bottom w:val="single" w:sz="4" w:space="0" w:color="auto"/>
              <w:right w:val="single" w:sz="4" w:space="0" w:color="auto"/>
            </w:tcBorders>
            <w:shd w:val="clear" w:color="auto" w:fill="auto"/>
            <w:vAlign w:val="center"/>
            <w:hideMark/>
          </w:tcPr>
          <w:p w:rsidR="002164CC" w:rsidRPr="002164CC" w:rsidRDefault="00E527F7" w:rsidP="00E527F7">
            <w:pPr>
              <w:spacing w:after="0" w:line="240" w:lineRule="auto"/>
              <w:jc w:val="center"/>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0</w:t>
            </w:r>
          </w:p>
        </w:tc>
        <w:tc>
          <w:tcPr>
            <w:tcW w:w="221" w:type="dxa"/>
            <w:gridSpan w:val="2"/>
            <w:tcBorders>
              <w:top w:val="nil"/>
              <w:left w:val="nil"/>
              <w:bottom w:val="nil"/>
              <w:right w:val="nil"/>
            </w:tcBorders>
            <w:shd w:val="clear" w:color="auto" w:fill="auto"/>
            <w:noWrap/>
            <w:vAlign w:val="bottom"/>
            <w:hideMark/>
          </w:tcPr>
          <w:p w:rsidR="002164CC" w:rsidRPr="002164CC" w:rsidRDefault="002164CC" w:rsidP="002164CC">
            <w:pPr>
              <w:spacing w:after="0" w:line="240" w:lineRule="auto"/>
              <w:rPr>
                <w:rFonts w:eastAsia="Times New Roman" w:cs="DIN Pro Regular"/>
                <w:color w:val="000000"/>
                <w:sz w:val="20"/>
                <w:szCs w:val="20"/>
                <w:lang w:eastAsia="es-MX"/>
              </w:rPr>
            </w:pPr>
          </w:p>
        </w:tc>
      </w:tr>
      <w:tr w:rsidR="00E527F7" w:rsidRPr="002164CC" w:rsidTr="002164CC">
        <w:trPr>
          <w:trHeight w:val="334"/>
        </w:trPr>
        <w:tc>
          <w:tcPr>
            <w:tcW w:w="5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527F7" w:rsidRPr="002164CC" w:rsidRDefault="00E527F7" w:rsidP="00E527F7">
            <w:pPr>
              <w:spacing w:after="0" w:line="240" w:lineRule="auto"/>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        2.6          Otros ingresos contables no presupuestarios</w:t>
            </w:r>
          </w:p>
        </w:tc>
        <w:tc>
          <w:tcPr>
            <w:tcW w:w="2746" w:type="dxa"/>
            <w:tcBorders>
              <w:top w:val="nil"/>
              <w:left w:val="nil"/>
              <w:bottom w:val="single" w:sz="4" w:space="0" w:color="auto"/>
              <w:right w:val="single" w:sz="4" w:space="0" w:color="auto"/>
            </w:tcBorders>
            <w:shd w:val="clear" w:color="auto" w:fill="auto"/>
            <w:vAlign w:val="center"/>
            <w:hideMark/>
          </w:tcPr>
          <w:p w:rsidR="00E527F7" w:rsidRPr="002164CC" w:rsidRDefault="00E527F7" w:rsidP="00E527F7">
            <w:pPr>
              <w:spacing w:after="0" w:line="240" w:lineRule="auto"/>
              <w:jc w:val="center"/>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0</w:t>
            </w:r>
          </w:p>
        </w:tc>
        <w:tc>
          <w:tcPr>
            <w:tcW w:w="221" w:type="dxa"/>
            <w:gridSpan w:val="2"/>
            <w:tcBorders>
              <w:top w:val="nil"/>
              <w:left w:val="nil"/>
              <w:bottom w:val="nil"/>
              <w:right w:val="nil"/>
            </w:tcBorders>
            <w:shd w:val="clear" w:color="auto" w:fill="auto"/>
            <w:noWrap/>
            <w:vAlign w:val="bottom"/>
            <w:hideMark/>
          </w:tcPr>
          <w:p w:rsidR="00E527F7" w:rsidRPr="002164CC" w:rsidRDefault="00E527F7" w:rsidP="00E527F7">
            <w:pPr>
              <w:spacing w:after="0" w:line="240" w:lineRule="auto"/>
              <w:rPr>
                <w:rFonts w:eastAsia="Times New Roman" w:cs="DIN Pro Regular"/>
                <w:color w:val="000000"/>
                <w:sz w:val="20"/>
                <w:szCs w:val="20"/>
                <w:lang w:eastAsia="es-MX"/>
              </w:rPr>
            </w:pPr>
          </w:p>
        </w:tc>
      </w:tr>
      <w:tr w:rsidR="00E527F7" w:rsidRPr="002164CC" w:rsidTr="00E527F7">
        <w:trPr>
          <w:gridAfter w:val="2"/>
          <w:wAfter w:w="221" w:type="dxa"/>
          <w:trHeight w:val="334"/>
        </w:trPr>
        <w:tc>
          <w:tcPr>
            <w:tcW w:w="609" w:type="dxa"/>
            <w:tcBorders>
              <w:top w:val="nil"/>
              <w:left w:val="nil"/>
              <w:bottom w:val="nil"/>
              <w:right w:val="nil"/>
            </w:tcBorders>
            <w:shd w:val="clear" w:color="auto" w:fill="auto"/>
            <w:vAlign w:val="center"/>
            <w:hideMark/>
          </w:tcPr>
          <w:p w:rsidR="00E527F7" w:rsidRPr="002164CC" w:rsidRDefault="00E527F7" w:rsidP="00E527F7">
            <w:pPr>
              <w:spacing w:after="0" w:line="240" w:lineRule="auto"/>
              <w:rPr>
                <w:rFonts w:asciiTheme="minorHAnsi" w:eastAsia="Times New Roman" w:hAnsiTheme="minorHAnsi" w:cs="DIN Pro Regular"/>
                <w:color w:val="000000"/>
                <w:sz w:val="20"/>
                <w:szCs w:val="20"/>
                <w:lang w:eastAsia="es-MX"/>
              </w:rPr>
            </w:pPr>
          </w:p>
        </w:tc>
        <w:tc>
          <w:tcPr>
            <w:tcW w:w="5076" w:type="dxa"/>
            <w:tcBorders>
              <w:top w:val="nil"/>
              <w:left w:val="nil"/>
              <w:bottom w:val="nil"/>
              <w:right w:val="nil"/>
            </w:tcBorders>
            <w:shd w:val="clear" w:color="auto" w:fill="auto"/>
            <w:vAlign w:val="center"/>
            <w:hideMark/>
          </w:tcPr>
          <w:p w:rsidR="00E527F7" w:rsidRPr="002164CC" w:rsidRDefault="00E527F7" w:rsidP="00E527F7">
            <w:pPr>
              <w:spacing w:after="0" w:line="240" w:lineRule="auto"/>
              <w:rPr>
                <w:rFonts w:asciiTheme="minorHAnsi" w:eastAsia="Times New Roman" w:hAnsiTheme="minorHAnsi" w:cs="DIN Pro Regular"/>
                <w:color w:val="000000"/>
                <w:sz w:val="20"/>
                <w:szCs w:val="20"/>
                <w:lang w:eastAsia="es-MX"/>
              </w:rPr>
            </w:pPr>
          </w:p>
        </w:tc>
        <w:tc>
          <w:tcPr>
            <w:tcW w:w="2746" w:type="dxa"/>
            <w:tcBorders>
              <w:top w:val="nil"/>
              <w:left w:val="nil"/>
              <w:bottom w:val="nil"/>
              <w:right w:val="nil"/>
            </w:tcBorders>
            <w:shd w:val="clear" w:color="auto" w:fill="auto"/>
            <w:vAlign w:val="center"/>
            <w:hideMark/>
          </w:tcPr>
          <w:p w:rsidR="00E527F7" w:rsidRPr="002164CC" w:rsidRDefault="00E527F7" w:rsidP="00E527F7">
            <w:pPr>
              <w:spacing w:after="0" w:line="240" w:lineRule="auto"/>
              <w:rPr>
                <w:rFonts w:asciiTheme="minorHAnsi" w:eastAsia="Times New Roman" w:hAnsiTheme="minorHAnsi" w:cs="DIN Pro Regular"/>
                <w:color w:val="000000"/>
                <w:sz w:val="20"/>
                <w:szCs w:val="20"/>
                <w:lang w:eastAsia="es-MX"/>
              </w:rPr>
            </w:pPr>
          </w:p>
        </w:tc>
      </w:tr>
      <w:tr w:rsidR="00E527F7" w:rsidRPr="002164CC" w:rsidTr="002164CC">
        <w:trPr>
          <w:gridAfter w:val="2"/>
          <w:wAfter w:w="221" w:type="dxa"/>
          <w:trHeight w:val="368"/>
        </w:trPr>
        <w:tc>
          <w:tcPr>
            <w:tcW w:w="5685"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rsidR="00E527F7" w:rsidRPr="002164CC" w:rsidRDefault="00E527F7" w:rsidP="00E527F7">
            <w:pPr>
              <w:spacing w:after="0" w:line="240" w:lineRule="auto"/>
              <w:rPr>
                <w:rFonts w:asciiTheme="minorHAnsi" w:eastAsia="Times New Roman" w:hAnsiTheme="minorHAnsi" w:cs="DIN Pro Regular"/>
                <w:b/>
                <w:color w:val="FFFFFF" w:themeColor="background1"/>
                <w:sz w:val="20"/>
                <w:szCs w:val="20"/>
                <w:lang w:eastAsia="es-MX"/>
              </w:rPr>
            </w:pPr>
            <w:r w:rsidRPr="002164CC">
              <w:rPr>
                <w:rFonts w:asciiTheme="minorHAnsi" w:eastAsia="Times New Roman" w:hAnsiTheme="minorHAnsi" w:cs="DIN Pro Regular"/>
                <w:b/>
                <w:color w:val="FFFFFF" w:themeColor="background1"/>
                <w:sz w:val="20"/>
                <w:szCs w:val="20"/>
                <w:lang w:eastAsia="es-MX"/>
              </w:rPr>
              <w:t>3.- Menos ingresos presupuestarios no contables.</w:t>
            </w:r>
          </w:p>
        </w:tc>
        <w:tc>
          <w:tcPr>
            <w:tcW w:w="2746" w:type="dxa"/>
            <w:tcBorders>
              <w:top w:val="single" w:sz="4" w:space="0" w:color="auto"/>
              <w:left w:val="nil"/>
              <w:bottom w:val="single" w:sz="4" w:space="0" w:color="auto"/>
              <w:right w:val="single" w:sz="4" w:space="0" w:color="auto"/>
            </w:tcBorders>
            <w:shd w:val="clear" w:color="auto" w:fill="auto"/>
            <w:vAlign w:val="center"/>
            <w:hideMark/>
          </w:tcPr>
          <w:p w:rsidR="00E527F7" w:rsidRPr="002164CC" w:rsidRDefault="00E527F7" w:rsidP="00E527F7">
            <w:pPr>
              <w:spacing w:after="0" w:line="240" w:lineRule="auto"/>
              <w:jc w:val="center"/>
              <w:rPr>
                <w:rFonts w:asciiTheme="minorHAnsi" w:eastAsia="Times New Roman" w:hAnsiTheme="minorHAnsi" w:cs="DIN Pro Regular"/>
                <w:b/>
                <w:color w:val="000000"/>
                <w:sz w:val="20"/>
                <w:szCs w:val="20"/>
                <w:lang w:eastAsia="es-MX"/>
              </w:rPr>
            </w:pPr>
            <w:r>
              <w:rPr>
                <w:rFonts w:asciiTheme="minorHAnsi" w:eastAsia="Times New Roman" w:hAnsiTheme="minorHAnsi" w:cs="DIN Pro Regular"/>
                <w:b/>
                <w:color w:val="000000"/>
                <w:sz w:val="20"/>
                <w:szCs w:val="20"/>
                <w:lang w:eastAsia="es-MX"/>
              </w:rPr>
              <w:t>0</w:t>
            </w:r>
          </w:p>
        </w:tc>
      </w:tr>
      <w:tr w:rsidR="00E527F7" w:rsidRPr="002164CC" w:rsidTr="00E527F7">
        <w:trPr>
          <w:gridAfter w:val="2"/>
          <w:wAfter w:w="221" w:type="dxa"/>
          <w:trHeight w:val="334"/>
        </w:trPr>
        <w:tc>
          <w:tcPr>
            <w:tcW w:w="609" w:type="dxa"/>
            <w:tcBorders>
              <w:top w:val="nil"/>
              <w:left w:val="single" w:sz="4" w:space="0" w:color="auto"/>
              <w:bottom w:val="single" w:sz="4" w:space="0" w:color="auto"/>
              <w:right w:val="nil"/>
            </w:tcBorders>
            <w:shd w:val="clear" w:color="auto" w:fill="auto"/>
            <w:vAlign w:val="center"/>
            <w:hideMark/>
          </w:tcPr>
          <w:p w:rsidR="00E527F7" w:rsidRPr="002164CC" w:rsidRDefault="00E527F7" w:rsidP="00E527F7">
            <w:pPr>
              <w:spacing w:after="0" w:line="240" w:lineRule="auto"/>
              <w:jc w:val="center"/>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3.1 </w:t>
            </w:r>
          </w:p>
        </w:tc>
        <w:tc>
          <w:tcPr>
            <w:tcW w:w="5076" w:type="dxa"/>
            <w:tcBorders>
              <w:top w:val="nil"/>
              <w:left w:val="nil"/>
              <w:bottom w:val="single" w:sz="4" w:space="0" w:color="auto"/>
              <w:right w:val="single" w:sz="4" w:space="0" w:color="auto"/>
            </w:tcBorders>
            <w:shd w:val="clear" w:color="auto" w:fill="auto"/>
            <w:vAlign w:val="center"/>
            <w:hideMark/>
          </w:tcPr>
          <w:p w:rsidR="00E527F7" w:rsidRPr="002164CC" w:rsidRDefault="00E527F7" w:rsidP="00E527F7">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Aprovechamientos Patrimoniales</w:t>
            </w:r>
          </w:p>
        </w:tc>
        <w:tc>
          <w:tcPr>
            <w:tcW w:w="2746" w:type="dxa"/>
            <w:tcBorders>
              <w:top w:val="nil"/>
              <w:left w:val="nil"/>
              <w:bottom w:val="single" w:sz="4" w:space="0" w:color="auto"/>
              <w:right w:val="single" w:sz="4" w:space="0" w:color="auto"/>
            </w:tcBorders>
            <w:shd w:val="clear" w:color="auto" w:fill="auto"/>
            <w:vAlign w:val="center"/>
            <w:hideMark/>
          </w:tcPr>
          <w:p w:rsidR="00E527F7" w:rsidRPr="002164CC" w:rsidRDefault="00E527F7" w:rsidP="00E527F7">
            <w:pPr>
              <w:spacing w:after="0" w:line="240" w:lineRule="auto"/>
              <w:jc w:val="center"/>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0</w:t>
            </w:r>
          </w:p>
        </w:tc>
      </w:tr>
      <w:tr w:rsidR="00E527F7" w:rsidRPr="002164CC" w:rsidTr="00E527F7">
        <w:trPr>
          <w:trHeight w:val="334"/>
        </w:trPr>
        <w:tc>
          <w:tcPr>
            <w:tcW w:w="609" w:type="dxa"/>
            <w:tcBorders>
              <w:top w:val="nil"/>
              <w:left w:val="single" w:sz="4" w:space="0" w:color="auto"/>
              <w:bottom w:val="single" w:sz="4" w:space="0" w:color="auto"/>
              <w:right w:val="nil"/>
            </w:tcBorders>
            <w:shd w:val="clear" w:color="auto" w:fill="auto"/>
            <w:vAlign w:val="center"/>
            <w:hideMark/>
          </w:tcPr>
          <w:p w:rsidR="00E527F7" w:rsidRPr="002164CC" w:rsidRDefault="00E527F7" w:rsidP="00E527F7">
            <w:pPr>
              <w:spacing w:after="0" w:line="240" w:lineRule="auto"/>
              <w:jc w:val="center"/>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3.2 </w:t>
            </w:r>
          </w:p>
        </w:tc>
        <w:tc>
          <w:tcPr>
            <w:tcW w:w="5076" w:type="dxa"/>
            <w:tcBorders>
              <w:top w:val="nil"/>
              <w:left w:val="nil"/>
              <w:bottom w:val="single" w:sz="4" w:space="0" w:color="auto"/>
              <w:right w:val="single" w:sz="4" w:space="0" w:color="auto"/>
            </w:tcBorders>
            <w:shd w:val="clear" w:color="auto" w:fill="auto"/>
            <w:vAlign w:val="center"/>
            <w:hideMark/>
          </w:tcPr>
          <w:p w:rsidR="00E527F7" w:rsidRPr="002164CC" w:rsidRDefault="00E527F7" w:rsidP="00E527F7">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Ingresos Derivados de Financiamientos</w:t>
            </w:r>
          </w:p>
        </w:tc>
        <w:tc>
          <w:tcPr>
            <w:tcW w:w="2746" w:type="dxa"/>
            <w:tcBorders>
              <w:top w:val="nil"/>
              <w:left w:val="nil"/>
              <w:bottom w:val="single" w:sz="4" w:space="0" w:color="auto"/>
              <w:right w:val="single" w:sz="4" w:space="0" w:color="auto"/>
            </w:tcBorders>
            <w:shd w:val="clear" w:color="auto" w:fill="auto"/>
            <w:vAlign w:val="center"/>
            <w:hideMark/>
          </w:tcPr>
          <w:p w:rsidR="00E527F7" w:rsidRPr="002164CC" w:rsidRDefault="00E527F7" w:rsidP="00E527F7">
            <w:pPr>
              <w:spacing w:after="0" w:line="240" w:lineRule="auto"/>
              <w:jc w:val="center"/>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0</w:t>
            </w:r>
          </w:p>
        </w:tc>
        <w:tc>
          <w:tcPr>
            <w:tcW w:w="221" w:type="dxa"/>
            <w:gridSpan w:val="2"/>
            <w:tcBorders>
              <w:top w:val="nil"/>
              <w:left w:val="nil"/>
              <w:bottom w:val="nil"/>
              <w:right w:val="nil"/>
            </w:tcBorders>
            <w:shd w:val="clear" w:color="auto" w:fill="auto"/>
            <w:noWrap/>
            <w:vAlign w:val="bottom"/>
            <w:hideMark/>
          </w:tcPr>
          <w:p w:rsidR="00E527F7" w:rsidRPr="002164CC" w:rsidRDefault="00E527F7" w:rsidP="00E527F7">
            <w:pPr>
              <w:spacing w:after="0" w:line="240" w:lineRule="auto"/>
              <w:rPr>
                <w:rFonts w:eastAsia="Times New Roman" w:cs="DIN Pro Regular"/>
                <w:color w:val="000000"/>
                <w:sz w:val="20"/>
                <w:szCs w:val="20"/>
                <w:lang w:eastAsia="es-MX"/>
              </w:rPr>
            </w:pPr>
          </w:p>
        </w:tc>
      </w:tr>
      <w:tr w:rsidR="00E527F7" w:rsidRPr="002164CC" w:rsidTr="00E527F7">
        <w:trPr>
          <w:trHeight w:val="334"/>
        </w:trPr>
        <w:tc>
          <w:tcPr>
            <w:tcW w:w="609" w:type="dxa"/>
            <w:tcBorders>
              <w:top w:val="nil"/>
              <w:left w:val="single" w:sz="4" w:space="0" w:color="auto"/>
              <w:bottom w:val="single" w:sz="4" w:space="0" w:color="auto"/>
              <w:right w:val="nil"/>
            </w:tcBorders>
            <w:shd w:val="clear" w:color="auto" w:fill="auto"/>
            <w:vAlign w:val="center"/>
            <w:hideMark/>
          </w:tcPr>
          <w:p w:rsidR="00E527F7" w:rsidRPr="002164CC" w:rsidRDefault="00E527F7" w:rsidP="00E527F7">
            <w:pPr>
              <w:spacing w:after="0" w:line="240" w:lineRule="auto"/>
              <w:jc w:val="center"/>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3.3 </w:t>
            </w:r>
          </w:p>
        </w:tc>
        <w:tc>
          <w:tcPr>
            <w:tcW w:w="5076" w:type="dxa"/>
            <w:tcBorders>
              <w:top w:val="nil"/>
              <w:left w:val="nil"/>
              <w:bottom w:val="single" w:sz="4" w:space="0" w:color="auto"/>
              <w:right w:val="single" w:sz="4" w:space="0" w:color="auto"/>
            </w:tcBorders>
            <w:shd w:val="clear" w:color="auto" w:fill="auto"/>
            <w:vAlign w:val="center"/>
            <w:hideMark/>
          </w:tcPr>
          <w:p w:rsidR="00E527F7" w:rsidRPr="002164CC" w:rsidRDefault="00E527F7" w:rsidP="00E527F7">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Otros ingresos presupuestarios no contables</w:t>
            </w:r>
          </w:p>
        </w:tc>
        <w:tc>
          <w:tcPr>
            <w:tcW w:w="2746" w:type="dxa"/>
            <w:tcBorders>
              <w:top w:val="nil"/>
              <w:left w:val="nil"/>
              <w:bottom w:val="single" w:sz="4" w:space="0" w:color="auto"/>
              <w:right w:val="single" w:sz="4" w:space="0" w:color="auto"/>
            </w:tcBorders>
            <w:shd w:val="clear" w:color="auto" w:fill="auto"/>
            <w:vAlign w:val="center"/>
            <w:hideMark/>
          </w:tcPr>
          <w:p w:rsidR="00E527F7" w:rsidRPr="002164CC" w:rsidRDefault="00E527F7" w:rsidP="00E527F7">
            <w:pPr>
              <w:spacing w:after="0" w:line="240" w:lineRule="auto"/>
              <w:jc w:val="center"/>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0</w:t>
            </w:r>
          </w:p>
        </w:tc>
        <w:tc>
          <w:tcPr>
            <w:tcW w:w="221" w:type="dxa"/>
            <w:gridSpan w:val="2"/>
            <w:tcBorders>
              <w:top w:val="nil"/>
              <w:left w:val="nil"/>
              <w:bottom w:val="nil"/>
              <w:right w:val="nil"/>
            </w:tcBorders>
            <w:shd w:val="clear" w:color="auto" w:fill="auto"/>
            <w:noWrap/>
            <w:vAlign w:val="bottom"/>
            <w:hideMark/>
          </w:tcPr>
          <w:p w:rsidR="00E527F7" w:rsidRPr="002164CC" w:rsidRDefault="00E527F7" w:rsidP="00E527F7">
            <w:pPr>
              <w:spacing w:after="0" w:line="240" w:lineRule="auto"/>
              <w:rPr>
                <w:rFonts w:eastAsia="Times New Roman" w:cs="DIN Pro Regular"/>
                <w:color w:val="000000"/>
                <w:sz w:val="20"/>
                <w:szCs w:val="20"/>
                <w:lang w:eastAsia="es-MX"/>
              </w:rPr>
            </w:pPr>
          </w:p>
        </w:tc>
      </w:tr>
      <w:tr w:rsidR="00E527F7" w:rsidRPr="002164CC" w:rsidTr="002164CC">
        <w:trPr>
          <w:gridAfter w:val="2"/>
          <w:wAfter w:w="221" w:type="dxa"/>
          <w:trHeight w:val="334"/>
        </w:trPr>
        <w:tc>
          <w:tcPr>
            <w:tcW w:w="5685" w:type="dxa"/>
            <w:gridSpan w:val="2"/>
            <w:tcBorders>
              <w:top w:val="nil"/>
              <w:left w:val="nil"/>
              <w:bottom w:val="nil"/>
              <w:right w:val="nil"/>
            </w:tcBorders>
            <w:shd w:val="clear" w:color="auto" w:fill="auto"/>
            <w:vAlign w:val="center"/>
            <w:hideMark/>
          </w:tcPr>
          <w:p w:rsidR="00E527F7" w:rsidRPr="002164CC" w:rsidRDefault="00E527F7" w:rsidP="00E527F7">
            <w:pPr>
              <w:spacing w:after="0" w:line="240" w:lineRule="auto"/>
              <w:jc w:val="both"/>
              <w:rPr>
                <w:rFonts w:asciiTheme="minorHAnsi" w:eastAsia="Times New Roman" w:hAnsiTheme="minorHAnsi" w:cs="DIN Pro Regular"/>
                <w:color w:val="000000"/>
                <w:sz w:val="20"/>
                <w:szCs w:val="20"/>
                <w:lang w:eastAsia="es-MX"/>
              </w:rPr>
            </w:pPr>
          </w:p>
        </w:tc>
        <w:tc>
          <w:tcPr>
            <w:tcW w:w="2746" w:type="dxa"/>
            <w:tcBorders>
              <w:top w:val="nil"/>
              <w:left w:val="nil"/>
              <w:bottom w:val="single" w:sz="4" w:space="0" w:color="auto"/>
              <w:right w:val="nil"/>
            </w:tcBorders>
            <w:shd w:val="clear" w:color="auto" w:fill="auto"/>
            <w:vAlign w:val="center"/>
            <w:hideMark/>
          </w:tcPr>
          <w:p w:rsidR="00E527F7" w:rsidRPr="002164CC" w:rsidRDefault="00E527F7" w:rsidP="00E527F7">
            <w:pPr>
              <w:spacing w:after="0" w:line="240" w:lineRule="auto"/>
              <w:rPr>
                <w:rFonts w:asciiTheme="minorHAnsi" w:eastAsia="Times New Roman" w:hAnsiTheme="minorHAnsi" w:cs="DIN Pro Regular"/>
                <w:color w:val="000000"/>
                <w:sz w:val="20"/>
                <w:szCs w:val="20"/>
                <w:lang w:eastAsia="es-MX"/>
              </w:rPr>
            </w:pPr>
          </w:p>
        </w:tc>
      </w:tr>
      <w:tr w:rsidR="00E527F7" w:rsidRPr="002164CC" w:rsidTr="002164CC">
        <w:trPr>
          <w:gridAfter w:val="2"/>
          <w:wAfter w:w="221" w:type="dxa"/>
          <w:trHeight w:val="354"/>
        </w:trPr>
        <w:tc>
          <w:tcPr>
            <w:tcW w:w="5685" w:type="dxa"/>
            <w:gridSpan w:val="2"/>
            <w:tcBorders>
              <w:top w:val="single" w:sz="4" w:space="0" w:color="auto"/>
              <w:left w:val="single" w:sz="4" w:space="0" w:color="auto"/>
              <w:bottom w:val="single" w:sz="4" w:space="0" w:color="auto"/>
              <w:right w:val="single" w:sz="4" w:space="0" w:color="000000"/>
            </w:tcBorders>
            <w:shd w:val="clear" w:color="auto" w:fill="AB0033"/>
            <w:vAlign w:val="center"/>
            <w:hideMark/>
          </w:tcPr>
          <w:p w:rsidR="00E527F7" w:rsidRPr="002164CC" w:rsidRDefault="00E527F7" w:rsidP="00E527F7">
            <w:pPr>
              <w:spacing w:after="0" w:line="240" w:lineRule="auto"/>
              <w:jc w:val="both"/>
              <w:rPr>
                <w:rFonts w:asciiTheme="minorHAnsi" w:eastAsia="Times New Roman" w:hAnsiTheme="minorHAnsi" w:cs="DIN Pro Regular"/>
                <w:b/>
                <w:bCs/>
                <w:color w:val="FFFFFF"/>
                <w:sz w:val="20"/>
                <w:szCs w:val="20"/>
                <w:lang w:eastAsia="es-MX"/>
              </w:rPr>
            </w:pPr>
            <w:r w:rsidRPr="002164CC">
              <w:rPr>
                <w:rFonts w:asciiTheme="minorHAnsi" w:eastAsia="Times New Roman" w:hAnsiTheme="minorHAnsi" w:cs="DIN Pro Regular"/>
                <w:b/>
                <w:bCs/>
                <w:color w:val="FFFFFF"/>
                <w:sz w:val="20"/>
                <w:szCs w:val="20"/>
                <w:lang w:eastAsia="es-MX"/>
              </w:rPr>
              <w:t xml:space="preserve">4.- Total de Ingresos Contables    </w:t>
            </w:r>
          </w:p>
        </w:tc>
        <w:tc>
          <w:tcPr>
            <w:tcW w:w="2746" w:type="dxa"/>
            <w:tcBorders>
              <w:top w:val="single" w:sz="4" w:space="0" w:color="auto"/>
              <w:left w:val="nil"/>
              <w:bottom w:val="single" w:sz="4" w:space="0" w:color="auto"/>
              <w:right w:val="single" w:sz="4" w:space="0" w:color="auto"/>
            </w:tcBorders>
            <w:shd w:val="clear" w:color="auto" w:fill="auto"/>
            <w:vAlign w:val="center"/>
            <w:hideMark/>
          </w:tcPr>
          <w:p w:rsidR="00E527F7" w:rsidRPr="002164CC" w:rsidRDefault="00E527F7" w:rsidP="00E527F7">
            <w:pPr>
              <w:spacing w:after="0" w:line="240" w:lineRule="auto"/>
              <w:jc w:val="center"/>
              <w:rPr>
                <w:rFonts w:asciiTheme="minorHAnsi" w:eastAsia="Times New Roman" w:hAnsiTheme="minorHAnsi" w:cs="DIN Pro Regular"/>
                <w:b/>
                <w:color w:val="000000"/>
                <w:sz w:val="20"/>
                <w:szCs w:val="20"/>
                <w:lang w:eastAsia="es-MX"/>
              </w:rPr>
            </w:pPr>
            <w:r>
              <w:rPr>
                <w:rFonts w:asciiTheme="minorHAnsi" w:eastAsia="Times New Roman" w:hAnsiTheme="minorHAnsi" w:cs="DIN Pro Regular"/>
                <w:b/>
                <w:color w:val="000000"/>
                <w:sz w:val="20"/>
                <w:szCs w:val="20"/>
                <w:lang w:eastAsia="es-MX"/>
              </w:rPr>
              <w:t>39,963,349</w:t>
            </w:r>
          </w:p>
        </w:tc>
      </w:tr>
    </w:tbl>
    <w:p w:rsidR="007006CA" w:rsidRPr="008A011E" w:rsidRDefault="007075A0" w:rsidP="007006CA">
      <w:pPr>
        <w:spacing w:after="0"/>
        <w:rPr>
          <w:rFonts w:cs="DIN Pro Regular"/>
          <w:sz w:val="20"/>
          <w:szCs w:val="20"/>
        </w:rPr>
      </w:pPr>
      <w:r w:rsidRPr="008A011E">
        <w:rPr>
          <w:rFonts w:cs="DIN Pro Regular"/>
          <w:sz w:val="20"/>
          <w:szCs w:val="20"/>
        </w:rPr>
        <w:br w:type="textWrapping" w:clear="all"/>
      </w:r>
      <w:r w:rsidR="00C80DE1" w:rsidRPr="008A011E">
        <w:rPr>
          <w:rFonts w:cs="DIN Pro Regular"/>
          <w:sz w:val="20"/>
          <w:szCs w:val="20"/>
        </w:rPr>
        <w:t xml:space="preserve">                           </w:t>
      </w:r>
    </w:p>
    <w:p w:rsidR="007006CA" w:rsidRPr="008A011E" w:rsidRDefault="007006CA" w:rsidP="007006CA">
      <w:pPr>
        <w:spacing w:after="0"/>
        <w:rPr>
          <w:rFonts w:cs="DIN Pro Regular"/>
          <w:sz w:val="20"/>
          <w:szCs w:val="20"/>
        </w:rPr>
      </w:pPr>
      <w:r w:rsidRPr="008A011E">
        <w:rPr>
          <w:rFonts w:cs="DIN Pro Regular"/>
          <w:sz w:val="20"/>
          <w:szCs w:val="20"/>
        </w:rPr>
        <w:t xml:space="preserve">    Notas:</w:t>
      </w:r>
    </w:p>
    <w:p w:rsidR="007006CA" w:rsidRPr="008A011E" w:rsidRDefault="007006CA" w:rsidP="007006CA">
      <w:pPr>
        <w:spacing w:after="0"/>
        <w:rPr>
          <w:rFonts w:cs="DIN Pro Regular"/>
          <w:sz w:val="20"/>
          <w:szCs w:val="20"/>
        </w:rPr>
      </w:pPr>
      <w:r w:rsidRPr="008A011E">
        <w:rPr>
          <w:rFonts w:cs="DIN Pro Regular"/>
          <w:sz w:val="20"/>
          <w:szCs w:val="20"/>
        </w:rPr>
        <w:t xml:space="preserve">                   1.- Se deberán incluir los Ingresos Contables no Presupuestarios que no se regularizaron presupuestariamente durante el ejercicio.</w:t>
      </w:r>
    </w:p>
    <w:p w:rsidR="009C5C3A" w:rsidRPr="008A011E" w:rsidRDefault="007006CA" w:rsidP="007006CA">
      <w:pPr>
        <w:spacing w:after="0"/>
        <w:rPr>
          <w:rFonts w:cs="DIN Pro Regular"/>
          <w:sz w:val="20"/>
          <w:szCs w:val="20"/>
        </w:rPr>
      </w:pPr>
      <w:r w:rsidRPr="008A011E">
        <w:rPr>
          <w:rFonts w:cs="DIN Pro Regular"/>
          <w:sz w:val="20"/>
          <w:szCs w:val="20"/>
        </w:rPr>
        <w:t xml:space="preserve">                   2.- Los Ingresos Financieros y Otros Ingresos se regularizarán Presupuestariamente de acuerdo a la legislación aplicable.</w:t>
      </w:r>
    </w:p>
    <w:p w:rsidR="00DF01DA" w:rsidRPr="008A011E" w:rsidRDefault="00DF01DA" w:rsidP="007006CA">
      <w:pPr>
        <w:spacing w:after="0"/>
        <w:rPr>
          <w:rFonts w:cs="DIN Pro Regular"/>
          <w:sz w:val="20"/>
          <w:szCs w:val="20"/>
        </w:rPr>
      </w:pPr>
    </w:p>
    <w:p w:rsidR="00DF01DA" w:rsidRDefault="00DF01DA" w:rsidP="007006CA">
      <w:pPr>
        <w:spacing w:after="0"/>
        <w:rPr>
          <w:rFonts w:cs="DIN Pro Regular"/>
          <w:sz w:val="20"/>
          <w:szCs w:val="20"/>
        </w:rPr>
      </w:pPr>
    </w:p>
    <w:p w:rsidR="002164CC" w:rsidRDefault="002164CC" w:rsidP="007006CA">
      <w:pPr>
        <w:spacing w:after="0"/>
        <w:rPr>
          <w:rFonts w:cs="DIN Pro Regular"/>
          <w:sz w:val="20"/>
          <w:szCs w:val="20"/>
        </w:rPr>
      </w:pPr>
    </w:p>
    <w:p w:rsidR="002164CC" w:rsidRDefault="002164CC" w:rsidP="007006CA">
      <w:pPr>
        <w:spacing w:after="0"/>
        <w:rPr>
          <w:rFonts w:cs="DIN Pro Regular"/>
          <w:sz w:val="20"/>
          <w:szCs w:val="20"/>
        </w:rPr>
      </w:pPr>
    </w:p>
    <w:p w:rsidR="002164CC" w:rsidRPr="008A011E" w:rsidRDefault="002164CC" w:rsidP="007006CA">
      <w:pPr>
        <w:spacing w:after="0"/>
        <w:rPr>
          <w:rFonts w:cs="DIN Pro Regular"/>
          <w:sz w:val="20"/>
          <w:szCs w:val="20"/>
        </w:rPr>
      </w:pPr>
    </w:p>
    <w:p w:rsidR="001B3965" w:rsidRPr="008A011E" w:rsidRDefault="001B3965" w:rsidP="007006CA">
      <w:pPr>
        <w:spacing w:after="0"/>
        <w:rPr>
          <w:rFonts w:cs="DIN Pro Regular"/>
          <w:sz w:val="20"/>
          <w:szCs w:val="20"/>
        </w:rPr>
      </w:pPr>
    </w:p>
    <w:p w:rsidR="001B3965" w:rsidRPr="008A011E" w:rsidRDefault="001B3965" w:rsidP="007006CA">
      <w:pPr>
        <w:spacing w:after="0"/>
        <w:rPr>
          <w:rFonts w:cs="DIN Pro Regular"/>
          <w:sz w:val="20"/>
          <w:szCs w:val="20"/>
        </w:rPr>
      </w:pPr>
    </w:p>
    <w:p w:rsidR="00DE0B18" w:rsidRPr="008A011E" w:rsidRDefault="007006CA" w:rsidP="00AE777E">
      <w:pPr>
        <w:spacing w:after="0"/>
        <w:rPr>
          <w:rFonts w:cs="DIN Pro Regular"/>
          <w:sz w:val="20"/>
          <w:szCs w:val="20"/>
        </w:rPr>
      </w:pPr>
      <w:r w:rsidRPr="008A011E">
        <w:rPr>
          <w:rFonts w:cs="DIN Pro Regular"/>
          <w:sz w:val="20"/>
          <w:szCs w:val="20"/>
        </w:rPr>
        <w:t xml:space="preserve">La Conciliación se generará de forma periódica, cuando menos  en la Cuenta  Pública, y se presentará al final de las Notas de Desglose de las Notas a los Estados Financieros  </w:t>
      </w:r>
    </w:p>
    <w:p w:rsidR="007006CA" w:rsidRPr="008A011E" w:rsidRDefault="007006CA" w:rsidP="00AE777E">
      <w:pPr>
        <w:spacing w:after="0"/>
        <w:rPr>
          <w:rFonts w:cs="DIN Pro Regular"/>
          <w:sz w:val="20"/>
          <w:szCs w:val="20"/>
        </w:rPr>
      </w:pPr>
      <w:r w:rsidRPr="008A011E">
        <w:rPr>
          <w:rFonts w:cs="DIN Pro Regular"/>
          <w:sz w:val="20"/>
          <w:szCs w:val="20"/>
        </w:rPr>
        <w:t xml:space="preserve">                                                         </w:t>
      </w:r>
    </w:p>
    <w:tbl>
      <w:tblPr>
        <w:tblW w:w="6999" w:type="dxa"/>
        <w:jc w:val="center"/>
        <w:tblCellMar>
          <w:left w:w="70" w:type="dxa"/>
          <w:right w:w="70" w:type="dxa"/>
        </w:tblCellMar>
        <w:tblLook w:val="04A0" w:firstRow="1" w:lastRow="0" w:firstColumn="1" w:lastColumn="0" w:noHBand="0" w:noVBand="1"/>
      </w:tblPr>
      <w:tblGrid>
        <w:gridCol w:w="1040"/>
        <w:gridCol w:w="3660"/>
        <w:gridCol w:w="2139"/>
        <w:gridCol w:w="39"/>
        <w:gridCol w:w="121"/>
      </w:tblGrid>
      <w:tr w:rsidR="00174108" w:rsidRPr="002164CC" w:rsidTr="00010BEF">
        <w:trPr>
          <w:gridAfter w:val="1"/>
          <w:wAfter w:w="121" w:type="dxa"/>
          <w:trHeight w:val="300"/>
          <w:jc w:val="center"/>
        </w:trPr>
        <w:tc>
          <w:tcPr>
            <w:tcW w:w="6878" w:type="dxa"/>
            <w:gridSpan w:val="4"/>
            <w:tcBorders>
              <w:left w:val="single" w:sz="8" w:space="0" w:color="auto"/>
              <w:bottom w:val="nil"/>
              <w:right w:val="single" w:sz="8" w:space="0" w:color="000000"/>
            </w:tcBorders>
            <w:shd w:val="clear" w:color="auto" w:fill="AB0033"/>
            <w:vAlign w:val="center"/>
            <w:hideMark/>
          </w:tcPr>
          <w:p w:rsidR="00174108" w:rsidRPr="002164CC" w:rsidRDefault="00C80DE1" w:rsidP="00DF6363">
            <w:pPr>
              <w:spacing w:after="0" w:line="240" w:lineRule="auto"/>
              <w:jc w:val="center"/>
              <w:rPr>
                <w:rFonts w:asciiTheme="minorHAnsi" w:eastAsia="Times New Roman" w:hAnsiTheme="minorHAnsi" w:cs="DIN Pro Regular"/>
                <w:b/>
                <w:bCs/>
                <w:color w:val="FFFFFF"/>
                <w:sz w:val="20"/>
                <w:szCs w:val="20"/>
                <w:lang w:eastAsia="es-MX"/>
              </w:rPr>
            </w:pPr>
            <w:r w:rsidRPr="002164CC">
              <w:rPr>
                <w:rFonts w:asciiTheme="minorHAnsi" w:hAnsiTheme="minorHAnsi" w:cs="DIN Pro Regular"/>
                <w:sz w:val="20"/>
                <w:szCs w:val="20"/>
              </w:rPr>
              <w:t xml:space="preserve"> </w:t>
            </w:r>
            <w:r w:rsidR="00DF6363" w:rsidRPr="002164CC">
              <w:rPr>
                <w:rFonts w:asciiTheme="minorHAnsi" w:eastAsia="Times New Roman" w:hAnsiTheme="minorHAnsi" w:cs="DIN Pro Regular"/>
                <w:b/>
                <w:bCs/>
                <w:color w:val="FFFFFF"/>
                <w:sz w:val="20"/>
                <w:szCs w:val="20"/>
                <w:lang w:eastAsia="es-MX"/>
              </w:rPr>
              <w:t>Nombre del Ente Público</w:t>
            </w:r>
          </w:p>
        </w:tc>
      </w:tr>
      <w:tr w:rsidR="00174108" w:rsidRPr="002164CC" w:rsidTr="00010BEF">
        <w:trPr>
          <w:gridAfter w:val="1"/>
          <w:wAfter w:w="121" w:type="dxa"/>
          <w:trHeight w:val="300"/>
          <w:jc w:val="center"/>
        </w:trPr>
        <w:tc>
          <w:tcPr>
            <w:tcW w:w="6878" w:type="dxa"/>
            <w:gridSpan w:val="4"/>
            <w:tcBorders>
              <w:top w:val="nil"/>
              <w:left w:val="single" w:sz="8" w:space="0" w:color="auto"/>
              <w:bottom w:val="nil"/>
              <w:right w:val="single" w:sz="8" w:space="0" w:color="000000"/>
            </w:tcBorders>
            <w:shd w:val="clear" w:color="auto" w:fill="AB0033"/>
            <w:vAlign w:val="center"/>
            <w:hideMark/>
          </w:tcPr>
          <w:p w:rsidR="00174108" w:rsidRPr="002164CC" w:rsidRDefault="00174108" w:rsidP="00174108">
            <w:pPr>
              <w:spacing w:after="0" w:line="240" w:lineRule="auto"/>
              <w:jc w:val="center"/>
              <w:rPr>
                <w:rFonts w:asciiTheme="minorHAnsi" w:eastAsia="Times New Roman" w:hAnsiTheme="minorHAnsi" w:cs="DIN Pro Regular"/>
                <w:b/>
                <w:color w:val="FFFFFF"/>
                <w:sz w:val="20"/>
                <w:szCs w:val="20"/>
                <w:lang w:eastAsia="es-MX"/>
              </w:rPr>
            </w:pPr>
            <w:r w:rsidRPr="002164CC">
              <w:rPr>
                <w:rFonts w:asciiTheme="minorHAnsi" w:eastAsia="Times New Roman" w:hAnsiTheme="minorHAnsi" w:cs="DIN Pro Regular"/>
                <w:b/>
                <w:color w:val="FFFFFF"/>
                <w:sz w:val="20"/>
                <w:szCs w:val="20"/>
                <w:lang w:eastAsia="es-MX"/>
              </w:rPr>
              <w:t>Conciliación entre los Egresos Presupuestarios y los Gastos Contables</w:t>
            </w:r>
          </w:p>
        </w:tc>
      </w:tr>
      <w:tr w:rsidR="00174108" w:rsidRPr="002164CC" w:rsidTr="00010BEF">
        <w:trPr>
          <w:gridAfter w:val="1"/>
          <w:wAfter w:w="121" w:type="dxa"/>
          <w:trHeight w:val="300"/>
          <w:jc w:val="center"/>
        </w:trPr>
        <w:tc>
          <w:tcPr>
            <w:tcW w:w="6878" w:type="dxa"/>
            <w:gridSpan w:val="4"/>
            <w:tcBorders>
              <w:top w:val="nil"/>
              <w:left w:val="single" w:sz="8" w:space="0" w:color="auto"/>
              <w:bottom w:val="nil"/>
              <w:right w:val="single" w:sz="8" w:space="0" w:color="000000"/>
            </w:tcBorders>
            <w:shd w:val="clear" w:color="auto" w:fill="AB0033"/>
            <w:vAlign w:val="center"/>
            <w:hideMark/>
          </w:tcPr>
          <w:p w:rsidR="007075A0" w:rsidRPr="002164CC" w:rsidRDefault="00174108" w:rsidP="00DF01DA">
            <w:pPr>
              <w:spacing w:after="0" w:line="240" w:lineRule="auto"/>
              <w:jc w:val="center"/>
              <w:rPr>
                <w:rFonts w:asciiTheme="minorHAnsi" w:eastAsia="Times New Roman" w:hAnsiTheme="minorHAnsi" w:cs="DIN Pro Regular"/>
                <w:b/>
                <w:color w:val="FFFFFF"/>
                <w:sz w:val="20"/>
                <w:szCs w:val="20"/>
                <w:lang w:eastAsia="es-MX"/>
              </w:rPr>
            </w:pPr>
            <w:r w:rsidRPr="002164CC">
              <w:rPr>
                <w:rFonts w:asciiTheme="minorHAnsi" w:eastAsia="Times New Roman" w:hAnsiTheme="minorHAnsi" w:cs="DIN Pro Regular"/>
                <w:b/>
                <w:color w:val="FFFFFF"/>
                <w:sz w:val="20"/>
                <w:szCs w:val="20"/>
                <w:lang w:eastAsia="es-MX"/>
              </w:rPr>
              <w:t xml:space="preserve">Correspondiente del 1 de </w:t>
            </w:r>
            <w:r w:rsidR="0050622C" w:rsidRPr="002164CC">
              <w:rPr>
                <w:rFonts w:asciiTheme="minorHAnsi" w:eastAsia="Times New Roman" w:hAnsiTheme="minorHAnsi" w:cs="DIN Pro Regular"/>
                <w:b/>
                <w:color w:val="FFFFFF"/>
                <w:sz w:val="20"/>
                <w:szCs w:val="20"/>
                <w:lang w:eastAsia="es-MX"/>
              </w:rPr>
              <w:t>Enero al 31 de Diciembre del 202</w:t>
            </w:r>
            <w:r w:rsidR="00DF01DA" w:rsidRPr="002164CC">
              <w:rPr>
                <w:rFonts w:asciiTheme="minorHAnsi" w:eastAsia="Times New Roman" w:hAnsiTheme="minorHAnsi" w:cs="DIN Pro Regular"/>
                <w:b/>
                <w:color w:val="FFFFFF"/>
                <w:sz w:val="20"/>
                <w:szCs w:val="20"/>
                <w:lang w:eastAsia="es-MX"/>
              </w:rPr>
              <w:t>2</w:t>
            </w:r>
          </w:p>
        </w:tc>
      </w:tr>
      <w:tr w:rsidR="00174108" w:rsidRPr="002164CC" w:rsidTr="00010BEF">
        <w:trPr>
          <w:gridAfter w:val="1"/>
          <w:wAfter w:w="121" w:type="dxa"/>
          <w:trHeight w:val="315"/>
          <w:jc w:val="center"/>
        </w:trPr>
        <w:tc>
          <w:tcPr>
            <w:tcW w:w="6878" w:type="dxa"/>
            <w:gridSpan w:val="4"/>
            <w:tcBorders>
              <w:top w:val="nil"/>
              <w:left w:val="single" w:sz="8" w:space="0" w:color="auto"/>
              <w:bottom w:val="single" w:sz="8" w:space="0" w:color="auto"/>
              <w:right w:val="single" w:sz="8" w:space="0" w:color="000000"/>
            </w:tcBorders>
            <w:shd w:val="clear" w:color="auto" w:fill="AB0033"/>
            <w:vAlign w:val="center"/>
            <w:hideMark/>
          </w:tcPr>
          <w:p w:rsidR="00174108" w:rsidRPr="002164CC" w:rsidRDefault="00174108" w:rsidP="00174108">
            <w:pPr>
              <w:spacing w:after="0" w:line="240" w:lineRule="auto"/>
              <w:jc w:val="center"/>
              <w:rPr>
                <w:rFonts w:asciiTheme="minorHAnsi" w:eastAsia="Times New Roman" w:hAnsiTheme="minorHAnsi" w:cs="DIN Pro Regular"/>
                <w:b/>
                <w:color w:val="FFFFFF"/>
                <w:sz w:val="20"/>
                <w:szCs w:val="20"/>
                <w:lang w:eastAsia="es-MX"/>
              </w:rPr>
            </w:pPr>
            <w:r w:rsidRPr="002164CC">
              <w:rPr>
                <w:rFonts w:asciiTheme="minorHAnsi" w:eastAsia="Times New Roman" w:hAnsiTheme="minorHAnsi" w:cs="DIN Pro Regular"/>
                <w:b/>
                <w:color w:val="FFFFFF"/>
                <w:sz w:val="20"/>
                <w:szCs w:val="20"/>
                <w:lang w:eastAsia="es-MX"/>
              </w:rPr>
              <w:t>(Cifras en pesos)</w:t>
            </w:r>
          </w:p>
        </w:tc>
      </w:tr>
      <w:tr w:rsidR="00591EE2" w:rsidRPr="002164CC" w:rsidTr="006D41B9">
        <w:trPr>
          <w:gridAfter w:val="2"/>
          <w:wAfter w:w="160" w:type="dxa"/>
          <w:trHeight w:val="90"/>
          <w:jc w:val="center"/>
        </w:trPr>
        <w:tc>
          <w:tcPr>
            <w:tcW w:w="1040" w:type="dxa"/>
            <w:tcBorders>
              <w:top w:val="nil"/>
              <w:left w:val="nil"/>
              <w:bottom w:val="nil"/>
              <w:right w:val="nil"/>
            </w:tcBorders>
            <w:shd w:val="clear" w:color="auto" w:fill="auto"/>
            <w:noWrap/>
            <w:vAlign w:val="bottom"/>
            <w:hideMark/>
          </w:tcPr>
          <w:p w:rsidR="00591EE2" w:rsidRPr="002164CC" w:rsidRDefault="00591EE2" w:rsidP="00174108">
            <w:pPr>
              <w:spacing w:after="0" w:line="240" w:lineRule="auto"/>
              <w:rPr>
                <w:rFonts w:asciiTheme="minorHAnsi" w:eastAsia="Times New Roman" w:hAnsiTheme="minorHAnsi" w:cs="DIN Pro Regular"/>
                <w:color w:val="000000"/>
                <w:sz w:val="20"/>
                <w:szCs w:val="20"/>
                <w:lang w:eastAsia="es-MX"/>
              </w:rPr>
            </w:pPr>
          </w:p>
        </w:tc>
        <w:tc>
          <w:tcPr>
            <w:tcW w:w="3660" w:type="dxa"/>
            <w:tcBorders>
              <w:top w:val="nil"/>
              <w:left w:val="nil"/>
              <w:bottom w:val="nil"/>
              <w:right w:val="nil"/>
            </w:tcBorders>
            <w:shd w:val="clear" w:color="auto" w:fill="auto"/>
            <w:noWrap/>
            <w:vAlign w:val="bottom"/>
            <w:hideMark/>
          </w:tcPr>
          <w:p w:rsidR="00591EE2" w:rsidRPr="002164CC" w:rsidRDefault="00591EE2" w:rsidP="00174108">
            <w:pPr>
              <w:spacing w:after="0" w:line="240" w:lineRule="auto"/>
              <w:rPr>
                <w:rFonts w:asciiTheme="minorHAnsi" w:eastAsia="Times New Roman" w:hAnsiTheme="minorHAnsi" w:cs="DIN Pro Regular"/>
                <w:color w:val="000000"/>
                <w:sz w:val="20"/>
                <w:szCs w:val="20"/>
                <w:lang w:eastAsia="es-MX"/>
              </w:rPr>
            </w:pPr>
          </w:p>
        </w:tc>
        <w:tc>
          <w:tcPr>
            <w:tcW w:w="2139" w:type="dxa"/>
            <w:tcBorders>
              <w:top w:val="nil"/>
              <w:left w:val="nil"/>
              <w:bottom w:val="single" w:sz="4" w:space="0" w:color="auto"/>
              <w:right w:val="nil"/>
            </w:tcBorders>
            <w:shd w:val="clear" w:color="auto" w:fill="auto"/>
            <w:noWrap/>
            <w:vAlign w:val="bottom"/>
            <w:hideMark/>
          </w:tcPr>
          <w:p w:rsidR="00591EE2" w:rsidRPr="002164CC" w:rsidRDefault="00591EE2" w:rsidP="00174108">
            <w:pPr>
              <w:spacing w:after="0" w:line="240" w:lineRule="auto"/>
              <w:rPr>
                <w:rFonts w:asciiTheme="minorHAnsi" w:eastAsia="Times New Roman" w:hAnsiTheme="minorHAnsi" w:cs="DIN Pro Regular"/>
                <w:color w:val="000000"/>
                <w:sz w:val="20"/>
                <w:szCs w:val="20"/>
                <w:lang w:eastAsia="es-MX"/>
              </w:rPr>
            </w:pPr>
          </w:p>
        </w:tc>
      </w:tr>
      <w:tr w:rsidR="00591EE2" w:rsidRPr="002164CC" w:rsidTr="00010BEF">
        <w:trPr>
          <w:gridAfter w:val="2"/>
          <w:wAfter w:w="160" w:type="dxa"/>
          <w:trHeight w:val="300"/>
          <w:jc w:val="center"/>
        </w:trPr>
        <w:tc>
          <w:tcPr>
            <w:tcW w:w="4700"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rsidR="00591EE2" w:rsidRPr="002164CC" w:rsidRDefault="006D41B9" w:rsidP="006D41B9">
            <w:pPr>
              <w:spacing w:after="0" w:line="240" w:lineRule="auto"/>
              <w:rPr>
                <w:rFonts w:asciiTheme="minorHAnsi" w:eastAsia="Times New Roman" w:hAnsiTheme="minorHAnsi" w:cs="DIN Pro Regular"/>
                <w:b/>
                <w:color w:val="FFFFFF" w:themeColor="background1"/>
                <w:sz w:val="20"/>
                <w:szCs w:val="20"/>
                <w:lang w:eastAsia="es-MX"/>
              </w:rPr>
            </w:pPr>
            <w:r w:rsidRPr="002164CC">
              <w:rPr>
                <w:rFonts w:asciiTheme="minorHAnsi" w:eastAsia="Times New Roman" w:hAnsiTheme="minorHAnsi" w:cs="DIN Pro Regular"/>
                <w:b/>
                <w:color w:val="FFFFFF" w:themeColor="background1"/>
                <w:sz w:val="20"/>
                <w:szCs w:val="20"/>
                <w:lang w:eastAsia="es-MX"/>
              </w:rPr>
              <w:t xml:space="preserve">1.- Total de Egresos </w:t>
            </w:r>
            <w:r w:rsidR="00591EE2" w:rsidRPr="002164CC">
              <w:rPr>
                <w:rFonts w:asciiTheme="minorHAnsi" w:eastAsia="Times New Roman" w:hAnsiTheme="minorHAnsi" w:cs="DIN Pro Regular"/>
                <w:b/>
                <w:color w:val="FFFFFF" w:themeColor="background1"/>
                <w:sz w:val="20"/>
                <w:szCs w:val="20"/>
                <w:lang w:eastAsia="es-MX"/>
              </w:rPr>
              <w:t xml:space="preserve"> Presupuestarios </w:t>
            </w:r>
          </w:p>
        </w:tc>
        <w:tc>
          <w:tcPr>
            <w:tcW w:w="21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1EE2" w:rsidRPr="002164CC" w:rsidRDefault="007E7646" w:rsidP="006D41B9">
            <w:pPr>
              <w:spacing w:after="0" w:line="240" w:lineRule="auto"/>
              <w:jc w:val="center"/>
              <w:rPr>
                <w:rFonts w:asciiTheme="minorHAnsi" w:eastAsia="Times New Roman" w:hAnsiTheme="minorHAnsi" w:cs="DIN Pro Regular"/>
                <w:b/>
                <w:color w:val="000000"/>
                <w:sz w:val="20"/>
                <w:szCs w:val="20"/>
                <w:lang w:eastAsia="es-MX"/>
              </w:rPr>
            </w:pPr>
            <w:r>
              <w:rPr>
                <w:rFonts w:asciiTheme="minorHAnsi" w:eastAsia="Times New Roman" w:hAnsiTheme="minorHAnsi" w:cs="DIN Pro Regular"/>
                <w:b/>
                <w:color w:val="000000"/>
                <w:sz w:val="20"/>
                <w:szCs w:val="20"/>
                <w:lang w:eastAsia="es-MX"/>
              </w:rPr>
              <w:t>$39,942,232</w:t>
            </w:r>
          </w:p>
        </w:tc>
      </w:tr>
      <w:tr w:rsidR="00591EE2" w:rsidRPr="002164CC" w:rsidTr="006D41B9">
        <w:trPr>
          <w:gridAfter w:val="2"/>
          <w:wAfter w:w="160" w:type="dxa"/>
          <w:trHeight w:val="135"/>
          <w:jc w:val="center"/>
        </w:trPr>
        <w:tc>
          <w:tcPr>
            <w:tcW w:w="1040" w:type="dxa"/>
            <w:tcBorders>
              <w:top w:val="nil"/>
              <w:left w:val="nil"/>
              <w:bottom w:val="nil"/>
              <w:right w:val="nil"/>
            </w:tcBorders>
            <w:shd w:val="clear" w:color="auto" w:fill="auto"/>
            <w:noWrap/>
            <w:vAlign w:val="bottom"/>
            <w:hideMark/>
          </w:tcPr>
          <w:p w:rsidR="00591EE2" w:rsidRPr="002164CC" w:rsidRDefault="00591EE2" w:rsidP="00174108">
            <w:pPr>
              <w:spacing w:after="0" w:line="240" w:lineRule="auto"/>
              <w:rPr>
                <w:rFonts w:asciiTheme="minorHAnsi" w:eastAsia="Times New Roman" w:hAnsiTheme="minorHAnsi" w:cs="DIN Pro Regular"/>
                <w:color w:val="000000"/>
                <w:sz w:val="20"/>
                <w:szCs w:val="20"/>
                <w:lang w:eastAsia="es-MX"/>
              </w:rPr>
            </w:pPr>
          </w:p>
        </w:tc>
        <w:tc>
          <w:tcPr>
            <w:tcW w:w="3660" w:type="dxa"/>
            <w:tcBorders>
              <w:top w:val="nil"/>
              <w:left w:val="nil"/>
              <w:bottom w:val="nil"/>
              <w:right w:val="nil"/>
            </w:tcBorders>
            <w:shd w:val="clear" w:color="auto" w:fill="auto"/>
            <w:noWrap/>
            <w:vAlign w:val="bottom"/>
            <w:hideMark/>
          </w:tcPr>
          <w:p w:rsidR="00591EE2" w:rsidRPr="002164CC" w:rsidRDefault="00591EE2" w:rsidP="00174108">
            <w:pPr>
              <w:spacing w:after="0" w:line="240" w:lineRule="auto"/>
              <w:rPr>
                <w:rFonts w:asciiTheme="minorHAnsi" w:eastAsia="Times New Roman" w:hAnsiTheme="minorHAnsi" w:cs="DIN Pro Regular"/>
                <w:color w:val="000000"/>
                <w:sz w:val="20"/>
                <w:szCs w:val="20"/>
                <w:lang w:eastAsia="es-MX"/>
              </w:rPr>
            </w:pPr>
          </w:p>
        </w:tc>
        <w:tc>
          <w:tcPr>
            <w:tcW w:w="2139" w:type="dxa"/>
            <w:tcBorders>
              <w:top w:val="nil"/>
              <w:left w:val="nil"/>
              <w:bottom w:val="nil"/>
              <w:right w:val="nil"/>
            </w:tcBorders>
            <w:shd w:val="clear" w:color="auto" w:fill="auto"/>
            <w:noWrap/>
            <w:vAlign w:val="bottom"/>
            <w:hideMark/>
          </w:tcPr>
          <w:p w:rsidR="00591EE2" w:rsidRPr="002164CC" w:rsidRDefault="00591EE2" w:rsidP="00174108">
            <w:pPr>
              <w:spacing w:after="0" w:line="240" w:lineRule="auto"/>
              <w:rPr>
                <w:rFonts w:asciiTheme="minorHAnsi" w:eastAsia="Times New Roman" w:hAnsiTheme="minorHAnsi" w:cs="DIN Pro Regular"/>
                <w:color w:val="000000"/>
                <w:sz w:val="20"/>
                <w:szCs w:val="20"/>
                <w:lang w:eastAsia="es-MX"/>
              </w:rPr>
            </w:pPr>
          </w:p>
        </w:tc>
      </w:tr>
      <w:tr w:rsidR="00591EE2" w:rsidRPr="002164CC" w:rsidTr="00A40022">
        <w:trPr>
          <w:gridAfter w:val="2"/>
          <w:wAfter w:w="160" w:type="dxa"/>
          <w:trHeight w:val="300"/>
          <w:jc w:val="center"/>
        </w:trPr>
        <w:tc>
          <w:tcPr>
            <w:tcW w:w="4700"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rsidR="00591EE2" w:rsidRPr="002164CC" w:rsidRDefault="00591EE2" w:rsidP="00174108">
            <w:pPr>
              <w:spacing w:after="0" w:line="240" w:lineRule="auto"/>
              <w:rPr>
                <w:rFonts w:asciiTheme="minorHAnsi" w:eastAsia="Times New Roman" w:hAnsiTheme="minorHAnsi" w:cs="DIN Pro Regular"/>
                <w:b/>
                <w:color w:val="FFFFFF" w:themeColor="background1"/>
                <w:sz w:val="20"/>
                <w:szCs w:val="20"/>
                <w:lang w:eastAsia="es-MX"/>
              </w:rPr>
            </w:pPr>
            <w:r w:rsidRPr="002164CC">
              <w:rPr>
                <w:rFonts w:asciiTheme="minorHAnsi" w:eastAsia="Times New Roman" w:hAnsiTheme="minorHAnsi" w:cs="DIN Pro Regular"/>
                <w:b/>
                <w:color w:val="FFFFFF" w:themeColor="background1"/>
                <w:sz w:val="20"/>
                <w:szCs w:val="20"/>
                <w:lang w:eastAsia="es-MX"/>
              </w:rPr>
              <w:t>2.- Menos egresos presupuestarios no contables</w:t>
            </w:r>
          </w:p>
        </w:tc>
        <w:tc>
          <w:tcPr>
            <w:tcW w:w="2139" w:type="dxa"/>
            <w:tcBorders>
              <w:top w:val="single" w:sz="4" w:space="0" w:color="auto"/>
              <w:left w:val="nil"/>
              <w:bottom w:val="single" w:sz="4" w:space="0" w:color="auto"/>
              <w:right w:val="single" w:sz="4" w:space="0" w:color="auto"/>
            </w:tcBorders>
            <w:shd w:val="clear" w:color="auto" w:fill="auto"/>
            <w:vAlign w:val="center"/>
            <w:hideMark/>
          </w:tcPr>
          <w:p w:rsidR="00591EE2" w:rsidRPr="002164CC" w:rsidRDefault="00591EE2" w:rsidP="002C7C1D">
            <w:pPr>
              <w:spacing w:after="0" w:line="240" w:lineRule="auto"/>
              <w:jc w:val="center"/>
              <w:rPr>
                <w:rFonts w:asciiTheme="minorHAnsi" w:eastAsia="Times New Roman" w:hAnsiTheme="minorHAnsi" w:cs="DIN Pro Regular"/>
                <w:b/>
                <w:color w:val="000000"/>
                <w:sz w:val="20"/>
                <w:szCs w:val="20"/>
                <w:lang w:eastAsia="es-MX"/>
              </w:rPr>
            </w:pPr>
          </w:p>
        </w:tc>
      </w:tr>
      <w:tr w:rsidR="006D41B9"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tcPr>
          <w:p w:rsidR="006D41B9"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w:t>
            </w:r>
          </w:p>
        </w:tc>
        <w:tc>
          <w:tcPr>
            <w:tcW w:w="3660" w:type="dxa"/>
            <w:tcBorders>
              <w:top w:val="nil"/>
              <w:left w:val="nil"/>
              <w:bottom w:val="single" w:sz="4" w:space="0" w:color="auto"/>
              <w:right w:val="single" w:sz="4" w:space="0" w:color="auto"/>
            </w:tcBorders>
            <w:shd w:val="clear" w:color="auto" w:fill="auto"/>
            <w:vAlign w:val="center"/>
          </w:tcPr>
          <w:p w:rsidR="006D41B9" w:rsidRPr="002164CC" w:rsidRDefault="006D41B9" w:rsidP="00174108">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Materias Primas y Materiales de Producción y Comercialización.</w:t>
            </w:r>
          </w:p>
        </w:tc>
        <w:tc>
          <w:tcPr>
            <w:tcW w:w="2139" w:type="dxa"/>
            <w:tcBorders>
              <w:top w:val="nil"/>
              <w:left w:val="nil"/>
              <w:bottom w:val="single" w:sz="4" w:space="0" w:color="auto"/>
              <w:right w:val="single" w:sz="4" w:space="0" w:color="auto"/>
            </w:tcBorders>
            <w:shd w:val="clear" w:color="auto" w:fill="auto"/>
            <w:vAlign w:val="center"/>
          </w:tcPr>
          <w:p w:rsidR="006D41B9" w:rsidRPr="002164CC" w:rsidRDefault="007E7646" w:rsidP="00EB37D6">
            <w:pPr>
              <w:spacing w:after="0" w:line="240" w:lineRule="auto"/>
              <w:jc w:val="right"/>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tcPr>
          <w:p w:rsidR="006D41B9" w:rsidRPr="002164CC" w:rsidRDefault="006D41B9" w:rsidP="002C3BA7">
            <w:pPr>
              <w:spacing w:after="0" w:line="240" w:lineRule="auto"/>
              <w:rPr>
                <w:rFonts w:asciiTheme="minorHAnsi" w:eastAsia="Times New Roman" w:hAnsiTheme="minorHAnsi" w:cs="DIN Pro Regular"/>
                <w:color w:val="000000"/>
                <w:sz w:val="20"/>
                <w:szCs w:val="20"/>
                <w:lang w:eastAsia="es-MX"/>
              </w:rPr>
            </w:pPr>
          </w:p>
        </w:tc>
      </w:tr>
      <w:tr w:rsidR="006D41B9"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tcPr>
          <w:p w:rsidR="006D41B9"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2.2</w:t>
            </w:r>
          </w:p>
        </w:tc>
        <w:tc>
          <w:tcPr>
            <w:tcW w:w="3660" w:type="dxa"/>
            <w:tcBorders>
              <w:top w:val="nil"/>
              <w:left w:val="nil"/>
              <w:bottom w:val="single" w:sz="4" w:space="0" w:color="auto"/>
              <w:right w:val="single" w:sz="4" w:space="0" w:color="auto"/>
            </w:tcBorders>
            <w:shd w:val="clear" w:color="auto" w:fill="auto"/>
            <w:vAlign w:val="center"/>
          </w:tcPr>
          <w:p w:rsidR="006D41B9" w:rsidRPr="002164CC" w:rsidRDefault="006D41B9" w:rsidP="00174108">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Materiales y Suministros</w:t>
            </w:r>
          </w:p>
        </w:tc>
        <w:tc>
          <w:tcPr>
            <w:tcW w:w="2139" w:type="dxa"/>
            <w:tcBorders>
              <w:top w:val="nil"/>
              <w:left w:val="nil"/>
              <w:bottom w:val="single" w:sz="4" w:space="0" w:color="auto"/>
              <w:right w:val="single" w:sz="4" w:space="0" w:color="auto"/>
            </w:tcBorders>
            <w:shd w:val="clear" w:color="auto" w:fill="auto"/>
            <w:vAlign w:val="center"/>
          </w:tcPr>
          <w:p w:rsidR="006D41B9" w:rsidRPr="002164CC" w:rsidRDefault="007E7646" w:rsidP="00EB37D6">
            <w:pPr>
              <w:spacing w:after="0" w:line="240" w:lineRule="auto"/>
              <w:jc w:val="right"/>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tcPr>
          <w:p w:rsidR="006D41B9" w:rsidRPr="002164CC" w:rsidRDefault="006D41B9"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2.3</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6D41B9">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Mobiliario y </w:t>
            </w:r>
            <w:r w:rsidR="006D41B9" w:rsidRPr="002164CC">
              <w:rPr>
                <w:rFonts w:asciiTheme="minorHAnsi" w:eastAsia="Times New Roman" w:hAnsiTheme="minorHAnsi" w:cs="DIN Pro Regular"/>
                <w:color w:val="000000"/>
                <w:sz w:val="20"/>
                <w:szCs w:val="20"/>
                <w:lang w:eastAsia="es-MX"/>
              </w:rPr>
              <w:t>E</w:t>
            </w:r>
            <w:r w:rsidRPr="002164CC">
              <w:rPr>
                <w:rFonts w:asciiTheme="minorHAnsi" w:eastAsia="Times New Roman" w:hAnsiTheme="minorHAnsi" w:cs="DIN Pro Regular"/>
                <w:color w:val="000000"/>
                <w:sz w:val="20"/>
                <w:szCs w:val="20"/>
                <w:lang w:eastAsia="es-MX"/>
              </w:rPr>
              <w:t xml:space="preserve">quipo de </w:t>
            </w:r>
            <w:r w:rsidR="006D41B9" w:rsidRPr="002164CC">
              <w:rPr>
                <w:rFonts w:asciiTheme="minorHAnsi" w:eastAsia="Times New Roman" w:hAnsiTheme="minorHAnsi" w:cs="DIN Pro Regular"/>
                <w:color w:val="000000"/>
                <w:sz w:val="20"/>
                <w:szCs w:val="20"/>
                <w:lang w:eastAsia="es-MX"/>
              </w:rPr>
              <w:t>A</w:t>
            </w:r>
            <w:r w:rsidRPr="002164CC">
              <w:rPr>
                <w:rFonts w:asciiTheme="minorHAnsi" w:eastAsia="Times New Roman" w:hAnsiTheme="minorHAnsi" w:cs="DIN Pro Regular"/>
                <w:color w:val="000000"/>
                <w:sz w:val="20"/>
                <w:szCs w:val="20"/>
                <w:lang w:eastAsia="es-MX"/>
              </w:rPr>
              <w:t>dministración</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815189" w:rsidP="00EB37D6">
            <w:pPr>
              <w:spacing w:after="0" w:line="240" w:lineRule="auto"/>
              <w:jc w:val="right"/>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2.4</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6D41B9">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Mobiliario y </w:t>
            </w:r>
            <w:r w:rsidR="006D41B9" w:rsidRPr="002164CC">
              <w:rPr>
                <w:rFonts w:asciiTheme="minorHAnsi" w:eastAsia="Times New Roman" w:hAnsiTheme="minorHAnsi" w:cs="DIN Pro Regular"/>
                <w:color w:val="000000"/>
                <w:sz w:val="20"/>
                <w:szCs w:val="20"/>
                <w:lang w:eastAsia="es-MX"/>
              </w:rPr>
              <w:t>E</w:t>
            </w:r>
            <w:r w:rsidRPr="002164CC">
              <w:rPr>
                <w:rFonts w:asciiTheme="minorHAnsi" w:eastAsia="Times New Roman" w:hAnsiTheme="minorHAnsi" w:cs="DIN Pro Regular"/>
                <w:color w:val="000000"/>
                <w:sz w:val="20"/>
                <w:szCs w:val="20"/>
                <w:lang w:eastAsia="es-MX"/>
              </w:rPr>
              <w:t xml:space="preserve">quipo </w:t>
            </w:r>
            <w:r w:rsidR="006D41B9" w:rsidRPr="002164CC">
              <w:rPr>
                <w:rFonts w:asciiTheme="minorHAnsi" w:eastAsia="Times New Roman" w:hAnsiTheme="minorHAnsi" w:cs="DIN Pro Regular"/>
                <w:color w:val="000000"/>
                <w:sz w:val="20"/>
                <w:szCs w:val="20"/>
                <w:lang w:eastAsia="es-MX"/>
              </w:rPr>
              <w:t>E</w:t>
            </w:r>
            <w:r w:rsidRPr="002164CC">
              <w:rPr>
                <w:rFonts w:asciiTheme="minorHAnsi" w:eastAsia="Times New Roman" w:hAnsiTheme="minorHAnsi" w:cs="DIN Pro Regular"/>
                <w:color w:val="000000"/>
                <w:sz w:val="20"/>
                <w:szCs w:val="20"/>
                <w:lang w:eastAsia="es-MX"/>
              </w:rPr>
              <w:t xml:space="preserve">ducacional y </w:t>
            </w:r>
            <w:r w:rsidR="006D41B9" w:rsidRPr="002164CC">
              <w:rPr>
                <w:rFonts w:asciiTheme="minorHAnsi" w:eastAsia="Times New Roman" w:hAnsiTheme="minorHAnsi" w:cs="DIN Pro Regular"/>
                <w:color w:val="000000"/>
                <w:sz w:val="20"/>
                <w:szCs w:val="20"/>
                <w:lang w:eastAsia="es-MX"/>
              </w:rPr>
              <w:t>R</w:t>
            </w:r>
            <w:r w:rsidRPr="002164CC">
              <w:rPr>
                <w:rFonts w:asciiTheme="minorHAnsi" w:eastAsia="Times New Roman" w:hAnsiTheme="minorHAnsi" w:cs="DIN Pro Regular"/>
                <w:color w:val="000000"/>
                <w:sz w:val="20"/>
                <w:szCs w:val="20"/>
                <w:lang w:eastAsia="es-MX"/>
              </w:rPr>
              <w:t>ecreativo</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815189" w:rsidP="00815189">
            <w:pPr>
              <w:spacing w:after="0" w:line="240" w:lineRule="auto"/>
              <w:jc w:val="right"/>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2.5</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6D41B9">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Equipo e </w:t>
            </w:r>
            <w:r w:rsidR="006D41B9" w:rsidRPr="002164CC">
              <w:rPr>
                <w:rFonts w:asciiTheme="minorHAnsi" w:eastAsia="Times New Roman" w:hAnsiTheme="minorHAnsi" w:cs="DIN Pro Regular"/>
                <w:color w:val="000000"/>
                <w:sz w:val="20"/>
                <w:szCs w:val="20"/>
                <w:lang w:eastAsia="es-MX"/>
              </w:rPr>
              <w:t>I</w:t>
            </w:r>
            <w:r w:rsidRPr="002164CC">
              <w:rPr>
                <w:rFonts w:asciiTheme="minorHAnsi" w:eastAsia="Times New Roman" w:hAnsiTheme="minorHAnsi" w:cs="DIN Pro Regular"/>
                <w:color w:val="000000"/>
                <w:sz w:val="20"/>
                <w:szCs w:val="20"/>
                <w:lang w:eastAsia="es-MX"/>
              </w:rPr>
              <w:t xml:space="preserve">nstrumental </w:t>
            </w:r>
            <w:r w:rsidR="006D41B9" w:rsidRPr="002164CC">
              <w:rPr>
                <w:rFonts w:asciiTheme="minorHAnsi" w:eastAsia="Times New Roman" w:hAnsiTheme="minorHAnsi" w:cs="DIN Pro Regular"/>
                <w:color w:val="000000"/>
                <w:sz w:val="20"/>
                <w:szCs w:val="20"/>
                <w:lang w:eastAsia="es-MX"/>
              </w:rPr>
              <w:t>M</w:t>
            </w:r>
            <w:r w:rsidRPr="002164CC">
              <w:rPr>
                <w:rFonts w:asciiTheme="minorHAnsi" w:eastAsia="Times New Roman" w:hAnsiTheme="minorHAnsi" w:cs="DIN Pro Regular"/>
                <w:color w:val="000000"/>
                <w:sz w:val="20"/>
                <w:szCs w:val="20"/>
                <w:lang w:eastAsia="es-MX"/>
              </w:rPr>
              <w:t xml:space="preserve">édico y de </w:t>
            </w:r>
            <w:r w:rsidR="006D41B9" w:rsidRPr="002164CC">
              <w:rPr>
                <w:rFonts w:asciiTheme="minorHAnsi" w:eastAsia="Times New Roman" w:hAnsiTheme="minorHAnsi" w:cs="DIN Pro Regular"/>
                <w:color w:val="000000"/>
                <w:sz w:val="20"/>
                <w:szCs w:val="20"/>
                <w:lang w:eastAsia="es-MX"/>
              </w:rPr>
              <w:t>L</w:t>
            </w:r>
            <w:r w:rsidRPr="002164CC">
              <w:rPr>
                <w:rFonts w:asciiTheme="minorHAnsi" w:eastAsia="Times New Roman" w:hAnsiTheme="minorHAnsi" w:cs="DIN Pro Regular"/>
                <w:color w:val="000000"/>
                <w:sz w:val="20"/>
                <w:szCs w:val="20"/>
                <w:lang w:eastAsia="es-MX"/>
              </w:rPr>
              <w:t>aboratorio</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7E7646" w:rsidP="00EB37D6">
            <w:pPr>
              <w:spacing w:after="0" w:line="240" w:lineRule="auto"/>
              <w:jc w:val="right"/>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2.6</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6D41B9">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Vehículos y </w:t>
            </w:r>
            <w:r w:rsidR="006D41B9" w:rsidRPr="002164CC">
              <w:rPr>
                <w:rFonts w:asciiTheme="minorHAnsi" w:eastAsia="Times New Roman" w:hAnsiTheme="minorHAnsi" w:cs="DIN Pro Regular"/>
                <w:color w:val="000000"/>
                <w:sz w:val="20"/>
                <w:szCs w:val="20"/>
                <w:lang w:eastAsia="es-MX"/>
              </w:rPr>
              <w:t>E</w:t>
            </w:r>
            <w:r w:rsidRPr="002164CC">
              <w:rPr>
                <w:rFonts w:asciiTheme="minorHAnsi" w:eastAsia="Times New Roman" w:hAnsiTheme="minorHAnsi" w:cs="DIN Pro Regular"/>
                <w:color w:val="000000"/>
                <w:sz w:val="20"/>
                <w:szCs w:val="20"/>
                <w:lang w:eastAsia="es-MX"/>
              </w:rPr>
              <w:t xml:space="preserve">quipo de </w:t>
            </w:r>
            <w:r w:rsidR="006D41B9" w:rsidRPr="002164CC">
              <w:rPr>
                <w:rFonts w:asciiTheme="minorHAnsi" w:eastAsia="Times New Roman" w:hAnsiTheme="minorHAnsi" w:cs="DIN Pro Regular"/>
                <w:color w:val="000000"/>
                <w:sz w:val="20"/>
                <w:szCs w:val="20"/>
                <w:lang w:eastAsia="es-MX"/>
              </w:rPr>
              <w:t>T</w:t>
            </w:r>
            <w:r w:rsidRPr="002164CC">
              <w:rPr>
                <w:rFonts w:asciiTheme="minorHAnsi" w:eastAsia="Times New Roman" w:hAnsiTheme="minorHAnsi" w:cs="DIN Pro Regular"/>
                <w:color w:val="000000"/>
                <w:sz w:val="20"/>
                <w:szCs w:val="20"/>
                <w:lang w:eastAsia="es-MX"/>
              </w:rPr>
              <w:t>ransporte</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815189" w:rsidP="00EB37D6">
            <w:pPr>
              <w:spacing w:after="0" w:line="240" w:lineRule="auto"/>
              <w:jc w:val="right"/>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174108"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 </w:t>
            </w:r>
            <w:r w:rsidR="007460DF" w:rsidRPr="002164CC">
              <w:rPr>
                <w:rFonts w:asciiTheme="minorHAnsi" w:eastAsia="Times New Roman" w:hAnsiTheme="minorHAnsi" w:cs="DIN Pro Regular"/>
                <w:bCs/>
                <w:color w:val="000000"/>
                <w:sz w:val="20"/>
                <w:szCs w:val="20"/>
                <w:lang w:eastAsia="es-MX"/>
              </w:rPr>
              <w:t>2.7</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6D41B9">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Equipo de </w:t>
            </w:r>
            <w:r w:rsidR="006D41B9" w:rsidRPr="002164CC">
              <w:rPr>
                <w:rFonts w:asciiTheme="minorHAnsi" w:eastAsia="Times New Roman" w:hAnsiTheme="minorHAnsi" w:cs="DIN Pro Regular"/>
                <w:color w:val="000000"/>
                <w:sz w:val="20"/>
                <w:szCs w:val="20"/>
                <w:lang w:eastAsia="es-MX"/>
              </w:rPr>
              <w:t>D</w:t>
            </w:r>
            <w:r w:rsidRPr="002164CC">
              <w:rPr>
                <w:rFonts w:asciiTheme="minorHAnsi" w:eastAsia="Times New Roman" w:hAnsiTheme="minorHAnsi" w:cs="DIN Pro Regular"/>
                <w:color w:val="000000"/>
                <w:sz w:val="20"/>
                <w:szCs w:val="20"/>
                <w:lang w:eastAsia="es-MX"/>
              </w:rPr>
              <w:t xml:space="preserve">efensa y </w:t>
            </w:r>
            <w:r w:rsidR="006D41B9" w:rsidRPr="002164CC">
              <w:rPr>
                <w:rFonts w:asciiTheme="minorHAnsi" w:eastAsia="Times New Roman" w:hAnsiTheme="minorHAnsi" w:cs="DIN Pro Regular"/>
                <w:color w:val="000000"/>
                <w:sz w:val="20"/>
                <w:szCs w:val="20"/>
                <w:lang w:eastAsia="es-MX"/>
              </w:rPr>
              <w:t>S</w:t>
            </w:r>
            <w:r w:rsidRPr="002164CC">
              <w:rPr>
                <w:rFonts w:asciiTheme="minorHAnsi" w:eastAsia="Times New Roman" w:hAnsiTheme="minorHAnsi" w:cs="DIN Pro Regular"/>
                <w:color w:val="000000"/>
                <w:sz w:val="20"/>
                <w:szCs w:val="20"/>
                <w:lang w:eastAsia="es-MX"/>
              </w:rPr>
              <w:t>eguridad</w:t>
            </w:r>
          </w:p>
        </w:tc>
        <w:tc>
          <w:tcPr>
            <w:tcW w:w="2139" w:type="dxa"/>
            <w:tcBorders>
              <w:top w:val="nil"/>
              <w:left w:val="nil"/>
              <w:bottom w:val="single" w:sz="4" w:space="0" w:color="auto"/>
              <w:right w:val="single" w:sz="4" w:space="0" w:color="auto"/>
            </w:tcBorders>
            <w:shd w:val="clear" w:color="auto" w:fill="auto"/>
            <w:vAlign w:val="center"/>
            <w:hideMark/>
          </w:tcPr>
          <w:p w:rsidR="00992219" w:rsidRPr="002164CC" w:rsidRDefault="00992219" w:rsidP="00992219">
            <w:pPr>
              <w:spacing w:after="0" w:line="240" w:lineRule="auto"/>
              <w:jc w:val="right"/>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2.8</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6D41B9">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Maquinaria, </w:t>
            </w:r>
            <w:r w:rsidR="006D41B9" w:rsidRPr="002164CC">
              <w:rPr>
                <w:rFonts w:asciiTheme="minorHAnsi" w:eastAsia="Times New Roman" w:hAnsiTheme="minorHAnsi" w:cs="DIN Pro Regular"/>
                <w:color w:val="000000"/>
                <w:sz w:val="20"/>
                <w:szCs w:val="20"/>
                <w:lang w:eastAsia="es-MX"/>
              </w:rPr>
              <w:t>O</w:t>
            </w:r>
            <w:r w:rsidRPr="002164CC">
              <w:rPr>
                <w:rFonts w:asciiTheme="minorHAnsi" w:eastAsia="Times New Roman" w:hAnsiTheme="minorHAnsi" w:cs="DIN Pro Regular"/>
                <w:color w:val="000000"/>
                <w:sz w:val="20"/>
                <w:szCs w:val="20"/>
                <w:lang w:eastAsia="es-MX"/>
              </w:rPr>
              <w:t xml:space="preserve">tros </w:t>
            </w:r>
            <w:r w:rsidR="006D41B9" w:rsidRPr="002164CC">
              <w:rPr>
                <w:rFonts w:asciiTheme="minorHAnsi" w:eastAsia="Times New Roman" w:hAnsiTheme="minorHAnsi" w:cs="DIN Pro Regular"/>
                <w:color w:val="000000"/>
                <w:sz w:val="20"/>
                <w:szCs w:val="20"/>
                <w:lang w:eastAsia="es-MX"/>
              </w:rPr>
              <w:t>E</w:t>
            </w:r>
            <w:r w:rsidRPr="002164CC">
              <w:rPr>
                <w:rFonts w:asciiTheme="minorHAnsi" w:eastAsia="Times New Roman" w:hAnsiTheme="minorHAnsi" w:cs="DIN Pro Regular"/>
                <w:color w:val="000000"/>
                <w:sz w:val="20"/>
                <w:szCs w:val="20"/>
                <w:lang w:eastAsia="es-MX"/>
              </w:rPr>
              <w:t xml:space="preserve">quipos y </w:t>
            </w:r>
            <w:r w:rsidR="006D41B9" w:rsidRPr="002164CC">
              <w:rPr>
                <w:rFonts w:asciiTheme="minorHAnsi" w:eastAsia="Times New Roman" w:hAnsiTheme="minorHAnsi" w:cs="DIN Pro Regular"/>
                <w:color w:val="000000"/>
                <w:sz w:val="20"/>
                <w:szCs w:val="20"/>
                <w:lang w:eastAsia="es-MX"/>
              </w:rPr>
              <w:t>H</w:t>
            </w:r>
            <w:r w:rsidRPr="002164CC">
              <w:rPr>
                <w:rFonts w:asciiTheme="minorHAnsi" w:eastAsia="Times New Roman" w:hAnsiTheme="minorHAnsi" w:cs="DIN Pro Regular"/>
                <w:color w:val="000000"/>
                <w:sz w:val="20"/>
                <w:szCs w:val="20"/>
                <w:lang w:eastAsia="es-MX"/>
              </w:rPr>
              <w:t>erramientas</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992219" w:rsidP="00EB37D6">
            <w:pPr>
              <w:spacing w:after="0" w:line="240" w:lineRule="auto"/>
              <w:jc w:val="right"/>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2.9</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174108">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Activos Biológicos</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992219" w:rsidP="00EB37D6">
            <w:pPr>
              <w:spacing w:after="0" w:line="240" w:lineRule="auto"/>
              <w:jc w:val="right"/>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2.10</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174108">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Bienes Inmuebles</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992219" w:rsidP="00EB37D6">
            <w:pPr>
              <w:spacing w:after="0" w:line="240" w:lineRule="auto"/>
              <w:jc w:val="right"/>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2.11</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174108">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Activos Intangibles</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815189" w:rsidP="00EB37D6">
            <w:pPr>
              <w:spacing w:after="0" w:line="240" w:lineRule="auto"/>
              <w:jc w:val="right"/>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6D41B9"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tcPr>
          <w:p w:rsidR="006D41B9"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2.12</w:t>
            </w:r>
          </w:p>
        </w:tc>
        <w:tc>
          <w:tcPr>
            <w:tcW w:w="3660" w:type="dxa"/>
            <w:tcBorders>
              <w:top w:val="nil"/>
              <w:left w:val="nil"/>
              <w:bottom w:val="single" w:sz="4" w:space="0" w:color="auto"/>
              <w:right w:val="single" w:sz="4" w:space="0" w:color="auto"/>
            </w:tcBorders>
            <w:shd w:val="clear" w:color="auto" w:fill="auto"/>
            <w:vAlign w:val="center"/>
          </w:tcPr>
          <w:p w:rsidR="006D41B9" w:rsidRPr="002164CC" w:rsidRDefault="006D41B9" w:rsidP="006D41B9">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Obra Pública en Bienes de Dominio Público</w:t>
            </w:r>
          </w:p>
        </w:tc>
        <w:tc>
          <w:tcPr>
            <w:tcW w:w="2139" w:type="dxa"/>
            <w:tcBorders>
              <w:top w:val="nil"/>
              <w:left w:val="nil"/>
              <w:bottom w:val="single" w:sz="4" w:space="0" w:color="auto"/>
              <w:right w:val="single" w:sz="4" w:space="0" w:color="auto"/>
            </w:tcBorders>
            <w:shd w:val="clear" w:color="auto" w:fill="auto"/>
            <w:vAlign w:val="center"/>
          </w:tcPr>
          <w:p w:rsidR="006D41B9" w:rsidRPr="002164CC" w:rsidRDefault="00992219" w:rsidP="00EB37D6">
            <w:pPr>
              <w:spacing w:after="0" w:line="240" w:lineRule="auto"/>
              <w:jc w:val="right"/>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tcPr>
          <w:p w:rsidR="006D41B9" w:rsidRPr="002164CC" w:rsidRDefault="006D41B9"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2.13</w:t>
            </w:r>
            <w:r w:rsidR="00174108" w:rsidRPr="002164CC">
              <w:rPr>
                <w:rFonts w:asciiTheme="minorHAnsi" w:eastAsia="Times New Roman" w:hAnsiTheme="minorHAnsi" w:cs="DIN Pro Regular"/>
                <w:bCs/>
                <w:color w:val="000000"/>
                <w:sz w:val="20"/>
                <w:szCs w:val="20"/>
                <w:lang w:eastAsia="es-MX"/>
              </w:rPr>
              <w:t> </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6D41B9">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Obra </w:t>
            </w:r>
            <w:r w:rsidR="006D41B9" w:rsidRPr="002164CC">
              <w:rPr>
                <w:rFonts w:asciiTheme="minorHAnsi" w:eastAsia="Times New Roman" w:hAnsiTheme="minorHAnsi" w:cs="DIN Pro Regular"/>
                <w:color w:val="000000"/>
                <w:sz w:val="20"/>
                <w:szCs w:val="20"/>
                <w:lang w:eastAsia="es-MX"/>
              </w:rPr>
              <w:t>P</w:t>
            </w:r>
            <w:r w:rsidRPr="002164CC">
              <w:rPr>
                <w:rFonts w:asciiTheme="minorHAnsi" w:eastAsia="Times New Roman" w:hAnsiTheme="minorHAnsi" w:cs="DIN Pro Regular"/>
                <w:color w:val="000000"/>
                <w:sz w:val="20"/>
                <w:szCs w:val="20"/>
                <w:lang w:eastAsia="es-MX"/>
              </w:rPr>
              <w:t xml:space="preserve">ública en </w:t>
            </w:r>
            <w:r w:rsidR="006D41B9" w:rsidRPr="002164CC">
              <w:rPr>
                <w:rFonts w:asciiTheme="minorHAnsi" w:eastAsia="Times New Roman" w:hAnsiTheme="minorHAnsi" w:cs="DIN Pro Regular"/>
                <w:color w:val="000000"/>
                <w:sz w:val="20"/>
                <w:szCs w:val="20"/>
                <w:lang w:eastAsia="es-MX"/>
              </w:rPr>
              <w:t>B</w:t>
            </w:r>
            <w:r w:rsidRPr="002164CC">
              <w:rPr>
                <w:rFonts w:asciiTheme="minorHAnsi" w:eastAsia="Times New Roman" w:hAnsiTheme="minorHAnsi" w:cs="DIN Pro Regular"/>
                <w:color w:val="000000"/>
                <w:sz w:val="20"/>
                <w:szCs w:val="20"/>
                <w:lang w:eastAsia="es-MX"/>
              </w:rPr>
              <w:t xml:space="preserve">ienes </w:t>
            </w:r>
            <w:r w:rsidR="006D41B9" w:rsidRPr="002164CC">
              <w:rPr>
                <w:rFonts w:asciiTheme="minorHAnsi" w:eastAsia="Times New Roman" w:hAnsiTheme="minorHAnsi" w:cs="DIN Pro Regular"/>
                <w:color w:val="000000"/>
                <w:sz w:val="20"/>
                <w:szCs w:val="20"/>
                <w:lang w:eastAsia="es-MX"/>
              </w:rPr>
              <w:t>P</w:t>
            </w:r>
            <w:r w:rsidRPr="002164CC">
              <w:rPr>
                <w:rFonts w:asciiTheme="minorHAnsi" w:eastAsia="Times New Roman" w:hAnsiTheme="minorHAnsi" w:cs="DIN Pro Regular"/>
                <w:color w:val="000000"/>
                <w:sz w:val="20"/>
                <w:szCs w:val="20"/>
                <w:lang w:eastAsia="es-MX"/>
              </w:rPr>
              <w:t>ropios</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992219" w:rsidP="00EB37D6">
            <w:pPr>
              <w:spacing w:after="0" w:line="240" w:lineRule="auto"/>
              <w:jc w:val="right"/>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2.14</w:t>
            </w:r>
            <w:r w:rsidR="00174108" w:rsidRPr="002164CC">
              <w:rPr>
                <w:rFonts w:asciiTheme="minorHAnsi" w:eastAsia="Times New Roman" w:hAnsiTheme="minorHAnsi" w:cs="DIN Pro Regular"/>
                <w:bCs/>
                <w:color w:val="000000"/>
                <w:sz w:val="20"/>
                <w:szCs w:val="20"/>
                <w:lang w:eastAsia="es-MX"/>
              </w:rPr>
              <w:t> </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6D41B9">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Acciones y </w:t>
            </w:r>
            <w:r w:rsidR="006D41B9" w:rsidRPr="002164CC">
              <w:rPr>
                <w:rFonts w:asciiTheme="minorHAnsi" w:eastAsia="Times New Roman" w:hAnsiTheme="minorHAnsi" w:cs="DIN Pro Regular"/>
                <w:color w:val="000000"/>
                <w:sz w:val="20"/>
                <w:szCs w:val="20"/>
                <w:lang w:eastAsia="es-MX"/>
              </w:rPr>
              <w:t>P</w:t>
            </w:r>
            <w:r w:rsidRPr="002164CC">
              <w:rPr>
                <w:rFonts w:asciiTheme="minorHAnsi" w:eastAsia="Times New Roman" w:hAnsiTheme="minorHAnsi" w:cs="DIN Pro Regular"/>
                <w:color w:val="000000"/>
                <w:sz w:val="20"/>
                <w:szCs w:val="20"/>
                <w:lang w:eastAsia="es-MX"/>
              </w:rPr>
              <w:t xml:space="preserve">articipaciones de </w:t>
            </w:r>
            <w:r w:rsidR="006D41B9" w:rsidRPr="002164CC">
              <w:rPr>
                <w:rFonts w:asciiTheme="minorHAnsi" w:eastAsia="Times New Roman" w:hAnsiTheme="minorHAnsi" w:cs="DIN Pro Regular"/>
                <w:color w:val="000000"/>
                <w:sz w:val="20"/>
                <w:szCs w:val="20"/>
                <w:lang w:eastAsia="es-MX"/>
              </w:rPr>
              <w:t>C</w:t>
            </w:r>
            <w:r w:rsidRPr="002164CC">
              <w:rPr>
                <w:rFonts w:asciiTheme="minorHAnsi" w:eastAsia="Times New Roman" w:hAnsiTheme="minorHAnsi" w:cs="DIN Pro Regular"/>
                <w:color w:val="000000"/>
                <w:sz w:val="20"/>
                <w:szCs w:val="20"/>
                <w:lang w:eastAsia="es-MX"/>
              </w:rPr>
              <w:t>apital</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992219" w:rsidP="00EB37D6">
            <w:pPr>
              <w:spacing w:after="0" w:line="240" w:lineRule="auto"/>
              <w:jc w:val="right"/>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2.15</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6D41B9">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Compra de </w:t>
            </w:r>
            <w:r w:rsidR="006D41B9" w:rsidRPr="002164CC">
              <w:rPr>
                <w:rFonts w:asciiTheme="minorHAnsi" w:eastAsia="Times New Roman" w:hAnsiTheme="minorHAnsi" w:cs="DIN Pro Regular"/>
                <w:color w:val="000000"/>
                <w:sz w:val="20"/>
                <w:szCs w:val="20"/>
                <w:lang w:eastAsia="es-MX"/>
              </w:rPr>
              <w:t>T</w:t>
            </w:r>
            <w:r w:rsidRPr="002164CC">
              <w:rPr>
                <w:rFonts w:asciiTheme="minorHAnsi" w:eastAsia="Times New Roman" w:hAnsiTheme="minorHAnsi" w:cs="DIN Pro Regular"/>
                <w:color w:val="000000"/>
                <w:sz w:val="20"/>
                <w:szCs w:val="20"/>
                <w:lang w:eastAsia="es-MX"/>
              </w:rPr>
              <w:t xml:space="preserve">ítulos y </w:t>
            </w:r>
            <w:r w:rsidR="006D41B9" w:rsidRPr="002164CC">
              <w:rPr>
                <w:rFonts w:asciiTheme="minorHAnsi" w:eastAsia="Times New Roman" w:hAnsiTheme="minorHAnsi" w:cs="DIN Pro Regular"/>
                <w:color w:val="000000"/>
                <w:sz w:val="20"/>
                <w:szCs w:val="20"/>
                <w:lang w:eastAsia="es-MX"/>
              </w:rPr>
              <w:t>V</w:t>
            </w:r>
            <w:r w:rsidRPr="002164CC">
              <w:rPr>
                <w:rFonts w:asciiTheme="minorHAnsi" w:eastAsia="Times New Roman" w:hAnsiTheme="minorHAnsi" w:cs="DIN Pro Regular"/>
                <w:color w:val="000000"/>
                <w:sz w:val="20"/>
                <w:szCs w:val="20"/>
                <w:lang w:eastAsia="es-MX"/>
              </w:rPr>
              <w:t>alores</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992219" w:rsidP="00EB37D6">
            <w:pPr>
              <w:spacing w:after="0" w:line="240" w:lineRule="auto"/>
              <w:jc w:val="right"/>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6D41B9" w:rsidRPr="002164CC" w:rsidTr="006D41B9">
        <w:trPr>
          <w:trHeight w:val="420"/>
          <w:jc w:val="center"/>
        </w:trPr>
        <w:tc>
          <w:tcPr>
            <w:tcW w:w="1040" w:type="dxa"/>
            <w:tcBorders>
              <w:top w:val="nil"/>
              <w:left w:val="single" w:sz="4" w:space="0" w:color="auto"/>
              <w:bottom w:val="single" w:sz="4" w:space="0" w:color="auto"/>
              <w:right w:val="nil"/>
            </w:tcBorders>
            <w:shd w:val="clear" w:color="auto" w:fill="auto"/>
            <w:vAlign w:val="center"/>
          </w:tcPr>
          <w:p w:rsidR="007460DF"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2.16</w:t>
            </w:r>
          </w:p>
        </w:tc>
        <w:tc>
          <w:tcPr>
            <w:tcW w:w="3660" w:type="dxa"/>
            <w:tcBorders>
              <w:top w:val="nil"/>
              <w:left w:val="nil"/>
              <w:bottom w:val="single" w:sz="4" w:space="0" w:color="auto"/>
              <w:right w:val="single" w:sz="4" w:space="0" w:color="auto"/>
            </w:tcBorders>
            <w:shd w:val="clear" w:color="auto" w:fill="auto"/>
            <w:vAlign w:val="center"/>
          </w:tcPr>
          <w:p w:rsidR="006D41B9" w:rsidRPr="002164CC" w:rsidRDefault="002B3FDA" w:rsidP="00174108">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Concesión de Préstamos</w:t>
            </w:r>
          </w:p>
        </w:tc>
        <w:tc>
          <w:tcPr>
            <w:tcW w:w="2139" w:type="dxa"/>
            <w:tcBorders>
              <w:top w:val="nil"/>
              <w:left w:val="nil"/>
              <w:bottom w:val="single" w:sz="4" w:space="0" w:color="auto"/>
              <w:right w:val="single" w:sz="4" w:space="0" w:color="auto"/>
            </w:tcBorders>
            <w:shd w:val="clear" w:color="auto" w:fill="auto"/>
            <w:vAlign w:val="center"/>
          </w:tcPr>
          <w:p w:rsidR="006D41B9" w:rsidRPr="002164CC" w:rsidRDefault="00992219" w:rsidP="00EB37D6">
            <w:pPr>
              <w:spacing w:after="0" w:line="240" w:lineRule="auto"/>
              <w:jc w:val="right"/>
              <w:rPr>
                <w:rFonts w:asciiTheme="minorHAnsi" w:eastAsia="Times New Roman" w:hAnsiTheme="minorHAnsi" w:cs="DIN Pro Regular"/>
                <w:bCs/>
                <w:color w:val="000000"/>
                <w:sz w:val="20"/>
                <w:szCs w:val="20"/>
                <w:lang w:eastAsia="es-MX"/>
              </w:rPr>
            </w:pPr>
            <w:r>
              <w:rPr>
                <w:rFonts w:asciiTheme="minorHAnsi" w:eastAsia="Times New Roman" w:hAnsiTheme="minorHAnsi" w:cs="DIN Pro Regular"/>
                <w:bCs/>
                <w:color w:val="000000"/>
                <w:sz w:val="20"/>
                <w:szCs w:val="20"/>
                <w:lang w:eastAsia="es-MX"/>
              </w:rPr>
              <w:t>0</w:t>
            </w:r>
          </w:p>
        </w:tc>
        <w:tc>
          <w:tcPr>
            <w:tcW w:w="160" w:type="dxa"/>
            <w:gridSpan w:val="2"/>
            <w:tcBorders>
              <w:top w:val="nil"/>
              <w:left w:val="nil"/>
              <w:bottom w:val="nil"/>
              <w:right w:val="nil"/>
            </w:tcBorders>
            <w:shd w:val="clear" w:color="auto" w:fill="auto"/>
            <w:noWrap/>
            <w:vAlign w:val="bottom"/>
          </w:tcPr>
          <w:p w:rsidR="006D41B9" w:rsidRPr="002164CC" w:rsidRDefault="006D41B9"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420"/>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2.17</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2B3FDA">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Inversiones en </w:t>
            </w:r>
            <w:r w:rsidR="002B3FDA" w:rsidRPr="002164CC">
              <w:rPr>
                <w:rFonts w:asciiTheme="minorHAnsi" w:eastAsia="Times New Roman" w:hAnsiTheme="minorHAnsi" w:cs="DIN Pro Regular"/>
                <w:color w:val="000000"/>
                <w:sz w:val="20"/>
                <w:szCs w:val="20"/>
                <w:lang w:eastAsia="es-MX"/>
              </w:rPr>
              <w:t>F</w:t>
            </w:r>
            <w:r w:rsidRPr="002164CC">
              <w:rPr>
                <w:rFonts w:asciiTheme="minorHAnsi" w:eastAsia="Times New Roman" w:hAnsiTheme="minorHAnsi" w:cs="DIN Pro Regular"/>
                <w:color w:val="000000"/>
                <w:sz w:val="20"/>
                <w:szCs w:val="20"/>
                <w:lang w:eastAsia="es-MX"/>
              </w:rPr>
              <w:t xml:space="preserve">ideicomisos. </w:t>
            </w:r>
            <w:r w:rsidR="002B3FDA" w:rsidRPr="002164CC">
              <w:rPr>
                <w:rFonts w:asciiTheme="minorHAnsi" w:eastAsia="Times New Roman" w:hAnsiTheme="minorHAnsi" w:cs="DIN Pro Regular"/>
                <w:color w:val="000000"/>
                <w:sz w:val="20"/>
                <w:szCs w:val="20"/>
                <w:lang w:eastAsia="es-MX"/>
              </w:rPr>
              <w:t>M</w:t>
            </w:r>
            <w:r w:rsidRPr="002164CC">
              <w:rPr>
                <w:rFonts w:asciiTheme="minorHAnsi" w:eastAsia="Times New Roman" w:hAnsiTheme="minorHAnsi" w:cs="DIN Pro Regular"/>
                <w:color w:val="000000"/>
                <w:sz w:val="20"/>
                <w:szCs w:val="20"/>
                <w:lang w:eastAsia="es-MX"/>
              </w:rPr>
              <w:t xml:space="preserve">andatos y </w:t>
            </w:r>
            <w:r w:rsidR="002B3FDA" w:rsidRPr="002164CC">
              <w:rPr>
                <w:rFonts w:asciiTheme="minorHAnsi" w:eastAsia="Times New Roman" w:hAnsiTheme="minorHAnsi" w:cs="DIN Pro Regular"/>
                <w:color w:val="000000"/>
                <w:sz w:val="20"/>
                <w:szCs w:val="20"/>
                <w:lang w:eastAsia="es-MX"/>
              </w:rPr>
              <w:t>O</w:t>
            </w:r>
            <w:r w:rsidRPr="002164CC">
              <w:rPr>
                <w:rFonts w:asciiTheme="minorHAnsi" w:eastAsia="Times New Roman" w:hAnsiTheme="minorHAnsi" w:cs="DIN Pro Regular"/>
                <w:color w:val="000000"/>
                <w:sz w:val="20"/>
                <w:szCs w:val="20"/>
                <w:lang w:eastAsia="es-MX"/>
              </w:rPr>
              <w:t xml:space="preserve">tros </w:t>
            </w:r>
            <w:r w:rsidR="002B3FDA" w:rsidRPr="002164CC">
              <w:rPr>
                <w:rFonts w:asciiTheme="minorHAnsi" w:eastAsia="Times New Roman" w:hAnsiTheme="minorHAnsi" w:cs="DIN Pro Regular"/>
                <w:color w:val="000000"/>
                <w:sz w:val="20"/>
                <w:szCs w:val="20"/>
                <w:lang w:eastAsia="es-MX"/>
              </w:rPr>
              <w:t>A</w:t>
            </w:r>
            <w:r w:rsidRPr="002164CC">
              <w:rPr>
                <w:rFonts w:asciiTheme="minorHAnsi" w:eastAsia="Times New Roman" w:hAnsiTheme="minorHAnsi" w:cs="DIN Pro Regular"/>
                <w:color w:val="000000"/>
                <w:sz w:val="20"/>
                <w:szCs w:val="20"/>
                <w:lang w:eastAsia="es-MX"/>
              </w:rPr>
              <w:t>nálogos</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992219" w:rsidP="00EB37D6">
            <w:pPr>
              <w:spacing w:after="0" w:line="240" w:lineRule="auto"/>
              <w:jc w:val="right"/>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420"/>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2.18</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7460DF">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Provisiones para </w:t>
            </w:r>
            <w:r w:rsidR="007460DF" w:rsidRPr="002164CC">
              <w:rPr>
                <w:rFonts w:asciiTheme="minorHAnsi" w:eastAsia="Times New Roman" w:hAnsiTheme="minorHAnsi" w:cs="DIN Pro Regular"/>
                <w:color w:val="000000"/>
                <w:sz w:val="20"/>
                <w:szCs w:val="20"/>
                <w:lang w:eastAsia="es-MX"/>
              </w:rPr>
              <w:t>C</w:t>
            </w:r>
            <w:r w:rsidRPr="002164CC">
              <w:rPr>
                <w:rFonts w:asciiTheme="minorHAnsi" w:eastAsia="Times New Roman" w:hAnsiTheme="minorHAnsi" w:cs="DIN Pro Regular"/>
                <w:color w:val="000000"/>
                <w:sz w:val="20"/>
                <w:szCs w:val="20"/>
                <w:lang w:eastAsia="es-MX"/>
              </w:rPr>
              <w:t xml:space="preserve">ontingencias y </w:t>
            </w:r>
            <w:r w:rsidR="007460DF" w:rsidRPr="002164CC">
              <w:rPr>
                <w:rFonts w:asciiTheme="minorHAnsi" w:eastAsia="Times New Roman" w:hAnsiTheme="minorHAnsi" w:cs="DIN Pro Regular"/>
                <w:color w:val="000000"/>
                <w:sz w:val="20"/>
                <w:szCs w:val="20"/>
                <w:lang w:eastAsia="es-MX"/>
              </w:rPr>
              <w:t>O</w:t>
            </w:r>
            <w:r w:rsidRPr="002164CC">
              <w:rPr>
                <w:rFonts w:asciiTheme="minorHAnsi" w:eastAsia="Times New Roman" w:hAnsiTheme="minorHAnsi" w:cs="DIN Pro Regular"/>
                <w:color w:val="000000"/>
                <w:sz w:val="20"/>
                <w:szCs w:val="20"/>
                <w:lang w:eastAsia="es-MX"/>
              </w:rPr>
              <w:t xml:space="preserve">tras </w:t>
            </w:r>
            <w:r w:rsidR="007460DF" w:rsidRPr="002164CC">
              <w:rPr>
                <w:rFonts w:asciiTheme="minorHAnsi" w:eastAsia="Times New Roman" w:hAnsiTheme="minorHAnsi" w:cs="DIN Pro Regular"/>
                <w:color w:val="000000"/>
                <w:sz w:val="20"/>
                <w:szCs w:val="20"/>
                <w:lang w:eastAsia="es-MX"/>
              </w:rPr>
              <w:t>Erogaciones E</w:t>
            </w:r>
            <w:r w:rsidRPr="002164CC">
              <w:rPr>
                <w:rFonts w:asciiTheme="minorHAnsi" w:eastAsia="Times New Roman" w:hAnsiTheme="minorHAnsi" w:cs="DIN Pro Regular"/>
                <w:color w:val="000000"/>
                <w:sz w:val="20"/>
                <w:szCs w:val="20"/>
                <w:lang w:eastAsia="es-MX"/>
              </w:rPr>
              <w:t>speciales</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992219" w:rsidP="00EB37D6">
            <w:pPr>
              <w:spacing w:after="0" w:line="240" w:lineRule="auto"/>
              <w:jc w:val="right"/>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2.19</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7460DF">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Amortización de la </w:t>
            </w:r>
            <w:r w:rsidR="007460DF" w:rsidRPr="002164CC">
              <w:rPr>
                <w:rFonts w:asciiTheme="minorHAnsi" w:eastAsia="Times New Roman" w:hAnsiTheme="minorHAnsi" w:cs="DIN Pro Regular"/>
                <w:color w:val="000000"/>
                <w:sz w:val="20"/>
                <w:szCs w:val="20"/>
                <w:lang w:eastAsia="es-MX"/>
              </w:rPr>
              <w:t>D</w:t>
            </w:r>
            <w:r w:rsidRPr="002164CC">
              <w:rPr>
                <w:rFonts w:asciiTheme="minorHAnsi" w:eastAsia="Times New Roman" w:hAnsiTheme="minorHAnsi" w:cs="DIN Pro Regular"/>
                <w:color w:val="000000"/>
                <w:sz w:val="20"/>
                <w:szCs w:val="20"/>
                <w:lang w:eastAsia="es-MX"/>
              </w:rPr>
              <w:t xml:space="preserve">euda </w:t>
            </w:r>
            <w:r w:rsidR="007460DF" w:rsidRPr="002164CC">
              <w:rPr>
                <w:rFonts w:asciiTheme="minorHAnsi" w:eastAsia="Times New Roman" w:hAnsiTheme="minorHAnsi" w:cs="DIN Pro Regular"/>
                <w:color w:val="000000"/>
                <w:sz w:val="20"/>
                <w:szCs w:val="20"/>
                <w:lang w:eastAsia="es-MX"/>
              </w:rPr>
              <w:t>P</w:t>
            </w:r>
            <w:r w:rsidRPr="002164CC">
              <w:rPr>
                <w:rFonts w:asciiTheme="minorHAnsi" w:eastAsia="Times New Roman" w:hAnsiTheme="minorHAnsi" w:cs="DIN Pro Regular"/>
                <w:color w:val="000000"/>
                <w:sz w:val="20"/>
                <w:szCs w:val="20"/>
                <w:lang w:eastAsia="es-MX"/>
              </w:rPr>
              <w:t>ública</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992219" w:rsidP="00EB37D6">
            <w:pPr>
              <w:spacing w:after="0" w:line="240" w:lineRule="auto"/>
              <w:jc w:val="right"/>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2.20</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7460DF">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Adeudos de </w:t>
            </w:r>
            <w:r w:rsidR="007460DF" w:rsidRPr="002164CC">
              <w:rPr>
                <w:rFonts w:asciiTheme="minorHAnsi" w:eastAsia="Times New Roman" w:hAnsiTheme="minorHAnsi" w:cs="DIN Pro Regular"/>
                <w:color w:val="000000"/>
                <w:sz w:val="20"/>
                <w:szCs w:val="20"/>
                <w:lang w:eastAsia="es-MX"/>
              </w:rPr>
              <w:t>E</w:t>
            </w:r>
            <w:r w:rsidRPr="002164CC">
              <w:rPr>
                <w:rFonts w:asciiTheme="minorHAnsi" w:eastAsia="Times New Roman" w:hAnsiTheme="minorHAnsi" w:cs="DIN Pro Regular"/>
                <w:color w:val="000000"/>
                <w:sz w:val="20"/>
                <w:szCs w:val="20"/>
                <w:lang w:eastAsia="es-MX"/>
              </w:rPr>
              <w:t xml:space="preserve">jercicios </w:t>
            </w:r>
            <w:r w:rsidR="007460DF" w:rsidRPr="002164CC">
              <w:rPr>
                <w:rFonts w:asciiTheme="minorHAnsi" w:eastAsia="Times New Roman" w:hAnsiTheme="minorHAnsi" w:cs="DIN Pro Regular"/>
                <w:color w:val="000000"/>
                <w:sz w:val="20"/>
                <w:szCs w:val="20"/>
                <w:lang w:eastAsia="es-MX"/>
              </w:rPr>
              <w:t>Fiscales A</w:t>
            </w:r>
            <w:r w:rsidRPr="002164CC">
              <w:rPr>
                <w:rFonts w:asciiTheme="minorHAnsi" w:eastAsia="Times New Roman" w:hAnsiTheme="minorHAnsi" w:cs="DIN Pro Regular"/>
                <w:color w:val="000000"/>
                <w:sz w:val="20"/>
                <w:szCs w:val="20"/>
                <w:lang w:eastAsia="es-MX"/>
              </w:rPr>
              <w:t>nteriores (ADEFAS)</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992219" w:rsidP="00EB37D6">
            <w:pPr>
              <w:spacing w:after="0" w:line="240" w:lineRule="auto"/>
              <w:jc w:val="right"/>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7460DF"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tcPr>
          <w:p w:rsidR="007460DF"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2.21</w:t>
            </w:r>
          </w:p>
        </w:tc>
        <w:tc>
          <w:tcPr>
            <w:tcW w:w="3660" w:type="dxa"/>
            <w:tcBorders>
              <w:top w:val="nil"/>
              <w:left w:val="nil"/>
              <w:bottom w:val="single" w:sz="4" w:space="0" w:color="auto"/>
              <w:right w:val="single" w:sz="4" w:space="0" w:color="auto"/>
            </w:tcBorders>
            <w:shd w:val="clear" w:color="auto" w:fill="auto"/>
            <w:vAlign w:val="center"/>
          </w:tcPr>
          <w:p w:rsidR="007460DF" w:rsidRPr="002164CC" w:rsidRDefault="007460DF" w:rsidP="007460DF">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Otros Egresos Presupuestales No Contables</w:t>
            </w:r>
          </w:p>
        </w:tc>
        <w:tc>
          <w:tcPr>
            <w:tcW w:w="2139" w:type="dxa"/>
            <w:tcBorders>
              <w:top w:val="nil"/>
              <w:left w:val="nil"/>
              <w:bottom w:val="single" w:sz="4" w:space="0" w:color="auto"/>
              <w:right w:val="single" w:sz="4" w:space="0" w:color="auto"/>
            </w:tcBorders>
            <w:shd w:val="clear" w:color="auto" w:fill="auto"/>
            <w:vAlign w:val="center"/>
          </w:tcPr>
          <w:p w:rsidR="007460DF" w:rsidRPr="002164CC" w:rsidRDefault="00992219" w:rsidP="00EB37D6">
            <w:pPr>
              <w:spacing w:after="0" w:line="240" w:lineRule="auto"/>
              <w:jc w:val="right"/>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tcPr>
          <w:p w:rsidR="007460DF" w:rsidRPr="002164CC" w:rsidRDefault="007460DF" w:rsidP="002C3BA7">
            <w:pPr>
              <w:spacing w:after="0" w:line="240" w:lineRule="auto"/>
              <w:rPr>
                <w:rFonts w:asciiTheme="minorHAnsi" w:eastAsia="Times New Roman" w:hAnsiTheme="minorHAnsi" w:cs="DIN Pro Regular"/>
                <w:color w:val="000000"/>
                <w:sz w:val="20"/>
                <w:szCs w:val="20"/>
                <w:lang w:eastAsia="es-MX"/>
              </w:rPr>
            </w:pPr>
          </w:p>
        </w:tc>
      </w:tr>
      <w:tr w:rsidR="00591EE2" w:rsidRPr="002164CC" w:rsidTr="00010BEF">
        <w:trPr>
          <w:gridAfter w:val="2"/>
          <w:wAfter w:w="160" w:type="dxa"/>
          <w:trHeight w:val="300"/>
          <w:jc w:val="center"/>
        </w:trPr>
        <w:tc>
          <w:tcPr>
            <w:tcW w:w="4700" w:type="dxa"/>
            <w:gridSpan w:val="2"/>
            <w:tcBorders>
              <w:top w:val="nil"/>
              <w:left w:val="single" w:sz="4" w:space="0" w:color="auto"/>
              <w:bottom w:val="single" w:sz="4" w:space="0" w:color="auto"/>
              <w:right w:val="single" w:sz="4" w:space="0" w:color="000000"/>
            </w:tcBorders>
            <w:shd w:val="clear" w:color="auto" w:fill="AB0033"/>
            <w:vAlign w:val="center"/>
            <w:hideMark/>
          </w:tcPr>
          <w:p w:rsidR="00591EE2" w:rsidRPr="002164CC" w:rsidRDefault="00591EE2" w:rsidP="00174108">
            <w:pPr>
              <w:spacing w:after="0" w:line="240" w:lineRule="auto"/>
              <w:rPr>
                <w:rFonts w:asciiTheme="minorHAnsi" w:eastAsia="Times New Roman" w:hAnsiTheme="minorHAnsi" w:cs="DIN Pro Regular"/>
                <w:b/>
                <w:bCs/>
                <w:color w:val="FFFFFF" w:themeColor="background1"/>
                <w:sz w:val="20"/>
                <w:szCs w:val="20"/>
                <w:lang w:eastAsia="es-MX"/>
              </w:rPr>
            </w:pPr>
            <w:r w:rsidRPr="002164CC">
              <w:rPr>
                <w:rFonts w:asciiTheme="minorHAnsi" w:eastAsia="Times New Roman" w:hAnsiTheme="minorHAnsi" w:cs="DIN Pro Regular"/>
                <w:b/>
                <w:bCs/>
                <w:color w:val="FFFFFF" w:themeColor="background1"/>
                <w:sz w:val="20"/>
                <w:szCs w:val="20"/>
                <w:lang w:eastAsia="es-MX"/>
              </w:rPr>
              <w:t>3. Más Gasto Contables No Presupuestales</w:t>
            </w:r>
          </w:p>
        </w:tc>
        <w:tc>
          <w:tcPr>
            <w:tcW w:w="2139" w:type="dxa"/>
            <w:tcBorders>
              <w:top w:val="nil"/>
              <w:left w:val="nil"/>
              <w:bottom w:val="single" w:sz="4" w:space="0" w:color="auto"/>
              <w:right w:val="single" w:sz="4" w:space="0" w:color="auto"/>
            </w:tcBorders>
            <w:shd w:val="clear" w:color="auto" w:fill="auto"/>
            <w:vAlign w:val="center"/>
            <w:hideMark/>
          </w:tcPr>
          <w:p w:rsidR="00591EE2" w:rsidRPr="002164CC" w:rsidRDefault="0086060E" w:rsidP="002C7C1D">
            <w:pPr>
              <w:spacing w:after="0" w:line="240" w:lineRule="auto"/>
              <w:jc w:val="center"/>
              <w:rPr>
                <w:rFonts w:asciiTheme="minorHAnsi" w:eastAsia="Times New Roman" w:hAnsiTheme="minorHAnsi" w:cs="DIN Pro Regular"/>
                <w:b/>
                <w:color w:val="000000"/>
                <w:sz w:val="20"/>
                <w:szCs w:val="20"/>
                <w:lang w:eastAsia="es-MX"/>
              </w:rPr>
            </w:pPr>
            <w:r>
              <w:rPr>
                <w:rFonts w:asciiTheme="minorHAnsi" w:eastAsia="Times New Roman" w:hAnsiTheme="minorHAnsi" w:cs="DIN Pro Regular"/>
                <w:b/>
                <w:color w:val="000000"/>
                <w:sz w:val="20"/>
                <w:szCs w:val="20"/>
                <w:lang w:eastAsia="es-MX"/>
              </w:rPr>
              <w:t>240,746</w:t>
            </w:r>
          </w:p>
        </w:tc>
      </w:tr>
      <w:tr w:rsidR="00174108" w:rsidRPr="002164CC" w:rsidTr="006D41B9">
        <w:trPr>
          <w:trHeight w:val="420"/>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2C7C1D" w:rsidP="002C7C1D">
            <w:pPr>
              <w:spacing w:after="0" w:line="240" w:lineRule="auto"/>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3.1</w:t>
            </w:r>
            <w:r w:rsidR="00174108" w:rsidRPr="002164CC">
              <w:rPr>
                <w:rFonts w:asciiTheme="minorHAnsi" w:eastAsia="Times New Roman" w:hAnsiTheme="minorHAnsi" w:cs="DIN Pro Regular"/>
                <w:bCs/>
                <w:color w:val="000000"/>
                <w:sz w:val="20"/>
                <w:szCs w:val="20"/>
                <w:lang w:eastAsia="es-MX"/>
              </w:rPr>
              <w:t> </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2C7C1D">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Estimaciones, Depreciaciones y </w:t>
            </w:r>
            <w:r w:rsidR="002C7C1D" w:rsidRPr="002164CC">
              <w:rPr>
                <w:rFonts w:asciiTheme="minorHAnsi" w:eastAsia="Times New Roman" w:hAnsiTheme="minorHAnsi" w:cs="DIN Pro Regular"/>
                <w:color w:val="000000"/>
                <w:sz w:val="20"/>
                <w:szCs w:val="20"/>
                <w:lang w:eastAsia="es-MX"/>
              </w:rPr>
              <w:t>D</w:t>
            </w:r>
            <w:r w:rsidRPr="002164CC">
              <w:rPr>
                <w:rFonts w:asciiTheme="minorHAnsi" w:eastAsia="Times New Roman" w:hAnsiTheme="minorHAnsi" w:cs="DIN Pro Regular"/>
                <w:color w:val="000000"/>
                <w:sz w:val="20"/>
                <w:szCs w:val="20"/>
                <w:lang w:eastAsia="es-MX"/>
              </w:rPr>
              <w:t xml:space="preserve">eterioros, </w:t>
            </w:r>
            <w:r w:rsidR="002C7C1D" w:rsidRPr="002164CC">
              <w:rPr>
                <w:rFonts w:asciiTheme="minorHAnsi" w:eastAsia="Times New Roman" w:hAnsiTheme="minorHAnsi" w:cs="DIN Pro Regular"/>
                <w:color w:val="000000"/>
                <w:sz w:val="20"/>
                <w:szCs w:val="20"/>
                <w:lang w:eastAsia="es-MX"/>
              </w:rPr>
              <w:t>O</w:t>
            </w:r>
            <w:r w:rsidRPr="002164CC">
              <w:rPr>
                <w:rFonts w:asciiTheme="minorHAnsi" w:eastAsia="Times New Roman" w:hAnsiTheme="minorHAnsi" w:cs="DIN Pro Regular"/>
                <w:color w:val="000000"/>
                <w:sz w:val="20"/>
                <w:szCs w:val="20"/>
                <w:lang w:eastAsia="es-MX"/>
              </w:rPr>
              <w:t xml:space="preserve">bsolescencia y </w:t>
            </w:r>
            <w:r w:rsidR="002C7C1D" w:rsidRPr="002164CC">
              <w:rPr>
                <w:rFonts w:asciiTheme="minorHAnsi" w:eastAsia="Times New Roman" w:hAnsiTheme="minorHAnsi" w:cs="DIN Pro Regular"/>
                <w:color w:val="000000"/>
                <w:sz w:val="20"/>
                <w:szCs w:val="20"/>
                <w:lang w:eastAsia="es-MX"/>
              </w:rPr>
              <w:t>A</w:t>
            </w:r>
            <w:r w:rsidRPr="002164CC">
              <w:rPr>
                <w:rFonts w:asciiTheme="minorHAnsi" w:eastAsia="Times New Roman" w:hAnsiTheme="minorHAnsi" w:cs="DIN Pro Regular"/>
                <w:color w:val="000000"/>
                <w:sz w:val="20"/>
                <w:szCs w:val="20"/>
                <w:lang w:eastAsia="es-MX"/>
              </w:rPr>
              <w:t>mortizaciones</w:t>
            </w:r>
          </w:p>
        </w:tc>
        <w:tc>
          <w:tcPr>
            <w:tcW w:w="2139" w:type="dxa"/>
            <w:tcBorders>
              <w:top w:val="nil"/>
              <w:left w:val="nil"/>
              <w:bottom w:val="single" w:sz="4" w:space="0" w:color="auto"/>
              <w:right w:val="single" w:sz="4" w:space="0" w:color="auto"/>
            </w:tcBorders>
            <w:shd w:val="clear" w:color="auto" w:fill="auto"/>
            <w:vAlign w:val="center"/>
            <w:hideMark/>
          </w:tcPr>
          <w:p w:rsidR="0086060E" w:rsidRDefault="0086060E" w:rsidP="00EB37D6">
            <w:pPr>
              <w:spacing w:after="0" w:line="240" w:lineRule="auto"/>
              <w:jc w:val="right"/>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240,746</w:t>
            </w:r>
          </w:p>
          <w:p w:rsidR="00174108" w:rsidRPr="002164CC" w:rsidRDefault="00174108" w:rsidP="00EB37D6">
            <w:pPr>
              <w:spacing w:after="0" w:line="240" w:lineRule="auto"/>
              <w:jc w:val="right"/>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w:t>
            </w: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2C7C1D" w:rsidP="002C7C1D">
            <w:pPr>
              <w:spacing w:after="0" w:line="240" w:lineRule="auto"/>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3.2</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174108">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Provisiones</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992219" w:rsidP="00EB37D6">
            <w:pPr>
              <w:spacing w:after="0" w:line="240" w:lineRule="auto"/>
              <w:jc w:val="right"/>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0</w:t>
            </w:r>
            <w:r w:rsidR="00174108" w:rsidRPr="002164CC">
              <w:rPr>
                <w:rFonts w:asciiTheme="minorHAnsi" w:eastAsia="Times New Roman" w:hAnsiTheme="minorHAnsi" w:cs="DIN Pro Regular"/>
                <w:color w:val="000000"/>
                <w:sz w:val="20"/>
                <w:szCs w:val="20"/>
                <w:lang w:eastAsia="es-MX"/>
              </w:rPr>
              <w:t> </w:t>
            </w: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2C7C1D" w:rsidP="002C7C1D">
            <w:pPr>
              <w:spacing w:after="0" w:line="240" w:lineRule="auto"/>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3.3</w:t>
            </w:r>
            <w:r w:rsidR="00174108" w:rsidRPr="002164CC">
              <w:rPr>
                <w:rFonts w:asciiTheme="minorHAnsi" w:eastAsia="Times New Roman" w:hAnsiTheme="minorHAnsi" w:cs="DIN Pro Regular"/>
                <w:bCs/>
                <w:color w:val="000000"/>
                <w:sz w:val="20"/>
                <w:szCs w:val="20"/>
                <w:lang w:eastAsia="es-MX"/>
              </w:rPr>
              <w:t> </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2C7C1D">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Disminución de </w:t>
            </w:r>
            <w:r w:rsidR="002C7C1D" w:rsidRPr="002164CC">
              <w:rPr>
                <w:rFonts w:asciiTheme="minorHAnsi" w:eastAsia="Times New Roman" w:hAnsiTheme="minorHAnsi" w:cs="DIN Pro Regular"/>
                <w:color w:val="000000"/>
                <w:sz w:val="20"/>
                <w:szCs w:val="20"/>
                <w:lang w:eastAsia="es-MX"/>
              </w:rPr>
              <w:t>I</w:t>
            </w:r>
            <w:r w:rsidRPr="002164CC">
              <w:rPr>
                <w:rFonts w:asciiTheme="minorHAnsi" w:eastAsia="Times New Roman" w:hAnsiTheme="minorHAnsi" w:cs="DIN Pro Regular"/>
                <w:color w:val="000000"/>
                <w:sz w:val="20"/>
                <w:szCs w:val="20"/>
                <w:lang w:eastAsia="es-MX"/>
              </w:rPr>
              <w:t>nventarios</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815189" w:rsidP="00EB37D6">
            <w:pPr>
              <w:spacing w:after="0" w:line="240" w:lineRule="auto"/>
              <w:jc w:val="right"/>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0</w:t>
            </w:r>
            <w:r w:rsidR="00174108" w:rsidRPr="002164CC">
              <w:rPr>
                <w:rFonts w:asciiTheme="minorHAnsi" w:eastAsia="Times New Roman" w:hAnsiTheme="minorHAnsi" w:cs="DIN Pro Regular"/>
                <w:color w:val="000000"/>
                <w:sz w:val="20"/>
                <w:szCs w:val="20"/>
                <w:lang w:eastAsia="es-MX"/>
              </w:rPr>
              <w:t> </w:t>
            </w: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420"/>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2C7C1D" w:rsidP="002C7C1D">
            <w:pPr>
              <w:spacing w:after="0" w:line="240" w:lineRule="auto"/>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3.4</w:t>
            </w:r>
            <w:r w:rsidR="00174108" w:rsidRPr="002164CC">
              <w:rPr>
                <w:rFonts w:asciiTheme="minorHAnsi" w:eastAsia="Times New Roman" w:hAnsiTheme="minorHAnsi" w:cs="DIN Pro Regular"/>
                <w:bCs/>
                <w:color w:val="000000"/>
                <w:sz w:val="20"/>
                <w:szCs w:val="20"/>
                <w:lang w:eastAsia="es-MX"/>
              </w:rPr>
              <w:t> </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2C7C1D">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Aumento por </w:t>
            </w:r>
            <w:r w:rsidR="002C7C1D" w:rsidRPr="002164CC">
              <w:rPr>
                <w:rFonts w:asciiTheme="minorHAnsi" w:eastAsia="Times New Roman" w:hAnsiTheme="minorHAnsi" w:cs="DIN Pro Regular"/>
                <w:color w:val="000000"/>
                <w:sz w:val="20"/>
                <w:szCs w:val="20"/>
                <w:lang w:eastAsia="es-MX"/>
              </w:rPr>
              <w:t>I</w:t>
            </w:r>
            <w:r w:rsidRPr="002164CC">
              <w:rPr>
                <w:rFonts w:asciiTheme="minorHAnsi" w:eastAsia="Times New Roman" w:hAnsiTheme="minorHAnsi" w:cs="DIN Pro Regular"/>
                <w:color w:val="000000"/>
                <w:sz w:val="20"/>
                <w:szCs w:val="20"/>
                <w:lang w:eastAsia="es-MX"/>
              </w:rPr>
              <w:t xml:space="preserve">nsuficiencia de </w:t>
            </w:r>
            <w:r w:rsidR="002C7C1D" w:rsidRPr="002164CC">
              <w:rPr>
                <w:rFonts w:asciiTheme="minorHAnsi" w:eastAsia="Times New Roman" w:hAnsiTheme="minorHAnsi" w:cs="DIN Pro Regular"/>
                <w:color w:val="000000"/>
                <w:sz w:val="20"/>
                <w:szCs w:val="20"/>
                <w:lang w:eastAsia="es-MX"/>
              </w:rPr>
              <w:t>E</w:t>
            </w:r>
            <w:r w:rsidRPr="002164CC">
              <w:rPr>
                <w:rFonts w:asciiTheme="minorHAnsi" w:eastAsia="Times New Roman" w:hAnsiTheme="minorHAnsi" w:cs="DIN Pro Regular"/>
                <w:color w:val="000000"/>
                <w:sz w:val="20"/>
                <w:szCs w:val="20"/>
                <w:lang w:eastAsia="es-MX"/>
              </w:rPr>
              <w:t xml:space="preserve">stimaciones por </w:t>
            </w:r>
            <w:r w:rsidR="002C7C1D" w:rsidRPr="002164CC">
              <w:rPr>
                <w:rFonts w:asciiTheme="minorHAnsi" w:eastAsia="Times New Roman" w:hAnsiTheme="minorHAnsi" w:cs="DIN Pro Regular"/>
                <w:color w:val="000000"/>
                <w:sz w:val="20"/>
                <w:szCs w:val="20"/>
                <w:lang w:eastAsia="es-MX"/>
              </w:rPr>
              <w:t>P</w:t>
            </w:r>
            <w:r w:rsidRPr="002164CC">
              <w:rPr>
                <w:rFonts w:asciiTheme="minorHAnsi" w:eastAsia="Times New Roman" w:hAnsiTheme="minorHAnsi" w:cs="DIN Pro Regular"/>
                <w:color w:val="000000"/>
                <w:sz w:val="20"/>
                <w:szCs w:val="20"/>
                <w:lang w:eastAsia="es-MX"/>
              </w:rPr>
              <w:t xml:space="preserve">érdida o </w:t>
            </w:r>
            <w:r w:rsidR="002C7C1D" w:rsidRPr="002164CC">
              <w:rPr>
                <w:rFonts w:asciiTheme="minorHAnsi" w:eastAsia="Times New Roman" w:hAnsiTheme="minorHAnsi" w:cs="DIN Pro Regular"/>
                <w:color w:val="000000"/>
                <w:sz w:val="20"/>
                <w:szCs w:val="20"/>
                <w:lang w:eastAsia="es-MX"/>
              </w:rPr>
              <w:t>D</w:t>
            </w:r>
            <w:r w:rsidRPr="002164CC">
              <w:rPr>
                <w:rFonts w:asciiTheme="minorHAnsi" w:eastAsia="Times New Roman" w:hAnsiTheme="minorHAnsi" w:cs="DIN Pro Regular"/>
                <w:color w:val="000000"/>
                <w:sz w:val="20"/>
                <w:szCs w:val="20"/>
                <w:lang w:eastAsia="es-MX"/>
              </w:rPr>
              <w:t xml:space="preserve">eterioro u </w:t>
            </w:r>
            <w:r w:rsidR="002C7C1D" w:rsidRPr="002164CC">
              <w:rPr>
                <w:rFonts w:asciiTheme="minorHAnsi" w:eastAsia="Times New Roman" w:hAnsiTheme="minorHAnsi" w:cs="DIN Pro Regular"/>
                <w:color w:val="000000"/>
                <w:sz w:val="20"/>
                <w:szCs w:val="20"/>
                <w:lang w:eastAsia="es-MX"/>
              </w:rPr>
              <w:t>O</w:t>
            </w:r>
            <w:r w:rsidRPr="002164CC">
              <w:rPr>
                <w:rFonts w:asciiTheme="minorHAnsi" w:eastAsia="Times New Roman" w:hAnsiTheme="minorHAnsi" w:cs="DIN Pro Regular"/>
                <w:color w:val="000000"/>
                <w:sz w:val="20"/>
                <w:szCs w:val="20"/>
                <w:lang w:eastAsia="es-MX"/>
              </w:rPr>
              <w:t>bsolescencia</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992219" w:rsidP="00EB37D6">
            <w:pPr>
              <w:spacing w:after="0" w:line="240" w:lineRule="auto"/>
              <w:jc w:val="right"/>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0</w:t>
            </w:r>
            <w:r w:rsidR="00174108" w:rsidRPr="002164CC">
              <w:rPr>
                <w:rFonts w:asciiTheme="minorHAnsi" w:eastAsia="Times New Roman" w:hAnsiTheme="minorHAnsi" w:cs="DIN Pro Regular"/>
                <w:color w:val="000000"/>
                <w:sz w:val="20"/>
                <w:szCs w:val="20"/>
                <w:lang w:eastAsia="es-MX"/>
              </w:rPr>
              <w:t> </w:t>
            </w: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2C7C1D" w:rsidP="002C7C1D">
            <w:pPr>
              <w:spacing w:after="0" w:line="240" w:lineRule="auto"/>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3.5</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2C7C1D">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Aumento por </w:t>
            </w:r>
            <w:r w:rsidR="002C7C1D" w:rsidRPr="002164CC">
              <w:rPr>
                <w:rFonts w:asciiTheme="minorHAnsi" w:eastAsia="Times New Roman" w:hAnsiTheme="minorHAnsi" w:cs="DIN Pro Regular"/>
                <w:color w:val="000000"/>
                <w:sz w:val="20"/>
                <w:szCs w:val="20"/>
                <w:lang w:eastAsia="es-MX"/>
              </w:rPr>
              <w:t>I</w:t>
            </w:r>
            <w:r w:rsidRPr="002164CC">
              <w:rPr>
                <w:rFonts w:asciiTheme="minorHAnsi" w:eastAsia="Times New Roman" w:hAnsiTheme="minorHAnsi" w:cs="DIN Pro Regular"/>
                <w:color w:val="000000"/>
                <w:sz w:val="20"/>
                <w:szCs w:val="20"/>
                <w:lang w:eastAsia="es-MX"/>
              </w:rPr>
              <w:t xml:space="preserve">nsuficiencia de </w:t>
            </w:r>
            <w:r w:rsidR="002C7C1D" w:rsidRPr="002164CC">
              <w:rPr>
                <w:rFonts w:asciiTheme="minorHAnsi" w:eastAsia="Times New Roman" w:hAnsiTheme="minorHAnsi" w:cs="DIN Pro Regular"/>
                <w:color w:val="000000"/>
                <w:sz w:val="20"/>
                <w:szCs w:val="20"/>
                <w:lang w:eastAsia="es-MX"/>
              </w:rPr>
              <w:t>P</w:t>
            </w:r>
            <w:r w:rsidRPr="002164CC">
              <w:rPr>
                <w:rFonts w:asciiTheme="minorHAnsi" w:eastAsia="Times New Roman" w:hAnsiTheme="minorHAnsi" w:cs="DIN Pro Regular"/>
                <w:color w:val="000000"/>
                <w:sz w:val="20"/>
                <w:szCs w:val="20"/>
                <w:lang w:eastAsia="es-MX"/>
              </w:rPr>
              <w:t>rovisiones</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992219" w:rsidP="00992219">
            <w:pPr>
              <w:spacing w:after="0" w:line="240" w:lineRule="auto"/>
              <w:jc w:val="right"/>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0</w:t>
            </w:r>
            <w:r w:rsidR="00174108" w:rsidRPr="002164CC">
              <w:rPr>
                <w:rFonts w:asciiTheme="minorHAnsi" w:eastAsia="Times New Roman" w:hAnsiTheme="minorHAnsi" w:cs="DIN Pro Regular"/>
                <w:color w:val="000000"/>
                <w:sz w:val="20"/>
                <w:szCs w:val="20"/>
                <w:lang w:eastAsia="es-MX"/>
              </w:rPr>
              <w:t> </w:t>
            </w: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2C7C1D" w:rsidP="002C7C1D">
            <w:pPr>
              <w:spacing w:after="0" w:line="240" w:lineRule="auto"/>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3.6</w:t>
            </w:r>
            <w:r w:rsidR="00174108" w:rsidRPr="002164CC">
              <w:rPr>
                <w:rFonts w:asciiTheme="minorHAnsi" w:eastAsia="Times New Roman" w:hAnsiTheme="minorHAnsi" w:cs="DIN Pro Regular"/>
                <w:bCs/>
                <w:color w:val="000000"/>
                <w:sz w:val="20"/>
                <w:szCs w:val="20"/>
                <w:lang w:eastAsia="es-MX"/>
              </w:rPr>
              <w:t> </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174108">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Otros Gastos</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992219" w:rsidP="00EB37D6">
            <w:pPr>
              <w:spacing w:after="0" w:line="240" w:lineRule="auto"/>
              <w:jc w:val="right"/>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0</w:t>
            </w:r>
            <w:r w:rsidR="00174108" w:rsidRPr="002164CC">
              <w:rPr>
                <w:rFonts w:asciiTheme="minorHAnsi" w:eastAsia="Times New Roman" w:hAnsiTheme="minorHAnsi" w:cs="DIN Pro Regular"/>
                <w:color w:val="000000"/>
                <w:sz w:val="20"/>
                <w:szCs w:val="20"/>
                <w:lang w:eastAsia="es-MX"/>
              </w:rPr>
              <w:t> </w:t>
            </w: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2C7C1D"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tcPr>
          <w:p w:rsidR="002C7C1D" w:rsidRPr="002164CC" w:rsidRDefault="002C7C1D" w:rsidP="002C7C1D">
            <w:pPr>
              <w:spacing w:after="0" w:line="240" w:lineRule="auto"/>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3.7</w:t>
            </w:r>
          </w:p>
        </w:tc>
        <w:tc>
          <w:tcPr>
            <w:tcW w:w="3660" w:type="dxa"/>
            <w:tcBorders>
              <w:top w:val="nil"/>
              <w:left w:val="nil"/>
              <w:bottom w:val="single" w:sz="4" w:space="0" w:color="auto"/>
              <w:right w:val="single" w:sz="4" w:space="0" w:color="auto"/>
            </w:tcBorders>
            <w:shd w:val="clear" w:color="auto" w:fill="auto"/>
            <w:vAlign w:val="center"/>
          </w:tcPr>
          <w:p w:rsidR="002C7C1D" w:rsidRPr="002164CC" w:rsidRDefault="002C7C1D" w:rsidP="009B7FAD">
            <w:pPr>
              <w:spacing w:after="0" w:line="240" w:lineRule="auto"/>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Otros Gastos Contables No Presupuestales</w:t>
            </w:r>
          </w:p>
        </w:tc>
        <w:tc>
          <w:tcPr>
            <w:tcW w:w="2139" w:type="dxa"/>
            <w:tcBorders>
              <w:top w:val="nil"/>
              <w:left w:val="nil"/>
              <w:bottom w:val="single" w:sz="4" w:space="0" w:color="auto"/>
              <w:right w:val="single" w:sz="4" w:space="0" w:color="auto"/>
            </w:tcBorders>
            <w:shd w:val="clear" w:color="auto" w:fill="auto"/>
            <w:vAlign w:val="center"/>
          </w:tcPr>
          <w:p w:rsidR="002C7C1D" w:rsidRPr="002164CC" w:rsidRDefault="00992219" w:rsidP="00EB37D6">
            <w:pPr>
              <w:spacing w:after="0" w:line="240" w:lineRule="auto"/>
              <w:jc w:val="right"/>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tcPr>
          <w:p w:rsidR="002C7C1D" w:rsidRPr="002164CC" w:rsidRDefault="002C7C1D" w:rsidP="002C3BA7">
            <w:pPr>
              <w:spacing w:after="0" w:line="240" w:lineRule="auto"/>
              <w:rPr>
                <w:rFonts w:asciiTheme="minorHAnsi" w:eastAsia="Times New Roman" w:hAnsiTheme="minorHAnsi" w:cs="DIN Pro Regular"/>
                <w:color w:val="000000"/>
                <w:sz w:val="20"/>
                <w:szCs w:val="20"/>
                <w:lang w:eastAsia="es-MX"/>
              </w:rPr>
            </w:pPr>
          </w:p>
        </w:tc>
      </w:tr>
      <w:tr w:rsidR="002C7C1D" w:rsidRPr="002164CC" w:rsidTr="006D41B9">
        <w:trPr>
          <w:trHeight w:val="150"/>
          <w:jc w:val="center"/>
        </w:trPr>
        <w:tc>
          <w:tcPr>
            <w:tcW w:w="1040" w:type="dxa"/>
            <w:tcBorders>
              <w:top w:val="nil"/>
              <w:left w:val="nil"/>
              <w:bottom w:val="nil"/>
              <w:right w:val="nil"/>
            </w:tcBorders>
            <w:shd w:val="clear" w:color="auto" w:fill="auto"/>
            <w:noWrap/>
            <w:vAlign w:val="bottom"/>
            <w:hideMark/>
          </w:tcPr>
          <w:p w:rsidR="002C7C1D" w:rsidRPr="002164CC" w:rsidRDefault="002C7C1D" w:rsidP="00174108">
            <w:pPr>
              <w:spacing w:after="0" w:line="240" w:lineRule="auto"/>
              <w:rPr>
                <w:rFonts w:asciiTheme="minorHAnsi" w:eastAsia="Times New Roman" w:hAnsiTheme="minorHAnsi" w:cs="DIN Pro Regular"/>
                <w:color w:val="000000"/>
                <w:sz w:val="20"/>
                <w:szCs w:val="20"/>
                <w:lang w:eastAsia="es-MX"/>
              </w:rPr>
            </w:pPr>
          </w:p>
        </w:tc>
        <w:tc>
          <w:tcPr>
            <w:tcW w:w="3660" w:type="dxa"/>
            <w:tcBorders>
              <w:top w:val="nil"/>
              <w:left w:val="nil"/>
              <w:bottom w:val="nil"/>
              <w:right w:val="nil"/>
            </w:tcBorders>
            <w:shd w:val="clear" w:color="auto" w:fill="auto"/>
            <w:noWrap/>
            <w:vAlign w:val="bottom"/>
            <w:hideMark/>
          </w:tcPr>
          <w:p w:rsidR="002C7C1D" w:rsidRPr="002164CC" w:rsidRDefault="002C7C1D" w:rsidP="00174108">
            <w:pPr>
              <w:spacing w:after="0" w:line="240" w:lineRule="auto"/>
              <w:rPr>
                <w:rFonts w:asciiTheme="minorHAnsi" w:eastAsia="Times New Roman" w:hAnsiTheme="minorHAnsi" w:cs="DIN Pro Regular"/>
                <w:color w:val="000000"/>
                <w:sz w:val="20"/>
                <w:szCs w:val="20"/>
                <w:lang w:eastAsia="es-MX"/>
              </w:rPr>
            </w:pPr>
          </w:p>
        </w:tc>
        <w:tc>
          <w:tcPr>
            <w:tcW w:w="2139" w:type="dxa"/>
            <w:tcBorders>
              <w:top w:val="nil"/>
              <w:left w:val="nil"/>
              <w:bottom w:val="single" w:sz="4" w:space="0" w:color="auto"/>
              <w:right w:val="nil"/>
            </w:tcBorders>
            <w:shd w:val="clear" w:color="auto" w:fill="auto"/>
            <w:noWrap/>
            <w:vAlign w:val="bottom"/>
            <w:hideMark/>
          </w:tcPr>
          <w:p w:rsidR="002C7C1D" w:rsidRPr="002164CC" w:rsidRDefault="002C7C1D" w:rsidP="00174108">
            <w:pPr>
              <w:spacing w:after="0" w:line="240" w:lineRule="auto"/>
              <w:rPr>
                <w:rFonts w:asciiTheme="minorHAnsi" w:eastAsia="Times New Roman" w:hAnsiTheme="minorHAnsi"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2C7C1D" w:rsidRPr="002164CC" w:rsidRDefault="002C7C1D" w:rsidP="00174108">
            <w:pPr>
              <w:spacing w:after="0" w:line="240" w:lineRule="auto"/>
              <w:rPr>
                <w:rFonts w:asciiTheme="minorHAnsi" w:eastAsia="Times New Roman" w:hAnsiTheme="minorHAnsi" w:cs="DIN Pro Regular"/>
                <w:color w:val="000000"/>
                <w:sz w:val="20"/>
                <w:szCs w:val="20"/>
                <w:lang w:eastAsia="es-MX"/>
              </w:rPr>
            </w:pPr>
          </w:p>
        </w:tc>
      </w:tr>
      <w:tr w:rsidR="002C7C1D" w:rsidRPr="002164CC" w:rsidTr="00010BEF">
        <w:trPr>
          <w:gridAfter w:val="2"/>
          <w:wAfter w:w="160" w:type="dxa"/>
          <w:trHeight w:val="300"/>
          <w:jc w:val="center"/>
        </w:trPr>
        <w:tc>
          <w:tcPr>
            <w:tcW w:w="4700" w:type="dxa"/>
            <w:gridSpan w:val="2"/>
            <w:tcBorders>
              <w:top w:val="single" w:sz="4" w:space="0" w:color="auto"/>
              <w:left w:val="single" w:sz="4" w:space="0" w:color="auto"/>
              <w:bottom w:val="single" w:sz="4" w:space="0" w:color="auto"/>
              <w:right w:val="nil"/>
            </w:tcBorders>
            <w:shd w:val="clear" w:color="auto" w:fill="AB0033"/>
            <w:noWrap/>
            <w:vAlign w:val="bottom"/>
            <w:hideMark/>
          </w:tcPr>
          <w:p w:rsidR="002C7C1D" w:rsidRPr="002164CC" w:rsidRDefault="002C7C1D" w:rsidP="002C7C1D">
            <w:pPr>
              <w:spacing w:after="0" w:line="240" w:lineRule="auto"/>
              <w:rPr>
                <w:rFonts w:asciiTheme="minorHAnsi" w:eastAsia="Times New Roman" w:hAnsiTheme="minorHAnsi" w:cs="DIN Pro Regular"/>
                <w:b/>
                <w:color w:val="FFFFFF"/>
                <w:sz w:val="20"/>
                <w:szCs w:val="20"/>
                <w:lang w:eastAsia="es-MX"/>
              </w:rPr>
            </w:pPr>
            <w:r w:rsidRPr="002164CC">
              <w:rPr>
                <w:rFonts w:asciiTheme="minorHAnsi" w:eastAsia="Times New Roman" w:hAnsiTheme="minorHAnsi" w:cs="DIN Pro Regular"/>
                <w:b/>
                <w:color w:val="FFFFFF"/>
                <w:sz w:val="20"/>
                <w:szCs w:val="20"/>
                <w:lang w:eastAsia="es-MX"/>
              </w:rPr>
              <w:t>4. Total de Gastos Contables</w:t>
            </w:r>
          </w:p>
        </w:tc>
        <w:tc>
          <w:tcPr>
            <w:tcW w:w="21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7C1D" w:rsidRPr="002164CC" w:rsidRDefault="004A552A" w:rsidP="004122DD">
            <w:pPr>
              <w:spacing w:after="0" w:line="240" w:lineRule="auto"/>
              <w:jc w:val="center"/>
              <w:rPr>
                <w:rFonts w:asciiTheme="minorHAnsi" w:eastAsia="Times New Roman" w:hAnsiTheme="minorHAnsi" w:cs="DIN Pro Regular"/>
                <w:b/>
                <w:color w:val="000000"/>
                <w:sz w:val="20"/>
                <w:szCs w:val="20"/>
                <w:lang w:eastAsia="es-MX"/>
              </w:rPr>
            </w:pPr>
            <w:r>
              <w:rPr>
                <w:rFonts w:asciiTheme="minorHAnsi" w:eastAsia="Times New Roman" w:hAnsiTheme="minorHAnsi" w:cs="DIN Pro Regular"/>
                <w:b/>
                <w:color w:val="000000"/>
                <w:sz w:val="20"/>
                <w:szCs w:val="20"/>
                <w:lang w:eastAsia="es-MX"/>
              </w:rPr>
              <w:t>40,182,978</w:t>
            </w:r>
          </w:p>
        </w:tc>
      </w:tr>
    </w:tbl>
    <w:p w:rsidR="00174108" w:rsidRPr="002164CC" w:rsidRDefault="00174108" w:rsidP="002C576A">
      <w:pPr>
        <w:pStyle w:val="INCISO"/>
        <w:spacing w:after="0" w:line="240" w:lineRule="exact"/>
        <w:ind w:left="360"/>
        <w:rPr>
          <w:rFonts w:asciiTheme="minorHAnsi" w:hAnsiTheme="minorHAnsi" w:cs="DIN Pro Regular"/>
          <w:b/>
          <w:smallCaps/>
          <w:sz w:val="20"/>
          <w:szCs w:val="20"/>
        </w:rPr>
      </w:pPr>
    </w:p>
    <w:p w:rsidR="00006431" w:rsidRPr="008A011E" w:rsidRDefault="00006431" w:rsidP="002C576A">
      <w:pPr>
        <w:pStyle w:val="INCISO"/>
        <w:spacing w:after="0" w:line="240" w:lineRule="exact"/>
        <w:ind w:left="360"/>
        <w:rPr>
          <w:rFonts w:ascii="Calibri" w:hAnsi="Calibri" w:cs="DIN Pro Regular"/>
          <w:b/>
          <w:smallCaps/>
          <w:sz w:val="20"/>
          <w:szCs w:val="20"/>
        </w:rPr>
      </w:pPr>
    </w:p>
    <w:p w:rsidR="00006431" w:rsidRPr="008A011E" w:rsidRDefault="00006431" w:rsidP="00006431">
      <w:pPr>
        <w:spacing w:after="0"/>
        <w:rPr>
          <w:rFonts w:cs="DIN Pro Regular"/>
          <w:sz w:val="20"/>
          <w:szCs w:val="20"/>
        </w:rPr>
      </w:pPr>
      <w:r w:rsidRPr="008A011E">
        <w:rPr>
          <w:rFonts w:cs="DIN Pro Regular"/>
          <w:sz w:val="20"/>
          <w:szCs w:val="20"/>
        </w:rPr>
        <w:t>Notas:</w:t>
      </w:r>
    </w:p>
    <w:p w:rsidR="00006431" w:rsidRPr="008A011E" w:rsidRDefault="007006CA" w:rsidP="00006431">
      <w:pPr>
        <w:spacing w:after="0"/>
        <w:rPr>
          <w:rFonts w:cs="DIN Pro Regular"/>
          <w:sz w:val="20"/>
          <w:szCs w:val="20"/>
        </w:rPr>
      </w:pPr>
      <w:r w:rsidRPr="008A011E">
        <w:rPr>
          <w:rFonts w:cs="DIN Pro Regular"/>
          <w:sz w:val="20"/>
          <w:szCs w:val="20"/>
        </w:rPr>
        <w:t xml:space="preserve">                   </w:t>
      </w:r>
      <w:r w:rsidR="00006431" w:rsidRPr="008A011E">
        <w:rPr>
          <w:rFonts w:cs="DIN Pro Regular"/>
          <w:sz w:val="20"/>
          <w:szCs w:val="20"/>
        </w:rPr>
        <w:t xml:space="preserve">  1.- Se deberán incluir los Egresos Contables no Presupuestarios que no se regularizaron presupuestariamente durante el ejercicio.</w:t>
      </w:r>
    </w:p>
    <w:p w:rsidR="00006431" w:rsidRPr="008A011E" w:rsidRDefault="00006431" w:rsidP="002C576A">
      <w:pPr>
        <w:pStyle w:val="INCISO"/>
        <w:spacing w:after="0" w:line="240" w:lineRule="exact"/>
        <w:ind w:left="360"/>
        <w:rPr>
          <w:rFonts w:ascii="Calibri" w:hAnsi="Calibri" w:cs="DIN Pro Regular"/>
          <w:b/>
          <w:smallCaps/>
          <w:sz w:val="20"/>
          <w:szCs w:val="20"/>
          <w:lang w:val="es-MX"/>
        </w:rPr>
      </w:pPr>
    </w:p>
    <w:p w:rsidR="000D5EFE" w:rsidRPr="008A011E" w:rsidRDefault="00174108" w:rsidP="000D5EFE">
      <w:pPr>
        <w:pStyle w:val="Texto"/>
        <w:spacing w:after="0" w:line="240" w:lineRule="exact"/>
        <w:ind w:firstLine="0"/>
        <w:rPr>
          <w:rFonts w:ascii="Calibri" w:hAnsi="Calibri" w:cs="DIN Pro Regular"/>
          <w:sz w:val="20"/>
        </w:rPr>
      </w:pPr>
      <w:r w:rsidRPr="008A011E">
        <w:rPr>
          <w:rFonts w:ascii="Calibri" w:hAnsi="Calibri" w:cs="DIN Pro Regular"/>
          <w:sz w:val="20"/>
        </w:rPr>
        <w:t>B</w:t>
      </w:r>
      <w:r w:rsidR="000D5EFE" w:rsidRPr="008A011E">
        <w:rPr>
          <w:rFonts w:ascii="Calibri" w:hAnsi="Calibri" w:cs="DIN Pro Regular"/>
          <w:sz w:val="20"/>
        </w:rPr>
        <w:t>ajo protesta de decir verdad declaramos que los Estados Financieros y sus Notas</w:t>
      </w:r>
      <w:r w:rsidR="00093161" w:rsidRPr="008A011E">
        <w:rPr>
          <w:rFonts w:ascii="Calibri" w:hAnsi="Calibri" w:cs="DIN Pro Regular"/>
          <w:sz w:val="20"/>
        </w:rPr>
        <w:t>,</w:t>
      </w:r>
      <w:r w:rsidR="000D5EFE" w:rsidRPr="008A011E">
        <w:rPr>
          <w:rFonts w:ascii="Calibri" w:hAnsi="Calibri" w:cs="DIN Pro Regular"/>
          <w:sz w:val="20"/>
        </w:rPr>
        <w:t xml:space="preserve"> son razonablemente correctos y</w:t>
      </w:r>
      <w:r w:rsidR="00DF166B" w:rsidRPr="008A011E">
        <w:rPr>
          <w:rFonts w:ascii="Calibri" w:hAnsi="Calibri" w:cs="DIN Pro Regular"/>
          <w:sz w:val="20"/>
        </w:rPr>
        <w:t xml:space="preserve"> son</w:t>
      </w:r>
      <w:r w:rsidR="000D5EFE" w:rsidRPr="008A011E">
        <w:rPr>
          <w:rFonts w:ascii="Calibri" w:hAnsi="Calibri" w:cs="DIN Pro Regular"/>
          <w:sz w:val="20"/>
        </w:rPr>
        <w:t xml:space="preserve"> responsabilidad del emisor</w:t>
      </w:r>
    </w:p>
    <w:p w:rsidR="000C7E64" w:rsidRPr="008A011E" w:rsidRDefault="000C7E64" w:rsidP="00D10273">
      <w:pPr>
        <w:pStyle w:val="Texto"/>
        <w:spacing w:after="0" w:line="240" w:lineRule="exact"/>
        <w:ind w:firstLine="0"/>
        <w:rPr>
          <w:rFonts w:ascii="Calibri" w:hAnsi="Calibri" w:cs="DIN Pro Regular"/>
          <w:b/>
          <w:smallCaps/>
          <w:sz w:val="20"/>
          <w:lang w:val="es-MX"/>
        </w:rPr>
      </w:pPr>
    </w:p>
    <w:p w:rsidR="00B849EE" w:rsidRPr="00010BEF" w:rsidRDefault="00540418" w:rsidP="002C576A">
      <w:pPr>
        <w:pStyle w:val="Texto"/>
        <w:spacing w:after="0" w:line="240" w:lineRule="exact"/>
        <w:ind w:firstLine="0"/>
        <w:jc w:val="center"/>
        <w:rPr>
          <w:rFonts w:ascii="Encode Sans" w:hAnsi="Encode Sans" w:cs="DIN Pro Regular"/>
          <w:b/>
          <w:sz w:val="20"/>
          <w:lang w:val="es-MX"/>
        </w:rPr>
      </w:pPr>
      <w:r w:rsidRPr="008A011E">
        <w:rPr>
          <w:rFonts w:ascii="Calibri" w:hAnsi="Calibri" w:cs="DIN Pro Regular"/>
          <w:sz w:val="20"/>
        </w:rPr>
        <w:t xml:space="preserve"> </w:t>
      </w:r>
      <w:r w:rsidRPr="00010BEF">
        <w:rPr>
          <w:rFonts w:ascii="Encode Sans" w:hAnsi="Encode Sans" w:cs="DIN Pro Regular"/>
          <w:b/>
          <w:sz w:val="20"/>
        </w:rPr>
        <w:t>b)</w:t>
      </w:r>
      <w:r w:rsidRPr="00010BEF">
        <w:rPr>
          <w:rFonts w:ascii="Encode Sans" w:hAnsi="Encode Sans" w:cs="DIN Pro Regular"/>
          <w:sz w:val="20"/>
        </w:rPr>
        <w:t xml:space="preserve"> </w:t>
      </w:r>
      <w:r w:rsidRPr="00010BEF">
        <w:rPr>
          <w:rFonts w:ascii="Encode Sans" w:hAnsi="Encode Sans" w:cs="DIN Pro Regular"/>
          <w:b/>
          <w:sz w:val="20"/>
          <w:lang w:val="es-MX"/>
        </w:rPr>
        <w:t>NOTAS DE MEMORIA (CUENTAS DE ORDEN)</w:t>
      </w:r>
    </w:p>
    <w:p w:rsidR="00B849EE" w:rsidRPr="008A011E" w:rsidRDefault="00B849EE" w:rsidP="00540418">
      <w:pPr>
        <w:pStyle w:val="Texto"/>
        <w:spacing w:after="0" w:line="240" w:lineRule="exact"/>
        <w:rPr>
          <w:rFonts w:ascii="Calibri" w:hAnsi="Calibri" w:cs="DIN Pro Regular"/>
          <w:sz w:val="20"/>
          <w:lang w:val="es-MX"/>
        </w:rPr>
      </w:pPr>
    </w:p>
    <w:p w:rsidR="00290E6D" w:rsidRPr="008A011E" w:rsidRDefault="00290E6D" w:rsidP="00290E6D">
      <w:pPr>
        <w:pStyle w:val="Texto"/>
        <w:spacing w:after="0" w:line="240" w:lineRule="exact"/>
        <w:rPr>
          <w:rFonts w:ascii="Calibri" w:hAnsi="Calibri" w:cs="DIN Pro Regular"/>
          <w:b/>
          <w:sz w:val="20"/>
        </w:rPr>
      </w:pPr>
      <w:r w:rsidRPr="008A011E">
        <w:rPr>
          <w:rFonts w:ascii="Calibri" w:hAnsi="Calibri" w:cs="DIN Pro Regular"/>
          <w:b/>
          <w:sz w:val="20"/>
        </w:rPr>
        <w:t>Cuentas de Orden Contables y Presupuestarias:</w:t>
      </w:r>
    </w:p>
    <w:p w:rsidR="00290E6D" w:rsidRPr="008A011E" w:rsidRDefault="00290E6D" w:rsidP="00290E6D">
      <w:pPr>
        <w:pStyle w:val="Texto"/>
        <w:spacing w:after="0" w:line="240" w:lineRule="exact"/>
        <w:rPr>
          <w:rFonts w:ascii="Calibri" w:hAnsi="Calibri" w:cs="DIN Pro Regular"/>
          <w:b/>
          <w:sz w:val="20"/>
        </w:rPr>
      </w:pPr>
    </w:p>
    <w:p w:rsidR="00290E6D" w:rsidRDefault="00290E6D" w:rsidP="00290E6D">
      <w:pPr>
        <w:pStyle w:val="Texto"/>
        <w:spacing w:after="0" w:line="240" w:lineRule="exact"/>
        <w:ind w:left="2160" w:hanging="540"/>
        <w:rPr>
          <w:rFonts w:ascii="Calibri" w:hAnsi="Calibri" w:cs="DIN Pro Regular"/>
          <w:i/>
          <w:sz w:val="20"/>
        </w:rPr>
      </w:pPr>
      <w:r w:rsidRPr="008A011E">
        <w:rPr>
          <w:rFonts w:ascii="Calibri" w:hAnsi="Calibri" w:cs="DIN Pro Regular"/>
          <w:i/>
          <w:sz w:val="20"/>
        </w:rPr>
        <w:t>Contables:</w:t>
      </w:r>
      <w:r w:rsidR="00A444DD">
        <w:rPr>
          <w:rFonts w:ascii="Calibri" w:hAnsi="Calibri" w:cs="DIN Pro Regular"/>
          <w:i/>
          <w:sz w:val="20"/>
        </w:rPr>
        <w:t xml:space="preserve"> El organismo no </w:t>
      </w:r>
      <w:proofErr w:type="gramStart"/>
      <w:r w:rsidR="00A444DD">
        <w:rPr>
          <w:rFonts w:ascii="Calibri" w:hAnsi="Calibri" w:cs="DIN Pro Regular"/>
          <w:i/>
          <w:sz w:val="20"/>
        </w:rPr>
        <w:t>manejan</w:t>
      </w:r>
      <w:proofErr w:type="gramEnd"/>
      <w:r w:rsidR="00A444DD">
        <w:rPr>
          <w:rFonts w:ascii="Calibri" w:hAnsi="Calibri" w:cs="DIN Pro Regular"/>
          <w:i/>
          <w:sz w:val="20"/>
        </w:rPr>
        <w:t xml:space="preserve"> cuentas de Orden Contables</w:t>
      </w:r>
    </w:p>
    <w:p w:rsidR="00335B14" w:rsidRPr="008A011E" w:rsidRDefault="00335B14" w:rsidP="00335B14">
      <w:pPr>
        <w:pStyle w:val="Texto"/>
        <w:spacing w:after="0" w:line="240" w:lineRule="exact"/>
        <w:ind w:left="2160" w:hanging="540"/>
        <w:jc w:val="left"/>
        <w:rPr>
          <w:rFonts w:ascii="Calibri" w:hAnsi="Calibri" w:cs="DIN Pro Regular"/>
          <w:i/>
          <w:sz w:val="20"/>
        </w:rPr>
      </w:pPr>
    </w:p>
    <w:p w:rsidR="00290E6D" w:rsidRPr="008A011E" w:rsidRDefault="00290E6D" w:rsidP="00290E6D">
      <w:pPr>
        <w:pStyle w:val="Texto"/>
        <w:spacing w:after="0" w:line="240" w:lineRule="exact"/>
        <w:ind w:left="2160" w:hanging="540"/>
        <w:rPr>
          <w:rFonts w:ascii="Calibri" w:hAnsi="Calibri" w:cs="DIN Pro Regular"/>
          <w:i/>
          <w:sz w:val="20"/>
        </w:rPr>
      </w:pPr>
      <w:r w:rsidRPr="008A011E">
        <w:rPr>
          <w:rFonts w:ascii="Calibri" w:hAnsi="Calibri" w:cs="DIN Pro Regular"/>
          <w:i/>
          <w:sz w:val="20"/>
        </w:rPr>
        <w:t>Presupuestarias:</w:t>
      </w:r>
    </w:p>
    <w:p w:rsidR="007006CA" w:rsidRPr="008A011E" w:rsidRDefault="00290E6D" w:rsidP="00290E6D">
      <w:pPr>
        <w:pStyle w:val="Texto"/>
        <w:spacing w:after="0" w:line="240" w:lineRule="exact"/>
        <w:ind w:left="2160" w:hanging="540"/>
        <w:rPr>
          <w:rFonts w:ascii="Calibri" w:hAnsi="Calibri" w:cs="DIN Pro Regular"/>
          <w:sz w:val="20"/>
        </w:rPr>
      </w:pPr>
      <w:r w:rsidRPr="008A011E">
        <w:rPr>
          <w:rFonts w:ascii="Calibri" w:hAnsi="Calibri" w:cs="DIN Pro Regular"/>
          <w:sz w:val="20"/>
        </w:rPr>
        <w:tab/>
      </w:r>
    </w:p>
    <w:tbl>
      <w:tblPr>
        <w:tblW w:w="4441" w:type="dxa"/>
        <w:tblInd w:w="75" w:type="dxa"/>
        <w:tblCellMar>
          <w:left w:w="70" w:type="dxa"/>
          <w:right w:w="70" w:type="dxa"/>
        </w:tblCellMar>
        <w:tblLook w:val="04A0" w:firstRow="1" w:lastRow="0" w:firstColumn="1" w:lastColumn="0" w:noHBand="0" w:noVBand="1"/>
      </w:tblPr>
      <w:tblGrid>
        <w:gridCol w:w="2689"/>
        <w:gridCol w:w="1752"/>
      </w:tblGrid>
      <w:tr w:rsidR="00AA592F" w:rsidRPr="00AA592F" w:rsidTr="00AA592F">
        <w:trPr>
          <w:trHeight w:val="354"/>
        </w:trPr>
        <w:tc>
          <w:tcPr>
            <w:tcW w:w="2689"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AA592F" w:rsidRPr="00AA592F" w:rsidRDefault="00AA592F" w:rsidP="00AA592F">
            <w:pPr>
              <w:spacing w:after="0" w:line="240" w:lineRule="auto"/>
              <w:rPr>
                <w:rFonts w:eastAsia="Times New Roman" w:cs="DIN Pro Regular"/>
                <w:sz w:val="20"/>
                <w:szCs w:val="20"/>
                <w:lang w:val="es-ES" w:eastAsia="es-ES"/>
              </w:rPr>
            </w:pPr>
            <w:r w:rsidRPr="00AA592F">
              <w:rPr>
                <w:rFonts w:eastAsia="Times New Roman" w:cs="DIN Pro Regular"/>
                <w:sz w:val="20"/>
                <w:szCs w:val="20"/>
                <w:lang w:val="es-ES" w:eastAsia="es-ES"/>
              </w:rPr>
              <w:t xml:space="preserve">Ley de Ingresos </w:t>
            </w:r>
          </w:p>
        </w:tc>
        <w:tc>
          <w:tcPr>
            <w:tcW w:w="1752" w:type="dxa"/>
            <w:tcBorders>
              <w:top w:val="single" w:sz="4" w:space="0" w:color="auto"/>
              <w:left w:val="nil"/>
              <w:bottom w:val="single" w:sz="4" w:space="0" w:color="auto"/>
              <w:right w:val="single" w:sz="4" w:space="0" w:color="auto"/>
            </w:tcBorders>
            <w:shd w:val="clear" w:color="000000" w:fill="D9D9D9"/>
            <w:vAlign w:val="center"/>
            <w:hideMark/>
          </w:tcPr>
          <w:p w:rsidR="00AA592F" w:rsidRPr="00AA592F" w:rsidRDefault="00AA592F" w:rsidP="00AA592F">
            <w:pPr>
              <w:spacing w:after="0" w:line="240" w:lineRule="auto"/>
              <w:jc w:val="right"/>
              <w:rPr>
                <w:rFonts w:eastAsia="Times New Roman" w:cs="DIN Pro Regular"/>
                <w:sz w:val="20"/>
                <w:szCs w:val="20"/>
                <w:lang w:val="es-ES" w:eastAsia="es-ES"/>
              </w:rPr>
            </w:pPr>
            <w:r w:rsidRPr="00AA592F">
              <w:rPr>
                <w:rFonts w:eastAsia="Times New Roman" w:cs="DIN Pro Regular"/>
                <w:sz w:val="20"/>
                <w:szCs w:val="20"/>
                <w:lang w:val="es-ES" w:eastAsia="es-ES"/>
              </w:rPr>
              <w:t> </w:t>
            </w:r>
          </w:p>
        </w:tc>
      </w:tr>
      <w:tr w:rsidR="00AA592F" w:rsidRPr="00AA592F" w:rsidTr="00AA592F">
        <w:trPr>
          <w:trHeight w:val="208"/>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AA592F" w:rsidRPr="00AA592F" w:rsidRDefault="00AA592F" w:rsidP="00AA592F">
            <w:pPr>
              <w:spacing w:after="0" w:line="240" w:lineRule="auto"/>
              <w:rPr>
                <w:rFonts w:eastAsia="Times New Roman" w:cs="DIN Pro Regular"/>
                <w:sz w:val="20"/>
                <w:szCs w:val="20"/>
                <w:lang w:val="es-ES" w:eastAsia="es-ES"/>
              </w:rPr>
            </w:pPr>
            <w:r w:rsidRPr="00AA592F">
              <w:rPr>
                <w:rFonts w:eastAsia="Times New Roman" w:cs="DIN Pro Regular"/>
                <w:sz w:val="20"/>
                <w:szCs w:val="20"/>
                <w:lang w:val="es-ES" w:eastAsia="es-ES"/>
              </w:rPr>
              <w:t>Estimados</w:t>
            </w:r>
          </w:p>
        </w:tc>
        <w:tc>
          <w:tcPr>
            <w:tcW w:w="1752" w:type="dxa"/>
            <w:tcBorders>
              <w:top w:val="nil"/>
              <w:left w:val="nil"/>
              <w:bottom w:val="single" w:sz="4" w:space="0" w:color="auto"/>
              <w:right w:val="single" w:sz="4" w:space="0" w:color="auto"/>
            </w:tcBorders>
            <w:shd w:val="clear" w:color="auto" w:fill="auto"/>
            <w:noWrap/>
            <w:vAlign w:val="bottom"/>
            <w:hideMark/>
          </w:tcPr>
          <w:p w:rsidR="00AA592F" w:rsidRPr="00AA592F" w:rsidRDefault="00AA592F" w:rsidP="00AA592F">
            <w:pPr>
              <w:spacing w:after="0" w:line="240" w:lineRule="auto"/>
              <w:jc w:val="right"/>
              <w:rPr>
                <w:rFonts w:eastAsia="Times New Roman" w:cs="DIN Pro Regular"/>
                <w:sz w:val="20"/>
                <w:szCs w:val="20"/>
                <w:lang w:val="es-ES" w:eastAsia="es-ES"/>
              </w:rPr>
            </w:pPr>
            <w:r w:rsidRPr="00AA592F">
              <w:rPr>
                <w:rFonts w:eastAsia="Times New Roman" w:cs="DIN Pro Regular"/>
                <w:sz w:val="20"/>
                <w:szCs w:val="20"/>
                <w:lang w:val="es-ES" w:eastAsia="es-ES"/>
              </w:rPr>
              <w:t>9,344,533</w:t>
            </w:r>
          </w:p>
        </w:tc>
      </w:tr>
      <w:tr w:rsidR="00AA592F" w:rsidRPr="00AA592F" w:rsidTr="00AA592F">
        <w:trPr>
          <w:trHeight w:val="208"/>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AA592F" w:rsidRPr="00AA592F" w:rsidRDefault="00AA592F" w:rsidP="00AA592F">
            <w:pPr>
              <w:spacing w:after="0" w:line="240" w:lineRule="auto"/>
              <w:rPr>
                <w:rFonts w:eastAsia="Times New Roman" w:cs="DIN Pro Regular"/>
                <w:sz w:val="20"/>
                <w:szCs w:val="20"/>
                <w:lang w:val="es-ES" w:eastAsia="es-ES"/>
              </w:rPr>
            </w:pPr>
            <w:r w:rsidRPr="00AA592F">
              <w:rPr>
                <w:rFonts w:eastAsia="Times New Roman" w:cs="DIN Pro Regular"/>
                <w:sz w:val="20"/>
                <w:szCs w:val="20"/>
                <w:lang w:val="es-ES" w:eastAsia="es-ES"/>
              </w:rPr>
              <w:t xml:space="preserve">Por Ejecutar </w:t>
            </w:r>
          </w:p>
        </w:tc>
        <w:tc>
          <w:tcPr>
            <w:tcW w:w="1752" w:type="dxa"/>
            <w:tcBorders>
              <w:top w:val="nil"/>
              <w:left w:val="nil"/>
              <w:bottom w:val="single" w:sz="4" w:space="0" w:color="auto"/>
              <w:right w:val="single" w:sz="4" w:space="0" w:color="auto"/>
            </w:tcBorders>
            <w:shd w:val="clear" w:color="auto" w:fill="auto"/>
            <w:noWrap/>
            <w:vAlign w:val="bottom"/>
            <w:hideMark/>
          </w:tcPr>
          <w:p w:rsidR="00AA592F" w:rsidRPr="00AA592F" w:rsidRDefault="00AA592F" w:rsidP="00AA592F">
            <w:pPr>
              <w:spacing w:after="0" w:line="240" w:lineRule="auto"/>
              <w:jc w:val="right"/>
              <w:rPr>
                <w:rFonts w:eastAsia="Times New Roman" w:cs="DIN Pro Regular"/>
                <w:sz w:val="20"/>
                <w:szCs w:val="20"/>
                <w:lang w:val="es-ES" w:eastAsia="es-ES"/>
              </w:rPr>
            </w:pPr>
            <w:r w:rsidRPr="00AA592F">
              <w:rPr>
                <w:rFonts w:eastAsia="Times New Roman" w:cs="DIN Pro Regular"/>
                <w:sz w:val="20"/>
                <w:szCs w:val="20"/>
                <w:lang w:val="es-ES" w:eastAsia="es-ES"/>
              </w:rPr>
              <w:t>149,999</w:t>
            </w:r>
          </w:p>
        </w:tc>
      </w:tr>
      <w:tr w:rsidR="00AA592F" w:rsidRPr="00AA592F" w:rsidTr="00AA592F">
        <w:trPr>
          <w:trHeight w:val="729"/>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AA592F" w:rsidRPr="00AA592F" w:rsidRDefault="00AA592F" w:rsidP="00AA592F">
            <w:pPr>
              <w:spacing w:after="0" w:line="240" w:lineRule="auto"/>
              <w:rPr>
                <w:rFonts w:eastAsia="Times New Roman" w:cs="DIN Pro Regular"/>
                <w:sz w:val="20"/>
                <w:szCs w:val="20"/>
                <w:lang w:val="es-ES" w:eastAsia="es-ES"/>
              </w:rPr>
            </w:pPr>
            <w:r w:rsidRPr="00AA592F">
              <w:rPr>
                <w:rFonts w:eastAsia="Times New Roman" w:cs="DIN Pro Regular"/>
                <w:sz w:val="20"/>
                <w:szCs w:val="20"/>
                <w:lang w:val="es-ES" w:eastAsia="es-ES"/>
              </w:rPr>
              <w:t>Modificaciones a la Ley de Ingresos Estimada</w:t>
            </w:r>
          </w:p>
        </w:tc>
        <w:tc>
          <w:tcPr>
            <w:tcW w:w="1752" w:type="dxa"/>
            <w:tcBorders>
              <w:top w:val="nil"/>
              <w:left w:val="nil"/>
              <w:bottom w:val="single" w:sz="4" w:space="0" w:color="auto"/>
              <w:right w:val="single" w:sz="4" w:space="0" w:color="auto"/>
            </w:tcBorders>
            <w:shd w:val="clear" w:color="000000" w:fill="FFFFFF"/>
            <w:noWrap/>
            <w:vAlign w:val="bottom"/>
            <w:hideMark/>
          </w:tcPr>
          <w:p w:rsidR="00AA592F" w:rsidRPr="00AA592F" w:rsidRDefault="00AA592F" w:rsidP="00AA592F">
            <w:pPr>
              <w:spacing w:after="0" w:line="240" w:lineRule="auto"/>
              <w:jc w:val="right"/>
              <w:rPr>
                <w:rFonts w:eastAsia="Times New Roman" w:cs="DIN Pro Regular"/>
                <w:sz w:val="20"/>
                <w:szCs w:val="20"/>
                <w:lang w:val="es-ES" w:eastAsia="es-ES"/>
              </w:rPr>
            </w:pPr>
            <w:r w:rsidRPr="00AA592F">
              <w:rPr>
                <w:rFonts w:eastAsia="Times New Roman" w:cs="DIN Pro Regular"/>
                <w:sz w:val="20"/>
                <w:szCs w:val="20"/>
                <w:lang w:val="es-ES" w:eastAsia="es-ES"/>
              </w:rPr>
              <w:t>30,768,815</w:t>
            </w:r>
          </w:p>
        </w:tc>
      </w:tr>
      <w:tr w:rsidR="00AA592F" w:rsidRPr="00AA592F" w:rsidTr="00AA592F">
        <w:trPr>
          <w:trHeight w:val="208"/>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AA592F" w:rsidRPr="00AA592F" w:rsidRDefault="00AA592F" w:rsidP="00AA592F">
            <w:pPr>
              <w:spacing w:after="0" w:line="240" w:lineRule="auto"/>
              <w:rPr>
                <w:rFonts w:eastAsia="Times New Roman" w:cs="DIN Pro Regular"/>
                <w:sz w:val="20"/>
                <w:szCs w:val="20"/>
                <w:lang w:val="es-ES" w:eastAsia="es-ES"/>
              </w:rPr>
            </w:pPr>
            <w:r w:rsidRPr="00AA592F">
              <w:rPr>
                <w:rFonts w:eastAsia="Times New Roman" w:cs="DIN Pro Regular"/>
                <w:sz w:val="20"/>
                <w:szCs w:val="20"/>
                <w:lang w:val="es-ES" w:eastAsia="es-ES"/>
              </w:rPr>
              <w:t>Devengada</w:t>
            </w:r>
          </w:p>
        </w:tc>
        <w:tc>
          <w:tcPr>
            <w:tcW w:w="1752" w:type="dxa"/>
            <w:tcBorders>
              <w:top w:val="nil"/>
              <w:left w:val="nil"/>
              <w:bottom w:val="single" w:sz="4" w:space="0" w:color="auto"/>
              <w:right w:val="single" w:sz="4" w:space="0" w:color="auto"/>
            </w:tcBorders>
            <w:shd w:val="clear" w:color="000000" w:fill="FFFFFF"/>
            <w:noWrap/>
            <w:vAlign w:val="bottom"/>
            <w:hideMark/>
          </w:tcPr>
          <w:p w:rsidR="00AA592F" w:rsidRPr="00AA592F" w:rsidRDefault="00AA592F" w:rsidP="00AA592F">
            <w:pPr>
              <w:spacing w:after="0" w:line="240" w:lineRule="auto"/>
              <w:jc w:val="right"/>
              <w:rPr>
                <w:rFonts w:eastAsia="Times New Roman" w:cs="DIN Pro Regular"/>
                <w:sz w:val="20"/>
                <w:szCs w:val="20"/>
                <w:lang w:val="es-ES" w:eastAsia="es-ES"/>
              </w:rPr>
            </w:pPr>
            <w:r w:rsidRPr="00AA592F">
              <w:rPr>
                <w:rFonts w:eastAsia="Times New Roman" w:cs="DIN Pro Regular"/>
                <w:sz w:val="20"/>
                <w:szCs w:val="20"/>
                <w:lang w:val="es-ES" w:eastAsia="es-ES"/>
              </w:rPr>
              <w:t>39,963,349</w:t>
            </w:r>
          </w:p>
        </w:tc>
      </w:tr>
      <w:tr w:rsidR="00AA592F" w:rsidRPr="00AA592F" w:rsidTr="00AA592F">
        <w:trPr>
          <w:trHeight w:val="25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AA592F" w:rsidRPr="00AA592F" w:rsidRDefault="00AA592F" w:rsidP="00AA592F">
            <w:pPr>
              <w:spacing w:after="0" w:line="240" w:lineRule="auto"/>
              <w:rPr>
                <w:rFonts w:eastAsia="Times New Roman" w:cs="DIN Pro Regular"/>
                <w:sz w:val="20"/>
                <w:szCs w:val="20"/>
                <w:lang w:val="es-ES" w:eastAsia="es-ES"/>
              </w:rPr>
            </w:pPr>
            <w:r w:rsidRPr="00AA592F">
              <w:rPr>
                <w:rFonts w:eastAsia="Times New Roman" w:cs="DIN Pro Regular"/>
                <w:sz w:val="20"/>
                <w:szCs w:val="20"/>
                <w:lang w:val="es-ES" w:eastAsia="es-ES"/>
              </w:rPr>
              <w:t>Recaudada</w:t>
            </w:r>
          </w:p>
        </w:tc>
        <w:tc>
          <w:tcPr>
            <w:tcW w:w="1752" w:type="dxa"/>
            <w:tcBorders>
              <w:top w:val="nil"/>
              <w:left w:val="nil"/>
              <w:bottom w:val="single" w:sz="4" w:space="0" w:color="auto"/>
              <w:right w:val="single" w:sz="4" w:space="0" w:color="auto"/>
            </w:tcBorders>
            <w:shd w:val="clear" w:color="000000" w:fill="FFFFFF"/>
            <w:noWrap/>
            <w:vAlign w:val="bottom"/>
            <w:hideMark/>
          </w:tcPr>
          <w:p w:rsidR="00AA592F" w:rsidRPr="00AA592F" w:rsidRDefault="00AA592F" w:rsidP="00AA592F">
            <w:pPr>
              <w:spacing w:after="0" w:line="240" w:lineRule="auto"/>
              <w:jc w:val="right"/>
              <w:rPr>
                <w:rFonts w:eastAsia="Times New Roman" w:cs="DIN Pro Regular"/>
                <w:sz w:val="20"/>
                <w:szCs w:val="20"/>
                <w:lang w:val="es-ES" w:eastAsia="es-ES"/>
              </w:rPr>
            </w:pPr>
            <w:r w:rsidRPr="00AA592F">
              <w:rPr>
                <w:rFonts w:eastAsia="Times New Roman" w:cs="DIN Pro Regular"/>
                <w:sz w:val="20"/>
                <w:szCs w:val="20"/>
                <w:lang w:val="es-ES" w:eastAsia="es-ES"/>
              </w:rPr>
              <w:t>39,963,349</w:t>
            </w:r>
          </w:p>
        </w:tc>
      </w:tr>
      <w:tr w:rsidR="00AA592F" w:rsidRPr="00AA592F" w:rsidTr="00AA592F">
        <w:trPr>
          <w:trHeight w:val="427"/>
        </w:trPr>
        <w:tc>
          <w:tcPr>
            <w:tcW w:w="2689" w:type="dxa"/>
            <w:tcBorders>
              <w:top w:val="nil"/>
              <w:left w:val="single" w:sz="4" w:space="0" w:color="auto"/>
              <w:bottom w:val="single" w:sz="4" w:space="0" w:color="auto"/>
              <w:right w:val="single" w:sz="4" w:space="0" w:color="auto"/>
            </w:tcBorders>
            <w:shd w:val="clear" w:color="000000" w:fill="D9D9D9"/>
            <w:vAlign w:val="center"/>
            <w:hideMark/>
          </w:tcPr>
          <w:p w:rsidR="00AA592F" w:rsidRPr="00AA592F" w:rsidRDefault="00AA592F" w:rsidP="00AA592F">
            <w:pPr>
              <w:spacing w:after="0" w:line="240" w:lineRule="auto"/>
              <w:rPr>
                <w:rFonts w:eastAsia="Times New Roman" w:cs="DIN Pro Regular"/>
                <w:sz w:val="20"/>
                <w:szCs w:val="20"/>
                <w:lang w:val="es-ES" w:eastAsia="es-ES"/>
              </w:rPr>
            </w:pPr>
            <w:r w:rsidRPr="00AA592F">
              <w:rPr>
                <w:rFonts w:eastAsia="Times New Roman" w:cs="DIN Pro Regular"/>
                <w:sz w:val="20"/>
                <w:szCs w:val="20"/>
                <w:lang w:val="es-ES" w:eastAsia="es-ES"/>
              </w:rPr>
              <w:t>Presupuesto de Egresos</w:t>
            </w:r>
          </w:p>
        </w:tc>
        <w:tc>
          <w:tcPr>
            <w:tcW w:w="1752" w:type="dxa"/>
            <w:tcBorders>
              <w:top w:val="nil"/>
              <w:left w:val="nil"/>
              <w:bottom w:val="single" w:sz="4" w:space="0" w:color="auto"/>
              <w:right w:val="single" w:sz="4" w:space="0" w:color="auto"/>
            </w:tcBorders>
            <w:shd w:val="clear" w:color="000000" w:fill="D9D9D9"/>
            <w:vAlign w:val="center"/>
            <w:hideMark/>
          </w:tcPr>
          <w:p w:rsidR="00AA592F" w:rsidRPr="00AA592F" w:rsidRDefault="00AA592F" w:rsidP="00AA592F">
            <w:pPr>
              <w:spacing w:after="0" w:line="240" w:lineRule="auto"/>
              <w:jc w:val="right"/>
              <w:rPr>
                <w:rFonts w:eastAsia="Times New Roman" w:cs="DIN Pro Regular"/>
                <w:sz w:val="20"/>
                <w:szCs w:val="20"/>
                <w:lang w:val="es-ES" w:eastAsia="es-ES"/>
              </w:rPr>
            </w:pPr>
            <w:r w:rsidRPr="00AA592F">
              <w:rPr>
                <w:rFonts w:eastAsia="Times New Roman" w:cs="DIN Pro Regular"/>
                <w:sz w:val="20"/>
                <w:szCs w:val="20"/>
                <w:lang w:val="es-ES" w:eastAsia="es-ES"/>
              </w:rPr>
              <w:t> </w:t>
            </w:r>
          </w:p>
        </w:tc>
      </w:tr>
      <w:tr w:rsidR="00AA592F" w:rsidRPr="00AA592F" w:rsidTr="00AA592F">
        <w:trPr>
          <w:trHeight w:val="208"/>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AA592F" w:rsidRPr="00AA592F" w:rsidRDefault="00AA592F" w:rsidP="00AA592F">
            <w:pPr>
              <w:spacing w:after="0" w:line="240" w:lineRule="auto"/>
              <w:rPr>
                <w:rFonts w:eastAsia="Times New Roman" w:cs="DIN Pro Regular"/>
                <w:sz w:val="20"/>
                <w:szCs w:val="20"/>
                <w:lang w:val="es-ES" w:eastAsia="es-ES"/>
              </w:rPr>
            </w:pPr>
            <w:r w:rsidRPr="00AA592F">
              <w:rPr>
                <w:rFonts w:eastAsia="Times New Roman" w:cs="DIN Pro Regular"/>
                <w:sz w:val="20"/>
                <w:szCs w:val="20"/>
                <w:lang w:val="es-ES" w:eastAsia="es-ES"/>
              </w:rPr>
              <w:t>Aprobado</w:t>
            </w:r>
          </w:p>
        </w:tc>
        <w:tc>
          <w:tcPr>
            <w:tcW w:w="1752" w:type="dxa"/>
            <w:tcBorders>
              <w:top w:val="nil"/>
              <w:left w:val="nil"/>
              <w:bottom w:val="single" w:sz="4" w:space="0" w:color="auto"/>
              <w:right w:val="single" w:sz="4" w:space="0" w:color="auto"/>
            </w:tcBorders>
            <w:shd w:val="clear" w:color="auto" w:fill="auto"/>
            <w:noWrap/>
            <w:vAlign w:val="bottom"/>
            <w:hideMark/>
          </w:tcPr>
          <w:p w:rsidR="00AA592F" w:rsidRPr="00AA592F" w:rsidRDefault="00AA592F" w:rsidP="00AA592F">
            <w:pPr>
              <w:spacing w:after="0" w:line="240" w:lineRule="auto"/>
              <w:jc w:val="right"/>
              <w:rPr>
                <w:rFonts w:eastAsia="Times New Roman" w:cs="DIN Pro Regular"/>
                <w:sz w:val="20"/>
                <w:szCs w:val="20"/>
                <w:lang w:val="es-ES" w:eastAsia="es-ES"/>
              </w:rPr>
            </w:pPr>
            <w:r w:rsidRPr="00AA592F">
              <w:rPr>
                <w:rFonts w:eastAsia="Times New Roman" w:cs="DIN Pro Regular"/>
                <w:sz w:val="20"/>
                <w:szCs w:val="20"/>
                <w:lang w:val="es-ES" w:eastAsia="es-ES"/>
              </w:rPr>
              <w:t>9,344,533</w:t>
            </w:r>
          </w:p>
        </w:tc>
      </w:tr>
      <w:tr w:rsidR="00AA592F" w:rsidRPr="00AA592F" w:rsidTr="00AA592F">
        <w:trPr>
          <w:trHeight w:val="208"/>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AA592F" w:rsidRPr="00AA592F" w:rsidRDefault="00AA592F" w:rsidP="00AA592F">
            <w:pPr>
              <w:spacing w:after="0" w:line="240" w:lineRule="auto"/>
              <w:rPr>
                <w:rFonts w:eastAsia="Times New Roman" w:cs="DIN Pro Regular"/>
                <w:sz w:val="20"/>
                <w:szCs w:val="20"/>
                <w:lang w:val="es-ES" w:eastAsia="es-ES"/>
              </w:rPr>
            </w:pPr>
            <w:r w:rsidRPr="00AA592F">
              <w:rPr>
                <w:rFonts w:eastAsia="Times New Roman" w:cs="DIN Pro Regular"/>
                <w:sz w:val="20"/>
                <w:szCs w:val="20"/>
                <w:lang w:val="es-ES" w:eastAsia="es-ES"/>
              </w:rPr>
              <w:t>Por ejercer</w:t>
            </w:r>
          </w:p>
        </w:tc>
        <w:tc>
          <w:tcPr>
            <w:tcW w:w="1752" w:type="dxa"/>
            <w:tcBorders>
              <w:top w:val="nil"/>
              <w:left w:val="nil"/>
              <w:bottom w:val="single" w:sz="4" w:space="0" w:color="auto"/>
              <w:right w:val="single" w:sz="4" w:space="0" w:color="auto"/>
            </w:tcBorders>
            <w:shd w:val="clear" w:color="auto" w:fill="auto"/>
            <w:noWrap/>
            <w:vAlign w:val="bottom"/>
            <w:hideMark/>
          </w:tcPr>
          <w:p w:rsidR="00AA592F" w:rsidRPr="00AA592F" w:rsidRDefault="00AA592F" w:rsidP="00AA592F">
            <w:pPr>
              <w:spacing w:after="0" w:line="240" w:lineRule="auto"/>
              <w:jc w:val="right"/>
              <w:rPr>
                <w:rFonts w:eastAsia="Times New Roman" w:cs="DIN Pro Regular"/>
                <w:sz w:val="20"/>
                <w:szCs w:val="20"/>
                <w:lang w:val="es-ES" w:eastAsia="es-ES"/>
              </w:rPr>
            </w:pPr>
            <w:r w:rsidRPr="00AA592F">
              <w:rPr>
                <w:rFonts w:eastAsia="Times New Roman" w:cs="DIN Pro Regular"/>
                <w:sz w:val="20"/>
                <w:szCs w:val="20"/>
                <w:lang w:val="es-ES" w:eastAsia="es-ES"/>
              </w:rPr>
              <w:t>6,922,597</w:t>
            </w:r>
          </w:p>
        </w:tc>
      </w:tr>
      <w:tr w:rsidR="00AA592F" w:rsidRPr="00AA592F" w:rsidTr="00AA592F">
        <w:trPr>
          <w:trHeight w:val="708"/>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AA592F" w:rsidRPr="00AA592F" w:rsidRDefault="00AA592F" w:rsidP="00AA592F">
            <w:pPr>
              <w:spacing w:after="0" w:line="240" w:lineRule="auto"/>
              <w:rPr>
                <w:rFonts w:eastAsia="Times New Roman" w:cs="DIN Pro Regular"/>
                <w:sz w:val="20"/>
                <w:szCs w:val="20"/>
                <w:lang w:val="es-ES" w:eastAsia="es-ES"/>
              </w:rPr>
            </w:pPr>
            <w:r w:rsidRPr="00AA592F">
              <w:rPr>
                <w:rFonts w:eastAsia="Times New Roman" w:cs="DIN Pro Regular"/>
                <w:sz w:val="20"/>
                <w:szCs w:val="20"/>
                <w:lang w:val="es-ES" w:eastAsia="es-ES"/>
              </w:rPr>
              <w:t>Modificaciones al Presupuesto de Egresos Aprobado</w:t>
            </w:r>
          </w:p>
        </w:tc>
        <w:tc>
          <w:tcPr>
            <w:tcW w:w="1752" w:type="dxa"/>
            <w:tcBorders>
              <w:top w:val="nil"/>
              <w:left w:val="nil"/>
              <w:bottom w:val="single" w:sz="4" w:space="0" w:color="auto"/>
              <w:right w:val="single" w:sz="4" w:space="0" w:color="auto"/>
            </w:tcBorders>
            <w:shd w:val="clear" w:color="auto" w:fill="auto"/>
            <w:noWrap/>
            <w:vAlign w:val="bottom"/>
            <w:hideMark/>
          </w:tcPr>
          <w:p w:rsidR="00AA592F" w:rsidRPr="00AA592F" w:rsidRDefault="00AA592F" w:rsidP="00AA592F">
            <w:pPr>
              <w:spacing w:after="0" w:line="240" w:lineRule="auto"/>
              <w:jc w:val="right"/>
              <w:rPr>
                <w:rFonts w:eastAsia="Times New Roman" w:cs="DIN Pro Regular"/>
                <w:sz w:val="20"/>
                <w:szCs w:val="20"/>
                <w:lang w:val="es-ES" w:eastAsia="es-ES"/>
              </w:rPr>
            </w:pPr>
            <w:r w:rsidRPr="00AA592F">
              <w:rPr>
                <w:rFonts w:eastAsia="Times New Roman" w:cs="DIN Pro Regular"/>
                <w:sz w:val="20"/>
                <w:szCs w:val="20"/>
                <w:lang w:val="es-ES" w:eastAsia="es-ES"/>
              </w:rPr>
              <w:t>37,520,296</w:t>
            </w:r>
          </w:p>
        </w:tc>
      </w:tr>
      <w:tr w:rsidR="00AA592F" w:rsidRPr="00AA592F" w:rsidTr="00AA592F">
        <w:trPr>
          <w:trHeight w:val="208"/>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AA592F" w:rsidRPr="00AA592F" w:rsidRDefault="00AA592F" w:rsidP="00AA592F">
            <w:pPr>
              <w:spacing w:after="0" w:line="240" w:lineRule="auto"/>
              <w:rPr>
                <w:rFonts w:eastAsia="Times New Roman" w:cs="DIN Pro Regular"/>
                <w:sz w:val="20"/>
                <w:szCs w:val="20"/>
                <w:lang w:val="es-ES" w:eastAsia="es-ES"/>
              </w:rPr>
            </w:pPr>
            <w:r w:rsidRPr="00AA592F">
              <w:rPr>
                <w:rFonts w:eastAsia="Times New Roman" w:cs="DIN Pro Regular"/>
                <w:sz w:val="20"/>
                <w:szCs w:val="20"/>
                <w:lang w:val="es-ES" w:eastAsia="es-ES"/>
              </w:rPr>
              <w:t>Comprometido</w:t>
            </w:r>
          </w:p>
        </w:tc>
        <w:tc>
          <w:tcPr>
            <w:tcW w:w="1752" w:type="dxa"/>
            <w:tcBorders>
              <w:top w:val="nil"/>
              <w:left w:val="nil"/>
              <w:bottom w:val="single" w:sz="4" w:space="0" w:color="auto"/>
              <w:right w:val="single" w:sz="4" w:space="0" w:color="auto"/>
            </w:tcBorders>
            <w:shd w:val="clear" w:color="auto" w:fill="auto"/>
            <w:noWrap/>
            <w:vAlign w:val="bottom"/>
            <w:hideMark/>
          </w:tcPr>
          <w:p w:rsidR="00AA592F" w:rsidRPr="00AA592F" w:rsidRDefault="00AA592F" w:rsidP="00AA592F">
            <w:pPr>
              <w:spacing w:after="0" w:line="240" w:lineRule="auto"/>
              <w:jc w:val="right"/>
              <w:rPr>
                <w:rFonts w:eastAsia="Times New Roman" w:cs="DIN Pro Regular"/>
                <w:sz w:val="20"/>
                <w:szCs w:val="20"/>
                <w:lang w:val="es-ES" w:eastAsia="es-ES"/>
              </w:rPr>
            </w:pPr>
            <w:r w:rsidRPr="00AA592F">
              <w:rPr>
                <w:rFonts w:eastAsia="Times New Roman" w:cs="DIN Pro Regular"/>
                <w:sz w:val="20"/>
                <w:szCs w:val="20"/>
                <w:lang w:val="es-ES" w:eastAsia="es-ES"/>
              </w:rPr>
              <w:t>39,942,232</w:t>
            </w:r>
          </w:p>
        </w:tc>
      </w:tr>
      <w:tr w:rsidR="00AA592F" w:rsidRPr="00AA592F" w:rsidTr="00AA592F">
        <w:trPr>
          <w:trHeight w:val="208"/>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AA592F" w:rsidRPr="00AA592F" w:rsidRDefault="00AA592F" w:rsidP="00AA592F">
            <w:pPr>
              <w:spacing w:after="0" w:line="240" w:lineRule="auto"/>
              <w:rPr>
                <w:rFonts w:eastAsia="Times New Roman" w:cs="DIN Pro Regular"/>
                <w:sz w:val="20"/>
                <w:szCs w:val="20"/>
                <w:lang w:val="es-ES" w:eastAsia="es-ES"/>
              </w:rPr>
            </w:pPr>
            <w:r w:rsidRPr="00AA592F">
              <w:rPr>
                <w:rFonts w:eastAsia="Times New Roman" w:cs="DIN Pro Regular"/>
                <w:sz w:val="20"/>
                <w:szCs w:val="20"/>
                <w:lang w:val="es-ES" w:eastAsia="es-ES"/>
              </w:rPr>
              <w:t>Devengado</w:t>
            </w:r>
          </w:p>
        </w:tc>
        <w:tc>
          <w:tcPr>
            <w:tcW w:w="1752" w:type="dxa"/>
            <w:tcBorders>
              <w:top w:val="nil"/>
              <w:left w:val="nil"/>
              <w:bottom w:val="single" w:sz="4" w:space="0" w:color="auto"/>
              <w:right w:val="single" w:sz="4" w:space="0" w:color="auto"/>
            </w:tcBorders>
            <w:shd w:val="clear" w:color="auto" w:fill="auto"/>
            <w:noWrap/>
            <w:vAlign w:val="bottom"/>
            <w:hideMark/>
          </w:tcPr>
          <w:p w:rsidR="00AA592F" w:rsidRPr="00AA592F" w:rsidRDefault="00AA592F" w:rsidP="00AA592F">
            <w:pPr>
              <w:spacing w:after="0" w:line="240" w:lineRule="auto"/>
              <w:jc w:val="right"/>
              <w:rPr>
                <w:rFonts w:eastAsia="Times New Roman" w:cs="DIN Pro Regular"/>
                <w:sz w:val="20"/>
                <w:szCs w:val="20"/>
                <w:lang w:val="es-ES" w:eastAsia="es-ES"/>
              </w:rPr>
            </w:pPr>
            <w:r w:rsidRPr="00AA592F">
              <w:rPr>
                <w:rFonts w:eastAsia="Times New Roman" w:cs="DIN Pro Regular"/>
                <w:sz w:val="20"/>
                <w:szCs w:val="20"/>
                <w:lang w:val="es-ES" w:eastAsia="es-ES"/>
              </w:rPr>
              <w:t>39,942,232</w:t>
            </w:r>
          </w:p>
        </w:tc>
      </w:tr>
      <w:tr w:rsidR="00AA592F" w:rsidRPr="00AA592F" w:rsidTr="00AA592F">
        <w:trPr>
          <w:trHeight w:val="208"/>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AA592F" w:rsidRPr="00AA592F" w:rsidRDefault="00AA592F" w:rsidP="00AA592F">
            <w:pPr>
              <w:spacing w:after="0" w:line="240" w:lineRule="auto"/>
              <w:rPr>
                <w:rFonts w:eastAsia="Times New Roman" w:cs="DIN Pro Regular"/>
                <w:sz w:val="20"/>
                <w:szCs w:val="20"/>
                <w:lang w:val="es-ES" w:eastAsia="es-ES"/>
              </w:rPr>
            </w:pPr>
            <w:r w:rsidRPr="00AA592F">
              <w:rPr>
                <w:rFonts w:eastAsia="Times New Roman" w:cs="DIN Pro Regular"/>
                <w:sz w:val="20"/>
                <w:szCs w:val="20"/>
                <w:lang w:val="es-ES" w:eastAsia="es-ES"/>
              </w:rPr>
              <w:t>Ejercido</w:t>
            </w:r>
          </w:p>
        </w:tc>
        <w:tc>
          <w:tcPr>
            <w:tcW w:w="1752" w:type="dxa"/>
            <w:tcBorders>
              <w:top w:val="nil"/>
              <w:left w:val="nil"/>
              <w:bottom w:val="single" w:sz="4" w:space="0" w:color="auto"/>
              <w:right w:val="single" w:sz="4" w:space="0" w:color="auto"/>
            </w:tcBorders>
            <w:shd w:val="clear" w:color="auto" w:fill="auto"/>
            <w:noWrap/>
            <w:vAlign w:val="bottom"/>
            <w:hideMark/>
          </w:tcPr>
          <w:p w:rsidR="00AA592F" w:rsidRPr="00AA592F" w:rsidRDefault="00AA592F" w:rsidP="00AA592F">
            <w:pPr>
              <w:spacing w:after="0" w:line="240" w:lineRule="auto"/>
              <w:jc w:val="right"/>
              <w:rPr>
                <w:rFonts w:eastAsia="Times New Roman" w:cs="DIN Pro Regular"/>
                <w:sz w:val="20"/>
                <w:szCs w:val="20"/>
                <w:lang w:val="es-ES" w:eastAsia="es-ES"/>
              </w:rPr>
            </w:pPr>
            <w:r w:rsidRPr="00AA592F">
              <w:rPr>
                <w:rFonts w:eastAsia="Times New Roman" w:cs="DIN Pro Regular"/>
                <w:sz w:val="20"/>
                <w:szCs w:val="20"/>
                <w:lang w:val="es-ES" w:eastAsia="es-ES"/>
              </w:rPr>
              <w:t>39,644,313</w:t>
            </w:r>
          </w:p>
        </w:tc>
      </w:tr>
      <w:tr w:rsidR="00AA592F" w:rsidRPr="00AA592F" w:rsidTr="00AA592F">
        <w:trPr>
          <w:trHeight w:val="208"/>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AA592F" w:rsidRPr="00AA592F" w:rsidRDefault="00AA592F" w:rsidP="00AA592F">
            <w:pPr>
              <w:spacing w:after="0" w:line="240" w:lineRule="auto"/>
              <w:rPr>
                <w:rFonts w:eastAsia="Times New Roman" w:cs="DIN Pro Regular"/>
                <w:sz w:val="20"/>
                <w:szCs w:val="20"/>
                <w:lang w:val="es-ES" w:eastAsia="es-ES"/>
              </w:rPr>
            </w:pPr>
            <w:r w:rsidRPr="00AA592F">
              <w:rPr>
                <w:rFonts w:eastAsia="Times New Roman" w:cs="DIN Pro Regular"/>
                <w:sz w:val="20"/>
                <w:szCs w:val="20"/>
                <w:lang w:val="es-ES" w:eastAsia="es-ES"/>
              </w:rPr>
              <w:t>Pagado</w:t>
            </w:r>
          </w:p>
        </w:tc>
        <w:tc>
          <w:tcPr>
            <w:tcW w:w="1752" w:type="dxa"/>
            <w:tcBorders>
              <w:top w:val="nil"/>
              <w:left w:val="nil"/>
              <w:bottom w:val="single" w:sz="4" w:space="0" w:color="auto"/>
              <w:right w:val="single" w:sz="4" w:space="0" w:color="auto"/>
            </w:tcBorders>
            <w:shd w:val="clear" w:color="auto" w:fill="auto"/>
            <w:noWrap/>
            <w:vAlign w:val="bottom"/>
            <w:hideMark/>
          </w:tcPr>
          <w:p w:rsidR="00AA592F" w:rsidRPr="00AA592F" w:rsidRDefault="00AA592F" w:rsidP="00AA592F">
            <w:pPr>
              <w:spacing w:after="0" w:line="240" w:lineRule="auto"/>
              <w:jc w:val="right"/>
              <w:rPr>
                <w:rFonts w:eastAsia="Times New Roman" w:cs="DIN Pro Regular"/>
                <w:sz w:val="20"/>
                <w:szCs w:val="20"/>
                <w:lang w:val="es-ES" w:eastAsia="es-ES"/>
              </w:rPr>
            </w:pPr>
            <w:r w:rsidRPr="00AA592F">
              <w:rPr>
                <w:rFonts w:eastAsia="Times New Roman" w:cs="DIN Pro Regular"/>
                <w:sz w:val="20"/>
                <w:szCs w:val="20"/>
                <w:lang w:val="es-ES" w:eastAsia="es-ES"/>
              </w:rPr>
              <w:t>39,644,313</w:t>
            </w:r>
          </w:p>
        </w:tc>
      </w:tr>
    </w:tbl>
    <w:p w:rsidR="00540418" w:rsidRPr="008A011E" w:rsidRDefault="00540418" w:rsidP="00540418">
      <w:pPr>
        <w:pStyle w:val="Texto"/>
        <w:spacing w:after="0" w:line="240" w:lineRule="exact"/>
        <w:rPr>
          <w:rFonts w:ascii="Calibri" w:hAnsi="Calibri" w:cs="DIN Pro Regular"/>
          <w:sz w:val="20"/>
        </w:rPr>
      </w:pPr>
    </w:p>
    <w:p w:rsidR="000D5EFE" w:rsidRPr="008A011E" w:rsidRDefault="000D5EFE" w:rsidP="000D5EFE">
      <w:pPr>
        <w:pStyle w:val="Texto"/>
        <w:spacing w:after="0" w:line="240" w:lineRule="exact"/>
        <w:ind w:firstLine="0"/>
        <w:rPr>
          <w:rFonts w:ascii="Calibri" w:hAnsi="Calibri" w:cs="DIN Pro Regular"/>
          <w:sz w:val="20"/>
        </w:rPr>
      </w:pPr>
      <w:r w:rsidRPr="008A011E">
        <w:rPr>
          <w:rFonts w:ascii="Calibri" w:hAnsi="Calibri" w:cs="DIN Pro Regular"/>
          <w:sz w:val="20"/>
        </w:rPr>
        <w:t>Bajo protesta de decir verdad declaramos que los Estados Financieros y sus Notas</w:t>
      </w:r>
      <w:r w:rsidR="00FD2B3A" w:rsidRPr="008A011E">
        <w:rPr>
          <w:rFonts w:ascii="Calibri" w:hAnsi="Calibri" w:cs="DIN Pro Regular"/>
          <w:sz w:val="20"/>
        </w:rPr>
        <w:t>,</w:t>
      </w:r>
      <w:r w:rsidRPr="008A011E">
        <w:rPr>
          <w:rFonts w:ascii="Calibri" w:hAnsi="Calibri" w:cs="DIN Pro Regular"/>
          <w:sz w:val="20"/>
        </w:rPr>
        <w:t xml:space="preserve"> son razonablemente correctos y</w:t>
      </w:r>
      <w:r w:rsidR="00DF166B" w:rsidRPr="008A011E">
        <w:rPr>
          <w:rFonts w:ascii="Calibri" w:hAnsi="Calibri" w:cs="DIN Pro Regular"/>
          <w:sz w:val="20"/>
        </w:rPr>
        <w:t xml:space="preserve"> son</w:t>
      </w:r>
      <w:r w:rsidRPr="008A011E">
        <w:rPr>
          <w:rFonts w:ascii="Calibri" w:hAnsi="Calibri" w:cs="DIN Pro Regular"/>
          <w:sz w:val="20"/>
        </w:rPr>
        <w:t xml:space="preserve"> responsabilidad del emisor</w:t>
      </w:r>
    </w:p>
    <w:p w:rsidR="000D5EFE" w:rsidRPr="008A011E" w:rsidRDefault="000D5EFE" w:rsidP="00540418">
      <w:pPr>
        <w:pStyle w:val="Texto"/>
        <w:spacing w:after="0" w:line="240" w:lineRule="exact"/>
        <w:rPr>
          <w:rFonts w:ascii="Calibri" w:hAnsi="Calibri" w:cs="DIN Pro Regular"/>
          <w:sz w:val="20"/>
        </w:rPr>
      </w:pPr>
    </w:p>
    <w:p w:rsidR="000D5EFE" w:rsidRPr="008A011E" w:rsidRDefault="000D5EFE" w:rsidP="00540418">
      <w:pPr>
        <w:pStyle w:val="Texto"/>
        <w:spacing w:after="0" w:line="240" w:lineRule="exact"/>
        <w:rPr>
          <w:rFonts w:ascii="Calibri" w:hAnsi="Calibri" w:cs="DIN Pro Regular"/>
          <w:sz w:val="20"/>
        </w:rPr>
      </w:pPr>
    </w:p>
    <w:p w:rsidR="000D5EFE" w:rsidRPr="008A011E" w:rsidRDefault="000D5EFE" w:rsidP="00540418">
      <w:pPr>
        <w:pStyle w:val="Texto"/>
        <w:spacing w:after="0" w:line="240" w:lineRule="exact"/>
        <w:rPr>
          <w:rFonts w:ascii="Calibri" w:hAnsi="Calibri" w:cs="DIN Pro Regular"/>
          <w:sz w:val="20"/>
        </w:rPr>
      </w:pPr>
    </w:p>
    <w:p w:rsidR="000D5EFE" w:rsidRPr="008A011E" w:rsidRDefault="000D5EFE" w:rsidP="00540418">
      <w:pPr>
        <w:pStyle w:val="Texto"/>
        <w:spacing w:after="0" w:line="240" w:lineRule="exact"/>
        <w:rPr>
          <w:rFonts w:ascii="Calibri" w:hAnsi="Calibri" w:cs="DIN Pro Regular"/>
          <w:sz w:val="20"/>
        </w:rPr>
      </w:pPr>
    </w:p>
    <w:p w:rsidR="000D5EFE" w:rsidRPr="008A011E" w:rsidRDefault="000D5EFE" w:rsidP="00540418">
      <w:pPr>
        <w:pStyle w:val="Texto"/>
        <w:spacing w:after="0" w:line="240" w:lineRule="exact"/>
        <w:rPr>
          <w:rFonts w:ascii="Calibri" w:hAnsi="Calibri" w:cs="DIN Pro Regular"/>
          <w:sz w:val="20"/>
        </w:rPr>
      </w:pPr>
    </w:p>
    <w:p w:rsidR="000D5EFE" w:rsidRPr="008A011E" w:rsidRDefault="000D5EFE" w:rsidP="00540418">
      <w:pPr>
        <w:pStyle w:val="Texto"/>
        <w:spacing w:after="0" w:line="240" w:lineRule="exact"/>
        <w:rPr>
          <w:rFonts w:ascii="Calibri" w:hAnsi="Calibri" w:cs="DIN Pro Regular"/>
          <w:sz w:val="20"/>
        </w:rPr>
      </w:pPr>
    </w:p>
    <w:p w:rsidR="000044AC" w:rsidRPr="000044AC" w:rsidRDefault="00050441" w:rsidP="000044AC">
      <w:pPr>
        <w:spacing w:after="0" w:line="240" w:lineRule="auto"/>
        <w:rPr>
          <w:rFonts w:eastAsia="Times New Roman" w:cs="DIN Pro Regular"/>
          <w:sz w:val="20"/>
          <w:szCs w:val="20"/>
          <w:lang w:val="es-ES" w:eastAsia="es-ES"/>
        </w:rPr>
      </w:pPr>
      <w:r w:rsidRPr="008A011E">
        <w:rPr>
          <w:rFonts w:cs="DIN Pro Regular"/>
          <w:sz w:val="20"/>
        </w:rPr>
        <w:br w:type="page"/>
      </w:r>
    </w:p>
    <w:p w:rsidR="000044AC" w:rsidRPr="008A011E" w:rsidRDefault="000044AC" w:rsidP="00540418">
      <w:pPr>
        <w:pStyle w:val="Texto"/>
        <w:spacing w:after="0" w:line="240" w:lineRule="exact"/>
        <w:rPr>
          <w:rFonts w:ascii="Calibri" w:hAnsi="Calibri" w:cs="DIN Pro Regular"/>
          <w:sz w:val="20"/>
        </w:rPr>
      </w:pPr>
    </w:p>
    <w:p w:rsidR="00540418" w:rsidRPr="00010BEF" w:rsidRDefault="00540418" w:rsidP="00540418">
      <w:pPr>
        <w:pStyle w:val="Texto"/>
        <w:spacing w:after="0" w:line="240" w:lineRule="exact"/>
        <w:ind w:firstLine="0"/>
        <w:jc w:val="center"/>
        <w:rPr>
          <w:rFonts w:ascii="Encode Sans" w:hAnsi="Encode Sans" w:cs="DIN Pro Regular"/>
          <w:b/>
          <w:sz w:val="20"/>
          <w:lang w:val="es-MX"/>
        </w:rPr>
      </w:pPr>
      <w:r w:rsidRPr="00010BEF">
        <w:rPr>
          <w:rFonts w:ascii="Encode Sans" w:hAnsi="Encode Sans" w:cs="DIN Pro Regular"/>
          <w:b/>
          <w:sz w:val="20"/>
          <w:lang w:val="es-MX"/>
        </w:rPr>
        <w:t>c) NOTAS DE GESTIÓN ADMINISTRATIVA</w:t>
      </w:r>
    </w:p>
    <w:p w:rsidR="00540418" w:rsidRPr="00010BEF" w:rsidRDefault="00540418" w:rsidP="00540418">
      <w:pPr>
        <w:pStyle w:val="Texto"/>
        <w:spacing w:after="0" w:line="240" w:lineRule="exact"/>
        <w:ind w:firstLine="0"/>
        <w:jc w:val="left"/>
        <w:rPr>
          <w:rFonts w:ascii="Encode Sans" w:hAnsi="Encode Sans" w:cs="DIN Pro Regular"/>
          <w:b/>
          <w:sz w:val="20"/>
          <w:lang w:val="es-MX"/>
        </w:rPr>
      </w:pPr>
    </w:p>
    <w:p w:rsidR="00540418" w:rsidRDefault="00540418" w:rsidP="00FE69B6">
      <w:pPr>
        <w:pStyle w:val="Texto"/>
        <w:numPr>
          <w:ilvl w:val="0"/>
          <w:numId w:val="10"/>
        </w:numPr>
        <w:spacing w:after="0" w:line="240" w:lineRule="exact"/>
        <w:rPr>
          <w:rFonts w:ascii="Calibri" w:hAnsi="Calibri" w:cs="DIN Pro Regular"/>
          <w:sz w:val="20"/>
          <w:lang w:val="es-MX"/>
        </w:rPr>
      </w:pPr>
      <w:r w:rsidRPr="008A011E">
        <w:rPr>
          <w:rFonts w:ascii="Calibri" w:hAnsi="Calibri" w:cs="DIN Pro Regular"/>
          <w:sz w:val="20"/>
          <w:lang w:val="es-MX"/>
        </w:rPr>
        <w:t>Introducción</w:t>
      </w:r>
    </w:p>
    <w:p w:rsidR="00FE69B6" w:rsidRDefault="00FE69B6" w:rsidP="00FE69B6">
      <w:pPr>
        <w:pStyle w:val="Texto"/>
        <w:spacing w:after="0" w:line="240" w:lineRule="exact"/>
        <w:ind w:left="708" w:firstLine="0"/>
        <w:rPr>
          <w:rFonts w:ascii="Calibri" w:hAnsi="Calibri" w:cs="DIN Pro Regular"/>
          <w:sz w:val="20"/>
        </w:rPr>
      </w:pPr>
      <w:r w:rsidRPr="00FE69B6">
        <w:rPr>
          <w:rFonts w:ascii="Calibri" w:hAnsi="Calibri" w:cs="DIN Pro Regular"/>
          <w:sz w:val="20"/>
        </w:rPr>
        <w:t>La Información financiera de los Estados Financieros al 31 de diciembre del 2022 del Consejo Tama</w:t>
      </w:r>
      <w:r>
        <w:rPr>
          <w:rFonts w:ascii="Calibri" w:hAnsi="Calibri" w:cs="DIN Pro Regular"/>
          <w:sz w:val="20"/>
        </w:rPr>
        <w:t xml:space="preserve">ulipeco de Ciencia y Tecnología, </w:t>
      </w:r>
      <w:r w:rsidRPr="00FE69B6">
        <w:rPr>
          <w:rFonts w:ascii="Calibri" w:hAnsi="Calibri" w:cs="DIN Pro Regular"/>
          <w:sz w:val="20"/>
        </w:rPr>
        <w:t>(COTACYT) tienen como objetivo proveer a los principales usuarios de la misma, y a los ciudadanos; información confiable, relevante, Comprensible y comparable,</w:t>
      </w:r>
      <w:r>
        <w:rPr>
          <w:rFonts w:ascii="Calibri" w:hAnsi="Calibri" w:cs="DIN Pro Regular"/>
          <w:sz w:val="20"/>
        </w:rPr>
        <w:t xml:space="preserve"> </w:t>
      </w:r>
      <w:r w:rsidRPr="00FE69B6">
        <w:rPr>
          <w:rFonts w:ascii="Calibri" w:hAnsi="Calibri" w:cs="DIN Pro Regular"/>
          <w:sz w:val="20"/>
        </w:rPr>
        <w:t>expresada en términos monetarios, respecto del ejercicio contable, presupuestal y programático del ente.</w:t>
      </w:r>
    </w:p>
    <w:p w:rsidR="00FE69B6" w:rsidRPr="00FE69B6" w:rsidRDefault="00FE69B6" w:rsidP="00FE69B6">
      <w:pPr>
        <w:pStyle w:val="Texto"/>
        <w:spacing w:after="0" w:line="240" w:lineRule="exact"/>
        <w:ind w:left="708" w:firstLine="0"/>
        <w:rPr>
          <w:rFonts w:ascii="Calibri" w:hAnsi="Calibri" w:cs="DIN Pro Regular"/>
          <w:sz w:val="20"/>
        </w:rPr>
      </w:pPr>
    </w:p>
    <w:p w:rsidR="00540418" w:rsidRDefault="00540418" w:rsidP="00FE69B6">
      <w:pPr>
        <w:pStyle w:val="Texto"/>
        <w:numPr>
          <w:ilvl w:val="0"/>
          <w:numId w:val="10"/>
        </w:numPr>
        <w:spacing w:after="0" w:line="240" w:lineRule="exact"/>
        <w:rPr>
          <w:rFonts w:ascii="Calibri" w:hAnsi="Calibri" w:cs="DIN Pro Regular"/>
          <w:sz w:val="20"/>
          <w:lang w:val="es-MX"/>
        </w:rPr>
      </w:pPr>
      <w:r w:rsidRPr="008A011E">
        <w:rPr>
          <w:rFonts w:ascii="Calibri" w:hAnsi="Calibri" w:cs="DIN Pro Regular"/>
          <w:sz w:val="20"/>
          <w:lang w:val="es-MX"/>
        </w:rPr>
        <w:t>Panorama Económico y Financiero</w:t>
      </w:r>
    </w:p>
    <w:p w:rsidR="00FE69B6" w:rsidRDefault="00FE69B6" w:rsidP="00FE69B6">
      <w:pPr>
        <w:pStyle w:val="Texto"/>
        <w:spacing w:after="0" w:line="240" w:lineRule="exact"/>
        <w:ind w:left="708" w:firstLine="0"/>
        <w:rPr>
          <w:rFonts w:ascii="Calibri" w:hAnsi="Calibri" w:cs="DIN Pro Regular"/>
          <w:sz w:val="20"/>
          <w:lang w:val="es-MX"/>
        </w:rPr>
      </w:pPr>
      <w:r w:rsidRPr="00FE69B6">
        <w:rPr>
          <w:rFonts w:ascii="Calibri" w:hAnsi="Calibri" w:cs="DIN Pro Regular"/>
          <w:sz w:val="20"/>
          <w:lang w:val="es-MX"/>
        </w:rPr>
        <w:t>La operación financiera del Organismo se realiza de conformidad a la normatividad estatal establecida. Para el desarrollo sus actividades operativas los recursos</w:t>
      </w:r>
      <w:r>
        <w:rPr>
          <w:rFonts w:ascii="Calibri" w:hAnsi="Calibri" w:cs="DIN Pro Regular"/>
          <w:sz w:val="20"/>
          <w:lang w:val="es-MX"/>
        </w:rPr>
        <w:t xml:space="preserve"> </w:t>
      </w:r>
      <w:r w:rsidRPr="00FE69B6">
        <w:rPr>
          <w:rFonts w:ascii="Calibri" w:hAnsi="Calibri" w:cs="DIN Pro Regular"/>
          <w:sz w:val="20"/>
          <w:lang w:val="es-MX"/>
        </w:rPr>
        <w:t>provienen principalmente del Presupuesto Estatal, además de recibir las transferencias por parte de Instituto Electoral del Estado de Tamaulipas (IETAM)</w:t>
      </w:r>
      <w:r>
        <w:rPr>
          <w:rFonts w:ascii="Calibri" w:hAnsi="Calibri" w:cs="DIN Pro Regular"/>
          <w:sz w:val="20"/>
          <w:lang w:val="es-MX"/>
        </w:rPr>
        <w:t xml:space="preserve"> </w:t>
      </w:r>
      <w:r w:rsidRPr="00FE69B6">
        <w:rPr>
          <w:rFonts w:ascii="Calibri" w:hAnsi="Calibri" w:cs="DIN Pro Regular"/>
          <w:sz w:val="20"/>
          <w:lang w:val="es-MX"/>
        </w:rPr>
        <w:t xml:space="preserve">de </w:t>
      </w:r>
      <w:r>
        <w:rPr>
          <w:rFonts w:ascii="Calibri" w:hAnsi="Calibri" w:cs="DIN Pro Regular"/>
          <w:sz w:val="20"/>
          <w:lang w:val="es-MX"/>
        </w:rPr>
        <w:t xml:space="preserve">acuerdo a lo establecido en el </w:t>
      </w:r>
      <w:r w:rsidRPr="00FE69B6">
        <w:rPr>
          <w:rFonts w:ascii="Calibri" w:hAnsi="Calibri" w:cs="DIN Pro Regular"/>
          <w:sz w:val="20"/>
          <w:lang w:val="es-MX"/>
        </w:rPr>
        <w:t>Artículo 311 de la Ley Electoral del Estado de Tamaulipas.</w:t>
      </w:r>
    </w:p>
    <w:p w:rsidR="00FE69B6" w:rsidRPr="00FE69B6" w:rsidRDefault="00FE69B6" w:rsidP="00FE69B6">
      <w:pPr>
        <w:pStyle w:val="Texto"/>
        <w:spacing w:after="0" w:line="240" w:lineRule="exact"/>
        <w:ind w:left="708" w:firstLine="0"/>
        <w:rPr>
          <w:rFonts w:ascii="Calibri" w:hAnsi="Calibri" w:cs="DIN Pro Regular"/>
          <w:sz w:val="20"/>
          <w:lang w:val="es-MX"/>
        </w:rPr>
      </w:pPr>
    </w:p>
    <w:p w:rsidR="00540418" w:rsidRDefault="00540418" w:rsidP="00FE69B6">
      <w:pPr>
        <w:pStyle w:val="Texto"/>
        <w:numPr>
          <w:ilvl w:val="0"/>
          <w:numId w:val="10"/>
        </w:numPr>
        <w:spacing w:after="0" w:line="240" w:lineRule="exact"/>
        <w:rPr>
          <w:rFonts w:ascii="Calibri" w:hAnsi="Calibri" w:cs="DIN Pro Regular"/>
          <w:sz w:val="20"/>
          <w:lang w:val="es-MX"/>
        </w:rPr>
      </w:pPr>
      <w:r w:rsidRPr="008A011E">
        <w:rPr>
          <w:rFonts w:ascii="Calibri" w:hAnsi="Calibri" w:cs="DIN Pro Regular"/>
          <w:sz w:val="20"/>
          <w:lang w:val="es-MX"/>
        </w:rPr>
        <w:t>Autorización e Historia</w:t>
      </w:r>
    </w:p>
    <w:p w:rsidR="00FE69B6" w:rsidRDefault="00FE69B6" w:rsidP="00FE69B6">
      <w:pPr>
        <w:pStyle w:val="Texto"/>
        <w:spacing w:after="0" w:line="240" w:lineRule="exact"/>
        <w:ind w:left="708" w:firstLine="0"/>
        <w:rPr>
          <w:rFonts w:ascii="Calibri" w:hAnsi="Calibri" w:cs="DIN Pro Regular"/>
          <w:sz w:val="20"/>
          <w:lang w:val="es-MX"/>
        </w:rPr>
      </w:pPr>
      <w:r w:rsidRPr="00FE69B6">
        <w:rPr>
          <w:rFonts w:ascii="Calibri" w:hAnsi="Calibri" w:cs="DIN Pro Regular"/>
          <w:sz w:val="20"/>
          <w:lang w:val="es-MX"/>
        </w:rPr>
        <w:t>Mediante Decreto 243 publicado en el Periódico oficial el 7 de junio de 1989 es creado el Consejo Tamaulipeco de Ciencia y Tecnología con personalidad jurídica</w:t>
      </w:r>
      <w:r>
        <w:rPr>
          <w:rFonts w:ascii="Calibri" w:hAnsi="Calibri" w:cs="DIN Pro Regular"/>
          <w:sz w:val="20"/>
          <w:lang w:val="es-MX"/>
        </w:rPr>
        <w:t xml:space="preserve"> </w:t>
      </w:r>
      <w:r w:rsidRPr="00FE69B6">
        <w:rPr>
          <w:rFonts w:ascii="Calibri" w:hAnsi="Calibri" w:cs="DIN Pro Regular"/>
          <w:sz w:val="20"/>
          <w:lang w:val="es-MX"/>
        </w:rPr>
        <w:t>y patrimonio propio, con domicilio en Ciudad Victoria, Tamaulipas.</w:t>
      </w:r>
    </w:p>
    <w:p w:rsidR="00FE69B6" w:rsidRPr="00FE69B6" w:rsidRDefault="00FE69B6" w:rsidP="00FE69B6">
      <w:pPr>
        <w:pStyle w:val="Texto"/>
        <w:spacing w:after="0" w:line="240" w:lineRule="exact"/>
        <w:ind w:left="708" w:firstLine="0"/>
        <w:rPr>
          <w:rFonts w:ascii="Calibri" w:hAnsi="Calibri" w:cs="DIN Pro Regular"/>
          <w:sz w:val="20"/>
          <w:lang w:val="es-MX"/>
        </w:rPr>
      </w:pPr>
    </w:p>
    <w:p w:rsidR="00540418" w:rsidRDefault="00540418" w:rsidP="00FE69B6">
      <w:pPr>
        <w:pStyle w:val="Texto"/>
        <w:numPr>
          <w:ilvl w:val="0"/>
          <w:numId w:val="10"/>
        </w:numPr>
        <w:spacing w:after="0" w:line="240" w:lineRule="exact"/>
        <w:rPr>
          <w:rFonts w:ascii="Calibri" w:hAnsi="Calibri" w:cs="DIN Pro Regular"/>
          <w:sz w:val="20"/>
          <w:lang w:val="es-MX"/>
        </w:rPr>
      </w:pPr>
      <w:r w:rsidRPr="008A011E">
        <w:rPr>
          <w:rFonts w:ascii="Calibri" w:hAnsi="Calibri" w:cs="DIN Pro Regular"/>
          <w:sz w:val="20"/>
          <w:lang w:val="es-MX"/>
        </w:rPr>
        <w:t>Organización y Objeto Social</w:t>
      </w:r>
    </w:p>
    <w:p w:rsidR="00FE69B6" w:rsidRDefault="00FE69B6" w:rsidP="00FE69B6">
      <w:pPr>
        <w:pStyle w:val="Texto"/>
        <w:spacing w:after="0" w:line="240" w:lineRule="exact"/>
        <w:ind w:left="708" w:firstLine="0"/>
        <w:rPr>
          <w:rFonts w:ascii="Calibri" w:hAnsi="Calibri" w:cs="DIN Pro Regular"/>
          <w:sz w:val="20"/>
          <w:lang w:val="es-MX"/>
        </w:rPr>
      </w:pPr>
      <w:r w:rsidRPr="00FE69B6">
        <w:rPr>
          <w:rFonts w:ascii="Calibri" w:hAnsi="Calibri" w:cs="DIN Pro Regular"/>
          <w:sz w:val="20"/>
          <w:lang w:val="es-MX"/>
        </w:rPr>
        <w:t>El COTACYT es un organismo público descentralizado del Gobierno del Estado de Tamaulipas que tiene como finalidad promover la ciencia y la tecnología</w:t>
      </w:r>
      <w:r>
        <w:rPr>
          <w:rFonts w:ascii="Calibri" w:hAnsi="Calibri" w:cs="DIN Pro Regular"/>
          <w:sz w:val="20"/>
          <w:lang w:val="es-MX"/>
        </w:rPr>
        <w:t xml:space="preserve"> </w:t>
      </w:r>
      <w:r w:rsidRPr="00FE69B6">
        <w:rPr>
          <w:rFonts w:ascii="Calibri" w:hAnsi="Calibri" w:cs="DIN Pro Regular"/>
          <w:sz w:val="20"/>
          <w:lang w:val="es-MX"/>
        </w:rPr>
        <w:t>para el desarrollo económico y social del Estado, así mismo, identificar las demandas de investigación, desarrollo tecnológico e innovación de los sectores prioritarios</w:t>
      </w:r>
      <w:r>
        <w:rPr>
          <w:rFonts w:ascii="Calibri" w:hAnsi="Calibri" w:cs="DIN Pro Regular"/>
          <w:sz w:val="20"/>
          <w:lang w:val="es-MX"/>
        </w:rPr>
        <w:t xml:space="preserve"> </w:t>
      </w:r>
      <w:r w:rsidRPr="00FE69B6">
        <w:rPr>
          <w:rFonts w:ascii="Calibri" w:hAnsi="Calibri" w:cs="DIN Pro Regular"/>
          <w:sz w:val="20"/>
          <w:lang w:val="es-MX"/>
        </w:rPr>
        <w:t>y las diferentes Regiones del Estado, convocar e identificar a los grupos de investigadores para la atención de demandas, ser órgano de consulta para las</w:t>
      </w:r>
      <w:r>
        <w:rPr>
          <w:rFonts w:ascii="Calibri" w:hAnsi="Calibri" w:cs="DIN Pro Regular"/>
          <w:sz w:val="20"/>
          <w:lang w:val="es-MX"/>
        </w:rPr>
        <w:t xml:space="preserve"> </w:t>
      </w:r>
      <w:r w:rsidRPr="00FE69B6">
        <w:rPr>
          <w:rFonts w:ascii="Calibri" w:hAnsi="Calibri" w:cs="DIN Pro Regular"/>
          <w:sz w:val="20"/>
          <w:lang w:val="es-MX"/>
        </w:rPr>
        <w:t>dependencias del Ejecutivo Estatal en materia de investigaciones o autorizaciones de recursos a proyectos de investigación  científica y tecnológica, de importación</w:t>
      </w:r>
      <w:r>
        <w:rPr>
          <w:rFonts w:ascii="Calibri" w:hAnsi="Calibri" w:cs="DIN Pro Regular"/>
          <w:sz w:val="20"/>
          <w:lang w:val="es-MX"/>
        </w:rPr>
        <w:t xml:space="preserve"> </w:t>
      </w:r>
      <w:r w:rsidRPr="00FE69B6">
        <w:rPr>
          <w:rFonts w:ascii="Calibri" w:hAnsi="Calibri" w:cs="DIN Pro Regular"/>
          <w:sz w:val="20"/>
          <w:lang w:val="es-MX"/>
        </w:rPr>
        <w:t>de tecnología y de pago de patentes.</w:t>
      </w:r>
    </w:p>
    <w:p w:rsidR="008A032B" w:rsidRPr="00FE69B6" w:rsidRDefault="008A032B" w:rsidP="00FE69B6">
      <w:pPr>
        <w:pStyle w:val="Texto"/>
        <w:spacing w:after="0" w:line="240" w:lineRule="exact"/>
        <w:ind w:left="708" w:firstLine="0"/>
        <w:rPr>
          <w:rFonts w:ascii="Calibri" w:hAnsi="Calibri" w:cs="DIN Pro Regular"/>
          <w:sz w:val="20"/>
          <w:lang w:val="es-MX"/>
        </w:rPr>
      </w:pPr>
      <w:bookmarkStart w:id="0" w:name="_GoBack"/>
      <w:bookmarkEnd w:id="0"/>
    </w:p>
    <w:p w:rsidR="001C760F" w:rsidRDefault="00540418" w:rsidP="008A032B">
      <w:pPr>
        <w:pStyle w:val="Texto"/>
        <w:numPr>
          <w:ilvl w:val="0"/>
          <w:numId w:val="10"/>
        </w:numPr>
        <w:spacing w:after="0" w:line="240" w:lineRule="exact"/>
        <w:rPr>
          <w:rFonts w:ascii="Calibri" w:hAnsi="Calibri" w:cs="DIN Pro Regular"/>
          <w:sz w:val="20"/>
          <w:lang w:val="es-MX"/>
        </w:rPr>
      </w:pPr>
      <w:r w:rsidRPr="008A011E">
        <w:rPr>
          <w:rFonts w:ascii="Calibri" w:hAnsi="Calibri" w:cs="DIN Pro Regular"/>
          <w:sz w:val="20"/>
          <w:lang w:val="es-MX"/>
        </w:rPr>
        <w:t>Bases de Preparación de los Estados Financieros</w:t>
      </w:r>
    </w:p>
    <w:p w:rsidR="008A032B" w:rsidRDefault="00EB7034" w:rsidP="00EB7034">
      <w:pPr>
        <w:pStyle w:val="Texto"/>
        <w:spacing w:after="0" w:line="240" w:lineRule="exact"/>
        <w:ind w:left="708" w:firstLine="0"/>
        <w:rPr>
          <w:rFonts w:ascii="Calibri" w:hAnsi="Calibri" w:cs="DIN Pro Regular"/>
          <w:sz w:val="20"/>
          <w:lang w:val="es-MX"/>
        </w:rPr>
      </w:pPr>
      <w:r w:rsidRPr="00EB7034">
        <w:rPr>
          <w:rFonts w:ascii="Calibri" w:hAnsi="Calibri" w:cs="DIN Pro Regular"/>
          <w:sz w:val="20"/>
          <w:lang w:val="es-MX"/>
        </w:rPr>
        <w:t>Para la preparación de los presentes Estados Financieros El organismo en este ejercicio utiliza el  software SAACG.net  del Instituto para el Desarrollo Técnico de las</w:t>
      </w:r>
      <w:r>
        <w:rPr>
          <w:rFonts w:ascii="Calibri" w:hAnsi="Calibri" w:cs="DIN Pro Regular"/>
          <w:sz w:val="20"/>
          <w:lang w:val="es-MX"/>
        </w:rPr>
        <w:t xml:space="preserve"> </w:t>
      </w:r>
      <w:r w:rsidRPr="00EB7034">
        <w:rPr>
          <w:rFonts w:ascii="Calibri" w:hAnsi="Calibri" w:cs="DIN Pro Regular"/>
          <w:sz w:val="20"/>
          <w:lang w:val="es-MX"/>
        </w:rPr>
        <w:t xml:space="preserve"> Haciendas Públicas (INDETEC),  el </w:t>
      </w:r>
      <w:r>
        <w:rPr>
          <w:rFonts w:ascii="Calibri" w:hAnsi="Calibri" w:cs="DIN Pro Regular"/>
          <w:sz w:val="20"/>
          <w:lang w:val="es-MX"/>
        </w:rPr>
        <w:t xml:space="preserve">cual nos permite cumplir con </w:t>
      </w:r>
      <w:r w:rsidRPr="00EB7034">
        <w:rPr>
          <w:rFonts w:ascii="Calibri" w:hAnsi="Calibri" w:cs="DIN Pro Regular"/>
          <w:sz w:val="20"/>
          <w:lang w:val="es-MX"/>
        </w:rPr>
        <w:t xml:space="preserve"> los lineamientos establecidos en la Ley General de Contabilidad Gubernamental, así como la Ley</w:t>
      </w:r>
      <w:r>
        <w:rPr>
          <w:rFonts w:ascii="Calibri" w:hAnsi="Calibri" w:cs="DIN Pro Regular"/>
          <w:sz w:val="20"/>
          <w:lang w:val="es-MX"/>
        </w:rPr>
        <w:t xml:space="preserve"> </w:t>
      </w:r>
      <w:r w:rsidRPr="00EB7034">
        <w:rPr>
          <w:rFonts w:ascii="Calibri" w:hAnsi="Calibri" w:cs="DIN Pro Regular"/>
          <w:sz w:val="20"/>
          <w:lang w:val="es-MX"/>
        </w:rPr>
        <w:t>de Fiscalización y Rendición de cuentas para el Estado de Tamaulipas</w:t>
      </w:r>
      <w:r>
        <w:rPr>
          <w:rFonts w:ascii="Calibri" w:hAnsi="Calibri" w:cs="DIN Pro Regular"/>
          <w:sz w:val="20"/>
          <w:lang w:val="es-MX"/>
        </w:rPr>
        <w:t>.</w:t>
      </w:r>
    </w:p>
    <w:p w:rsidR="00EB7034" w:rsidRDefault="00EB7034" w:rsidP="00EB7034">
      <w:pPr>
        <w:pStyle w:val="Texto"/>
        <w:spacing w:after="0" w:line="240" w:lineRule="exact"/>
        <w:ind w:left="708" w:firstLine="0"/>
        <w:rPr>
          <w:rFonts w:ascii="Calibri" w:hAnsi="Calibri" w:cs="DIN Pro Regular"/>
          <w:sz w:val="20"/>
          <w:lang w:val="es-MX"/>
        </w:rPr>
      </w:pPr>
    </w:p>
    <w:p w:rsidR="00A01287" w:rsidRPr="00EB7034" w:rsidRDefault="00A01287" w:rsidP="00EB7034">
      <w:pPr>
        <w:pStyle w:val="Texto"/>
        <w:spacing w:after="0" w:line="240" w:lineRule="exact"/>
        <w:ind w:left="708" w:firstLine="0"/>
        <w:rPr>
          <w:rFonts w:ascii="Calibri" w:hAnsi="Calibri" w:cs="DIN Pro Regular"/>
          <w:sz w:val="20"/>
          <w:lang w:val="es-MX"/>
        </w:rPr>
      </w:pPr>
    </w:p>
    <w:p w:rsidR="00540418" w:rsidRDefault="00540418" w:rsidP="00EB7034">
      <w:pPr>
        <w:pStyle w:val="Texto"/>
        <w:numPr>
          <w:ilvl w:val="0"/>
          <w:numId w:val="10"/>
        </w:numPr>
        <w:spacing w:after="0" w:line="240" w:lineRule="exact"/>
        <w:rPr>
          <w:rFonts w:ascii="Calibri" w:hAnsi="Calibri" w:cs="DIN Pro Regular"/>
          <w:sz w:val="20"/>
          <w:lang w:val="es-MX"/>
        </w:rPr>
      </w:pPr>
      <w:r w:rsidRPr="008A011E">
        <w:rPr>
          <w:rFonts w:ascii="Calibri" w:hAnsi="Calibri" w:cs="DIN Pro Regular"/>
          <w:sz w:val="20"/>
          <w:lang w:val="es-MX"/>
        </w:rPr>
        <w:t>Políticas de Contabilidad Significativas</w:t>
      </w:r>
    </w:p>
    <w:p w:rsidR="00EB7034" w:rsidRDefault="00EB7034" w:rsidP="00EB7034">
      <w:pPr>
        <w:pStyle w:val="Texto"/>
        <w:spacing w:after="0" w:line="240" w:lineRule="exact"/>
        <w:ind w:left="708" w:firstLine="0"/>
        <w:rPr>
          <w:rFonts w:ascii="Calibri" w:hAnsi="Calibri" w:cs="DIN Pro Regular"/>
          <w:sz w:val="20"/>
          <w:lang w:val="es-MX"/>
        </w:rPr>
      </w:pPr>
      <w:r w:rsidRPr="00EB7034">
        <w:rPr>
          <w:rFonts w:ascii="Calibri" w:hAnsi="Calibri" w:cs="DIN Pro Regular"/>
          <w:sz w:val="20"/>
          <w:lang w:val="es-MX"/>
        </w:rPr>
        <w:t>El registro de la contabilidad se realizó en base a los lineamientos establecidos por el CONAC, considerando a partir de 2012 el registro de las depreciaciones</w:t>
      </w:r>
      <w:r>
        <w:rPr>
          <w:rFonts w:ascii="Calibri" w:hAnsi="Calibri" w:cs="DIN Pro Regular"/>
          <w:sz w:val="20"/>
          <w:lang w:val="es-MX"/>
        </w:rPr>
        <w:t xml:space="preserve"> </w:t>
      </w:r>
      <w:r w:rsidRPr="00EB7034">
        <w:rPr>
          <w:rFonts w:ascii="Calibri" w:hAnsi="Calibri" w:cs="DIN Pro Regular"/>
          <w:sz w:val="20"/>
          <w:lang w:val="es-MX"/>
        </w:rPr>
        <w:t>de activos, así como la utilización de cuentas de orden presupuestarias para reflejar el movimiento del presupuesto del ejercicio.</w:t>
      </w:r>
    </w:p>
    <w:p w:rsidR="00EB7034" w:rsidRDefault="00EB7034" w:rsidP="00EB7034">
      <w:pPr>
        <w:pStyle w:val="Texto"/>
        <w:spacing w:after="0" w:line="240" w:lineRule="exact"/>
        <w:ind w:left="708" w:firstLine="0"/>
        <w:rPr>
          <w:rFonts w:ascii="Calibri" w:hAnsi="Calibri" w:cs="DIN Pro Regular"/>
          <w:sz w:val="20"/>
          <w:lang w:val="es-MX"/>
        </w:rPr>
      </w:pPr>
    </w:p>
    <w:p w:rsidR="00A01287" w:rsidRPr="00EB7034" w:rsidRDefault="00A01287" w:rsidP="00EB7034">
      <w:pPr>
        <w:pStyle w:val="Texto"/>
        <w:spacing w:after="0" w:line="240" w:lineRule="exact"/>
        <w:ind w:left="708" w:firstLine="0"/>
        <w:rPr>
          <w:rFonts w:ascii="Calibri" w:hAnsi="Calibri" w:cs="DIN Pro Regular"/>
          <w:sz w:val="20"/>
          <w:lang w:val="es-MX"/>
        </w:rPr>
      </w:pPr>
    </w:p>
    <w:p w:rsidR="00540418" w:rsidRDefault="00540418" w:rsidP="00EB7034">
      <w:pPr>
        <w:pStyle w:val="Texto"/>
        <w:numPr>
          <w:ilvl w:val="0"/>
          <w:numId w:val="10"/>
        </w:numPr>
        <w:spacing w:after="0" w:line="240" w:lineRule="exact"/>
        <w:rPr>
          <w:rFonts w:ascii="Calibri" w:hAnsi="Calibri" w:cs="DIN Pro Regular"/>
          <w:sz w:val="20"/>
          <w:lang w:val="es-MX"/>
        </w:rPr>
      </w:pPr>
      <w:r w:rsidRPr="008A011E">
        <w:rPr>
          <w:rFonts w:ascii="Calibri" w:hAnsi="Calibri" w:cs="DIN Pro Regular"/>
          <w:sz w:val="20"/>
          <w:lang w:val="es-MX"/>
        </w:rPr>
        <w:t>Posición en Moneda Extranjera y Protección por Riesgo Cambiario</w:t>
      </w:r>
    </w:p>
    <w:p w:rsidR="00EB7034" w:rsidRDefault="00EB7034" w:rsidP="00EB7034">
      <w:pPr>
        <w:pStyle w:val="Texto"/>
        <w:spacing w:after="0" w:line="240" w:lineRule="exact"/>
        <w:ind w:left="708" w:firstLine="0"/>
        <w:rPr>
          <w:rFonts w:ascii="Calibri" w:hAnsi="Calibri" w:cs="DIN Pro Regular"/>
          <w:sz w:val="20"/>
          <w:lang w:val="es-MX"/>
        </w:rPr>
      </w:pPr>
      <w:r w:rsidRPr="00EB7034">
        <w:rPr>
          <w:rFonts w:ascii="Calibri" w:hAnsi="Calibri" w:cs="DIN Pro Regular"/>
          <w:sz w:val="20"/>
          <w:lang w:val="es-MX"/>
        </w:rPr>
        <w:t>El COTACYT no cuenta con activos o pasivos en moneda extranjera.</w:t>
      </w:r>
    </w:p>
    <w:p w:rsidR="00EB7034" w:rsidRDefault="00EB7034" w:rsidP="00EB7034">
      <w:pPr>
        <w:pStyle w:val="Texto"/>
        <w:spacing w:after="0" w:line="240" w:lineRule="exact"/>
        <w:ind w:left="708" w:firstLine="0"/>
        <w:rPr>
          <w:rFonts w:ascii="Calibri" w:hAnsi="Calibri" w:cs="DIN Pro Regular"/>
          <w:sz w:val="20"/>
          <w:lang w:val="es-MX"/>
        </w:rPr>
      </w:pPr>
    </w:p>
    <w:p w:rsidR="00A01287" w:rsidRPr="008A011E" w:rsidRDefault="00A01287" w:rsidP="00EB7034">
      <w:pPr>
        <w:pStyle w:val="Texto"/>
        <w:spacing w:after="0" w:line="240" w:lineRule="exact"/>
        <w:ind w:left="708" w:firstLine="0"/>
        <w:rPr>
          <w:rFonts w:ascii="Calibri" w:hAnsi="Calibri" w:cs="DIN Pro Regular"/>
          <w:sz w:val="20"/>
          <w:lang w:val="es-MX"/>
        </w:rPr>
      </w:pPr>
    </w:p>
    <w:p w:rsidR="001C760F" w:rsidRDefault="00540418" w:rsidP="00A87D7C">
      <w:pPr>
        <w:pStyle w:val="Texto"/>
        <w:numPr>
          <w:ilvl w:val="0"/>
          <w:numId w:val="10"/>
        </w:numPr>
        <w:spacing w:after="0" w:line="240" w:lineRule="exact"/>
        <w:rPr>
          <w:rFonts w:ascii="Calibri" w:hAnsi="Calibri" w:cs="DIN Pro Regular"/>
          <w:sz w:val="20"/>
          <w:lang w:val="es-MX"/>
        </w:rPr>
      </w:pPr>
      <w:r w:rsidRPr="008A011E">
        <w:rPr>
          <w:rFonts w:ascii="Calibri" w:hAnsi="Calibri" w:cs="DIN Pro Regular"/>
          <w:sz w:val="20"/>
          <w:lang w:val="es-MX"/>
        </w:rPr>
        <w:t>Reporte Analítico del Activo</w:t>
      </w:r>
    </w:p>
    <w:p w:rsidR="00A87D7C" w:rsidRDefault="00A87D7C" w:rsidP="00A87D7C">
      <w:pPr>
        <w:pStyle w:val="Texto"/>
        <w:spacing w:after="0" w:line="240" w:lineRule="exact"/>
        <w:ind w:left="708" w:firstLine="0"/>
        <w:rPr>
          <w:rFonts w:ascii="Calibri" w:hAnsi="Calibri" w:cs="DIN Pro Regular"/>
          <w:sz w:val="20"/>
          <w:lang w:val="es-MX"/>
        </w:rPr>
      </w:pPr>
      <w:r w:rsidRPr="00A87D7C">
        <w:rPr>
          <w:rFonts w:ascii="Calibri" w:hAnsi="Calibri" w:cs="DIN Pro Regular"/>
          <w:sz w:val="20"/>
          <w:lang w:val="es-MX"/>
        </w:rPr>
        <w:t xml:space="preserve">En este reporte se refleja un importe significativo del activo circulante, debido a la cuenta bancaria en las cuales se concentran y reciben las Transferencias realizadas por el IETAM, </w:t>
      </w:r>
      <w:proofErr w:type="spellStart"/>
      <w:r w:rsidRPr="00A87D7C">
        <w:rPr>
          <w:rFonts w:ascii="Calibri" w:hAnsi="Calibri" w:cs="DIN Pro Regular"/>
          <w:sz w:val="20"/>
          <w:lang w:val="es-MX"/>
        </w:rPr>
        <w:t>asi</w:t>
      </w:r>
      <w:proofErr w:type="spellEnd"/>
      <w:r w:rsidRPr="00A87D7C">
        <w:rPr>
          <w:rFonts w:ascii="Calibri" w:hAnsi="Calibri" w:cs="DIN Pro Regular"/>
          <w:sz w:val="20"/>
          <w:lang w:val="es-MX"/>
        </w:rPr>
        <w:t xml:space="preserve"> mismo se identifica que un porcentaje alto del saldo en derechos a recibir efectivo son deudores de beneficiarios de programas que incumplieron con las convocatorias o convenios de asignación de recursos.  </w:t>
      </w:r>
    </w:p>
    <w:p w:rsidR="00EF6523" w:rsidRDefault="00EF6523" w:rsidP="00A87D7C">
      <w:pPr>
        <w:pStyle w:val="Texto"/>
        <w:spacing w:after="0" w:line="240" w:lineRule="exact"/>
        <w:ind w:left="708" w:firstLine="0"/>
        <w:rPr>
          <w:rFonts w:ascii="Calibri" w:hAnsi="Calibri" w:cs="DIN Pro Regular"/>
          <w:sz w:val="20"/>
          <w:lang w:val="es-MX"/>
        </w:rPr>
      </w:pPr>
    </w:p>
    <w:p w:rsidR="00A01287" w:rsidRPr="008A011E" w:rsidRDefault="00A01287" w:rsidP="00A87D7C">
      <w:pPr>
        <w:pStyle w:val="Texto"/>
        <w:spacing w:after="0" w:line="240" w:lineRule="exact"/>
        <w:ind w:left="708" w:firstLine="0"/>
        <w:rPr>
          <w:rFonts w:ascii="Calibri" w:hAnsi="Calibri" w:cs="DIN Pro Regular"/>
          <w:sz w:val="20"/>
          <w:lang w:val="es-MX"/>
        </w:rPr>
      </w:pPr>
    </w:p>
    <w:p w:rsidR="00540418" w:rsidRDefault="00540418" w:rsidP="00EF6523">
      <w:pPr>
        <w:pStyle w:val="Texto"/>
        <w:numPr>
          <w:ilvl w:val="0"/>
          <w:numId w:val="10"/>
        </w:numPr>
        <w:spacing w:after="0" w:line="240" w:lineRule="exact"/>
        <w:rPr>
          <w:rFonts w:ascii="Calibri" w:hAnsi="Calibri" w:cs="DIN Pro Regular"/>
          <w:sz w:val="20"/>
          <w:lang w:val="es-MX"/>
        </w:rPr>
      </w:pPr>
      <w:r w:rsidRPr="008A011E">
        <w:rPr>
          <w:rFonts w:ascii="Calibri" w:hAnsi="Calibri" w:cs="DIN Pro Regular"/>
          <w:sz w:val="20"/>
          <w:lang w:val="es-MX"/>
        </w:rPr>
        <w:t>Fideicomisos, Mandatos y Análogos</w:t>
      </w:r>
    </w:p>
    <w:p w:rsidR="00EF6523" w:rsidRDefault="00EF6523" w:rsidP="00EF6523">
      <w:pPr>
        <w:pStyle w:val="Texto"/>
        <w:spacing w:after="0" w:line="240" w:lineRule="exact"/>
        <w:ind w:left="708" w:firstLine="0"/>
        <w:rPr>
          <w:rFonts w:ascii="Calibri" w:hAnsi="Calibri" w:cs="DIN Pro Regular"/>
          <w:sz w:val="20"/>
          <w:lang w:val="es-MX"/>
        </w:rPr>
      </w:pPr>
      <w:r w:rsidRPr="00EF6523">
        <w:rPr>
          <w:rFonts w:ascii="Calibri" w:hAnsi="Calibri" w:cs="DIN Pro Regular"/>
          <w:sz w:val="20"/>
          <w:lang w:val="es-MX"/>
        </w:rPr>
        <w:t>No aplica.</w:t>
      </w:r>
    </w:p>
    <w:p w:rsidR="00EF6523" w:rsidRDefault="00EF6523" w:rsidP="00EF6523">
      <w:pPr>
        <w:pStyle w:val="Texto"/>
        <w:spacing w:after="0" w:line="240" w:lineRule="exact"/>
        <w:ind w:left="708" w:firstLine="0"/>
        <w:rPr>
          <w:rFonts w:ascii="Calibri" w:hAnsi="Calibri" w:cs="DIN Pro Regular"/>
          <w:sz w:val="20"/>
          <w:lang w:val="es-MX"/>
        </w:rPr>
      </w:pPr>
    </w:p>
    <w:p w:rsidR="00A01287" w:rsidRPr="008A011E" w:rsidRDefault="00A01287" w:rsidP="00EF6523">
      <w:pPr>
        <w:pStyle w:val="Texto"/>
        <w:spacing w:after="0" w:line="240" w:lineRule="exact"/>
        <w:ind w:left="708" w:firstLine="0"/>
        <w:rPr>
          <w:rFonts w:ascii="Calibri" w:hAnsi="Calibri" w:cs="DIN Pro Regular"/>
          <w:sz w:val="20"/>
          <w:lang w:val="es-MX"/>
        </w:rPr>
      </w:pPr>
    </w:p>
    <w:p w:rsidR="00540418" w:rsidRDefault="00540418" w:rsidP="00EF6523">
      <w:pPr>
        <w:pStyle w:val="Texto"/>
        <w:numPr>
          <w:ilvl w:val="0"/>
          <w:numId w:val="10"/>
        </w:numPr>
        <w:spacing w:after="0" w:line="240" w:lineRule="exact"/>
        <w:rPr>
          <w:rFonts w:ascii="Calibri" w:hAnsi="Calibri" w:cs="DIN Pro Regular"/>
          <w:sz w:val="20"/>
          <w:lang w:val="es-MX"/>
        </w:rPr>
      </w:pPr>
      <w:r w:rsidRPr="008A011E">
        <w:rPr>
          <w:rFonts w:ascii="Calibri" w:hAnsi="Calibri" w:cs="DIN Pro Regular"/>
          <w:sz w:val="20"/>
          <w:lang w:val="es-MX"/>
        </w:rPr>
        <w:t>Reporte de la Recaudación</w:t>
      </w:r>
    </w:p>
    <w:p w:rsidR="00EF6523" w:rsidRDefault="00EF6523" w:rsidP="00EF6523">
      <w:pPr>
        <w:pStyle w:val="Texto"/>
        <w:spacing w:after="0" w:line="240" w:lineRule="exact"/>
        <w:ind w:left="708" w:firstLine="0"/>
        <w:rPr>
          <w:rFonts w:ascii="Calibri" w:hAnsi="Calibri" w:cs="DIN Pro Regular"/>
          <w:sz w:val="20"/>
          <w:lang w:val="es-MX"/>
        </w:rPr>
      </w:pPr>
      <w:r w:rsidRPr="00EF6523">
        <w:rPr>
          <w:rFonts w:ascii="Calibri" w:hAnsi="Calibri" w:cs="DIN Pro Regular"/>
          <w:sz w:val="20"/>
          <w:lang w:val="es-MX"/>
        </w:rPr>
        <w:t>Durante el ejercicio se recibieron transferencias estatales para el gasto operativo de este organismo, así como transferencias del IETAM y se recibieron ingresos por</w:t>
      </w:r>
      <w:r>
        <w:rPr>
          <w:rFonts w:ascii="Calibri" w:hAnsi="Calibri" w:cs="DIN Pro Regular"/>
          <w:sz w:val="20"/>
          <w:lang w:val="es-MX"/>
        </w:rPr>
        <w:t xml:space="preserve"> </w:t>
      </w:r>
      <w:r w:rsidRPr="00EF6523">
        <w:rPr>
          <w:rFonts w:ascii="Calibri" w:hAnsi="Calibri" w:cs="DIN Pro Regular"/>
          <w:sz w:val="20"/>
          <w:lang w:val="es-MX"/>
        </w:rPr>
        <w:t>intereses bancarios.</w:t>
      </w:r>
    </w:p>
    <w:p w:rsidR="00EF6523" w:rsidRDefault="00EF6523" w:rsidP="00EF6523">
      <w:pPr>
        <w:pStyle w:val="Texto"/>
        <w:spacing w:after="0" w:line="240" w:lineRule="exact"/>
        <w:ind w:left="708" w:firstLine="0"/>
        <w:rPr>
          <w:rFonts w:ascii="Calibri" w:hAnsi="Calibri" w:cs="DIN Pro Regular"/>
          <w:sz w:val="20"/>
          <w:lang w:val="es-MX"/>
        </w:rPr>
      </w:pPr>
    </w:p>
    <w:p w:rsidR="00A01287" w:rsidRPr="008A011E" w:rsidRDefault="00A01287" w:rsidP="00EF6523">
      <w:pPr>
        <w:pStyle w:val="Texto"/>
        <w:spacing w:after="0" w:line="240" w:lineRule="exact"/>
        <w:ind w:left="708" w:firstLine="0"/>
        <w:rPr>
          <w:rFonts w:ascii="Calibri" w:hAnsi="Calibri" w:cs="DIN Pro Regular"/>
          <w:sz w:val="20"/>
          <w:lang w:val="es-MX"/>
        </w:rPr>
      </w:pPr>
    </w:p>
    <w:p w:rsidR="00540418" w:rsidRDefault="00540418" w:rsidP="00EF6523">
      <w:pPr>
        <w:pStyle w:val="Texto"/>
        <w:numPr>
          <w:ilvl w:val="0"/>
          <w:numId w:val="10"/>
        </w:numPr>
        <w:spacing w:after="0" w:line="240" w:lineRule="exact"/>
        <w:rPr>
          <w:rFonts w:ascii="Calibri" w:hAnsi="Calibri" w:cs="DIN Pro Regular"/>
          <w:sz w:val="20"/>
          <w:lang w:val="es-MX"/>
        </w:rPr>
      </w:pPr>
      <w:r w:rsidRPr="008A011E">
        <w:rPr>
          <w:rFonts w:ascii="Calibri" w:hAnsi="Calibri" w:cs="DIN Pro Regular"/>
          <w:sz w:val="20"/>
          <w:lang w:val="es-MX"/>
        </w:rPr>
        <w:t>Información sobre la Deuda y el Reporte Analítico de la Deuda</w:t>
      </w:r>
    </w:p>
    <w:p w:rsidR="00EF6523" w:rsidRDefault="00EF6523" w:rsidP="00EF6523">
      <w:pPr>
        <w:pStyle w:val="Texto"/>
        <w:spacing w:after="0" w:line="240" w:lineRule="exact"/>
        <w:ind w:left="708" w:firstLine="0"/>
        <w:rPr>
          <w:rFonts w:ascii="Calibri" w:hAnsi="Calibri" w:cs="DIN Pro Regular"/>
          <w:sz w:val="20"/>
          <w:lang w:val="es-MX"/>
        </w:rPr>
      </w:pPr>
      <w:r w:rsidRPr="00EF6523">
        <w:rPr>
          <w:rFonts w:ascii="Calibri" w:hAnsi="Calibri" w:cs="DIN Pro Regular"/>
          <w:sz w:val="20"/>
          <w:lang w:val="es-MX"/>
        </w:rPr>
        <w:t>El Consejo no cuenta con ningún tipo de deudas contraídas.</w:t>
      </w:r>
    </w:p>
    <w:p w:rsidR="00EF6523" w:rsidRDefault="00EF6523" w:rsidP="00EF6523">
      <w:pPr>
        <w:pStyle w:val="Texto"/>
        <w:spacing w:after="0" w:line="240" w:lineRule="exact"/>
        <w:ind w:left="708" w:firstLine="0"/>
        <w:rPr>
          <w:rFonts w:ascii="Calibri" w:hAnsi="Calibri" w:cs="DIN Pro Regular"/>
          <w:sz w:val="20"/>
          <w:lang w:val="es-MX"/>
        </w:rPr>
      </w:pPr>
    </w:p>
    <w:p w:rsidR="00A01287" w:rsidRPr="008A011E" w:rsidRDefault="00A01287" w:rsidP="00EF6523">
      <w:pPr>
        <w:pStyle w:val="Texto"/>
        <w:spacing w:after="0" w:line="240" w:lineRule="exact"/>
        <w:ind w:left="708" w:firstLine="0"/>
        <w:rPr>
          <w:rFonts w:ascii="Calibri" w:hAnsi="Calibri" w:cs="DIN Pro Regular"/>
          <w:sz w:val="20"/>
          <w:lang w:val="es-MX"/>
        </w:rPr>
      </w:pPr>
    </w:p>
    <w:p w:rsidR="00540418" w:rsidRDefault="00540418" w:rsidP="00EF6523">
      <w:pPr>
        <w:pStyle w:val="Texto"/>
        <w:numPr>
          <w:ilvl w:val="0"/>
          <w:numId w:val="10"/>
        </w:numPr>
        <w:spacing w:after="0" w:line="240" w:lineRule="exact"/>
        <w:rPr>
          <w:rFonts w:ascii="Calibri" w:hAnsi="Calibri" w:cs="DIN Pro Regular"/>
          <w:sz w:val="20"/>
          <w:lang w:val="es-MX"/>
        </w:rPr>
      </w:pPr>
      <w:r w:rsidRPr="008A011E">
        <w:rPr>
          <w:rFonts w:ascii="Calibri" w:hAnsi="Calibri" w:cs="DIN Pro Regular"/>
          <w:sz w:val="20"/>
          <w:lang w:val="es-MX"/>
        </w:rPr>
        <w:t>Calificaciones otorgadas</w:t>
      </w:r>
    </w:p>
    <w:p w:rsidR="00EF6523" w:rsidRDefault="00EF6523" w:rsidP="00EF6523">
      <w:pPr>
        <w:pStyle w:val="Texto"/>
        <w:spacing w:after="0" w:line="240" w:lineRule="exact"/>
        <w:ind w:left="708" w:firstLine="0"/>
        <w:rPr>
          <w:rFonts w:ascii="Calibri" w:hAnsi="Calibri" w:cs="DIN Pro Regular"/>
          <w:sz w:val="20"/>
          <w:lang w:val="es-MX"/>
        </w:rPr>
      </w:pPr>
      <w:r w:rsidRPr="00EF6523">
        <w:rPr>
          <w:rFonts w:ascii="Calibri" w:hAnsi="Calibri" w:cs="DIN Pro Regular"/>
          <w:sz w:val="20"/>
          <w:lang w:val="es-MX"/>
        </w:rPr>
        <w:t>El Organismo no ha sido sujeto a ninguna calificación crediticia.</w:t>
      </w:r>
    </w:p>
    <w:p w:rsidR="00EF6523" w:rsidRDefault="00EF6523" w:rsidP="00EF6523">
      <w:pPr>
        <w:pStyle w:val="Texto"/>
        <w:spacing w:after="0" w:line="240" w:lineRule="exact"/>
        <w:ind w:left="708" w:firstLine="0"/>
        <w:rPr>
          <w:rFonts w:ascii="Calibri" w:hAnsi="Calibri" w:cs="DIN Pro Regular"/>
          <w:sz w:val="20"/>
          <w:lang w:val="es-MX"/>
        </w:rPr>
      </w:pPr>
    </w:p>
    <w:p w:rsidR="00A01287" w:rsidRPr="008A011E" w:rsidRDefault="00A01287" w:rsidP="00EF6523">
      <w:pPr>
        <w:pStyle w:val="Texto"/>
        <w:spacing w:after="0" w:line="240" w:lineRule="exact"/>
        <w:ind w:left="708" w:firstLine="0"/>
        <w:rPr>
          <w:rFonts w:ascii="Calibri" w:hAnsi="Calibri" w:cs="DIN Pro Regular"/>
          <w:sz w:val="20"/>
          <w:lang w:val="es-MX"/>
        </w:rPr>
      </w:pPr>
    </w:p>
    <w:p w:rsidR="00540418" w:rsidRDefault="00540418" w:rsidP="00EF6523">
      <w:pPr>
        <w:pStyle w:val="Texto"/>
        <w:numPr>
          <w:ilvl w:val="0"/>
          <w:numId w:val="10"/>
        </w:numPr>
        <w:spacing w:after="0" w:line="240" w:lineRule="exact"/>
        <w:rPr>
          <w:rFonts w:ascii="Calibri" w:hAnsi="Calibri" w:cs="DIN Pro Regular"/>
          <w:sz w:val="20"/>
          <w:lang w:val="es-MX"/>
        </w:rPr>
      </w:pPr>
      <w:r w:rsidRPr="008A011E">
        <w:rPr>
          <w:rFonts w:ascii="Calibri" w:hAnsi="Calibri" w:cs="DIN Pro Regular"/>
          <w:sz w:val="20"/>
          <w:lang w:val="es-MX"/>
        </w:rPr>
        <w:t>Proceso de Mejora</w:t>
      </w:r>
    </w:p>
    <w:p w:rsidR="00A01287" w:rsidRDefault="00EF6523" w:rsidP="00EF6523">
      <w:pPr>
        <w:pStyle w:val="Texto"/>
        <w:spacing w:after="0" w:line="240" w:lineRule="exact"/>
        <w:ind w:left="708" w:firstLine="0"/>
        <w:rPr>
          <w:rFonts w:ascii="Calibri" w:hAnsi="Calibri" w:cs="DIN Pro Regular"/>
          <w:sz w:val="20"/>
          <w:lang w:val="es-MX"/>
        </w:rPr>
      </w:pPr>
      <w:r>
        <w:rPr>
          <w:rFonts w:ascii="Calibri" w:hAnsi="Calibri" w:cs="DIN Pro Regular"/>
          <w:sz w:val="20"/>
          <w:lang w:val="es-MX"/>
        </w:rPr>
        <w:t xml:space="preserve">En el ejercicio 2022, se realizaron propuestas para la actualización de documentos normativos, (Decreto de Creación, Estatuto </w:t>
      </w:r>
      <w:proofErr w:type="spellStart"/>
      <w:r>
        <w:rPr>
          <w:rFonts w:ascii="Calibri" w:hAnsi="Calibri" w:cs="DIN Pro Regular"/>
          <w:sz w:val="20"/>
          <w:lang w:val="es-MX"/>
        </w:rPr>
        <w:t>Organico</w:t>
      </w:r>
      <w:proofErr w:type="spellEnd"/>
      <w:r>
        <w:rPr>
          <w:rFonts w:ascii="Calibri" w:hAnsi="Calibri" w:cs="DIN Pro Regular"/>
          <w:sz w:val="20"/>
          <w:lang w:val="es-MX"/>
        </w:rPr>
        <w:t xml:space="preserve"> y Manual de Organización) </w:t>
      </w:r>
      <w:proofErr w:type="spellStart"/>
      <w:r>
        <w:rPr>
          <w:rFonts w:ascii="Calibri" w:hAnsi="Calibri" w:cs="DIN Pro Regular"/>
          <w:sz w:val="20"/>
          <w:lang w:val="es-MX"/>
        </w:rPr>
        <w:t>asi</w:t>
      </w:r>
      <w:proofErr w:type="spellEnd"/>
      <w:r>
        <w:rPr>
          <w:rFonts w:ascii="Calibri" w:hAnsi="Calibri" w:cs="DIN Pro Regular"/>
          <w:sz w:val="20"/>
          <w:lang w:val="es-MX"/>
        </w:rPr>
        <w:t xml:space="preserve"> mismo se realizó la identificación y reingeniería</w:t>
      </w:r>
      <w:r w:rsidR="00A01287">
        <w:rPr>
          <w:rFonts w:ascii="Calibri" w:hAnsi="Calibri" w:cs="DIN Pro Regular"/>
          <w:sz w:val="20"/>
          <w:lang w:val="es-MX"/>
        </w:rPr>
        <w:t xml:space="preserve"> de los programas y en su caso convocatorias que opera el Organismo.</w:t>
      </w:r>
    </w:p>
    <w:p w:rsidR="00EF6523" w:rsidRDefault="00EF6523" w:rsidP="00EF6523">
      <w:pPr>
        <w:pStyle w:val="Texto"/>
        <w:spacing w:after="0" w:line="240" w:lineRule="exact"/>
        <w:ind w:left="708" w:firstLine="0"/>
        <w:rPr>
          <w:rFonts w:ascii="Calibri" w:hAnsi="Calibri" w:cs="DIN Pro Regular"/>
          <w:sz w:val="20"/>
          <w:lang w:val="es-MX"/>
        </w:rPr>
      </w:pPr>
      <w:r>
        <w:rPr>
          <w:rFonts w:ascii="Calibri" w:hAnsi="Calibri" w:cs="DIN Pro Regular"/>
          <w:sz w:val="20"/>
          <w:lang w:val="es-MX"/>
        </w:rPr>
        <w:t xml:space="preserve"> </w:t>
      </w:r>
    </w:p>
    <w:p w:rsidR="00A01287" w:rsidRPr="008A011E" w:rsidRDefault="00A01287" w:rsidP="00EF6523">
      <w:pPr>
        <w:pStyle w:val="Texto"/>
        <w:spacing w:after="0" w:line="240" w:lineRule="exact"/>
        <w:ind w:left="708" w:firstLine="0"/>
        <w:rPr>
          <w:rFonts w:ascii="Calibri" w:hAnsi="Calibri" w:cs="DIN Pro Regular"/>
          <w:sz w:val="20"/>
          <w:lang w:val="es-MX"/>
        </w:rPr>
      </w:pPr>
    </w:p>
    <w:p w:rsidR="00540418" w:rsidRDefault="00540418" w:rsidP="00A01287">
      <w:pPr>
        <w:pStyle w:val="Texto"/>
        <w:numPr>
          <w:ilvl w:val="0"/>
          <w:numId w:val="10"/>
        </w:numPr>
        <w:spacing w:after="0" w:line="240" w:lineRule="exact"/>
        <w:rPr>
          <w:rFonts w:ascii="Calibri" w:hAnsi="Calibri" w:cs="DIN Pro Regular"/>
          <w:sz w:val="20"/>
          <w:lang w:val="es-MX"/>
        </w:rPr>
      </w:pPr>
      <w:r w:rsidRPr="008A011E">
        <w:rPr>
          <w:rFonts w:ascii="Calibri" w:hAnsi="Calibri" w:cs="DIN Pro Regular"/>
          <w:sz w:val="20"/>
          <w:lang w:val="es-MX"/>
        </w:rPr>
        <w:t>Información por Segmentos</w:t>
      </w:r>
    </w:p>
    <w:p w:rsidR="00A01287" w:rsidRDefault="00A01287" w:rsidP="00A01287">
      <w:pPr>
        <w:pStyle w:val="Texto"/>
        <w:spacing w:after="0" w:line="240" w:lineRule="exact"/>
        <w:ind w:left="708" w:firstLine="0"/>
        <w:rPr>
          <w:rFonts w:ascii="Calibri" w:hAnsi="Calibri" w:cs="DIN Pro Regular"/>
          <w:sz w:val="20"/>
          <w:lang w:val="es-MX"/>
        </w:rPr>
      </w:pPr>
      <w:r w:rsidRPr="00A01287">
        <w:rPr>
          <w:rFonts w:ascii="Calibri" w:hAnsi="Calibri" w:cs="DIN Pro Regular"/>
          <w:sz w:val="20"/>
          <w:lang w:val="es-MX"/>
        </w:rPr>
        <w:t>No se presenta información por segmentos.</w:t>
      </w:r>
    </w:p>
    <w:p w:rsidR="00A01287" w:rsidRDefault="00A01287" w:rsidP="00A01287">
      <w:pPr>
        <w:pStyle w:val="Texto"/>
        <w:spacing w:after="0" w:line="240" w:lineRule="exact"/>
        <w:ind w:left="708" w:firstLine="0"/>
        <w:rPr>
          <w:rFonts w:ascii="Calibri" w:hAnsi="Calibri" w:cs="DIN Pro Regular"/>
          <w:sz w:val="20"/>
          <w:lang w:val="es-MX"/>
        </w:rPr>
      </w:pPr>
    </w:p>
    <w:p w:rsidR="00A01287" w:rsidRDefault="00A01287" w:rsidP="00A01287">
      <w:pPr>
        <w:pStyle w:val="Texto"/>
        <w:spacing w:after="0" w:line="240" w:lineRule="exact"/>
        <w:ind w:left="708" w:firstLine="0"/>
        <w:rPr>
          <w:rFonts w:ascii="Calibri" w:hAnsi="Calibri" w:cs="DIN Pro Regular"/>
          <w:sz w:val="20"/>
          <w:lang w:val="es-MX"/>
        </w:rPr>
      </w:pPr>
    </w:p>
    <w:p w:rsidR="00A01287" w:rsidRDefault="00A01287" w:rsidP="00A01287">
      <w:pPr>
        <w:pStyle w:val="Texto"/>
        <w:spacing w:after="0" w:line="240" w:lineRule="exact"/>
        <w:ind w:left="708" w:firstLine="0"/>
        <w:rPr>
          <w:rFonts w:ascii="Calibri" w:hAnsi="Calibri" w:cs="DIN Pro Regular"/>
          <w:sz w:val="20"/>
          <w:lang w:val="es-MX"/>
        </w:rPr>
      </w:pPr>
    </w:p>
    <w:p w:rsidR="00A01287" w:rsidRPr="008A011E" w:rsidRDefault="00A01287" w:rsidP="00A01287">
      <w:pPr>
        <w:pStyle w:val="Texto"/>
        <w:spacing w:after="0" w:line="240" w:lineRule="exact"/>
        <w:ind w:left="708" w:firstLine="0"/>
        <w:rPr>
          <w:rFonts w:ascii="Calibri" w:hAnsi="Calibri" w:cs="DIN Pro Regular"/>
          <w:sz w:val="20"/>
          <w:lang w:val="es-MX"/>
        </w:rPr>
      </w:pPr>
    </w:p>
    <w:p w:rsidR="00540418" w:rsidRDefault="00540418" w:rsidP="00A01287">
      <w:pPr>
        <w:pStyle w:val="Texto"/>
        <w:numPr>
          <w:ilvl w:val="0"/>
          <w:numId w:val="10"/>
        </w:numPr>
        <w:spacing w:after="0" w:line="240" w:lineRule="exact"/>
        <w:rPr>
          <w:rFonts w:ascii="Calibri" w:hAnsi="Calibri" w:cs="DIN Pro Regular"/>
          <w:sz w:val="20"/>
          <w:lang w:val="es-MX"/>
        </w:rPr>
      </w:pPr>
      <w:r w:rsidRPr="008A011E">
        <w:rPr>
          <w:rFonts w:ascii="Calibri" w:hAnsi="Calibri" w:cs="DIN Pro Regular"/>
          <w:sz w:val="20"/>
          <w:lang w:val="es-MX"/>
        </w:rPr>
        <w:t>Eventos Posteriores al Cierre</w:t>
      </w:r>
    </w:p>
    <w:p w:rsidR="00A01287" w:rsidRDefault="00A01287" w:rsidP="00A01287">
      <w:pPr>
        <w:pStyle w:val="Texto"/>
        <w:spacing w:after="0" w:line="240" w:lineRule="exact"/>
        <w:ind w:left="708" w:firstLine="0"/>
        <w:rPr>
          <w:rFonts w:ascii="Calibri" w:hAnsi="Calibri" w:cs="DIN Pro Regular"/>
          <w:sz w:val="20"/>
          <w:lang w:val="es-MX"/>
        </w:rPr>
      </w:pPr>
      <w:r w:rsidRPr="00A01287">
        <w:rPr>
          <w:rFonts w:ascii="Calibri" w:hAnsi="Calibri" w:cs="DIN Pro Regular"/>
          <w:sz w:val="20"/>
          <w:lang w:val="es-MX"/>
        </w:rPr>
        <w:t>No existen eventos posteriores al cierre del ejercicio anterior.</w:t>
      </w:r>
    </w:p>
    <w:p w:rsidR="00A01287" w:rsidRDefault="00A01287" w:rsidP="00A01287">
      <w:pPr>
        <w:pStyle w:val="Texto"/>
        <w:spacing w:after="0" w:line="240" w:lineRule="exact"/>
        <w:ind w:left="708" w:firstLine="0"/>
        <w:rPr>
          <w:rFonts w:ascii="Calibri" w:hAnsi="Calibri" w:cs="DIN Pro Regular"/>
          <w:sz w:val="20"/>
          <w:lang w:val="es-MX"/>
        </w:rPr>
      </w:pPr>
    </w:p>
    <w:p w:rsidR="00A01287" w:rsidRPr="008A011E" w:rsidRDefault="00A01287" w:rsidP="00A01287">
      <w:pPr>
        <w:pStyle w:val="Texto"/>
        <w:spacing w:after="0" w:line="240" w:lineRule="exact"/>
        <w:ind w:left="708" w:firstLine="0"/>
        <w:rPr>
          <w:rFonts w:ascii="Calibri" w:hAnsi="Calibri" w:cs="DIN Pro Regular"/>
          <w:sz w:val="20"/>
          <w:lang w:val="es-MX"/>
        </w:rPr>
      </w:pPr>
    </w:p>
    <w:p w:rsidR="00540418" w:rsidRDefault="00540418" w:rsidP="00A01287">
      <w:pPr>
        <w:pStyle w:val="Texto"/>
        <w:numPr>
          <w:ilvl w:val="0"/>
          <w:numId w:val="10"/>
        </w:numPr>
        <w:spacing w:after="0" w:line="240" w:lineRule="exact"/>
        <w:rPr>
          <w:rFonts w:ascii="Calibri" w:hAnsi="Calibri" w:cs="DIN Pro Regular"/>
          <w:sz w:val="20"/>
          <w:lang w:val="es-MX"/>
        </w:rPr>
      </w:pPr>
      <w:r w:rsidRPr="008A011E">
        <w:rPr>
          <w:rFonts w:ascii="Calibri" w:hAnsi="Calibri" w:cs="DIN Pro Regular"/>
          <w:sz w:val="20"/>
          <w:lang w:val="es-MX"/>
        </w:rPr>
        <w:t>Partes Relacionadas</w:t>
      </w:r>
    </w:p>
    <w:p w:rsidR="00A01287" w:rsidRPr="008A011E" w:rsidRDefault="00A01287" w:rsidP="00A01287">
      <w:pPr>
        <w:pStyle w:val="Texto"/>
        <w:spacing w:after="0" w:line="240" w:lineRule="exact"/>
        <w:ind w:left="708" w:firstLine="0"/>
        <w:rPr>
          <w:rFonts w:ascii="Calibri" w:hAnsi="Calibri" w:cs="DIN Pro Regular"/>
          <w:sz w:val="20"/>
          <w:lang w:val="es-MX"/>
        </w:rPr>
      </w:pPr>
      <w:r w:rsidRPr="00A01287">
        <w:rPr>
          <w:rFonts w:ascii="Calibri" w:hAnsi="Calibri" w:cs="DIN Pro Regular"/>
          <w:sz w:val="20"/>
          <w:lang w:val="es-MX"/>
        </w:rPr>
        <w:t>No existen partes relacionadas que pudieran ejercer influencia significativa sobre la toma de decisiones financieras y operativas.</w:t>
      </w:r>
    </w:p>
    <w:p w:rsidR="000E6439" w:rsidRPr="008A011E" w:rsidRDefault="000E6439" w:rsidP="000D5EFE">
      <w:pPr>
        <w:pStyle w:val="Texto"/>
        <w:spacing w:after="0" w:line="240" w:lineRule="exact"/>
        <w:ind w:firstLine="0"/>
        <w:rPr>
          <w:rFonts w:ascii="Calibri" w:hAnsi="Calibri" w:cs="DIN Pro Regular"/>
          <w:sz w:val="20"/>
        </w:rPr>
      </w:pPr>
    </w:p>
    <w:p w:rsidR="000E6439" w:rsidRPr="008A011E" w:rsidRDefault="000E6439" w:rsidP="000D5EFE">
      <w:pPr>
        <w:pStyle w:val="Texto"/>
        <w:spacing w:after="0" w:line="240" w:lineRule="exact"/>
        <w:ind w:firstLine="0"/>
        <w:rPr>
          <w:rFonts w:ascii="Calibri" w:hAnsi="Calibri" w:cs="DIN Pro Regular"/>
          <w:sz w:val="20"/>
        </w:rPr>
      </w:pPr>
    </w:p>
    <w:p w:rsidR="000D5EFE" w:rsidRPr="008A011E" w:rsidRDefault="000D5EFE" w:rsidP="000D5EFE">
      <w:pPr>
        <w:pStyle w:val="Texto"/>
        <w:spacing w:after="0" w:line="240" w:lineRule="exact"/>
        <w:ind w:firstLine="0"/>
        <w:rPr>
          <w:rFonts w:ascii="Calibri" w:hAnsi="Calibri" w:cs="DIN Pro Regular"/>
          <w:sz w:val="20"/>
        </w:rPr>
      </w:pPr>
      <w:r w:rsidRPr="008A011E">
        <w:rPr>
          <w:rFonts w:ascii="Calibri" w:hAnsi="Calibri" w:cs="DIN Pro Regular"/>
          <w:sz w:val="20"/>
        </w:rPr>
        <w:t>Bajo protesta de decir verdad declaramos que los Estados Financieros y sus Notas</w:t>
      </w:r>
      <w:r w:rsidR="00FD2B3A" w:rsidRPr="008A011E">
        <w:rPr>
          <w:rFonts w:ascii="Calibri" w:hAnsi="Calibri" w:cs="DIN Pro Regular"/>
          <w:sz w:val="20"/>
        </w:rPr>
        <w:t>,</w:t>
      </w:r>
      <w:r w:rsidRPr="008A011E">
        <w:rPr>
          <w:rFonts w:ascii="Calibri" w:hAnsi="Calibri" w:cs="DIN Pro Regular"/>
          <w:sz w:val="20"/>
        </w:rPr>
        <w:t xml:space="preserve"> son razonablemente correctos y</w:t>
      </w:r>
      <w:r w:rsidR="00DF166B" w:rsidRPr="008A011E">
        <w:rPr>
          <w:rFonts w:ascii="Calibri" w:hAnsi="Calibri" w:cs="DIN Pro Regular"/>
          <w:sz w:val="20"/>
        </w:rPr>
        <w:t xml:space="preserve"> son</w:t>
      </w:r>
      <w:r w:rsidRPr="008A011E">
        <w:rPr>
          <w:rFonts w:ascii="Calibri" w:hAnsi="Calibri" w:cs="DIN Pro Regular"/>
          <w:sz w:val="20"/>
        </w:rPr>
        <w:t xml:space="preserve"> responsabilidad del emisor</w:t>
      </w:r>
    </w:p>
    <w:p w:rsidR="000D5EFE" w:rsidRPr="008A011E" w:rsidRDefault="000D5EFE" w:rsidP="00876FA6">
      <w:pPr>
        <w:pStyle w:val="Texto"/>
        <w:spacing w:after="0" w:line="240" w:lineRule="exact"/>
        <w:ind w:firstLine="0"/>
        <w:rPr>
          <w:rFonts w:ascii="Calibri" w:hAnsi="Calibri" w:cs="DIN Pro Regular"/>
          <w:sz w:val="20"/>
        </w:rPr>
      </w:pPr>
    </w:p>
    <w:p w:rsidR="00876FA6" w:rsidRPr="008A011E" w:rsidRDefault="00876FA6" w:rsidP="00876FA6">
      <w:pPr>
        <w:pStyle w:val="Texto"/>
        <w:spacing w:after="0" w:line="240" w:lineRule="exact"/>
        <w:ind w:firstLine="0"/>
        <w:rPr>
          <w:rFonts w:ascii="Calibri" w:hAnsi="Calibri" w:cs="DIN Pro Regular"/>
          <w:sz w:val="20"/>
        </w:rPr>
      </w:pPr>
    </w:p>
    <w:p w:rsidR="000D5EFE" w:rsidRPr="008A011E" w:rsidRDefault="000D5EFE" w:rsidP="00540418">
      <w:pPr>
        <w:pStyle w:val="Texto"/>
        <w:spacing w:after="0" w:line="240" w:lineRule="exact"/>
        <w:rPr>
          <w:rFonts w:ascii="Calibri" w:hAnsi="Calibri" w:cs="DIN Pro Regular"/>
          <w:sz w:val="20"/>
        </w:rPr>
      </w:pPr>
    </w:p>
    <w:p w:rsidR="005B24BE" w:rsidRPr="00010BEF" w:rsidRDefault="005B24BE">
      <w:pPr>
        <w:pStyle w:val="Texto"/>
        <w:spacing w:after="0" w:line="240" w:lineRule="exact"/>
        <w:jc w:val="center"/>
        <w:rPr>
          <w:rFonts w:ascii="Calibri" w:hAnsi="Calibri" w:cs="DIN Pro Regular"/>
          <w:sz w:val="22"/>
          <w:szCs w:val="22"/>
        </w:rPr>
      </w:pPr>
    </w:p>
    <w:sectPr w:rsidR="005B24BE" w:rsidRPr="00010BEF" w:rsidSect="002C3BA7">
      <w:headerReference w:type="even" r:id="rId8"/>
      <w:headerReference w:type="default" r:id="rId9"/>
      <w:footerReference w:type="even" r:id="rId10"/>
      <w:footerReference w:type="default" r:id="rId11"/>
      <w:pgSz w:w="12240" w:h="15840"/>
      <w:pgMar w:top="1080" w:right="1440" w:bottom="108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ED7" w:rsidRDefault="00874ED7" w:rsidP="00EA5418">
      <w:pPr>
        <w:spacing w:after="0" w:line="240" w:lineRule="auto"/>
      </w:pPr>
      <w:r>
        <w:separator/>
      </w:r>
    </w:p>
  </w:endnote>
  <w:endnote w:type="continuationSeparator" w:id="0">
    <w:p w:rsidR="00874ED7" w:rsidRDefault="00874ED7"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ncode Sans">
    <w:panose1 w:val="00000000000000000000"/>
    <w:charset w:val="00"/>
    <w:family w:val="auto"/>
    <w:pitch w:val="variable"/>
    <w:sig w:usb0="A00000FF" w:usb1="4000207B" w:usb2="00000000" w:usb3="00000000" w:csb0="00000193" w:csb1="00000000"/>
  </w:font>
  <w:font w:name="DIN Pro Regular">
    <w:panose1 w:val="020B0504020101020102"/>
    <w:charset w:val="00"/>
    <w:family w:val="swiss"/>
    <w:pitch w:val="variable"/>
    <w:sig w:usb0="A00002BF" w:usb1="4000207B" w:usb2="00000008" w:usb3="00000000" w:csb0="0000009F" w:csb1="00000000"/>
  </w:font>
  <w:font w:name="HelveticaNeueLT Std Lt">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ED7" w:rsidRPr="00241D8F" w:rsidRDefault="00874ED7" w:rsidP="0013011C">
    <w:pPr>
      <w:pStyle w:val="Piedepgina"/>
      <w:jc w:val="center"/>
      <w:rPr>
        <w:rFonts w:ascii="Arial" w:hAnsi="Arial" w:cs="Arial"/>
      </w:rPr>
    </w:pPr>
    <w:r w:rsidRPr="00241D8F">
      <w:rPr>
        <w:rFonts w:ascii="Arial" w:hAnsi="Arial" w:cs="Arial"/>
        <w:noProof/>
        <w:lang w:eastAsia="es-MX"/>
      </w:rPr>
      <mc:AlternateContent>
        <mc:Choice Requires="wps">
          <w:drawing>
            <wp:anchor distT="0" distB="0" distL="114300" distR="114300" simplePos="0" relativeHeight="251658752" behindDoc="0" locked="0" layoutInCell="1" allowOverlap="1">
              <wp:simplePos x="0" y="0"/>
              <wp:positionH relativeFrom="column">
                <wp:posOffset>-1864360</wp:posOffset>
              </wp:positionH>
              <wp:positionV relativeFrom="paragraph">
                <wp:posOffset>-19050</wp:posOffset>
              </wp:positionV>
              <wp:extent cx="10083800" cy="16510"/>
              <wp:effectExtent l="0" t="0" r="31750" b="21590"/>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noFill/>
                      <a:ln w="19050" cap="flat" cmpd="sng" algn="ctr">
                        <a:solidFill>
                          <a:srgbClr val="C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36EBF52" id="12 Conector recto"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46.8pt,-1.5pt" to="647.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" strokecolor="#c00000" strokeweight="1.5pt">
              <o:lock v:ext="edit" shapetype="f"/>
            </v:line>
          </w:pict>
        </mc:Fallback>
      </mc:AlternateContent>
    </w:r>
    <w:r w:rsidRPr="00241D8F">
      <w:rPr>
        <w:rFonts w:ascii="Arial" w:hAnsi="Arial" w:cs="Arial"/>
      </w:rPr>
      <w:t xml:space="preserve">Contable / </w:t>
    </w:r>
    <w:r w:rsidRPr="00241D8F">
      <w:rPr>
        <w:rFonts w:ascii="Arial" w:hAnsi="Arial" w:cs="Arial"/>
      </w:rPr>
      <w:fldChar w:fldCharType="begin"/>
    </w:r>
    <w:r w:rsidRPr="00241D8F">
      <w:rPr>
        <w:rFonts w:ascii="Arial" w:hAnsi="Arial" w:cs="Arial"/>
      </w:rPr>
      <w:instrText>PAGE   \* MERGEFORMAT</w:instrText>
    </w:r>
    <w:r w:rsidRPr="00241D8F">
      <w:rPr>
        <w:rFonts w:ascii="Arial" w:hAnsi="Arial" w:cs="Arial"/>
      </w:rPr>
      <w:fldChar w:fldCharType="separate"/>
    </w:r>
    <w:r w:rsidR="00163115" w:rsidRPr="00163115">
      <w:rPr>
        <w:rFonts w:ascii="Arial" w:hAnsi="Arial" w:cs="Arial"/>
        <w:noProof/>
        <w:lang w:val="es-ES"/>
      </w:rPr>
      <w:t>10</w:t>
    </w:r>
    <w:r w:rsidRPr="00241D8F">
      <w:rPr>
        <w:rFonts w:ascii="Arial" w:hAnsi="Arial" w:cs="Arial"/>
      </w:rPr>
      <w:fldChar w:fldCharType="end"/>
    </w:r>
  </w:p>
  <w:p w:rsidR="00874ED7" w:rsidRDefault="00874ED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ED7" w:rsidRPr="007818C6" w:rsidRDefault="00874ED7" w:rsidP="008E3652">
    <w:pPr>
      <w:pStyle w:val="Piedepgina"/>
      <w:jc w:val="center"/>
      <w:rPr>
        <w:rFonts w:ascii="Helvetica" w:hAnsi="Helvetica" w:cs="Arial"/>
      </w:rPr>
    </w:pPr>
    <w:r w:rsidRPr="007818C6">
      <w:rPr>
        <w:rFonts w:ascii="Helvetica" w:hAnsi="Helvetica"/>
        <w:noProof/>
        <w:lang w:eastAsia="es-MX"/>
      </w:rPr>
      <mc:AlternateContent>
        <mc:Choice Requires="wps">
          <w:drawing>
            <wp:anchor distT="0" distB="0" distL="114300" distR="114300" simplePos="0" relativeHeight="251655680" behindDoc="0" locked="0" layoutInCell="1" allowOverlap="1">
              <wp:simplePos x="0" y="0"/>
              <wp:positionH relativeFrom="column">
                <wp:posOffset>-5486400</wp:posOffset>
              </wp:positionH>
              <wp:positionV relativeFrom="paragraph">
                <wp:posOffset>-37466</wp:posOffset>
              </wp:positionV>
              <wp:extent cx="14306550" cy="0"/>
              <wp:effectExtent l="0" t="0" r="19050" b="1905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4306550" cy="0"/>
                      </a:xfrm>
                      <a:prstGeom prst="line">
                        <a:avLst/>
                      </a:prstGeom>
                      <a:noFill/>
                      <a:ln w="19050" cap="flat" cmpd="sng" algn="ctr">
                        <a:solidFill>
                          <a:srgbClr val="C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82315D9" id="3 Conector recto"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in,-2.95pt" to="694.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" strokecolor="#c00000" strokeweight="1.5pt">
              <o:lock v:ext="edit" shapetype="f"/>
            </v:line>
          </w:pict>
        </mc:Fallback>
      </mc:AlternateContent>
    </w:r>
    <w:r w:rsidRPr="007818C6">
      <w:rPr>
        <w:rFonts w:ascii="Helvetica" w:hAnsi="Helvetica" w:cs="Arial"/>
      </w:rPr>
      <w:t xml:space="preserve">Contable / </w:t>
    </w:r>
    <w:r w:rsidRPr="007818C6">
      <w:rPr>
        <w:rFonts w:ascii="Helvetica" w:hAnsi="Helvetica" w:cs="Arial"/>
      </w:rPr>
      <w:fldChar w:fldCharType="begin"/>
    </w:r>
    <w:r w:rsidRPr="007818C6">
      <w:rPr>
        <w:rFonts w:ascii="Helvetica" w:hAnsi="Helvetica" w:cs="Arial"/>
      </w:rPr>
      <w:instrText>PAGE   \* MERGEFORMAT</w:instrText>
    </w:r>
    <w:r w:rsidRPr="007818C6">
      <w:rPr>
        <w:rFonts w:ascii="Helvetica" w:hAnsi="Helvetica" w:cs="Arial"/>
      </w:rPr>
      <w:fldChar w:fldCharType="separate"/>
    </w:r>
    <w:r w:rsidR="00163115" w:rsidRPr="00163115">
      <w:rPr>
        <w:rFonts w:ascii="Helvetica" w:hAnsi="Helvetica" w:cs="Arial"/>
        <w:noProof/>
        <w:lang w:val="es-ES"/>
      </w:rPr>
      <w:t>11</w:t>
    </w:r>
    <w:r w:rsidRPr="007818C6">
      <w:rPr>
        <w:rFonts w:ascii="Helvetica" w:hAnsi="Helvetica"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ED7" w:rsidRDefault="00874ED7" w:rsidP="00EA5418">
      <w:pPr>
        <w:spacing w:after="0" w:line="240" w:lineRule="auto"/>
      </w:pPr>
      <w:r>
        <w:separator/>
      </w:r>
    </w:p>
  </w:footnote>
  <w:footnote w:type="continuationSeparator" w:id="0">
    <w:p w:rsidR="00874ED7" w:rsidRDefault="00874ED7"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ED7" w:rsidRDefault="00874ED7">
    <w:pPr>
      <w:pStyle w:val="Encabezado"/>
    </w:pPr>
    <w:r>
      <w:rPr>
        <w:noProof/>
        <w:lang w:eastAsia="es-MX"/>
      </w:rPr>
      <mc:AlternateContent>
        <mc:Choice Requires="wps">
          <w:drawing>
            <wp:anchor distT="0" distB="0" distL="114300" distR="114300" simplePos="0" relativeHeight="251653632" behindDoc="0" locked="0" layoutInCell="1" allowOverlap="1" wp14:anchorId="18CA6F99" wp14:editId="29280FA2">
              <wp:simplePos x="0" y="0"/>
              <wp:positionH relativeFrom="column">
                <wp:posOffset>-1524000</wp:posOffset>
              </wp:positionH>
              <wp:positionV relativeFrom="paragraph">
                <wp:posOffset>234315</wp:posOffset>
              </wp:positionV>
              <wp:extent cx="10083800" cy="16510"/>
              <wp:effectExtent l="0" t="0" r="31750" b="21590"/>
              <wp:wrapNone/>
              <wp:docPr id="8"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noFill/>
                      <a:ln w="19050" cap="flat" cmpd="sng" algn="ctr">
                        <a:solidFill>
                          <a:srgbClr val="C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98FBA9C" id="4 Conector recto" o:spid="_x0000_s1026" style="position:absolute;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20pt,18.45pt" to="674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" strokecolor="#c00000" strokeweight="1.5pt">
              <o:lock v:ext="edit" shapetype="f"/>
            </v:line>
          </w:pict>
        </mc:Fallback>
      </mc:AlternateContent>
    </w:r>
    <w:r>
      <w:rPr>
        <w:noProof/>
        <w:lang w:eastAsia="es-MX"/>
      </w:rPr>
      <mc:AlternateContent>
        <mc:Choice Requires="wpg">
          <w:drawing>
            <wp:anchor distT="0" distB="0" distL="114300" distR="114300" simplePos="0" relativeHeight="251654656" behindDoc="0" locked="0" layoutInCell="1" allowOverlap="1" wp14:anchorId="078A6E1A" wp14:editId="64AE9657">
              <wp:simplePos x="0" y="0"/>
              <wp:positionH relativeFrom="column">
                <wp:posOffset>3533775</wp:posOffset>
              </wp:positionH>
              <wp:positionV relativeFrom="paragraph">
                <wp:posOffset>-297180</wp:posOffset>
              </wp:positionV>
              <wp:extent cx="3210561" cy="458272"/>
              <wp:effectExtent l="0" t="0" r="8890" b="0"/>
              <wp:wrapNone/>
              <wp:docPr id="9"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0561" cy="458272"/>
                        <a:chOff x="0" y="0"/>
                        <a:chExt cx="3210483" cy="431597"/>
                      </a:xfrm>
                    </wpg:grpSpPr>
                    <wps:wsp>
                      <wps:cNvPr id="10" name="Cuadro de texto 5"/>
                      <wps:cNvSpPr txBox="1">
                        <a:spLocks noChangeArrowheads="1"/>
                      </wps:cNvSpPr>
                      <wps:spPr bwMode="auto">
                        <a:xfrm>
                          <a:off x="0" y="44852"/>
                          <a:ext cx="2289175" cy="3859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4ED7" w:rsidRPr="008A011E" w:rsidRDefault="00874ED7" w:rsidP="00040466">
                            <w:pPr>
                              <w:spacing w:after="120"/>
                              <w:jc w:val="right"/>
                              <w:rPr>
                                <w:rFonts w:cs="Arial"/>
                                <w:color w:val="808080"/>
                                <w:sz w:val="32"/>
                                <w:szCs w:val="32"/>
                              </w:rPr>
                            </w:pPr>
                            <w:r w:rsidRPr="008A011E">
                              <w:rPr>
                                <w:rFonts w:cs="Arial"/>
                                <w:color w:val="808080"/>
                                <w:sz w:val="32"/>
                                <w:szCs w:val="32"/>
                              </w:rPr>
                              <w:t>CUENTA PÚBLICA</w:t>
                            </w:r>
                          </w:p>
                          <w:p w:rsidR="00874ED7" w:rsidRPr="00DF6363" w:rsidRDefault="00874ED7" w:rsidP="00040466">
                            <w:pPr>
                              <w:jc w:val="right"/>
                              <w:rPr>
                                <w:rFonts w:ascii="DIN Pro Regular" w:hAnsi="DIN Pro Regular" w:cs="DIN Pro Regular"/>
                                <w:color w:val="808080"/>
                                <w:sz w:val="36"/>
                                <w:szCs w:val="36"/>
                              </w:rPr>
                            </w:pPr>
                          </w:p>
                        </w:txbxContent>
                      </wps:txbx>
                      <wps:bodyPr rot="0" vert="horz" wrap="square" lIns="91440" tIns="45720" rIns="91440" bIns="45720" anchor="t" anchorCtr="0" upright="1">
                        <a:noAutofit/>
                      </wps:bodyPr>
                    </wps:wsp>
                    <wpg:grpSp>
                      <wpg:cNvPr id="11" name="9 Grupo"/>
                      <wpg:cNvGrpSpPr>
                        <a:grpSpLocks/>
                      </wpg:cNvGrpSpPr>
                      <wpg:grpSpPr bwMode="auto">
                        <a:xfrm>
                          <a:off x="2289657" y="0"/>
                          <a:ext cx="920826" cy="431597"/>
                          <a:chOff x="0" y="0"/>
                          <a:chExt cx="920826" cy="431597"/>
                        </a:xfrm>
                      </wpg:grpSpPr>
                      <pic:pic xmlns:pic="http://schemas.openxmlformats.org/drawingml/2006/picture">
                        <pic:nvPicPr>
                          <pic:cNvPr id="13"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98" cy="4315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 name="Cuadro de texto 5"/>
                        <wps:cNvSpPr txBox="1">
                          <a:spLocks noChangeArrowheads="1"/>
                        </wps:cNvSpPr>
                        <wps:spPr bwMode="auto">
                          <a:xfrm>
                            <a:off x="34387" y="0"/>
                            <a:ext cx="886439" cy="4315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4ED7" w:rsidRPr="008A011E" w:rsidRDefault="00874ED7" w:rsidP="00040466">
                              <w:pPr>
                                <w:jc w:val="both"/>
                                <w:rPr>
                                  <w:rFonts w:cs="Arial"/>
                                  <w:color w:val="808080"/>
                                  <w:sz w:val="42"/>
                                  <w:szCs w:val="42"/>
                                </w:rPr>
                              </w:pPr>
                              <w:r w:rsidRPr="008A011E">
                                <w:rPr>
                                  <w:rFonts w:cs="Arial"/>
                                  <w:color w:val="808080"/>
                                  <w:sz w:val="42"/>
                                  <w:szCs w:val="42"/>
                                </w:rPr>
                                <w:t>2022</w:t>
                              </w:r>
                            </w:p>
                            <w:p w:rsidR="00874ED7" w:rsidRDefault="00874ED7" w:rsidP="00040466">
                              <w:pPr>
                                <w:jc w:val="both"/>
                                <w:rPr>
                                  <w:rFonts w:ascii="Helvetica" w:hAnsi="Helvetica" w:cs="Arial"/>
                                  <w:color w:val="808080"/>
                                  <w:sz w:val="42"/>
                                  <w:szCs w:val="42"/>
                                </w:rPr>
                              </w:pPr>
                            </w:p>
                            <w:p w:rsidR="00874ED7" w:rsidRDefault="00874ED7" w:rsidP="00040466">
                              <w:pPr>
                                <w:jc w:val="both"/>
                                <w:rPr>
                                  <w:rFonts w:ascii="Helvetica" w:hAnsi="Helvetica" w:cs="Arial"/>
                                  <w:color w:val="808080"/>
                                  <w:sz w:val="42"/>
                                  <w:szCs w:val="42"/>
                                </w:rPr>
                              </w:pPr>
                            </w:p>
                            <w:p w:rsidR="00874ED7" w:rsidRPr="00DC53C5" w:rsidRDefault="00874ED7" w:rsidP="00040466">
                              <w:pPr>
                                <w:jc w:val="both"/>
                                <w:rPr>
                                  <w:rFonts w:ascii="Arial" w:hAnsi="Arial" w:cs="Arial"/>
                                  <w:color w:val="808080"/>
                                  <w:sz w:val="42"/>
                                  <w:szCs w:val="42"/>
                                </w:rPr>
                              </w:pPr>
                            </w:p>
                            <w:p w:rsidR="00874ED7" w:rsidRPr="00DC53C5" w:rsidRDefault="00874ED7" w:rsidP="00040466">
                              <w:pPr>
                                <w:jc w:val="both"/>
                                <w:rPr>
                                  <w:rFonts w:ascii="Arial" w:hAnsi="Arial" w:cs="Arial"/>
                                  <w:color w:val="808080"/>
                                  <w:sz w:val="42"/>
                                  <w:szCs w:val="42"/>
                                </w:rPr>
                              </w:pP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78A6E1A" id="6 Grupo" o:spid="_x0000_s1026" style="position:absolute;margin-left:278.25pt;margin-top:-23.4pt;width:252.8pt;height:36.1pt;z-index:251654656" coordsize="32104,4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jurlbS3eRvuoCxx6DmuB/Zh/a&#10;Z8N/tbfB/TvHHhMah/YeqSSxwfbYfJmzG5Rsrk4+ZT3qeZX5eplKtTVRUm/eabS6tK138rr7z0Ki&#10;iiqNQ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BDf2xvLKWJW2mRCuT&#10;2yMV4v8A8E9P2Srr9iX9lvQ/h3fa1b+ILjR5rmU3sNubdJPNmaTGwsxGN2Ote3UUeZ3U8yxFPB1M&#10;BF/u6koSkrLWUFNRd91ZTlotHfXZBRRRQcI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LG9v71G9v71Jj2ox7UGY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G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n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t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">
              <v:shapetype id="_x0000_t202" coordsize="21600,21600" o:spt="202" path="m,l,21600r21600,l21600,xe">
                <v:stroke joinstyle="miter"/>
                <v:path gradientshapeok="t" o:connecttype="rect"/>
              </v:shapetype>
              <v:shape id="Cuadro de texto 5" o:spid="_x0000_s1027" type="#_x0000_t202" style="position:absolute;top:448;width:22891;height:3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rsidR="00874ED7" w:rsidRPr="008A011E" w:rsidRDefault="00874ED7" w:rsidP="00040466">
                      <w:pPr>
                        <w:spacing w:after="120"/>
                        <w:jc w:val="right"/>
                        <w:rPr>
                          <w:rFonts w:cs="Arial"/>
                          <w:color w:val="808080"/>
                          <w:sz w:val="32"/>
                          <w:szCs w:val="32"/>
                        </w:rPr>
                      </w:pPr>
                      <w:r w:rsidRPr="008A011E">
                        <w:rPr>
                          <w:rFonts w:cs="Arial"/>
                          <w:color w:val="808080"/>
                          <w:sz w:val="32"/>
                          <w:szCs w:val="32"/>
                        </w:rPr>
                        <w:t>CUENTA PÚBLICA</w:t>
                      </w:r>
                    </w:p>
                    <w:p w:rsidR="00874ED7" w:rsidRPr="00DF6363" w:rsidRDefault="00874ED7" w:rsidP="00040466">
                      <w:pPr>
                        <w:jc w:val="right"/>
                        <w:rPr>
                          <w:rFonts w:ascii="DIN Pro Regular" w:hAnsi="DIN Pro Regular" w:cs="DIN Pro Regular"/>
                          <w:color w:val="808080"/>
                          <w:sz w:val="36"/>
                          <w:szCs w:val="36"/>
                        </w:rPr>
                      </w:pPr>
                    </w:p>
                  </w:txbxContent>
                </v:textbox>
              </v:shape>
              <v:group id="9 Grupo" o:spid="_x0000_s1028" style="position:absolute;left:22896;width:9208;height:4315" coordsize="9208,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tol/vEAAAA2wAAAA8AAABkcnMvZG93bnJldi54bWxEj0FrwkAQhe8F/8MyQm/NJhakpq4hCIJg&#10;D60K9jhkp9nQ3dmYXTX9912h0NsM78373iyr0VlxpSF0nhUUWQ6CuPG641bB8bB5egERIrJG65kU&#10;/FCAajV5WGKp/Y0/6LqPrUghHEpUYGLsSylDY8hhyHxPnLQvPziMaR1aqQe8pXBn5SzP59Jhx4lg&#10;sKe1oeZ7f3EJcl68h7w9mY2VWu9MUdu3z1qpx+lYv4KINMZ/89/1Vqf6z3D/JQ0gV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tol/vEAAAA2wAAAA8AAAAAAAAAAAAAAAAA&#10;nwIAAGRycy9kb3ducmV2LnhtbFBLBQYAAAAABAAEAPcAAACQAwAAAAA=&#10;">
                  <v:imagedata r:id="rId2" o:title="" croptop="4055f" cropbottom="57131f" cropleft="36353f" cropright="28433f"/>
                  <v:path arrowok="t"/>
                </v:shape>
                <v:shape id="Cuadro de texto 5" o:spid="_x0000_s1030" type="#_x0000_t202" style="position:absolute;left:343;width:8865;height:4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r9fsEA&#10;AADbAAAADwAAAGRycy9kb3ducmV2LnhtbERPzWrCQBC+F/oOyxS8FN1UbGyjm1ALitdEH2DMjkkw&#10;Oxuyq4lv3xWE3ubj+511NppW3Kh3jWUFH7MIBHFpdcOVguNhO/0C4TyyxtYyKbiTgyx9fVljou3A&#10;Od0KX4kQwi5BBbX3XSKlK2sy6Ga2Iw7c2fYGfYB9JXWPQwg3rZxHUSwNNhwaauzot6byUlyNgvN+&#10;eP/8Hk47f1zmi3iDzfJk70pN3safFQhPo/8XP917HeYv4PFLOEC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a/X7BAAAA2wAAAA8AAAAAAAAAAAAAAAAAmAIAAGRycy9kb3du&#10;cmV2LnhtbFBLBQYAAAAABAAEAPUAAACGAwAAAAA=&#10;" stroked="f">
                  <v:textbox>
                    <w:txbxContent>
                      <w:p w:rsidR="00874ED7" w:rsidRPr="008A011E" w:rsidRDefault="00874ED7" w:rsidP="00040466">
                        <w:pPr>
                          <w:jc w:val="both"/>
                          <w:rPr>
                            <w:rFonts w:cs="Arial"/>
                            <w:color w:val="808080"/>
                            <w:sz w:val="42"/>
                            <w:szCs w:val="42"/>
                          </w:rPr>
                        </w:pPr>
                        <w:r w:rsidRPr="008A011E">
                          <w:rPr>
                            <w:rFonts w:cs="Arial"/>
                            <w:color w:val="808080"/>
                            <w:sz w:val="42"/>
                            <w:szCs w:val="42"/>
                          </w:rPr>
                          <w:t>2022</w:t>
                        </w:r>
                      </w:p>
                      <w:p w:rsidR="00874ED7" w:rsidRDefault="00874ED7" w:rsidP="00040466">
                        <w:pPr>
                          <w:jc w:val="both"/>
                          <w:rPr>
                            <w:rFonts w:ascii="Helvetica" w:hAnsi="Helvetica" w:cs="Arial"/>
                            <w:color w:val="808080"/>
                            <w:sz w:val="42"/>
                            <w:szCs w:val="42"/>
                          </w:rPr>
                        </w:pPr>
                      </w:p>
                      <w:p w:rsidR="00874ED7" w:rsidRDefault="00874ED7" w:rsidP="00040466">
                        <w:pPr>
                          <w:jc w:val="both"/>
                          <w:rPr>
                            <w:rFonts w:ascii="Helvetica" w:hAnsi="Helvetica" w:cs="Arial"/>
                            <w:color w:val="808080"/>
                            <w:sz w:val="42"/>
                            <w:szCs w:val="42"/>
                          </w:rPr>
                        </w:pPr>
                      </w:p>
                      <w:p w:rsidR="00874ED7" w:rsidRPr="00DC53C5" w:rsidRDefault="00874ED7" w:rsidP="00040466">
                        <w:pPr>
                          <w:jc w:val="both"/>
                          <w:rPr>
                            <w:rFonts w:ascii="Arial" w:hAnsi="Arial" w:cs="Arial"/>
                            <w:color w:val="808080"/>
                            <w:sz w:val="42"/>
                            <w:szCs w:val="42"/>
                          </w:rPr>
                        </w:pPr>
                      </w:p>
                      <w:p w:rsidR="00874ED7" w:rsidRPr="00DC53C5" w:rsidRDefault="00874ED7" w:rsidP="00040466">
                        <w:pPr>
                          <w:jc w:val="both"/>
                          <w:rPr>
                            <w:rFonts w:ascii="Arial" w:hAnsi="Arial" w:cs="Arial"/>
                            <w:color w:val="808080"/>
                            <w:sz w:val="42"/>
                            <w:szCs w:val="42"/>
                          </w:rPr>
                        </w:pPr>
                      </w:p>
                    </w:txbxContent>
                  </v:textbox>
                </v:shape>
              </v:group>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ED7" w:rsidRDefault="00163115" w:rsidP="00961E75">
    <w:pPr>
      <w:pStyle w:val="Encabezado"/>
      <w:tabs>
        <w:tab w:val="clear" w:pos="8838"/>
        <w:tab w:val="left" w:pos="7965"/>
      </w:tabs>
      <w:rPr>
        <w:rFonts w:ascii="Arial" w:hAnsi="Arial" w:cs="Arial"/>
      </w:rPr>
    </w:pPr>
    <w:r>
      <w:rPr>
        <w:noProof/>
        <w:lang w:eastAsia="es-MX"/>
      </w:rPr>
      <w:drawing>
        <wp:anchor distT="0" distB="0" distL="114300" distR="114300" simplePos="0" relativeHeight="251655168" behindDoc="0" locked="0" layoutInCell="1" allowOverlap="1" wp14:anchorId="3D9CF38C" wp14:editId="493815B4">
          <wp:simplePos x="0" y="0"/>
          <wp:positionH relativeFrom="column">
            <wp:posOffset>-533400</wp:posOffset>
          </wp:positionH>
          <wp:positionV relativeFrom="paragraph">
            <wp:posOffset>-211455</wp:posOffset>
          </wp:positionV>
          <wp:extent cx="1799590" cy="719455"/>
          <wp:effectExtent l="0" t="0" r="0" b="4445"/>
          <wp:wrapTopAndBottom/>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1"/>
                  <pic:cNvPicPr>
                    <a:picLocks noChangeAspect="1"/>
                  </pic:cNvPicPr>
                </pic:nvPicPr>
                <pic:blipFill rotWithShape="1">
                  <a:blip r:embed="rId1">
                    <a:extLst>
                      <a:ext uri="{28A0092B-C50C-407E-A947-70E740481C1C}">
                        <a14:useLocalDpi xmlns:a14="http://schemas.microsoft.com/office/drawing/2010/main" val="0"/>
                      </a:ext>
                    </a:extLst>
                  </a:blip>
                  <a:srcRect l="3009" t="5953"/>
                  <a:stretch/>
                </pic:blipFill>
                <pic:spPr>
                  <a:xfrm>
                    <a:off x="0" y="0"/>
                    <a:ext cx="1799590" cy="719455"/>
                  </a:xfrm>
                  <a:prstGeom prst="rect">
                    <a:avLst/>
                  </a:prstGeom>
                </pic:spPr>
              </pic:pic>
            </a:graphicData>
          </a:graphic>
          <wp14:sizeRelH relativeFrom="page">
            <wp14:pctWidth>0</wp14:pctWidth>
          </wp14:sizeRelH>
          <wp14:sizeRelV relativeFrom="page">
            <wp14:pctHeight>0</wp14:pctHeight>
          </wp14:sizeRelV>
        </wp:anchor>
      </w:drawing>
    </w:r>
    <w:r w:rsidR="00874ED7">
      <w:rPr>
        <w:noProof/>
        <w:lang w:eastAsia="es-MX"/>
      </w:rPr>
      <w:drawing>
        <wp:anchor distT="0" distB="0" distL="114300" distR="114300" simplePos="0" relativeHeight="251656192" behindDoc="0" locked="0" layoutInCell="1" allowOverlap="1" wp14:anchorId="623A6E03" wp14:editId="769B446D">
          <wp:simplePos x="0" y="0"/>
          <wp:positionH relativeFrom="column">
            <wp:posOffset>4762500</wp:posOffset>
          </wp:positionH>
          <wp:positionV relativeFrom="paragraph">
            <wp:posOffset>-635</wp:posOffset>
          </wp:positionV>
          <wp:extent cx="1457325" cy="443230"/>
          <wp:effectExtent l="0" t="0" r="9525" b="0"/>
          <wp:wrapSquare wrapText="bothSides"/>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57325" cy="443230"/>
                  </a:xfrm>
                  <a:prstGeom prst="rect">
                    <a:avLst/>
                  </a:prstGeom>
                </pic:spPr>
              </pic:pic>
            </a:graphicData>
          </a:graphic>
          <wp14:sizeRelH relativeFrom="page">
            <wp14:pctWidth>0</wp14:pctWidth>
          </wp14:sizeRelH>
          <wp14:sizeRelV relativeFrom="page">
            <wp14:pctHeight>0</wp14:pctHeight>
          </wp14:sizeRelV>
        </wp:anchor>
      </w:drawing>
    </w:r>
  </w:p>
  <w:p w:rsidR="00874ED7" w:rsidRDefault="00874ED7" w:rsidP="002164CC">
    <w:pPr>
      <w:pStyle w:val="Encabezado"/>
      <w:tabs>
        <w:tab w:val="clear" w:pos="8838"/>
        <w:tab w:val="left" w:pos="7965"/>
      </w:tabs>
      <w:jc w:val="center"/>
      <w:rPr>
        <w:rFonts w:ascii="Encode Sans" w:hAnsi="Encode Sans" w:cs="Arial"/>
        <w:b/>
      </w:rPr>
    </w:pPr>
    <w:r>
      <w:rPr>
        <w:rFonts w:ascii="Encode Sans" w:hAnsi="Encode Sans" w:cs="Arial"/>
        <w:b/>
      </w:rPr>
      <w:t>Consejo Tamaulipeco de Ciencia y Tecnología</w:t>
    </w:r>
  </w:p>
  <w:p w:rsidR="00874ED7" w:rsidRPr="00010BEF" w:rsidRDefault="00874ED7" w:rsidP="002164CC">
    <w:pPr>
      <w:pStyle w:val="Encabezado"/>
      <w:tabs>
        <w:tab w:val="clear" w:pos="8838"/>
        <w:tab w:val="left" w:pos="7965"/>
      </w:tabs>
      <w:jc w:val="center"/>
      <w:rPr>
        <w:rFonts w:ascii="Encode Sans" w:hAnsi="Encode Sans" w:cs="Arial"/>
        <w:b/>
      </w:rPr>
    </w:pPr>
    <w:r w:rsidRPr="00010BEF">
      <w:rPr>
        <w:rFonts w:ascii="Encode Sans" w:hAnsi="Encode Sans" w:cs="Arial"/>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059C7139"/>
    <w:multiLevelType w:val="hybridMultilevel"/>
    <w:tmpl w:val="DA1A9790"/>
    <w:lvl w:ilvl="0" w:tplc="8B70BAB8">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nsid w:val="1F466719"/>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1EE3786"/>
    <w:multiLevelType w:val="hybridMultilevel"/>
    <w:tmpl w:val="4A60B07C"/>
    <w:lvl w:ilvl="0" w:tplc="21FAD8AE">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nsid w:val="366744F3"/>
    <w:multiLevelType w:val="hybridMultilevel"/>
    <w:tmpl w:val="6570F648"/>
    <w:lvl w:ilvl="0" w:tplc="EF24D1A0">
      <w:start w:val="1"/>
      <w:numFmt w:val="decimal"/>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7">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nsid w:val="38EF74D4"/>
    <w:multiLevelType w:val="hybridMultilevel"/>
    <w:tmpl w:val="F0F81904"/>
    <w:lvl w:ilvl="0" w:tplc="FAAC4E2A">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nsid w:val="3C247FB7"/>
    <w:multiLevelType w:val="hybridMultilevel"/>
    <w:tmpl w:val="67B034B0"/>
    <w:lvl w:ilvl="0" w:tplc="69F669CE">
      <w:start w:val="1"/>
      <w:numFmt w:val="decimal"/>
      <w:lvlText w:val="%1."/>
      <w:lvlJc w:val="left"/>
      <w:pPr>
        <w:ind w:left="708" w:hanging="4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2"/>
  </w:num>
  <w:num w:numId="3">
    <w:abstractNumId w:val="7"/>
  </w:num>
  <w:num w:numId="4">
    <w:abstractNumId w:val="4"/>
  </w:num>
  <w:num w:numId="5">
    <w:abstractNumId w:val="1"/>
  </w:num>
  <w:num w:numId="6">
    <w:abstractNumId w:val="3"/>
  </w:num>
  <w:num w:numId="7">
    <w:abstractNumId w:val="8"/>
  </w:num>
  <w:num w:numId="8">
    <w:abstractNumId w:val="6"/>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16385">
      <o:colormru v:ext="edit" colors="#40b4e5,#005cb9,#95d600,#0064a7,#97c93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44AC"/>
    <w:rsid w:val="000052AF"/>
    <w:rsid w:val="00006431"/>
    <w:rsid w:val="00010BEF"/>
    <w:rsid w:val="000113AB"/>
    <w:rsid w:val="00040466"/>
    <w:rsid w:val="0004649B"/>
    <w:rsid w:val="00050441"/>
    <w:rsid w:val="00067F40"/>
    <w:rsid w:val="000803D2"/>
    <w:rsid w:val="00093161"/>
    <w:rsid w:val="000931E9"/>
    <w:rsid w:val="000A6616"/>
    <w:rsid w:val="000B3006"/>
    <w:rsid w:val="000C7E64"/>
    <w:rsid w:val="000D5EFE"/>
    <w:rsid w:val="000E6439"/>
    <w:rsid w:val="00101FBA"/>
    <w:rsid w:val="0013011C"/>
    <w:rsid w:val="00145173"/>
    <w:rsid w:val="0014738A"/>
    <w:rsid w:val="001545A9"/>
    <w:rsid w:val="00163115"/>
    <w:rsid w:val="00163D6C"/>
    <w:rsid w:val="00174108"/>
    <w:rsid w:val="001819BD"/>
    <w:rsid w:val="00185224"/>
    <w:rsid w:val="00186C07"/>
    <w:rsid w:val="001954E6"/>
    <w:rsid w:val="001B1B72"/>
    <w:rsid w:val="001B3965"/>
    <w:rsid w:val="001B6AFE"/>
    <w:rsid w:val="001C2F26"/>
    <w:rsid w:val="001C3CA6"/>
    <w:rsid w:val="001C6FD8"/>
    <w:rsid w:val="001C760F"/>
    <w:rsid w:val="001E038E"/>
    <w:rsid w:val="001E2701"/>
    <w:rsid w:val="001E5277"/>
    <w:rsid w:val="002052B5"/>
    <w:rsid w:val="0020554C"/>
    <w:rsid w:val="00215F8F"/>
    <w:rsid w:val="002164CC"/>
    <w:rsid w:val="00236391"/>
    <w:rsid w:val="002416B4"/>
    <w:rsid w:val="00241D8F"/>
    <w:rsid w:val="002437CF"/>
    <w:rsid w:val="0024446D"/>
    <w:rsid w:val="00264F1F"/>
    <w:rsid w:val="00267E5A"/>
    <w:rsid w:val="0027220A"/>
    <w:rsid w:val="00290E6D"/>
    <w:rsid w:val="002A70B3"/>
    <w:rsid w:val="002B3FDA"/>
    <w:rsid w:val="002B6FF7"/>
    <w:rsid w:val="002C3BA7"/>
    <w:rsid w:val="002C576A"/>
    <w:rsid w:val="002C7C1D"/>
    <w:rsid w:val="002D015C"/>
    <w:rsid w:val="002D7A6B"/>
    <w:rsid w:val="002F2DD0"/>
    <w:rsid w:val="00306E20"/>
    <w:rsid w:val="00335B14"/>
    <w:rsid w:val="00351DD9"/>
    <w:rsid w:val="00372F40"/>
    <w:rsid w:val="00375BBC"/>
    <w:rsid w:val="00375C20"/>
    <w:rsid w:val="0039289D"/>
    <w:rsid w:val="003A0303"/>
    <w:rsid w:val="003A70DF"/>
    <w:rsid w:val="003C1806"/>
    <w:rsid w:val="003D23FC"/>
    <w:rsid w:val="003D5DBF"/>
    <w:rsid w:val="003D7B22"/>
    <w:rsid w:val="003E46AF"/>
    <w:rsid w:val="003E46D2"/>
    <w:rsid w:val="003E7FD0"/>
    <w:rsid w:val="003F39C5"/>
    <w:rsid w:val="003F4DF3"/>
    <w:rsid w:val="004122DD"/>
    <w:rsid w:val="004152B3"/>
    <w:rsid w:val="0044253C"/>
    <w:rsid w:val="00451D35"/>
    <w:rsid w:val="00460462"/>
    <w:rsid w:val="00464E75"/>
    <w:rsid w:val="00484C0D"/>
    <w:rsid w:val="00493508"/>
    <w:rsid w:val="00497203"/>
    <w:rsid w:val="00497D8B"/>
    <w:rsid w:val="004A552A"/>
    <w:rsid w:val="004B2516"/>
    <w:rsid w:val="004C09C1"/>
    <w:rsid w:val="004C1FD4"/>
    <w:rsid w:val="004C654A"/>
    <w:rsid w:val="004D41B8"/>
    <w:rsid w:val="004E0963"/>
    <w:rsid w:val="0050622C"/>
    <w:rsid w:val="00522632"/>
    <w:rsid w:val="00522ECA"/>
    <w:rsid w:val="00540418"/>
    <w:rsid w:val="005655B2"/>
    <w:rsid w:val="005774F0"/>
    <w:rsid w:val="00591EE2"/>
    <w:rsid w:val="005A137F"/>
    <w:rsid w:val="005B24BE"/>
    <w:rsid w:val="005E433A"/>
    <w:rsid w:val="005E5C36"/>
    <w:rsid w:val="005F6238"/>
    <w:rsid w:val="00655E50"/>
    <w:rsid w:val="00670D70"/>
    <w:rsid w:val="00676AFD"/>
    <w:rsid w:val="00677336"/>
    <w:rsid w:val="00692CDF"/>
    <w:rsid w:val="006A30B4"/>
    <w:rsid w:val="006C4132"/>
    <w:rsid w:val="006C7CA9"/>
    <w:rsid w:val="006D41B9"/>
    <w:rsid w:val="006E4041"/>
    <w:rsid w:val="006E77DD"/>
    <w:rsid w:val="007006CA"/>
    <w:rsid w:val="0070709C"/>
    <w:rsid w:val="007075A0"/>
    <w:rsid w:val="00716D5A"/>
    <w:rsid w:val="00725F56"/>
    <w:rsid w:val="007460DF"/>
    <w:rsid w:val="00763128"/>
    <w:rsid w:val="007658CB"/>
    <w:rsid w:val="007658F6"/>
    <w:rsid w:val="007815CF"/>
    <w:rsid w:val="007818C6"/>
    <w:rsid w:val="0079582C"/>
    <w:rsid w:val="007A5B39"/>
    <w:rsid w:val="007B3DB0"/>
    <w:rsid w:val="007B5517"/>
    <w:rsid w:val="007C5FB6"/>
    <w:rsid w:val="007D6E9A"/>
    <w:rsid w:val="007E4A53"/>
    <w:rsid w:val="007E7646"/>
    <w:rsid w:val="007F0304"/>
    <w:rsid w:val="007F08FA"/>
    <w:rsid w:val="00811DAC"/>
    <w:rsid w:val="00815189"/>
    <w:rsid w:val="00816660"/>
    <w:rsid w:val="00820190"/>
    <w:rsid w:val="00847907"/>
    <w:rsid w:val="00847B0D"/>
    <w:rsid w:val="0085677D"/>
    <w:rsid w:val="00860154"/>
    <w:rsid w:val="0086060E"/>
    <w:rsid w:val="00862A0D"/>
    <w:rsid w:val="00874ED7"/>
    <w:rsid w:val="00876FA6"/>
    <w:rsid w:val="00887AEB"/>
    <w:rsid w:val="00890055"/>
    <w:rsid w:val="008A011E"/>
    <w:rsid w:val="008A032B"/>
    <w:rsid w:val="008A120B"/>
    <w:rsid w:val="008A6E4D"/>
    <w:rsid w:val="008B0017"/>
    <w:rsid w:val="008B3251"/>
    <w:rsid w:val="008B41CF"/>
    <w:rsid w:val="008E3652"/>
    <w:rsid w:val="008F6D58"/>
    <w:rsid w:val="00910AF6"/>
    <w:rsid w:val="00917C25"/>
    <w:rsid w:val="009426AC"/>
    <w:rsid w:val="00961E75"/>
    <w:rsid w:val="00985593"/>
    <w:rsid w:val="009915EB"/>
    <w:rsid w:val="00992219"/>
    <w:rsid w:val="00994738"/>
    <w:rsid w:val="009B7FAD"/>
    <w:rsid w:val="009C5C3A"/>
    <w:rsid w:val="00A01287"/>
    <w:rsid w:val="00A0507B"/>
    <w:rsid w:val="00A10572"/>
    <w:rsid w:val="00A172A6"/>
    <w:rsid w:val="00A35095"/>
    <w:rsid w:val="00A40022"/>
    <w:rsid w:val="00A444DD"/>
    <w:rsid w:val="00A74F12"/>
    <w:rsid w:val="00A752B2"/>
    <w:rsid w:val="00A87D7C"/>
    <w:rsid w:val="00AA592F"/>
    <w:rsid w:val="00AD426E"/>
    <w:rsid w:val="00AD6B30"/>
    <w:rsid w:val="00AE5082"/>
    <w:rsid w:val="00AE608D"/>
    <w:rsid w:val="00AE777E"/>
    <w:rsid w:val="00AF2F48"/>
    <w:rsid w:val="00AF50E1"/>
    <w:rsid w:val="00AF7996"/>
    <w:rsid w:val="00B07029"/>
    <w:rsid w:val="00B10695"/>
    <w:rsid w:val="00B26248"/>
    <w:rsid w:val="00B368BA"/>
    <w:rsid w:val="00B60517"/>
    <w:rsid w:val="00B619A2"/>
    <w:rsid w:val="00B73DF3"/>
    <w:rsid w:val="00B849EE"/>
    <w:rsid w:val="00B9241E"/>
    <w:rsid w:val="00BA2940"/>
    <w:rsid w:val="00BA42EF"/>
    <w:rsid w:val="00BA648B"/>
    <w:rsid w:val="00BD394C"/>
    <w:rsid w:val="00BD6292"/>
    <w:rsid w:val="00BE6581"/>
    <w:rsid w:val="00C07D59"/>
    <w:rsid w:val="00C11164"/>
    <w:rsid w:val="00C24E4A"/>
    <w:rsid w:val="00C2567A"/>
    <w:rsid w:val="00C33F27"/>
    <w:rsid w:val="00C71B04"/>
    <w:rsid w:val="00C7736C"/>
    <w:rsid w:val="00C80663"/>
    <w:rsid w:val="00C80DE1"/>
    <w:rsid w:val="00C9777A"/>
    <w:rsid w:val="00CC2371"/>
    <w:rsid w:val="00CC2CCB"/>
    <w:rsid w:val="00CD0037"/>
    <w:rsid w:val="00D0206A"/>
    <w:rsid w:val="00D055EC"/>
    <w:rsid w:val="00D10273"/>
    <w:rsid w:val="00D115D9"/>
    <w:rsid w:val="00D27BB2"/>
    <w:rsid w:val="00D52035"/>
    <w:rsid w:val="00D846EF"/>
    <w:rsid w:val="00D85F71"/>
    <w:rsid w:val="00D9138F"/>
    <w:rsid w:val="00DC4BA8"/>
    <w:rsid w:val="00DC53C5"/>
    <w:rsid w:val="00DE0B18"/>
    <w:rsid w:val="00DF01DA"/>
    <w:rsid w:val="00DF166B"/>
    <w:rsid w:val="00DF6363"/>
    <w:rsid w:val="00E07C35"/>
    <w:rsid w:val="00E32708"/>
    <w:rsid w:val="00E527F7"/>
    <w:rsid w:val="00E56164"/>
    <w:rsid w:val="00E6070B"/>
    <w:rsid w:val="00E71540"/>
    <w:rsid w:val="00E75E3C"/>
    <w:rsid w:val="00E81203"/>
    <w:rsid w:val="00E9183C"/>
    <w:rsid w:val="00EA5418"/>
    <w:rsid w:val="00EB26B0"/>
    <w:rsid w:val="00EB37D6"/>
    <w:rsid w:val="00EB4758"/>
    <w:rsid w:val="00EB7034"/>
    <w:rsid w:val="00EC3CC5"/>
    <w:rsid w:val="00ED118F"/>
    <w:rsid w:val="00EE465F"/>
    <w:rsid w:val="00EF2D81"/>
    <w:rsid w:val="00EF6523"/>
    <w:rsid w:val="00F45C83"/>
    <w:rsid w:val="00F4664C"/>
    <w:rsid w:val="00FB1010"/>
    <w:rsid w:val="00FD2B3A"/>
    <w:rsid w:val="00FE4A87"/>
    <w:rsid w:val="00FE69B6"/>
    <w:rsid w:val="00FF437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6385">
      <o:colormru v:ext="edit" colors="#40b4e5,#005cb9,#95d600,#0064a7,#97c93d"/>
    </o:shapedefaults>
    <o:shapelayout v:ext="edit">
      <o:idmap v:ext="edit" data="1"/>
    </o:shapelayout>
  </w:shapeDefaults>
  <w:decimalSymbol w:val="."/>
  <w:listSeparator w:val=","/>
  <w15:docId w15:val="{60E8C3A3-36E8-4FE1-8FAE-06C150922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lang w:val="x-none" w:eastAsia="x-none"/>
    </w:rPr>
  </w:style>
  <w:style w:type="character" w:customStyle="1" w:styleId="TextonotapieCar">
    <w:name w:val="Texto nota pie Car"/>
    <w:link w:val="Textonotapie"/>
    <w:uiPriority w:val="99"/>
    <w:semiHidden/>
    <w:rsid w:val="00EA5418"/>
    <w:rPr>
      <w:sz w:val="20"/>
      <w:szCs w:val="20"/>
    </w:rPr>
  </w:style>
  <w:style w:type="character" w:styleId="Refdenotaalpie">
    <w:name w:val="footnote reference"/>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sz w:val="18"/>
      <w:szCs w:val="20"/>
      <w:lang w:val="es-ES" w:eastAsia="es-ES"/>
    </w:rPr>
  </w:style>
  <w:style w:type="paragraph" w:customStyle="1" w:styleId="ROMANOS">
    <w:name w:val="ROMANOS"/>
    <w:basedOn w:val="Normal"/>
    <w:link w:val="ROMANOSCar"/>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customStyle="1" w:styleId="Titulo1">
    <w:name w:val="Titulo 1"/>
    <w:basedOn w:val="Texto"/>
    <w:rsid w:val="00451D35"/>
    <w:pPr>
      <w:pBdr>
        <w:bottom w:val="single" w:sz="12" w:space="1" w:color="auto"/>
      </w:pBdr>
      <w:spacing w:before="120" w:after="0" w:line="240" w:lineRule="auto"/>
      <w:ind w:firstLine="0"/>
      <w:outlineLvl w:val="0"/>
    </w:pPr>
    <w:rPr>
      <w:rFonts w:ascii="Times New Roman" w:hAnsi="Times New Roman" w:cs="Arial"/>
      <w:b/>
      <w:szCs w:val="18"/>
      <w:lang w:val="es-MX" w:eastAsia="es-MX"/>
    </w:rPr>
  </w:style>
  <w:style w:type="character" w:customStyle="1" w:styleId="ROMANOSCar">
    <w:name w:val="ROMANOS Car"/>
    <w:link w:val="ROMANOS"/>
    <w:locked/>
    <w:rsid w:val="00451D35"/>
    <w:rPr>
      <w:rFonts w:ascii="Arial" w:eastAsia="Times New Roman" w:hAnsi="Arial" w:cs="Arial"/>
      <w:sz w:val="18"/>
      <w:szCs w:val="18"/>
      <w:lang w:val="es-ES" w:eastAsia="es-ES"/>
    </w:rPr>
  </w:style>
  <w:style w:type="table" w:styleId="Tablaconcuadrcula">
    <w:name w:val="Table Grid"/>
    <w:basedOn w:val="Tablanormal"/>
    <w:uiPriority w:val="59"/>
    <w:rsid w:val="008900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50622C"/>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726642">
      <w:bodyDiv w:val="1"/>
      <w:marLeft w:val="0"/>
      <w:marRight w:val="0"/>
      <w:marTop w:val="0"/>
      <w:marBottom w:val="0"/>
      <w:divBdr>
        <w:top w:val="none" w:sz="0" w:space="0" w:color="auto"/>
        <w:left w:val="none" w:sz="0" w:space="0" w:color="auto"/>
        <w:bottom w:val="none" w:sz="0" w:space="0" w:color="auto"/>
        <w:right w:val="none" w:sz="0" w:space="0" w:color="auto"/>
      </w:divBdr>
    </w:div>
    <w:div w:id="164171359">
      <w:bodyDiv w:val="1"/>
      <w:marLeft w:val="0"/>
      <w:marRight w:val="0"/>
      <w:marTop w:val="0"/>
      <w:marBottom w:val="0"/>
      <w:divBdr>
        <w:top w:val="none" w:sz="0" w:space="0" w:color="auto"/>
        <w:left w:val="none" w:sz="0" w:space="0" w:color="auto"/>
        <w:bottom w:val="none" w:sz="0" w:space="0" w:color="auto"/>
        <w:right w:val="none" w:sz="0" w:space="0" w:color="auto"/>
      </w:divBdr>
    </w:div>
    <w:div w:id="180701535">
      <w:bodyDiv w:val="1"/>
      <w:marLeft w:val="0"/>
      <w:marRight w:val="0"/>
      <w:marTop w:val="0"/>
      <w:marBottom w:val="0"/>
      <w:divBdr>
        <w:top w:val="none" w:sz="0" w:space="0" w:color="auto"/>
        <w:left w:val="none" w:sz="0" w:space="0" w:color="auto"/>
        <w:bottom w:val="none" w:sz="0" w:space="0" w:color="auto"/>
        <w:right w:val="none" w:sz="0" w:space="0" w:color="auto"/>
      </w:divBdr>
    </w:div>
    <w:div w:id="290210032">
      <w:bodyDiv w:val="1"/>
      <w:marLeft w:val="0"/>
      <w:marRight w:val="0"/>
      <w:marTop w:val="0"/>
      <w:marBottom w:val="0"/>
      <w:divBdr>
        <w:top w:val="none" w:sz="0" w:space="0" w:color="auto"/>
        <w:left w:val="none" w:sz="0" w:space="0" w:color="auto"/>
        <w:bottom w:val="none" w:sz="0" w:space="0" w:color="auto"/>
        <w:right w:val="none" w:sz="0" w:space="0" w:color="auto"/>
      </w:divBdr>
    </w:div>
    <w:div w:id="291978624">
      <w:bodyDiv w:val="1"/>
      <w:marLeft w:val="0"/>
      <w:marRight w:val="0"/>
      <w:marTop w:val="0"/>
      <w:marBottom w:val="0"/>
      <w:divBdr>
        <w:top w:val="none" w:sz="0" w:space="0" w:color="auto"/>
        <w:left w:val="none" w:sz="0" w:space="0" w:color="auto"/>
        <w:bottom w:val="none" w:sz="0" w:space="0" w:color="auto"/>
        <w:right w:val="none" w:sz="0" w:space="0" w:color="auto"/>
      </w:divBdr>
    </w:div>
    <w:div w:id="414131262">
      <w:bodyDiv w:val="1"/>
      <w:marLeft w:val="0"/>
      <w:marRight w:val="0"/>
      <w:marTop w:val="0"/>
      <w:marBottom w:val="0"/>
      <w:divBdr>
        <w:top w:val="none" w:sz="0" w:space="0" w:color="auto"/>
        <w:left w:val="none" w:sz="0" w:space="0" w:color="auto"/>
        <w:bottom w:val="none" w:sz="0" w:space="0" w:color="auto"/>
        <w:right w:val="none" w:sz="0" w:space="0" w:color="auto"/>
      </w:divBdr>
    </w:div>
    <w:div w:id="661547588">
      <w:bodyDiv w:val="1"/>
      <w:marLeft w:val="0"/>
      <w:marRight w:val="0"/>
      <w:marTop w:val="0"/>
      <w:marBottom w:val="0"/>
      <w:divBdr>
        <w:top w:val="none" w:sz="0" w:space="0" w:color="auto"/>
        <w:left w:val="none" w:sz="0" w:space="0" w:color="auto"/>
        <w:bottom w:val="none" w:sz="0" w:space="0" w:color="auto"/>
        <w:right w:val="none" w:sz="0" w:space="0" w:color="auto"/>
      </w:divBdr>
    </w:div>
    <w:div w:id="846599577">
      <w:bodyDiv w:val="1"/>
      <w:marLeft w:val="0"/>
      <w:marRight w:val="0"/>
      <w:marTop w:val="0"/>
      <w:marBottom w:val="0"/>
      <w:divBdr>
        <w:top w:val="none" w:sz="0" w:space="0" w:color="auto"/>
        <w:left w:val="none" w:sz="0" w:space="0" w:color="auto"/>
        <w:bottom w:val="none" w:sz="0" w:space="0" w:color="auto"/>
        <w:right w:val="none" w:sz="0" w:space="0" w:color="auto"/>
      </w:divBdr>
    </w:div>
    <w:div w:id="941567747">
      <w:bodyDiv w:val="1"/>
      <w:marLeft w:val="0"/>
      <w:marRight w:val="0"/>
      <w:marTop w:val="0"/>
      <w:marBottom w:val="0"/>
      <w:divBdr>
        <w:top w:val="none" w:sz="0" w:space="0" w:color="auto"/>
        <w:left w:val="none" w:sz="0" w:space="0" w:color="auto"/>
        <w:bottom w:val="none" w:sz="0" w:space="0" w:color="auto"/>
        <w:right w:val="none" w:sz="0" w:space="0" w:color="auto"/>
      </w:divBdr>
    </w:div>
    <w:div w:id="983126575">
      <w:bodyDiv w:val="1"/>
      <w:marLeft w:val="0"/>
      <w:marRight w:val="0"/>
      <w:marTop w:val="0"/>
      <w:marBottom w:val="0"/>
      <w:divBdr>
        <w:top w:val="none" w:sz="0" w:space="0" w:color="auto"/>
        <w:left w:val="none" w:sz="0" w:space="0" w:color="auto"/>
        <w:bottom w:val="none" w:sz="0" w:space="0" w:color="auto"/>
        <w:right w:val="none" w:sz="0" w:space="0" w:color="auto"/>
      </w:divBdr>
    </w:div>
    <w:div w:id="1218198958">
      <w:bodyDiv w:val="1"/>
      <w:marLeft w:val="0"/>
      <w:marRight w:val="0"/>
      <w:marTop w:val="0"/>
      <w:marBottom w:val="0"/>
      <w:divBdr>
        <w:top w:val="none" w:sz="0" w:space="0" w:color="auto"/>
        <w:left w:val="none" w:sz="0" w:space="0" w:color="auto"/>
        <w:bottom w:val="none" w:sz="0" w:space="0" w:color="auto"/>
        <w:right w:val="none" w:sz="0" w:space="0" w:color="auto"/>
      </w:divBdr>
    </w:div>
    <w:div w:id="1253659455">
      <w:bodyDiv w:val="1"/>
      <w:marLeft w:val="0"/>
      <w:marRight w:val="0"/>
      <w:marTop w:val="0"/>
      <w:marBottom w:val="0"/>
      <w:divBdr>
        <w:top w:val="none" w:sz="0" w:space="0" w:color="auto"/>
        <w:left w:val="none" w:sz="0" w:space="0" w:color="auto"/>
        <w:bottom w:val="none" w:sz="0" w:space="0" w:color="auto"/>
        <w:right w:val="none" w:sz="0" w:space="0" w:color="auto"/>
      </w:divBdr>
    </w:div>
    <w:div w:id="1293247975">
      <w:bodyDiv w:val="1"/>
      <w:marLeft w:val="0"/>
      <w:marRight w:val="0"/>
      <w:marTop w:val="0"/>
      <w:marBottom w:val="0"/>
      <w:divBdr>
        <w:top w:val="none" w:sz="0" w:space="0" w:color="auto"/>
        <w:left w:val="none" w:sz="0" w:space="0" w:color="auto"/>
        <w:bottom w:val="none" w:sz="0" w:space="0" w:color="auto"/>
        <w:right w:val="none" w:sz="0" w:space="0" w:color="auto"/>
      </w:divBdr>
    </w:div>
    <w:div w:id="1380086918">
      <w:bodyDiv w:val="1"/>
      <w:marLeft w:val="0"/>
      <w:marRight w:val="0"/>
      <w:marTop w:val="0"/>
      <w:marBottom w:val="0"/>
      <w:divBdr>
        <w:top w:val="none" w:sz="0" w:space="0" w:color="auto"/>
        <w:left w:val="none" w:sz="0" w:space="0" w:color="auto"/>
        <w:bottom w:val="none" w:sz="0" w:space="0" w:color="auto"/>
        <w:right w:val="none" w:sz="0" w:space="0" w:color="auto"/>
      </w:divBdr>
    </w:div>
    <w:div w:id="1498643443">
      <w:bodyDiv w:val="1"/>
      <w:marLeft w:val="0"/>
      <w:marRight w:val="0"/>
      <w:marTop w:val="0"/>
      <w:marBottom w:val="0"/>
      <w:divBdr>
        <w:top w:val="none" w:sz="0" w:space="0" w:color="auto"/>
        <w:left w:val="none" w:sz="0" w:space="0" w:color="auto"/>
        <w:bottom w:val="none" w:sz="0" w:space="0" w:color="auto"/>
        <w:right w:val="none" w:sz="0" w:space="0" w:color="auto"/>
      </w:divBdr>
    </w:div>
    <w:div w:id="1641350296">
      <w:bodyDiv w:val="1"/>
      <w:marLeft w:val="0"/>
      <w:marRight w:val="0"/>
      <w:marTop w:val="0"/>
      <w:marBottom w:val="0"/>
      <w:divBdr>
        <w:top w:val="none" w:sz="0" w:space="0" w:color="auto"/>
        <w:left w:val="none" w:sz="0" w:space="0" w:color="auto"/>
        <w:bottom w:val="none" w:sz="0" w:space="0" w:color="auto"/>
        <w:right w:val="none" w:sz="0" w:space="0" w:color="auto"/>
      </w:divBdr>
    </w:div>
    <w:div w:id="1772890560">
      <w:bodyDiv w:val="1"/>
      <w:marLeft w:val="0"/>
      <w:marRight w:val="0"/>
      <w:marTop w:val="0"/>
      <w:marBottom w:val="0"/>
      <w:divBdr>
        <w:top w:val="none" w:sz="0" w:space="0" w:color="auto"/>
        <w:left w:val="none" w:sz="0" w:space="0" w:color="auto"/>
        <w:bottom w:val="none" w:sz="0" w:space="0" w:color="auto"/>
        <w:right w:val="none" w:sz="0" w:space="0" w:color="auto"/>
      </w:divBdr>
    </w:div>
    <w:div w:id="1796481236">
      <w:bodyDiv w:val="1"/>
      <w:marLeft w:val="0"/>
      <w:marRight w:val="0"/>
      <w:marTop w:val="0"/>
      <w:marBottom w:val="0"/>
      <w:divBdr>
        <w:top w:val="none" w:sz="0" w:space="0" w:color="auto"/>
        <w:left w:val="none" w:sz="0" w:space="0" w:color="auto"/>
        <w:bottom w:val="none" w:sz="0" w:space="0" w:color="auto"/>
        <w:right w:val="none" w:sz="0" w:space="0" w:color="auto"/>
      </w:divBdr>
    </w:div>
    <w:div w:id="1831407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5F075-BB71-44A4-90E0-6561E7078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1476</TotalTime>
  <Pages>11</Pages>
  <Words>3008</Words>
  <Characters>16544</Characters>
  <Application>Microsoft Office Word</Application>
  <DocSecurity>0</DocSecurity>
  <Lines>137</Lines>
  <Paragraphs>39</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19513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cp:lastModifiedBy>Jennyfer Paola Avalos Vazquez</cp:lastModifiedBy>
  <cp:revision>83</cp:revision>
  <cp:lastPrinted>2023-01-06T19:59:00Z</cp:lastPrinted>
  <dcterms:created xsi:type="dcterms:W3CDTF">2021-01-09T00:40:00Z</dcterms:created>
  <dcterms:modified xsi:type="dcterms:W3CDTF">2023-04-26T18:06:00Z</dcterms:modified>
</cp:coreProperties>
</file>