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6E9BD" w14:textId="77777777" w:rsidR="00375C20" w:rsidRPr="000931E9" w:rsidRDefault="00375C20" w:rsidP="000931E9">
      <w:pPr>
        <w:pStyle w:val="Texto"/>
      </w:pPr>
    </w:p>
    <w:p w14:paraId="58E2008E" w14:textId="77777777" w:rsidR="00375C20" w:rsidRPr="00010BEF" w:rsidRDefault="00067F40"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CUENTA PÚBLICA 2022</w:t>
      </w:r>
    </w:p>
    <w:p w14:paraId="713C1C07" w14:textId="77777777" w:rsidR="00540418" w:rsidRPr="00010BEF" w:rsidRDefault="00540418"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NOTAS A LOS ESTADOS FINANCIEROS</w:t>
      </w:r>
    </w:p>
    <w:p w14:paraId="2A0C2D95" w14:textId="77777777" w:rsidR="00DF01DA" w:rsidRPr="00010BEF" w:rsidRDefault="00DF01DA" w:rsidP="007A5B39">
      <w:pPr>
        <w:pStyle w:val="Texto"/>
        <w:spacing w:after="0" w:line="240" w:lineRule="exact"/>
        <w:ind w:firstLine="0"/>
        <w:rPr>
          <w:rFonts w:ascii="Encode Sans" w:hAnsi="Encode Sans" w:cs="DIN Pro Regular"/>
          <w:b/>
          <w:sz w:val="20"/>
        </w:rPr>
      </w:pPr>
    </w:p>
    <w:p w14:paraId="303D7C7B" w14:textId="77777777" w:rsidR="00DF01DA" w:rsidRPr="00010BEF" w:rsidRDefault="00DF01DA" w:rsidP="007A5B39">
      <w:pPr>
        <w:pStyle w:val="Texto"/>
        <w:spacing w:after="0" w:line="240" w:lineRule="exact"/>
        <w:ind w:firstLine="0"/>
        <w:rPr>
          <w:rFonts w:ascii="Encode Sans" w:hAnsi="Encode Sans" w:cs="DIN Pro Regular"/>
          <w:b/>
          <w:sz w:val="20"/>
        </w:rPr>
      </w:pPr>
    </w:p>
    <w:p w14:paraId="41DD3BDF" w14:textId="77777777" w:rsidR="00540418" w:rsidRPr="00010BEF" w:rsidRDefault="00540418" w:rsidP="00540418">
      <w:pPr>
        <w:pStyle w:val="Texto"/>
        <w:spacing w:after="0" w:line="240" w:lineRule="exact"/>
        <w:jc w:val="center"/>
        <w:rPr>
          <w:rFonts w:ascii="Encode Sans" w:hAnsi="Encode Sans" w:cs="DIN Pro Regular"/>
          <w:sz w:val="20"/>
        </w:rPr>
      </w:pPr>
      <w:r w:rsidRPr="00010BEF">
        <w:rPr>
          <w:rFonts w:ascii="Encode Sans" w:hAnsi="Encode Sans" w:cs="DIN Pro Regular"/>
          <w:b/>
          <w:sz w:val="20"/>
        </w:rPr>
        <w:t>a) NOTAS DE DESGLOSE</w:t>
      </w:r>
    </w:p>
    <w:p w14:paraId="5F4EB4E6" w14:textId="77777777" w:rsidR="00540418" w:rsidRPr="008A011E" w:rsidRDefault="00540418" w:rsidP="00540418">
      <w:pPr>
        <w:pStyle w:val="Texto"/>
        <w:spacing w:after="0" w:line="240" w:lineRule="exact"/>
        <w:rPr>
          <w:rFonts w:ascii="Calibri" w:hAnsi="Calibri" w:cs="DIN Pro Regular"/>
          <w:sz w:val="20"/>
          <w:lang w:val="es-MX"/>
        </w:rPr>
      </w:pPr>
    </w:p>
    <w:p w14:paraId="697EC20E" w14:textId="77777777" w:rsidR="00540418" w:rsidRPr="00135700" w:rsidRDefault="003D7B22" w:rsidP="003D7B22">
      <w:pPr>
        <w:pStyle w:val="INCISO"/>
        <w:spacing w:after="0" w:line="240" w:lineRule="exact"/>
        <w:ind w:left="426" w:hanging="426"/>
        <w:rPr>
          <w:rFonts w:ascii="Encode Sans" w:hAnsi="Encode Sans" w:cs="DIN Pro Regular"/>
          <w:b/>
          <w:smallCaps/>
          <w:sz w:val="22"/>
          <w:szCs w:val="22"/>
        </w:rPr>
      </w:pPr>
      <w:r w:rsidRPr="008A011E">
        <w:rPr>
          <w:rFonts w:ascii="Calibri" w:hAnsi="Calibri" w:cs="DIN Pro Regular"/>
          <w:b/>
          <w:smallCaps/>
          <w:sz w:val="20"/>
          <w:szCs w:val="20"/>
        </w:rPr>
        <w:t xml:space="preserve">I) </w:t>
      </w:r>
      <w:r w:rsidRPr="008A011E">
        <w:rPr>
          <w:rFonts w:ascii="Calibri" w:hAnsi="Calibri" w:cs="DIN Pro Regular"/>
          <w:b/>
          <w:smallCaps/>
          <w:sz w:val="20"/>
          <w:szCs w:val="20"/>
        </w:rPr>
        <w:tab/>
      </w:r>
      <w:r w:rsidR="00540418" w:rsidRPr="00135700">
        <w:rPr>
          <w:rFonts w:ascii="Encode Sans" w:hAnsi="Encode Sans" w:cs="DIN Pro Regular"/>
          <w:b/>
          <w:smallCaps/>
          <w:sz w:val="22"/>
          <w:szCs w:val="22"/>
        </w:rPr>
        <w:t>Notas al Estado de Situación Financiera</w:t>
      </w:r>
    </w:p>
    <w:p w14:paraId="521371B2" w14:textId="77777777" w:rsidR="00DF01DA" w:rsidRPr="00135700" w:rsidRDefault="00DF01DA" w:rsidP="006D3ABE">
      <w:pPr>
        <w:pStyle w:val="Texto"/>
        <w:spacing w:after="0" w:line="240" w:lineRule="exact"/>
        <w:ind w:firstLine="0"/>
        <w:rPr>
          <w:rFonts w:ascii="Encode Sans" w:hAnsi="Encode Sans" w:cs="DIN Pro Regular"/>
          <w:sz w:val="22"/>
          <w:szCs w:val="22"/>
          <w:lang w:val="es-MX"/>
        </w:rPr>
      </w:pPr>
    </w:p>
    <w:p w14:paraId="4EFDA0D7" w14:textId="77777777" w:rsidR="00451D35" w:rsidRPr="00135700" w:rsidRDefault="00451D35" w:rsidP="00451D35">
      <w:pPr>
        <w:pStyle w:val="Texto"/>
        <w:spacing w:after="80" w:line="203" w:lineRule="exact"/>
        <w:rPr>
          <w:rFonts w:ascii="Encode Sans" w:hAnsi="Encode Sans" w:cs="DIN Pro Regular"/>
          <w:b/>
          <w:sz w:val="22"/>
          <w:szCs w:val="22"/>
          <w:lang w:val="es-MX"/>
        </w:rPr>
      </w:pPr>
      <w:r w:rsidRPr="00135700">
        <w:rPr>
          <w:rFonts w:ascii="Encode Sans" w:hAnsi="Encode Sans" w:cs="DIN Pro Regular"/>
          <w:b/>
          <w:sz w:val="22"/>
          <w:szCs w:val="22"/>
          <w:lang w:val="es-MX"/>
        </w:rPr>
        <w:t>Activo</w:t>
      </w:r>
    </w:p>
    <w:p w14:paraId="73103683" w14:textId="4512D48A" w:rsidR="00451D35" w:rsidRPr="00135700" w:rsidRDefault="00451D35" w:rsidP="00451D35">
      <w:pPr>
        <w:pStyle w:val="Texto"/>
        <w:spacing w:after="80" w:line="203" w:lineRule="exact"/>
        <w:ind w:left="624" w:firstLine="0"/>
        <w:rPr>
          <w:rFonts w:ascii="Encode Sans" w:hAnsi="Encode Sans" w:cs="DIN Pro Regular"/>
          <w:b/>
          <w:sz w:val="22"/>
          <w:szCs w:val="22"/>
          <w:lang w:val="es-MX"/>
        </w:rPr>
      </w:pPr>
      <w:r w:rsidRPr="00135700">
        <w:rPr>
          <w:rFonts w:ascii="Encode Sans" w:hAnsi="Encode Sans" w:cs="DIN Pro Regular"/>
          <w:b/>
          <w:sz w:val="22"/>
          <w:szCs w:val="22"/>
          <w:lang w:val="es-MX"/>
        </w:rPr>
        <w:t>Efectivo y Equivalentes</w:t>
      </w:r>
      <w:r w:rsidR="0078298F" w:rsidRPr="00135700">
        <w:rPr>
          <w:rFonts w:ascii="Encode Sans" w:hAnsi="Encode Sans" w:cs="DIN Pro Regular"/>
          <w:b/>
          <w:sz w:val="22"/>
          <w:szCs w:val="22"/>
          <w:lang w:val="es-MX"/>
        </w:rPr>
        <w:t xml:space="preserve">      $</w:t>
      </w:r>
      <w:r w:rsidR="002B3E7D">
        <w:rPr>
          <w:rFonts w:ascii="Encode Sans" w:hAnsi="Encode Sans" w:cs="DIN Pro Regular"/>
          <w:b/>
          <w:sz w:val="22"/>
          <w:szCs w:val="22"/>
          <w:lang w:val="es-MX"/>
        </w:rPr>
        <w:t xml:space="preserve"> </w:t>
      </w:r>
      <w:r w:rsidR="00AD6FB6">
        <w:rPr>
          <w:rFonts w:ascii="Encode Sans" w:hAnsi="Encode Sans" w:cs="DIN Pro Regular"/>
          <w:b/>
          <w:sz w:val="22"/>
          <w:szCs w:val="22"/>
          <w:lang w:val="es-MX"/>
        </w:rPr>
        <w:t>331</w:t>
      </w:r>
      <w:r w:rsidR="0078298F" w:rsidRPr="00135700">
        <w:rPr>
          <w:rFonts w:ascii="Encode Sans" w:hAnsi="Encode Sans" w:cs="DIN Pro Regular"/>
          <w:b/>
          <w:sz w:val="22"/>
          <w:szCs w:val="22"/>
          <w:lang w:val="es-MX"/>
        </w:rPr>
        <w:t>,</w:t>
      </w:r>
      <w:r w:rsidR="00AD6FB6">
        <w:rPr>
          <w:rFonts w:ascii="Encode Sans" w:hAnsi="Encode Sans" w:cs="DIN Pro Regular"/>
          <w:b/>
          <w:sz w:val="22"/>
          <w:szCs w:val="22"/>
          <w:lang w:val="es-MX"/>
        </w:rPr>
        <w:t>332</w:t>
      </w:r>
    </w:p>
    <w:p w14:paraId="45893B5A" w14:textId="77777777" w:rsidR="0078298F" w:rsidRPr="00135700" w:rsidRDefault="0078298F" w:rsidP="0078298F">
      <w:pPr>
        <w:pStyle w:val="Texto"/>
        <w:numPr>
          <w:ilvl w:val="0"/>
          <w:numId w:val="10"/>
        </w:numPr>
        <w:spacing w:after="80" w:line="203" w:lineRule="exact"/>
        <w:rPr>
          <w:rFonts w:ascii="Encode Sans" w:hAnsi="Encode Sans" w:cs="DIN Pro Regular"/>
          <w:b/>
          <w:bCs/>
          <w:sz w:val="20"/>
          <w:lang w:val="es-MX"/>
        </w:rPr>
      </w:pPr>
      <w:r w:rsidRPr="00135700">
        <w:rPr>
          <w:rFonts w:ascii="Encode Sans" w:hAnsi="Encode Sans" w:cs="DIN Pro Regular"/>
          <w:b/>
          <w:bCs/>
          <w:sz w:val="20"/>
          <w:lang w:val="es-MX"/>
        </w:rPr>
        <w:t>BANCOS</w:t>
      </w:r>
    </w:p>
    <w:p w14:paraId="3CB6CD67" w14:textId="7CE01402" w:rsidR="0078298F" w:rsidRPr="00135700" w:rsidRDefault="0078298F" w:rsidP="0078298F">
      <w:pPr>
        <w:pStyle w:val="Texto"/>
        <w:spacing w:after="80" w:line="203" w:lineRule="exact"/>
        <w:ind w:left="984" w:firstLine="0"/>
        <w:rPr>
          <w:rFonts w:ascii="Encode Sans" w:hAnsi="Encode Sans" w:cs="DIN Pro Regular"/>
          <w:sz w:val="20"/>
          <w:lang w:val="es-MX"/>
        </w:rPr>
      </w:pPr>
      <w:r w:rsidRPr="00135700">
        <w:rPr>
          <w:rFonts w:ascii="Encode Sans" w:hAnsi="Encode Sans" w:cs="DIN Pro Regular"/>
          <w:sz w:val="20"/>
          <w:lang w:val="es-MX"/>
        </w:rPr>
        <w:t>N</w:t>
      </w:r>
      <w:r w:rsidR="00AD6FB6">
        <w:rPr>
          <w:rFonts w:ascii="Encode Sans" w:hAnsi="Encode Sans" w:cs="DIN Pro Regular"/>
          <w:sz w:val="20"/>
          <w:lang w:val="es-MX"/>
        </w:rPr>
        <w:t>o aplica</w:t>
      </w:r>
    </w:p>
    <w:p w14:paraId="4BF2BCDD" w14:textId="77777777" w:rsidR="0078298F" w:rsidRPr="00135700" w:rsidRDefault="0078298F" w:rsidP="0078298F">
      <w:pPr>
        <w:pStyle w:val="Texto"/>
        <w:spacing w:after="80" w:line="203" w:lineRule="exact"/>
        <w:ind w:left="984" w:firstLine="0"/>
        <w:rPr>
          <w:rFonts w:ascii="Encode Sans" w:hAnsi="Encode Sans" w:cs="DIN Pro Regular"/>
          <w:sz w:val="22"/>
          <w:szCs w:val="22"/>
          <w:lang w:val="es-MX"/>
        </w:rPr>
      </w:pPr>
    </w:p>
    <w:p w14:paraId="3A4438F6" w14:textId="77777777" w:rsidR="0078298F" w:rsidRPr="00135700" w:rsidRDefault="0078298F" w:rsidP="0078298F">
      <w:pPr>
        <w:pStyle w:val="Texto"/>
        <w:numPr>
          <w:ilvl w:val="0"/>
          <w:numId w:val="10"/>
        </w:numPr>
        <w:spacing w:after="80" w:line="203" w:lineRule="exact"/>
        <w:rPr>
          <w:rFonts w:ascii="Encode Sans" w:hAnsi="Encode Sans" w:cs="DIN Pro Regular"/>
          <w:b/>
          <w:bCs/>
          <w:sz w:val="22"/>
          <w:szCs w:val="22"/>
          <w:lang w:val="es-MX"/>
        </w:rPr>
      </w:pPr>
      <w:r w:rsidRPr="00135700">
        <w:rPr>
          <w:rFonts w:ascii="Encode Sans" w:hAnsi="Encode Sans" w:cs="DIN Pro Regular"/>
          <w:b/>
          <w:bCs/>
          <w:sz w:val="22"/>
          <w:szCs w:val="22"/>
          <w:lang w:val="es-MX"/>
        </w:rPr>
        <w:t xml:space="preserve"> </w:t>
      </w:r>
      <w:r w:rsidRPr="00135700">
        <w:rPr>
          <w:rFonts w:ascii="Encode Sans" w:hAnsi="Encode Sans" w:cs="DIN Pro Regular"/>
          <w:b/>
          <w:bCs/>
          <w:sz w:val="20"/>
          <w:lang w:val="es-MX"/>
        </w:rPr>
        <w:t>EFECTIVOS</w:t>
      </w:r>
    </w:p>
    <w:tbl>
      <w:tblPr>
        <w:tblW w:w="0" w:type="auto"/>
        <w:jc w:val="center"/>
        <w:tblLayout w:type="fixed"/>
        <w:tblLook w:val="0000" w:firstRow="0" w:lastRow="0" w:firstColumn="0" w:lastColumn="0" w:noHBand="0" w:noVBand="0"/>
      </w:tblPr>
      <w:tblGrid>
        <w:gridCol w:w="1434"/>
        <w:gridCol w:w="3828"/>
        <w:gridCol w:w="1417"/>
      </w:tblGrid>
      <w:tr w:rsidR="0078298F" w:rsidRPr="00135700" w14:paraId="5A88B46E" w14:textId="77777777" w:rsidTr="002B3E7D">
        <w:trPr>
          <w:cantSplit/>
          <w:trHeight w:val="200"/>
          <w:jc w:val="center"/>
        </w:trPr>
        <w:tc>
          <w:tcPr>
            <w:tcW w:w="6679" w:type="dxa"/>
            <w:gridSpan w:val="3"/>
            <w:tcBorders>
              <w:top w:val="single" w:sz="6" w:space="0" w:color="auto"/>
              <w:left w:val="single" w:sz="6" w:space="0" w:color="auto"/>
              <w:bottom w:val="single" w:sz="6" w:space="0" w:color="auto"/>
              <w:right w:val="single" w:sz="6" w:space="0" w:color="auto"/>
            </w:tcBorders>
            <w:shd w:val="clear" w:color="auto" w:fill="AB0033"/>
          </w:tcPr>
          <w:p w14:paraId="1D9AE67B" w14:textId="77777777" w:rsidR="0078298F" w:rsidRPr="00135700" w:rsidRDefault="0078298F" w:rsidP="00DD2531">
            <w:pPr>
              <w:spacing w:after="0" w:line="224" w:lineRule="exact"/>
              <w:rPr>
                <w:rFonts w:ascii="Encode Sans" w:eastAsia="Times New Roman" w:hAnsi="Encode Sans" w:cs="DIN Pro Regular"/>
                <w:b/>
                <w:color w:val="CC3300"/>
                <w:lang w:eastAsia="es-ES"/>
              </w:rPr>
            </w:pPr>
          </w:p>
        </w:tc>
      </w:tr>
      <w:tr w:rsidR="0078298F" w:rsidRPr="00135700" w14:paraId="743C9333" w14:textId="77777777" w:rsidTr="002B3E7D">
        <w:trPr>
          <w:cantSplit/>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497EBF32" w14:textId="09820D2C" w:rsidR="0078298F" w:rsidRPr="00135700" w:rsidRDefault="0078298F" w:rsidP="00DD2531">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1111-</w:t>
            </w:r>
            <w:r w:rsidR="00AD6FB6">
              <w:rPr>
                <w:rFonts w:ascii="Encode Sans" w:eastAsia="Times New Roman" w:hAnsi="Encode Sans" w:cs="DIN Pro Regular"/>
                <w:sz w:val="20"/>
                <w:szCs w:val="20"/>
                <w:lang w:eastAsia="es-ES"/>
              </w:rPr>
              <w:t>06-001</w:t>
            </w:r>
          </w:p>
        </w:tc>
        <w:tc>
          <w:tcPr>
            <w:tcW w:w="3828" w:type="dxa"/>
            <w:tcBorders>
              <w:top w:val="single" w:sz="6" w:space="0" w:color="auto"/>
              <w:left w:val="single" w:sz="6" w:space="0" w:color="auto"/>
              <w:bottom w:val="single" w:sz="6" w:space="0" w:color="auto"/>
              <w:right w:val="single" w:sz="6" w:space="0" w:color="auto"/>
            </w:tcBorders>
            <w:shd w:val="clear" w:color="auto" w:fill="auto"/>
          </w:tcPr>
          <w:p w14:paraId="1E79B5D6" w14:textId="7F568011" w:rsidR="0078298F" w:rsidRPr="00135700" w:rsidRDefault="0078298F" w:rsidP="00DD2531">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Caja General</w:t>
            </w:r>
            <w:r w:rsidR="00AD6FB6">
              <w:rPr>
                <w:rFonts w:ascii="Encode Sans" w:eastAsia="Times New Roman" w:hAnsi="Encode Sans" w:cs="DIN Pro Regular"/>
                <w:sz w:val="20"/>
                <w:szCs w:val="20"/>
                <w:lang w:eastAsia="es-ES"/>
              </w:rPr>
              <w:t xml:space="preserve"> 2022</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E418FF6" w14:textId="0910F6EA" w:rsidR="0078298F" w:rsidRPr="00135700" w:rsidRDefault="0078298F"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2B3E7D">
              <w:rPr>
                <w:rFonts w:ascii="Encode Sans" w:eastAsia="Times New Roman" w:hAnsi="Encode Sans" w:cs="DIN Pro Regular"/>
                <w:sz w:val="20"/>
                <w:szCs w:val="20"/>
                <w:lang w:eastAsia="es-ES"/>
              </w:rPr>
              <w:t xml:space="preserve"> </w:t>
            </w:r>
            <w:r w:rsidR="00AD6FB6">
              <w:rPr>
                <w:rFonts w:ascii="Encode Sans" w:eastAsia="Times New Roman" w:hAnsi="Encode Sans" w:cs="DIN Pro Regular"/>
                <w:sz w:val="20"/>
                <w:szCs w:val="20"/>
                <w:lang w:eastAsia="es-ES"/>
              </w:rPr>
              <w:t>331</w:t>
            </w:r>
            <w:r w:rsidRPr="00135700">
              <w:rPr>
                <w:rFonts w:ascii="Encode Sans" w:eastAsia="Times New Roman" w:hAnsi="Encode Sans" w:cs="DIN Pro Regular"/>
                <w:sz w:val="20"/>
                <w:szCs w:val="20"/>
                <w:lang w:eastAsia="es-ES"/>
              </w:rPr>
              <w:t>,</w:t>
            </w:r>
            <w:r w:rsidR="00AD6FB6">
              <w:rPr>
                <w:rFonts w:ascii="Encode Sans" w:eastAsia="Times New Roman" w:hAnsi="Encode Sans" w:cs="DIN Pro Regular"/>
                <w:sz w:val="20"/>
                <w:szCs w:val="20"/>
                <w:lang w:eastAsia="es-ES"/>
              </w:rPr>
              <w:t>332</w:t>
            </w:r>
          </w:p>
        </w:tc>
      </w:tr>
      <w:tr w:rsidR="0078298F" w:rsidRPr="00135700" w14:paraId="42DABA94" w14:textId="77777777" w:rsidTr="002B3E7D">
        <w:trPr>
          <w:cantSplit/>
          <w:jc w:val="center"/>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52E80CA1" w14:textId="77777777" w:rsidR="0078298F" w:rsidRPr="00135700" w:rsidRDefault="0078298F" w:rsidP="00DD2531">
            <w:pPr>
              <w:spacing w:after="101" w:line="224" w:lineRule="exact"/>
              <w:jc w:val="both"/>
              <w:rPr>
                <w:rFonts w:ascii="Encode Sans" w:eastAsia="Times New Roman" w:hAnsi="Encode Sans" w:cs="DIN Pro Regular"/>
                <w:sz w:val="20"/>
                <w:szCs w:val="20"/>
                <w:lang w:eastAsia="es-ES"/>
              </w:rPr>
            </w:pPr>
          </w:p>
        </w:tc>
        <w:tc>
          <w:tcPr>
            <w:tcW w:w="3828" w:type="dxa"/>
            <w:tcBorders>
              <w:top w:val="single" w:sz="6" w:space="0" w:color="auto"/>
              <w:left w:val="single" w:sz="6" w:space="0" w:color="auto"/>
              <w:bottom w:val="single" w:sz="6" w:space="0" w:color="auto"/>
              <w:right w:val="single" w:sz="6" w:space="0" w:color="auto"/>
            </w:tcBorders>
            <w:shd w:val="clear" w:color="auto" w:fill="auto"/>
          </w:tcPr>
          <w:p w14:paraId="2B395521" w14:textId="77777777" w:rsidR="0078298F" w:rsidRPr="00135700" w:rsidRDefault="0078298F" w:rsidP="00DD2531">
            <w:pPr>
              <w:spacing w:after="101" w:line="224" w:lineRule="exact"/>
              <w:rPr>
                <w:rFonts w:ascii="Encode Sans" w:eastAsia="Times New Roman" w:hAnsi="Encode Sans" w:cs="DIN Pro Regular"/>
                <w:b/>
                <w:bCs/>
                <w:sz w:val="20"/>
                <w:szCs w:val="20"/>
                <w:lang w:eastAsia="es-ES"/>
              </w:rPr>
            </w:pPr>
            <w:r w:rsidRPr="00135700">
              <w:rPr>
                <w:rFonts w:ascii="Encode Sans" w:eastAsia="Times New Roman" w:hAnsi="Encode Sans" w:cs="DIN Pro Regular"/>
                <w:b/>
                <w:bCs/>
                <w:sz w:val="20"/>
                <w:szCs w:val="20"/>
                <w:lang w:eastAsia="es-ES"/>
              </w:rPr>
              <w:t>TOTAL</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183A842" w14:textId="128F77ED" w:rsidR="0078298F" w:rsidRPr="00135700" w:rsidRDefault="0078298F" w:rsidP="00DD2531">
            <w:pPr>
              <w:spacing w:after="101" w:line="224" w:lineRule="exact"/>
              <w:jc w:val="center"/>
              <w:rPr>
                <w:rFonts w:ascii="Encode Sans" w:eastAsia="Times New Roman" w:hAnsi="Encode Sans" w:cs="DIN Pro Regular"/>
                <w:b/>
                <w:bCs/>
                <w:sz w:val="20"/>
                <w:szCs w:val="20"/>
                <w:lang w:eastAsia="es-ES"/>
              </w:rPr>
            </w:pPr>
            <w:r w:rsidRPr="00135700">
              <w:rPr>
                <w:rFonts w:ascii="Encode Sans" w:eastAsia="Times New Roman" w:hAnsi="Encode Sans" w:cs="DIN Pro Regular"/>
                <w:b/>
                <w:bCs/>
                <w:sz w:val="20"/>
                <w:szCs w:val="20"/>
                <w:lang w:eastAsia="es-ES"/>
              </w:rPr>
              <w:t>$</w:t>
            </w:r>
            <w:r w:rsidR="002B3E7D">
              <w:rPr>
                <w:rFonts w:ascii="Encode Sans" w:eastAsia="Times New Roman" w:hAnsi="Encode Sans" w:cs="DIN Pro Regular"/>
                <w:b/>
                <w:bCs/>
                <w:sz w:val="20"/>
                <w:szCs w:val="20"/>
                <w:lang w:eastAsia="es-ES"/>
              </w:rPr>
              <w:t xml:space="preserve"> 331</w:t>
            </w:r>
            <w:r w:rsidRPr="00135700">
              <w:rPr>
                <w:rFonts w:ascii="Encode Sans" w:eastAsia="Times New Roman" w:hAnsi="Encode Sans" w:cs="DIN Pro Regular"/>
                <w:b/>
                <w:bCs/>
                <w:sz w:val="20"/>
                <w:szCs w:val="20"/>
                <w:lang w:eastAsia="es-ES"/>
              </w:rPr>
              <w:t>,</w:t>
            </w:r>
            <w:r w:rsidR="002B3E7D">
              <w:rPr>
                <w:rFonts w:ascii="Encode Sans" w:eastAsia="Times New Roman" w:hAnsi="Encode Sans" w:cs="DIN Pro Regular"/>
                <w:b/>
                <w:bCs/>
                <w:sz w:val="20"/>
                <w:szCs w:val="20"/>
                <w:lang w:eastAsia="es-ES"/>
              </w:rPr>
              <w:t>332</w:t>
            </w:r>
          </w:p>
        </w:tc>
      </w:tr>
    </w:tbl>
    <w:p w14:paraId="7E51C2A3" w14:textId="77777777" w:rsidR="0078298F" w:rsidRPr="00135700" w:rsidRDefault="0078298F" w:rsidP="0078298F">
      <w:pPr>
        <w:pStyle w:val="Texto"/>
        <w:spacing w:after="80" w:line="203" w:lineRule="exact"/>
        <w:ind w:firstLine="0"/>
        <w:rPr>
          <w:rFonts w:ascii="Encode Sans" w:hAnsi="Encode Sans" w:cs="DIN Pro Regular"/>
          <w:b/>
          <w:sz w:val="22"/>
          <w:szCs w:val="22"/>
          <w:lang w:val="es-MX"/>
        </w:rPr>
      </w:pPr>
    </w:p>
    <w:p w14:paraId="50083AB2" w14:textId="0493B3F6" w:rsidR="00451D35" w:rsidRPr="00135700" w:rsidRDefault="00451D35" w:rsidP="00451D35">
      <w:pPr>
        <w:pStyle w:val="Texto"/>
        <w:spacing w:after="80" w:line="203" w:lineRule="exact"/>
        <w:ind w:left="624" w:firstLine="0"/>
        <w:rPr>
          <w:rFonts w:ascii="Encode Sans" w:hAnsi="Encode Sans" w:cs="DIN Pro Regular"/>
          <w:b/>
          <w:sz w:val="20"/>
          <w:lang w:val="es-MX"/>
        </w:rPr>
      </w:pPr>
      <w:r w:rsidRPr="00135700">
        <w:rPr>
          <w:rFonts w:ascii="Encode Sans" w:hAnsi="Encode Sans" w:cs="DIN Pro Regular"/>
          <w:b/>
          <w:sz w:val="20"/>
          <w:lang w:val="es-MX"/>
        </w:rPr>
        <w:t>Derechos a recibir Efectivo y Equivalentes y Bienes o Servicios a Recibir</w:t>
      </w:r>
    </w:p>
    <w:tbl>
      <w:tblPr>
        <w:tblW w:w="0" w:type="auto"/>
        <w:jc w:val="center"/>
        <w:tblLayout w:type="fixed"/>
        <w:tblLook w:val="0000" w:firstRow="0" w:lastRow="0" w:firstColumn="0" w:lastColumn="0" w:noHBand="0" w:noVBand="0"/>
      </w:tblPr>
      <w:tblGrid>
        <w:gridCol w:w="1434"/>
        <w:gridCol w:w="3828"/>
        <w:gridCol w:w="1478"/>
      </w:tblGrid>
      <w:tr w:rsidR="00727526" w:rsidRPr="00135700" w14:paraId="415E4AA5" w14:textId="77777777" w:rsidTr="00757F5A">
        <w:trPr>
          <w:cantSplit/>
          <w:trHeight w:val="200"/>
          <w:jc w:val="center"/>
        </w:trPr>
        <w:tc>
          <w:tcPr>
            <w:tcW w:w="6740" w:type="dxa"/>
            <w:gridSpan w:val="3"/>
            <w:tcBorders>
              <w:top w:val="single" w:sz="6" w:space="0" w:color="auto"/>
              <w:left w:val="single" w:sz="6" w:space="0" w:color="auto"/>
              <w:bottom w:val="single" w:sz="6" w:space="0" w:color="auto"/>
              <w:right w:val="single" w:sz="6" w:space="0" w:color="auto"/>
            </w:tcBorders>
            <w:shd w:val="clear" w:color="auto" w:fill="AB0033"/>
          </w:tcPr>
          <w:p w14:paraId="71E03501" w14:textId="77777777" w:rsidR="00727526" w:rsidRPr="00135700" w:rsidRDefault="00727526" w:rsidP="00DD2531">
            <w:pPr>
              <w:spacing w:after="0" w:line="224" w:lineRule="exact"/>
              <w:rPr>
                <w:rFonts w:ascii="Encode Sans" w:eastAsia="Times New Roman" w:hAnsi="Encode Sans" w:cs="DIN Pro Regular"/>
                <w:b/>
                <w:color w:val="FFFFFF"/>
                <w:sz w:val="20"/>
                <w:szCs w:val="20"/>
                <w:lang w:eastAsia="es-ES"/>
              </w:rPr>
            </w:pPr>
          </w:p>
        </w:tc>
      </w:tr>
      <w:tr w:rsidR="00727526" w:rsidRPr="00135700" w14:paraId="5179C6D9" w14:textId="77777777" w:rsidTr="00757F5A">
        <w:trPr>
          <w:cantSplit/>
          <w:jc w:val="center"/>
        </w:trPr>
        <w:tc>
          <w:tcPr>
            <w:tcW w:w="1434" w:type="dxa"/>
            <w:tcBorders>
              <w:top w:val="single" w:sz="6" w:space="0" w:color="auto"/>
              <w:left w:val="single" w:sz="6" w:space="0" w:color="auto"/>
              <w:bottom w:val="single" w:sz="6" w:space="0" w:color="auto"/>
              <w:right w:val="single" w:sz="6" w:space="0" w:color="auto"/>
            </w:tcBorders>
          </w:tcPr>
          <w:p w14:paraId="59626957" w14:textId="724771F2" w:rsidR="00AD6FB6" w:rsidRPr="00135700" w:rsidRDefault="00AD6FB6" w:rsidP="00DD2531">
            <w:pPr>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1129-01</w:t>
            </w:r>
          </w:p>
        </w:tc>
        <w:tc>
          <w:tcPr>
            <w:tcW w:w="3828" w:type="dxa"/>
            <w:tcBorders>
              <w:top w:val="single" w:sz="6" w:space="0" w:color="auto"/>
              <w:left w:val="single" w:sz="6" w:space="0" w:color="auto"/>
              <w:bottom w:val="single" w:sz="6" w:space="0" w:color="auto"/>
              <w:right w:val="single" w:sz="6" w:space="0" w:color="auto"/>
            </w:tcBorders>
          </w:tcPr>
          <w:p w14:paraId="2F7020CC" w14:textId="770B634B" w:rsidR="00727526" w:rsidRPr="00135700" w:rsidRDefault="00AD6FB6" w:rsidP="00DD2531">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Derechos a recibir de efectivo y eq. De administraciones anteriores</w:t>
            </w:r>
          </w:p>
        </w:tc>
        <w:tc>
          <w:tcPr>
            <w:tcW w:w="1478" w:type="dxa"/>
            <w:tcBorders>
              <w:top w:val="single" w:sz="6" w:space="0" w:color="auto"/>
              <w:left w:val="single" w:sz="6" w:space="0" w:color="auto"/>
              <w:bottom w:val="single" w:sz="6" w:space="0" w:color="auto"/>
              <w:right w:val="single" w:sz="6" w:space="0" w:color="auto"/>
            </w:tcBorders>
          </w:tcPr>
          <w:p w14:paraId="7BA7050D" w14:textId="7EEF161D" w:rsidR="00727526" w:rsidRPr="00135700" w:rsidRDefault="00727526"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$11</w:t>
            </w:r>
            <w:r w:rsidR="00AD6FB6">
              <w:rPr>
                <w:rFonts w:ascii="Encode Sans" w:eastAsia="Times New Roman" w:hAnsi="Encode Sans" w:cs="DIN Pro Regular"/>
                <w:sz w:val="20"/>
                <w:szCs w:val="20"/>
                <w:lang w:eastAsia="es-ES"/>
              </w:rPr>
              <w:t>0</w:t>
            </w:r>
            <w:r w:rsidRPr="00135700">
              <w:rPr>
                <w:rFonts w:ascii="Encode Sans" w:eastAsia="Times New Roman" w:hAnsi="Encode Sans" w:cs="DIN Pro Regular"/>
                <w:sz w:val="20"/>
                <w:szCs w:val="20"/>
                <w:lang w:eastAsia="es-ES"/>
              </w:rPr>
              <w:t>,</w:t>
            </w:r>
            <w:r w:rsidR="00AD6FB6">
              <w:rPr>
                <w:rFonts w:ascii="Encode Sans" w:eastAsia="Times New Roman" w:hAnsi="Encode Sans" w:cs="DIN Pro Regular"/>
                <w:sz w:val="20"/>
                <w:szCs w:val="20"/>
                <w:lang w:eastAsia="es-ES"/>
              </w:rPr>
              <w:t>9</w:t>
            </w:r>
            <w:r w:rsidRPr="00135700">
              <w:rPr>
                <w:rFonts w:ascii="Encode Sans" w:eastAsia="Times New Roman" w:hAnsi="Encode Sans" w:cs="DIN Pro Regular"/>
                <w:sz w:val="20"/>
                <w:szCs w:val="20"/>
                <w:lang w:eastAsia="es-ES"/>
              </w:rPr>
              <w:t>87</w:t>
            </w:r>
          </w:p>
        </w:tc>
      </w:tr>
      <w:tr w:rsidR="00727526" w:rsidRPr="00135700" w14:paraId="57CB0DFB" w14:textId="77777777" w:rsidTr="00757F5A">
        <w:trPr>
          <w:cantSplit/>
          <w:jc w:val="center"/>
        </w:trPr>
        <w:tc>
          <w:tcPr>
            <w:tcW w:w="1434" w:type="dxa"/>
            <w:tcBorders>
              <w:top w:val="single" w:sz="6" w:space="0" w:color="auto"/>
              <w:left w:val="single" w:sz="6" w:space="0" w:color="auto"/>
              <w:bottom w:val="single" w:sz="6" w:space="0" w:color="auto"/>
              <w:right w:val="single" w:sz="6" w:space="0" w:color="auto"/>
            </w:tcBorders>
          </w:tcPr>
          <w:p w14:paraId="47CE47E0" w14:textId="65E7D92F" w:rsidR="00727526" w:rsidRPr="00135700" w:rsidRDefault="00AD6FB6" w:rsidP="00DD2531">
            <w:pPr>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1129-02-02</w:t>
            </w:r>
          </w:p>
        </w:tc>
        <w:tc>
          <w:tcPr>
            <w:tcW w:w="3828" w:type="dxa"/>
            <w:tcBorders>
              <w:top w:val="single" w:sz="6" w:space="0" w:color="auto"/>
              <w:left w:val="single" w:sz="6" w:space="0" w:color="auto"/>
              <w:bottom w:val="single" w:sz="6" w:space="0" w:color="auto"/>
              <w:right w:val="single" w:sz="6" w:space="0" w:color="auto"/>
            </w:tcBorders>
          </w:tcPr>
          <w:p w14:paraId="4FA83C6F" w14:textId="63706B37" w:rsidR="00727526" w:rsidRPr="00135700" w:rsidRDefault="00AD6FB6" w:rsidP="00DD2531">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I</w:t>
            </w:r>
            <w:r w:rsidR="00757F5A">
              <w:rPr>
                <w:rFonts w:ascii="Encode Sans" w:eastAsia="Times New Roman" w:hAnsi="Encode Sans" w:cs="DIN Pro Regular"/>
                <w:sz w:val="20"/>
                <w:szCs w:val="20"/>
                <w:lang w:eastAsia="es-ES"/>
              </w:rPr>
              <w:t>va acreditable 2019</w:t>
            </w:r>
          </w:p>
        </w:tc>
        <w:tc>
          <w:tcPr>
            <w:tcW w:w="1478" w:type="dxa"/>
            <w:tcBorders>
              <w:top w:val="single" w:sz="6" w:space="0" w:color="auto"/>
              <w:left w:val="single" w:sz="6" w:space="0" w:color="auto"/>
              <w:bottom w:val="single" w:sz="6" w:space="0" w:color="auto"/>
              <w:right w:val="single" w:sz="6" w:space="0" w:color="auto"/>
            </w:tcBorders>
          </w:tcPr>
          <w:p w14:paraId="042342EC" w14:textId="3EE2FB3A" w:rsidR="00727526" w:rsidRPr="00135700" w:rsidRDefault="00727526"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757F5A">
              <w:rPr>
                <w:rFonts w:ascii="Encode Sans" w:eastAsia="Times New Roman" w:hAnsi="Encode Sans" w:cs="DIN Pro Regular"/>
                <w:sz w:val="20"/>
                <w:szCs w:val="20"/>
                <w:lang w:eastAsia="es-ES"/>
              </w:rPr>
              <w:t xml:space="preserve">     6</w:t>
            </w:r>
            <w:r w:rsidRPr="00135700">
              <w:rPr>
                <w:rFonts w:ascii="Encode Sans" w:eastAsia="Times New Roman" w:hAnsi="Encode Sans" w:cs="DIN Pro Regular"/>
                <w:sz w:val="20"/>
                <w:szCs w:val="20"/>
                <w:lang w:eastAsia="es-ES"/>
              </w:rPr>
              <w:t>,</w:t>
            </w:r>
            <w:r w:rsidR="00757F5A">
              <w:rPr>
                <w:rFonts w:ascii="Encode Sans" w:eastAsia="Times New Roman" w:hAnsi="Encode Sans" w:cs="DIN Pro Regular"/>
                <w:sz w:val="20"/>
                <w:szCs w:val="20"/>
                <w:lang w:eastAsia="es-ES"/>
              </w:rPr>
              <w:t>513</w:t>
            </w:r>
          </w:p>
        </w:tc>
      </w:tr>
      <w:tr w:rsidR="00727526" w:rsidRPr="00135700" w14:paraId="059A5071" w14:textId="77777777" w:rsidTr="00757F5A">
        <w:trPr>
          <w:cantSplit/>
          <w:jc w:val="center"/>
        </w:trPr>
        <w:tc>
          <w:tcPr>
            <w:tcW w:w="1434" w:type="dxa"/>
            <w:tcBorders>
              <w:top w:val="single" w:sz="6" w:space="0" w:color="auto"/>
              <w:left w:val="single" w:sz="6" w:space="0" w:color="auto"/>
              <w:bottom w:val="single" w:sz="6" w:space="0" w:color="auto"/>
              <w:right w:val="single" w:sz="6" w:space="0" w:color="auto"/>
            </w:tcBorders>
          </w:tcPr>
          <w:p w14:paraId="23E44382" w14:textId="58396455" w:rsidR="00727526" w:rsidRPr="00135700" w:rsidRDefault="00AD6FB6" w:rsidP="00DD2531">
            <w:pPr>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1129-03-01</w:t>
            </w:r>
          </w:p>
        </w:tc>
        <w:tc>
          <w:tcPr>
            <w:tcW w:w="3828" w:type="dxa"/>
            <w:tcBorders>
              <w:top w:val="single" w:sz="6" w:space="0" w:color="auto"/>
              <w:left w:val="single" w:sz="6" w:space="0" w:color="auto"/>
              <w:bottom w:val="single" w:sz="6" w:space="0" w:color="auto"/>
              <w:right w:val="single" w:sz="6" w:space="0" w:color="auto"/>
            </w:tcBorders>
          </w:tcPr>
          <w:p w14:paraId="06FE863B" w14:textId="1317F6D8" w:rsidR="00727526" w:rsidRPr="00135700" w:rsidRDefault="00757F5A" w:rsidP="00DD2531">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Subsidio para el empleo 2019</w:t>
            </w:r>
          </w:p>
        </w:tc>
        <w:tc>
          <w:tcPr>
            <w:tcW w:w="1478" w:type="dxa"/>
            <w:tcBorders>
              <w:top w:val="single" w:sz="6" w:space="0" w:color="auto"/>
              <w:left w:val="single" w:sz="6" w:space="0" w:color="auto"/>
              <w:bottom w:val="single" w:sz="6" w:space="0" w:color="auto"/>
              <w:right w:val="single" w:sz="6" w:space="0" w:color="auto"/>
            </w:tcBorders>
          </w:tcPr>
          <w:p w14:paraId="6D703B28" w14:textId="0BC5D443" w:rsidR="00727526" w:rsidRPr="00135700" w:rsidRDefault="00727526"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CC7CB5" w:rsidRPr="00135700">
              <w:rPr>
                <w:rFonts w:ascii="Encode Sans" w:eastAsia="Times New Roman" w:hAnsi="Encode Sans" w:cs="DIN Pro Regular"/>
                <w:sz w:val="20"/>
                <w:szCs w:val="20"/>
                <w:lang w:eastAsia="es-ES"/>
              </w:rPr>
              <w:t xml:space="preserve"> </w:t>
            </w:r>
            <w:r w:rsidR="00757F5A">
              <w:rPr>
                <w:rFonts w:ascii="Encode Sans" w:eastAsia="Times New Roman" w:hAnsi="Encode Sans" w:cs="DIN Pro Regular"/>
                <w:sz w:val="20"/>
                <w:szCs w:val="20"/>
                <w:lang w:eastAsia="es-ES"/>
              </w:rPr>
              <w:t xml:space="preserve"> 10</w:t>
            </w:r>
            <w:r w:rsidRPr="00135700">
              <w:rPr>
                <w:rFonts w:ascii="Encode Sans" w:eastAsia="Times New Roman" w:hAnsi="Encode Sans" w:cs="DIN Pro Regular"/>
                <w:sz w:val="20"/>
                <w:szCs w:val="20"/>
                <w:lang w:eastAsia="es-ES"/>
              </w:rPr>
              <w:t>,</w:t>
            </w:r>
            <w:r w:rsidR="00757F5A">
              <w:rPr>
                <w:rFonts w:ascii="Encode Sans" w:eastAsia="Times New Roman" w:hAnsi="Encode Sans" w:cs="DIN Pro Regular"/>
                <w:sz w:val="20"/>
                <w:szCs w:val="20"/>
                <w:lang w:eastAsia="es-ES"/>
              </w:rPr>
              <w:t>698</w:t>
            </w:r>
          </w:p>
        </w:tc>
      </w:tr>
      <w:tr w:rsidR="00727526" w:rsidRPr="00135700" w14:paraId="6B6597E7" w14:textId="77777777" w:rsidTr="00757F5A">
        <w:trPr>
          <w:cantSplit/>
          <w:jc w:val="center"/>
        </w:trPr>
        <w:tc>
          <w:tcPr>
            <w:tcW w:w="1434" w:type="dxa"/>
            <w:tcBorders>
              <w:top w:val="single" w:sz="6" w:space="0" w:color="auto"/>
              <w:left w:val="single" w:sz="6" w:space="0" w:color="auto"/>
              <w:bottom w:val="single" w:sz="6" w:space="0" w:color="auto"/>
              <w:right w:val="single" w:sz="6" w:space="0" w:color="auto"/>
            </w:tcBorders>
          </w:tcPr>
          <w:p w14:paraId="0C0CA98A" w14:textId="21C7E52E" w:rsidR="00727526" w:rsidRPr="00135700" w:rsidRDefault="00AD6FB6" w:rsidP="00DD2531">
            <w:pPr>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1129-03-001</w:t>
            </w:r>
          </w:p>
        </w:tc>
        <w:tc>
          <w:tcPr>
            <w:tcW w:w="3828" w:type="dxa"/>
            <w:tcBorders>
              <w:top w:val="single" w:sz="6" w:space="0" w:color="auto"/>
              <w:left w:val="single" w:sz="6" w:space="0" w:color="auto"/>
              <w:bottom w:val="single" w:sz="6" w:space="0" w:color="auto"/>
              <w:right w:val="single" w:sz="6" w:space="0" w:color="auto"/>
            </w:tcBorders>
          </w:tcPr>
          <w:p w14:paraId="5CD0C63C" w14:textId="577DB86C" w:rsidR="00727526" w:rsidRPr="00135700" w:rsidRDefault="00757F5A" w:rsidP="00DD2531">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Iva acreditable 2020</w:t>
            </w:r>
          </w:p>
        </w:tc>
        <w:tc>
          <w:tcPr>
            <w:tcW w:w="1478" w:type="dxa"/>
            <w:tcBorders>
              <w:top w:val="single" w:sz="6" w:space="0" w:color="auto"/>
              <w:left w:val="single" w:sz="6" w:space="0" w:color="auto"/>
              <w:bottom w:val="single" w:sz="6" w:space="0" w:color="auto"/>
              <w:right w:val="single" w:sz="6" w:space="0" w:color="auto"/>
            </w:tcBorders>
          </w:tcPr>
          <w:p w14:paraId="5051C0FD" w14:textId="5E51961C" w:rsidR="00727526" w:rsidRPr="00135700" w:rsidRDefault="00727526"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CC7CB5" w:rsidRPr="00135700">
              <w:rPr>
                <w:rFonts w:ascii="Encode Sans" w:eastAsia="Times New Roman" w:hAnsi="Encode Sans" w:cs="DIN Pro Regular"/>
                <w:sz w:val="20"/>
                <w:szCs w:val="20"/>
                <w:lang w:eastAsia="es-ES"/>
              </w:rPr>
              <w:t xml:space="preserve">  </w:t>
            </w:r>
            <w:r w:rsidR="00757F5A">
              <w:rPr>
                <w:rFonts w:ascii="Encode Sans" w:eastAsia="Times New Roman" w:hAnsi="Encode Sans" w:cs="DIN Pro Regular"/>
                <w:sz w:val="20"/>
                <w:szCs w:val="20"/>
                <w:lang w:eastAsia="es-ES"/>
              </w:rPr>
              <w:t xml:space="preserve"> 1</w:t>
            </w:r>
            <w:r w:rsidRPr="00135700">
              <w:rPr>
                <w:rFonts w:ascii="Encode Sans" w:eastAsia="Times New Roman" w:hAnsi="Encode Sans" w:cs="DIN Pro Regular"/>
                <w:sz w:val="20"/>
                <w:szCs w:val="20"/>
                <w:lang w:eastAsia="es-ES"/>
              </w:rPr>
              <w:t>2,</w:t>
            </w:r>
            <w:r w:rsidR="00757F5A">
              <w:rPr>
                <w:rFonts w:ascii="Encode Sans" w:eastAsia="Times New Roman" w:hAnsi="Encode Sans" w:cs="DIN Pro Regular"/>
                <w:sz w:val="20"/>
                <w:szCs w:val="20"/>
                <w:lang w:eastAsia="es-ES"/>
              </w:rPr>
              <w:t>256</w:t>
            </w:r>
          </w:p>
        </w:tc>
      </w:tr>
      <w:tr w:rsidR="00727526" w:rsidRPr="00135700" w14:paraId="637FD699" w14:textId="77777777" w:rsidTr="00757F5A">
        <w:trPr>
          <w:cantSplit/>
          <w:jc w:val="center"/>
        </w:trPr>
        <w:tc>
          <w:tcPr>
            <w:tcW w:w="1434" w:type="dxa"/>
            <w:tcBorders>
              <w:top w:val="single" w:sz="6" w:space="0" w:color="auto"/>
              <w:left w:val="single" w:sz="6" w:space="0" w:color="auto"/>
              <w:bottom w:val="single" w:sz="6" w:space="0" w:color="auto"/>
              <w:right w:val="single" w:sz="6" w:space="0" w:color="auto"/>
            </w:tcBorders>
          </w:tcPr>
          <w:p w14:paraId="33816BA2" w14:textId="4A2B37BC" w:rsidR="00727526" w:rsidRPr="00135700" w:rsidRDefault="00AD6FB6" w:rsidP="00DD2531">
            <w:pPr>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1129-03-002</w:t>
            </w:r>
          </w:p>
        </w:tc>
        <w:tc>
          <w:tcPr>
            <w:tcW w:w="3828" w:type="dxa"/>
            <w:tcBorders>
              <w:top w:val="single" w:sz="6" w:space="0" w:color="auto"/>
              <w:left w:val="single" w:sz="6" w:space="0" w:color="auto"/>
              <w:bottom w:val="single" w:sz="6" w:space="0" w:color="auto"/>
              <w:right w:val="single" w:sz="6" w:space="0" w:color="auto"/>
            </w:tcBorders>
          </w:tcPr>
          <w:p w14:paraId="070B034A" w14:textId="12B6250D" w:rsidR="00727526" w:rsidRPr="00135700" w:rsidRDefault="00757F5A" w:rsidP="00DD2531">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Subsidio al empleo 2020</w:t>
            </w:r>
          </w:p>
        </w:tc>
        <w:tc>
          <w:tcPr>
            <w:tcW w:w="1478" w:type="dxa"/>
            <w:tcBorders>
              <w:top w:val="single" w:sz="6" w:space="0" w:color="auto"/>
              <w:left w:val="single" w:sz="6" w:space="0" w:color="auto"/>
              <w:bottom w:val="single" w:sz="6" w:space="0" w:color="auto"/>
              <w:right w:val="single" w:sz="6" w:space="0" w:color="auto"/>
            </w:tcBorders>
          </w:tcPr>
          <w:p w14:paraId="4C89F4C4" w14:textId="75A896E3" w:rsidR="00727526" w:rsidRPr="00135700" w:rsidRDefault="00727526"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757F5A">
              <w:rPr>
                <w:rFonts w:ascii="Encode Sans" w:eastAsia="Times New Roman" w:hAnsi="Encode Sans" w:cs="DIN Pro Regular"/>
                <w:sz w:val="20"/>
                <w:szCs w:val="20"/>
                <w:lang w:eastAsia="es-ES"/>
              </w:rPr>
              <w:t xml:space="preserve">   </w:t>
            </w:r>
            <w:r w:rsidRPr="00135700">
              <w:rPr>
                <w:rFonts w:ascii="Encode Sans" w:eastAsia="Times New Roman" w:hAnsi="Encode Sans" w:cs="DIN Pro Regular"/>
                <w:sz w:val="20"/>
                <w:szCs w:val="20"/>
                <w:lang w:eastAsia="es-ES"/>
              </w:rPr>
              <w:t>10,</w:t>
            </w:r>
            <w:r w:rsidR="00757F5A">
              <w:rPr>
                <w:rFonts w:ascii="Encode Sans" w:eastAsia="Times New Roman" w:hAnsi="Encode Sans" w:cs="DIN Pro Regular"/>
                <w:sz w:val="20"/>
                <w:szCs w:val="20"/>
                <w:lang w:eastAsia="es-ES"/>
              </w:rPr>
              <w:t>623</w:t>
            </w:r>
          </w:p>
        </w:tc>
      </w:tr>
      <w:tr w:rsidR="00727526" w:rsidRPr="00135700" w14:paraId="427ED818" w14:textId="77777777" w:rsidTr="00757F5A">
        <w:trPr>
          <w:cantSplit/>
          <w:jc w:val="center"/>
        </w:trPr>
        <w:tc>
          <w:tcPr>
            <w:tcW w:w="1434" w:type="dxa"/>
            <w:tcBorders>
              <w:top w:val="single" w:sz="6" w:space="0" w:color="auto"/>
              <w:left w:val="single" w:sz="6" w:space="0" w:color="auto"/>
              <w:bottom w:val="single" w:sz="6" w:space="0" w:color="auto"/>
              <w:right w:val="single" w:sz="6" w:space="0" w:color="auto"/>
            </w:tcBorders>
          </w:tcPr>
          <w:p w14:paraId="3A588BCA" w14:textId="1029D231" w:rsidR="00727526" w:rsidRPr="00135700" w:rsidRDefault="00AD6FB6" w:rsidP="00DD2531">
            <w:pPr>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1129-04-001</w:t>
            </w:r>
          </w:p>
        </w:tc>
        <w:tc>
          <w:tcPr>
            <w:tcW w:w="3828" w:type="dxa"/>
            <w:tcBorders>
              <w:top w:val="single" w:sz="6" w:space="0" w:color="auto"/>
              <w:left w:val="single" w:sz="6" w:space="0" w:color="auto"/>
              <w:bottom w:val="single" w:sz="6" w:space="0" w:color="auto"/>
              <w:right w:val="single" w:sz="6" w:space="0" w:color="auto"/>
            </w:tcBorders>
          </w:tcPr>
          <w:p w14:paraId="71F7A6E9" w14:textId="4E6B5C86" w:rsidR="00727526" w:rsidRPr="00135700" w:rsidRDefault="00757F5A" w:rsidP="00DD2531">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Iva acreditable 2021</w:t>
            </w:r>
          </w:p>
        </w:tc>
        <w:tc>
          <w:tcPr>
            <w:tcW w:w="1478" w:type="dxa"/>
            <w:tcBorders>
              <w:top w:val="single" w:sz="6" w:space="0" w:color="auto"/>
              <w:left w:val="single" w:sz="6" w:space="0" w:color="auto"/>
              <w:bottom w:val="single" w:sz="6" w:space="0" w:color="auto"/>
              <w:right w:val="single" w:sz="6" w:space="0" w:color="auto"/>
            </w:tcBorders>
          </w:tcPr>
          <w:p w14:paraId="44CB3361" w14:textId="4C99901C" w:rsidR="00727526" w:rsidRPr="00135700" w:rsidRDefault="00727526"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CC7CB5" w:rsidRPr="00135700">
              <w:rPr>
                <w:rFonts w:ascii="Encode Sans" w:eastAsia="Times New Roman" w:hAnsi="Encode Sans" w:cs="DIN Pro Regular"/>
                <w:sz w:val="20"/>
                <w:szCs w:val="20"/>
                <w:lang w:eastAsia="es-ES"/>
              </w:rPr>
              <w:t xml:space="preserve"> </w:t>
            </w:r>
            <w:r w:rsidR="00757F5A">
              <w:rPr>
                <w:rFonts w:ascii="Encode Sans" w:eastAsia="Times New Roman" w:hAnsi="Encode Sans" w:cs="DIN Pro Regular"/>
                <w:sz w:val="20"/>
                <w:szCs w:val="20"/>
                <w:lang w:eastAsia="es-ES"/>
              </w:rPr>
              <w:t xml:space="preserve">  </w:t>
            </w:r>
            <w:r w:rsidR="00CC7CB5" w:rsidRPr="00135700">
              <w:rPr>
                <w:rFonts w:ascii="Encode Sans" w:eastAsia="Times New Roman" w:hAnsi="Encode Sans" w:cs="DIN Pro Regular"/>
                <w:sz w:val="20"/>
                <w:szCs w:val="20"/>
                <w:lang w:eastAsia="es-ES"/>
              </w:rPr>
              <w:t xml:space="preserve"> </w:t>
            </w:r>
            <w:r w:rsidR="00757F5A">
              <w:rPr>
                <w:rFonts w:ascii="Encode Sans" w:eastAsia="Times New Roman" w:hAnsi="Encode Sans" w:cs="DIN Pro Regular"/>
                <w:sz w:val="20"/>
                <w:szCs w:val="20"/>
                <w:lang w:eastAsia="es-ES"/>
              </w:rPr>
              <w:t>12</w:t>
            </w:r>
            <w:r w:rsidRPr="00135700">
              <w:rPr>
                <w:rFonts w:ascii="Encode Sans" w:eastAsia="Times New Roman" w:hAnsi="Encode Sans" w:cs="DIN Pro Regular"/>
                <w:sz w:val="20"/>
                <w:szCs w:val="20"/>
                <w:lang w:eastAsia="es-ES"/>
              </w:rPr>
              <w:t>,</w:t>
            </w:r>
            <w:r w:rsidR="00757F5A">
              <w:rPr>
                <w:rFonts w:ascii="Encode Sans" w:eastAsia="Times New Roman" w:hAnsi="Encode Sans" w:cs="DIN Pro Regular"/>
                <w:sz w:val="20"/>
                <w:szCs w:val="20"/>
                <w:lang w:eastAsia="es-ES"/>
              </w:rPr>
              <w:t>651</w:t>
            </w:r>
          </w:p>
        </w:tc>
      </w:tr>
      <w:tr w:rsidR="00727526" w:rsidRPr="00135700" w14:paraId="6FD58C77" w14:textId="77777777" w:rsidTr="00757F5A">
        <w:trPr>
          <w:cantSplit/>
          <w:jc w:val="center"/>
        </w:trPr>
        <w:tc>
          <w:tcPr>
            <w:tcW w:w="1434" w:type="dxa"/>
            <w:tcBorders>
              <w:top w:val="single" w:sz="6" w:space="0" w:color="auto"/>
              <w:left w:val="single" w:sz="6" w:space="0" w:color="auto"/>
              <w:bottom w:val="single" w:sz="6" w:space="0" w:color="auto"/>
              <w:right w:val="single" w:sz="6" w:space="0" w:color="auto"/>
            </w:tcBorders>
          </w:tcPr>
          <w:p w14:paraId="1734F1FA" w14:textId="7485EFF7" w:rsidR="00AD6FB6" w:rsidRPr="00135700" w:rsidRDefault="00AD6FB6" w:rsidP="00DD2531">
            <w:pPr>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1129-04-002</w:t>
            </w:r>
          </w:p>
        </w:tc>
        <w:tc>
          <w:tcPr>
            <w:tcW w:w="3828" w:type="dxa"/>
            <w:tcBorders>
              <w:top w:val="single" w:sz="6" w:space="0" w:color="auto"/>
              <w:left w:val="single" w:sz="6" w:space="0" w:color="auto"/>
              <w:bottom w:val="single" w:sz="6" w:space="0" w:color="auto"/>
              <w:right w:val="single" w:sz="6" w:space="0" w:color="auto"/>
            </w:tcBorders>
          </w:tcPr>
          <w:p w14:paraId="6533D4D1" w14:textId="72BD08BC" w:rsidR="00727526" w:rsidRPr="00135700" w:rsidRDefault="00757F5A" w:rsidP="00DD2531">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Subsidio al empleo 2021</w:t>
            </w:r>
          </w:p>
        </w:tc>
        <w:tc>
          <w:tcPr>
            <w:tcW w:w="1478" w:type="dxa"/>
            <w:tcBorders>
              <w:top w:val="single" w:sz="6" w:space="0" w:color="auto"/>
              <w:left w:val="single" w:sz="6" w:space="0" w:color="auto"/>
              <w:bottom w:val="single" w:sz="6" w:space="0" w:color="auto"/>
              <w:right w:val="single" w:sz="6" w:space="0" w:color="auto"/>
            </w:tcBorders>
          </w:tcPr>
          <w:p w14:paraId="10783D54" w14:textId="7A5E4A62" w:rsidR="00727526" w:rsidRPr="00135700" w:rsidRDefault="00757F5A"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Pr>
                <w:rFonts w:ascii="Encode Sans" w:eastAsia="Times New Roman" w:hAnsi="Encode Sans" w:cs="DIN Pro Regular"/>
                <w:sz w:val="20"/>
                <w:szCs w:val="20"/>
                <w:lang w:eastAsia="es-ES"/>
              </w:rPr>
              <w:t xml:space="preserve"> </w:t>
            </w:r>
            <w:r w:rsidRPr="00135700">
              <w:rPr>
                <w:rFonts w:ascii="Encode Sans" w:eastAsia="Times New Roman" w:hAnsi="Encode Sans" w:cs="DIN Pro Regular"/>
                <w:sz w:val="20"/>
                <w:szCs w:val="20"/>
                <w:lang w:eastAsia="es-ES"/>
              </w:rPr>
              <w:t xml:space="preserve">  </w:t>
            </w:r>
            <w:r>
              <w:rPr>
                <w:rFonts w:ascii="Encode Sans" w:eastAsia="Times New Roman" w:hAnsi="Encode Sans" w:cs="DIN Pro Regular"/>
                <w:sz w:val="20"/>
                <w:szCs w:val="20"/>
                <w:lang w:eastAsia="es-ES"/>
              </w:rPr>
              <w:t>12</w:t>
            </w:r>
            <w:r w:rsidRPr="00135700">
              <w:rPr>
                <w:rFonts w:ascii="Encode Sans" w:eastAsia="Times New Roman" w:hAnsi="Encode Sans" w:cs="DIN Pro Regular"/>
                <w:sz w:val="20"/>
                <w:szCs w:val="20"/>
                <w:lang w:eastAsia="es-ES"/>
              </w:rPr>
              <w:t>,</w:t>
            </w:r>
            <w:r>
              <w:rPr>
                <w:rFonts w:ascii="Encode Sans" w:eastAsia="Times New Roman" w:hAnsi="Encode Sans" w:cs="DIN Pro Regular"/>
                <w:sz w:val="20"/>
                <w:szCs w:val="20"/>
                <w:lang w:eastAsia="es-ES"/>
              </w:rPr>
              <w:t>53</w:t>
            </w:r>
            <w:r w:rsidRPr="00135700">
              <w:rPr>
                <w:rFonts w:ascii="Encode Sans" w:eastAsia="Times New Roman" w:hAnsi="Encode Sans" w:cs="DIN Pro Regular"/>
                <w:sz w:val="20"/>
                <w:szCs w:val="20"/>
                <w:lang w:eastAsia="es-ES"/>
              </w:rPr>
              <w:t>0</w:t>
            </w:r>
          </w:p>
        </w:tc>
      </w:tr>
      <w:tr w:rsidR="00727526" w:rsidRPr="00135700" w14:paraId="27C91F41" w14:textId="77777777" w:rsidTr="00757F5A">
        <w:trPr>
          <w:cantSplit/>
          <w:jc w:val="center"/>
        </w:trPr>
        <w:tc>
          <w:tcPr>
            <w:tcW w:w="1434" w:type="dxa"/>
            <w:tcBorders>
              <w:top w:val="single" w:sz="6" w:space="0" w:color="auto"/>
              <w:left w:val="single" w:sz="6" w:space="0" w:color="auto"/>
              <w:bottom w:val="single" w:sz="6" w:space="0" w:color="auto"/>
              <w:right w:val="single" w:sz="6" w:space="0" w:color="auto"/>
            </w:tcBorders>
          </w:tcPr>
          <w:p w14:paraId="6E7A9FF9" w14:textId="2AE42F17" w:rsidR="00727526" w:rsidRPr="00135700" w:rsidRDefault="00AD6FB6" w:rsidP="00DD2531">
            <w:pPr>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1139-01-001</w:t>
            </w:r>
          </w:p>
        </w:tc>
        <w:tc>
          <w:tcPr>
            <w:tcW w:w="3828" w:type="dxa"/>
            <w:tcBorders>
              <w:top w:val="single" w:sz="6" w:space="0" w:color="auto"/>
              <w:left w:val="single" w:sz="6" w:space="0" w:color="auto"/>
              <w:bottom w:val="single" w:sz="6" w:space="0" w:color="auto"/>
              <w:right w:val="single" w:sz="6" w:space="0" w:color="auto"/>
            </w:tcBorders>
          </w:tcPr>
          <w:p w14:paraId="7157FF47" w14:textId="610F885C" w:rsidR="00727526" w:rsidRPr="00135700" w:rsidRDefault="00757F5A" w:rsidP="00DD2531">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Administraciones Anteriores</w:t>
            </w:r>
          </w:p>
        </w:tc>
        <w:tc>
          <w:tcPr>
            <w:tcW w:w="1478" w:type="dxa"/>
            <w:tcBorders>
              <w:top w:val="single" w:sz="6" w:space="0" w:color="auto"/>
              <w:left w:val="single" w:sz="6" w:space="0" w:color="auto"/>
              <w:bottom w:val="single" w:sz="6" w:space="0" w:color="auto"/>
              <w:right w:val="single" w:sz="6" w:space="0" w:color="auto"/>
            </w:tcBorders>
          </w:tcPr>
          <w:p w14:paraId="57E92F51" w14:textId="1D1AB31A" w:rsidR="00727526" w:rsidRPr="00135700" w:rsidRDefault="00757F5A"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Pr>
                <w:rFonts w:ascii="Encode Sans" w:eastAsia="Times New Roman" w:hAnsi="Encode Sans" w:cs="DIN Pro Regular"/>
                <w:sz w:val="20"/>
                <w:szCs w:val="20"/>
                <w:lang w:eastAsia="es-ES"/>
              </w:rPr>
              <w:t xml:space="preserve"> </w:t>
            </w:r>
            <w:r w:rsidRPr="00135700">
              <w:rPr>
                <w:rFonts w:ascii="Encode Sans" w:eastAsia="Times New Roman" w:hAnsi="Encode Sans" w:cs="DIN Pro Regular"/>
                <w:sz w:val="20"/>
                <w:szCs w:val="20"/>
                <w:lang w:eastAsia="es-ES"/>
              </w:rPr>
              <w:t xml:space="preserve">  </w:t>
            </w:r>
            <w:r>
              <w:rPr>
                <w:rFonts w:ascii="Encode Sans" w:eastAsia="Times New Roman" w:hAnsi="Encode Sans" w:cs="DIN Pro Regular"/>
                <w:sz w:val="20"/>
                <w:szCs w:val="20"/>
                <w:lang w:eastAsia="es-ES"/>
              </w:rPr>
              <w:t>1</w:t>
            </w:r>
            <w:r w:rsidRPr="00135700">
              <w:rPr>
                <w:rFonts w:ascii="Encode Sans" w:eastAsia="Times New Roman" w:hAnsi="Encode Sans" w:cs="DIN Pro Regular"/>
                <w:sz w:val="20"/>
                <w:szCs w:val="20"/>
                <w:lang w:eastAsia="es-ES"/>
              </w:rPr>
              <w:t>8,</w:t>
            </w:r>
            <w:r w:rsidR="006D27C7">
              <w:rPr>
                <w:rFonts w:ascii="Encode Sans" w:eastAsia="Times New Roman" w:hAnsi="Encode Sans" w:cs="DIN Pro Regular"/>
                <w:sz w:val="20"/>
                <w:szCs w:val="20"/>
                <w:lang w:eastAsia="es-ES"/>
              </w:rPr>
              <w:t>74</w:t>
            </w:r>
            <w:r w:rsidRPr="00135700">
              <w:rPr>
                <w:rFonts w:ascii="Encode Sans" w:eastAsia="Times New Roman" w:hAnsi="Encode Sans" w:cs="DIN Pro Regular"/>
                <w:sz w:val="20"/>
                <w:szCs w:val="20"/>
                <w:lang w:eastAsia="es-ES"/>
              </w:rPr>
              <w:t>6</w:t>
            </w:r>
          </w:p>
        </w:tc>
      </w:tr>
      <w:tr w:rsidR="00727526" w:rsidRPr="00135700" w14:paraId="392E3403" w14:textId="77777777" w:rsidTr="00757F5A">
        <w:trPr>
          <w:cantSplit/>
          <w:jc w:val="center"/>
        </w:trPr>
        <w:tc>
          <w:tcPr>
            <w:tcW w:w="1434" w:type="dxa"/>
            <w:tcBorders>
              <w:top w:val="single" w:sz="6" w:space="0" w:color="auto"/>
              <w:left w:val="single" w:sz="6" w:space="0" w:color="auto"/>
              <w:bottom w:val="single" w:sz="6" w:space="0" w:color="auto"/>
              <w:right w:val="single" w:sz="6" w:space="0" w:color="auto"/>
            </w:tcBorders>
          </w:tcPr>
          <w:p w14:paraId="69C0B882" w14:textId="13E9B985" w:rsidR="00727526" w:rsidRPr="00135700" w:rsidRDefault="00757F5A" w:rsidP="00DD2531">
            <w:pPr>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1129-05-001</w:t>
            </w:r>
          </w:p>
        </w:tc>
        <w:tc>
          <w:tcPr>
            <w:tcW w:w="3828" w:type="dxa"/>
            <w:tcBorders>
              <w:top w:val="single" w:sz="6" w:space="0" w:color="auto"/>
              <w:left w:val="single" w:sz="6" w:space="0" w:color="auto"/>
              <w:bottom w:val="single" w:sz="6" w:space="0" w:color="auto"/>
              <w:right w:val="single" w:sz="6" w:space="0" w:color="auto"/>
            </w:tcBorders>
          </w:tcPr>
          <w:p w14:paraId="21734066" w14:textId="7D06BDF4" w:rsidR="00727526" w:rsidRPr="00135700" w:rsidRDefault="00757F5A" w:rsidP="00DD2531">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Iva acreditable 2022</w:t>
            </w:r>
          </w:p>
        </w:tc>
        <w:tc>
          <w:tcPr>
            <w:tcW w:w="1478" w:type="dxa"/>
            <w:tcBorders>
              <w:top w:val="single" w:sz="6" w:space="0" w:color="auto"/>
              <w:left w:val="single" w:sz="6" w:space="0" w:color="auto"/>
              <w:bottom w:val="single" w:sz="6" w:space="0" w:color="auto"/>
              <w:right w:val="single" w:sz="6" w:space="0" w:color="auto"/>
            </w:tcBorders>
          </w:tcPr>
          <w:p w14:paraId="5D7A557B" w14:textId="3235FC0D" w:rsidR="00727526" w:rsidRPr="00135700" w:rsidRDefault="00727526"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CC7CB5" w:rsidRPr="00135700">
              <w:rPr>
                <w:rFonts w:ascii="Encode Sans" w:eastAsia="Times New Roman" w:hAnsi="Encode Sans" w:cs="DIN Pro Regular"/>
                <w:sz w:val="20"/>
                <w:szCs w:val="20"/>
                <w:lang w:eastAsia="es-ES"/>
              </w:rPr>
              <w:t xml:space="preserve"> </w:t>
            </w:r>
            <w:r w:rsidR="00757F5A">
              <w:rPr>
                <w:rFonts w:ascii="Encode Sans" w:eastAsia="Times New Roman" w:hAnsi="Encode Sans" w:cs="DIN Pro Regular"/>
                <w:sz w:val="20"/>
                <w:szCs w:val="20"/>
                <w:lang w:eastAsia="es-ES"/>
              </w:rPr>
              <w:t xml:space="preserve">  21,980</w:t>
            </w:r>
          </w:p>
        </w:tc>
      </w:tr>
      <w:tr w:rsidR="00CC7CB5" w:rsidRPr="00135700" w14:paraId="1A977920" w14:textId="77777777" w:rsidTr="00757F5A">
        <w:trPr>
          <w:cantSplit/>
          <w:jc w:val="center"/>
        </w:trPr>
        <w:tc>
          <w:tcPr>
            <w:tcW w:w="1434" w:type="dxa"/>
            <w:tcBorders>
              <w:top w:val="single" w:sz="6" w:space="0" w:color="auto"/>
              <w:left w:val="single" w:sz="6" w:space="0" w:color="auto"/>
              <w:bottom w:val="single" w:sz="6" w:space="0" w:color="auto"/>
              <w:right w:val="single" w:sz="6" w:space="0" w:color="auto"/>
            </w:tcBorders>
          </w:tcPr>
          <w:p w14:paraId="062646F0" w14:textId="579D8D54" w:rsidR="00CC7CB5" w:rsidRPr="00135700" w:rsidRDefault="00757F5A" w:rsidP="00DD2531">
            <w:pPr>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1129-05-002</w:t>
            </w:r>
          </w:p>
        </w:tc>
        <w:tc>
          <w:tcPr>
            <w:tcW w:w="3828" w:type="dxa"/>
            <w:tcBorders>
              <w:top w:val="single" w:sz="6" w:space="0" w:color="auto"/>
              <w:left w:val="single" w:sz="6" w:space="0" w:color="auto"/>
              <w:bottom w:val="single" w:sz="6" w:space="0" w:color="auto"/>
              <w:right w:val="single" w:sz="6" w:space="0" w:color="auto"/>
            </w:tcBorders>
          </w:tcPr>
          <w:p w14:paraId="057C21BC" w14:textId="796541F8" w:rsidR="00CC7CB5" w:rsidRPr="00135700" w:rsidRDefault="00757F5A" w:rsidP="00DD2531">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Subsidio al empleo 2022</w:t>
            </w:r>
          </w:p>
        </w:tc>
        <w:tc>
          <w:tcPr>
            <w:tcW w:w="1478" w:type="dxa"/>
            <w:tcBorders>
              <w:top w:val="single" w:sz="6" w:space="0" w:color="auto"/>
              <w:left w:val="single" w:sz="6" w:space="0" w:color="auto"/>
              <w:bottom w:val="single" w:sz="6" w:space="0" w:color="auto"/>
              <w:right w:val="single" w:sz="6" w:space="0" w:color="auto"/>
            </w:tcBorders>
          </w:tcPr>
          <w:p w14:paraId="0626D3C9" w14:textId="7069AF42" w:rsidR="00CC7CB5" w:rsidRPr="00135700" w:rsidRDefault="00CC7CB5"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757F5A">
              <w:rPr>
                <w:rFonts w:ascii="Encode Sans" w:eastAsia="Times New Roman" w:hAnsi="Encode Sans" w:cs="DIN Pro Regular"/>
                <w:sz w:val="20"/>
                <w:szCs w:val="20"/>
                <w:lang w:eastAsia="es-ES"/>
              </w:rPr>
              <w:t xml:space="preserve">   14,16</w:t>
            </w:r>
            <w:r w:rsidR="006D27C7">
              <w:rPr>
                <w:rFonts w:ascii="Encode Sans" w:eastAsia="Times New Roman" w:hAnsi="Encode Sans" w:cs="DIN Pro Regular"/>
                <w:sz w:val="20"/>
                <w:szCs w:val="20"/>
                <w:lang w:eastAsia="es-ES"/>
              </w:rPr>
              <w:t>3</w:t>
            </w:r>
          </w:p>
        </w:tc>
      </w:tr>
      <w:tr w:rsidR="00727526" w:rsidRPr="00135700" w14:paraId="056EE6C2" w14:textId="77777777" w:rsidTr="00757F5A">
        <w:trPr>
          <w:cantSplit/>
          <w:jc w:val="center"/>
        </w:trPr>
        <w:tc>
          <w:tcPr>
            <w:tcW w:w="1434" w:type="dxa"/>
            <w:tcBorders>
              <w:top w:val="single" w:sz="6" w:space="0" w:color="auto"/>
              <w:left w:val="single" w:sz="6" w:space="0" w:color="auto"/>
              <w:bottom w:val="single" w:sz="6" w:space="0" w:color="auto"/>
              <w:right w:val="single" w:sz="6" w:space="0" w:color="auto"/>
            </w:tcBorders>
          </w:tcPr>
          <w:p w14:paraId="3C8E393F" w14:textId="77777777" w:rsidR="00727526" w:rsidRPr="00135700" w:rsidRDefault="00727526" w:rsidP="00DD2531">
            <w:pPr>
              <w:spacing w:after="101" w:line="224" w:lineRule="exact"/>
              <w:jc w:val="both"/>
              <w:rPr>
                <w:rFonts w:ascii="Encode Sans" w:eastAsia="Times New Roman" w:hAnsi="Encode Sans" w:cs="DIN Pro Regular"/>
                <w:sz w:val="20"/>
                <w:szCs w:val="20"/>
                <w:lang w:eastAsia="es-ES"/>
              </w:rPr>
            </w:pPr>
          </w:p>
        </w:tc>
        <w:tc>
          <w:tcPr>
            <w:tcW w:w="3828" w:type="dxa"/>
            <w:tcBorders>
              <w:top w:val="single" w:sz="6" w:space="0" w:color="auto"/>
              <w:left w:val="single" w:sz="6" w:space="0" w:color="auto"/>
              <w:bottom w:val="single" w:sz="6" w:space="0" w:color="auto"/>
              <w:right w:val="single" w:sz="6" w:space="0" w:color="auto"/>
            </w:tcBorders>
          </w:tcPr>
          <w:p w14:paraId="3736FDC7" w14:textId="77777777" w:rsidR="00727526" w:rsidRPr="00135700" w:rsidRDefault="00727526" w:rsidP="00DD2531">
            <w:pPr>
              <w:spacing w:after="101" w:line="224" w:lineRule="exact"/>
              <w:rPr>
                <w:rFonts w:ascii="Encode Sans" w:eastAsia="Times New Roman" w:hAnsi="Encode Sans" w:cs="DIN Pro Regular"/>
                <w:b/>
                <w:bCs/>
                <w:sz w:val="20"/>
                <w:szCs w:val="20"/>
                <w:lang w:eastAsia="es-ES"/>
              </w:rPr>
            </w:pPr>
            <w:r w:rsidRPr="00135700">
              <w:rPr>
                <w:rFonts w:ascii="Encode Sans" w:eastAsia="Times New Roman" w:hAnsi="Encode Sans" w:cs="DIN Pro Regular"/>
                <w:b/>
                <w:bCs/>
                <w:sz w:val="20"/>
                <w:szCs w:val="20"/>
                <w:lang w:eastAsia="es-ES"/>
              </w:rPr>
              <w:t>TOTAL</w:t>
            </w:r>
          </w:p>
        </w:tc>
        <w:tc>
          <w:tcPr>
            <w:tcW w:w="1478" w:type="dxa"/>
            <w:tcBorders>
              <w:top w:val="single" w:sz="6" w:space="0" w:color="auto"/>
              <w:left w:val="single" w:sz="6" w:space="0" w:color="auto"/>
              <w:bottom w:val="single" w:sz="6" w:space="0" w:color="auto"/>
              <w:right w:val="single" w:sz="6" w:space="0" w:color="auto"/>
            </w:tcBorders>
          </w:tcPr>
          <w:p w14:paraId="53B2979B" w14:textId="7BFAE33C" w:rsidR="00727526" w:rsidRPr="00135700" w:rsidRDefault="00727526" w:rsidP="00DD2531">
            <w:pPr>
              <w:spacing w:after="101" w:line="224" w:lineRule="exact"/>
              <w:jc w:val="center"/>
              <w:rPr>
                <w:rFonts w:ascii="Encode Sans" w:eastAsia="Times New Roman" w:hAnsi="Encode Sans" w:cs="DIN Pro Regular"/>
                <w:b/>
                <w:bCs/>
                <w:sz w:val="20"/>
                <w:szCs w:val="20"/>
                <w:lang w:eastAsia="es-ES"/>
              </w:rPr>
            </w:pPr>
            <w:r w:rsidRPr="00135700">
              <w:rPr>
                <w:rFonts w:ascii="Encode Sans" w:eastAsia="Times New Roman" w:hAnsi="Encode Sans" w:cs="DIN Pro Regular"/>
                <w:b/>
                <w:bCs/>
                <w:sz w:val="20"/>
                <w:szCs w:val="20"/>
                <w:lang w:eastAsia="es-ES"/>
              </w:rPr>
              <w:t>$</w:t>
            </w:r>
            <w:r w:rsidR="00757F5A">
              <w:rPr>
                <w:rFonts w:ascii="Encode Sans" w:eastAsia="Times New Roman" w:hAnsi="Encode Sans" w:cs="DIN Pro Regular"/>
                <w:b/>
                <w:bCs/>
                <w:sz w:val="20"/>
                <w:szCs w:val="20"/>
                <w:lang w:eastAsia="es-ES"/>
              </w:rPr>
              <w:t>23</w:t>
            </w:r>
            <w:r w:rsidR="006D27C7">
              <w:rPr>
                <w:rFonts w:ascii="Encode Sans" w:eastAsia="Times New Roman" w:hAnsi="Encode Sans" w:cs="DIN Pro Regular"/>
                <w:b/>
                <w:bCs/>
                <w:sz w:val="20"/>
                <w:szCs w:val="20"/>
                <w:lang w:eastAsia="es-ES"/>
              </w:rPr>
              <w:t>1</w:t>
            </w:r>
            <w:r w:rsidRPr="00135700">
              <w:rPr>
                <w:rFonts w:ascii="Encode Sans" w:eastAsia="Times New Roman" w:hAnsi="Encode Sans" w:cs="DIN Pro Regular"/>
                <w:b/>
                <w:bCs/>
                <w:sz w:val="20"/>
                <w:szCs w:val="20"/>
                <w:lang w:eastAsia="es-ES"/>
              </w:rPr>
              <w:t>,</w:t>
            </w:r>
            <w:r w:rsidR="006D27C7">
              <w:rPr>
                <w:rFonts w:ascii="Encode Sans" w:eastAsia="Times New Roman" w:hAnsi="Encode Sans" w:cs="DIN Pro Regular"/>
                <w:b/>
                <w:bCs/>
                <w:sz w:val="20"/>
                <w:szCs w:val="20"/>
                <w:lang w:eastAsia="es-ES"/>
              </w:rPr>
              <w:t>147</w:t>
            </w:r>
          </w:p>
        </w:tc>
      </w:tr>
    </w:tbl>
    <w:p w14:paraId="7039BBA2" w14:textId="77777777" w:rsidR="00727526" w:rsidRPr="00135700" w:rsidRDefault="00727526" w:rsidP="00CC7CB5">
      <w:pPr>
        <w:pStyle w:val="Texto"/>
        <w:spacing w:after="80" w:line="203" w:lineRule="exact"/>
        <w:ind w:firstLine="0"/>
        <w:rPr>
          <w:rFonts w:ascii="Encode Sans" w:hAnsi="Encode Sans" w:cs="DIN Pro Regular"/>
          <w:b/>
          <w:sz w:val="22"/>
          <w:szCs w:val="22"/>
          <w:lang w:val="es-MX"/>
        </w:rPr>
      </w:pPr>
    </w:p>
    <w:p w14:paraId="66C0A949" w14:textId="31628CB2" w:rsidR="00451D35" w:rsidRPr="00135700" w:rsidRDefault="00451D35" w:rsidP="00451D35">
      <w:pPr>
        <w:pStyle w:val="Texto"/>
        <w:spacing w:after="80" w:line="203" w:lineRule="exact"/>
        <w:ind w:left="624" w:firstLine="0"/>
        <w:rPr>
          <w:rFonts w:ascii="Encode Sans" w:hAnsi="Encode Sans" w:cs="DIN Pro Regular"/>
          <w:b/>
          <w:sz w:val="20"/>
          <w:lang w:val="es-MX"/>
        </w:rPr>
      </w:pPr>
      <w:r w:rsidRPr="00135700">
        <w:rPr>
          <w:rFonts w:ascii="Encode Sans" w:hAnsi="Encode Sans" w:cs="DIN Pro Regular"/>
          <w:b/>
          <w:sz w:val="20"/>
          <w:lang w:val="es-MX"/>
        </w:rPr>
        <w:t>Bienes Disponibles para su Transformación o Consumo (inventarios)</w:t>
      </w:r>
    </w:p>
    <w:p w14:paraId="2CBC4895" w14:textId="1B473F68" w:rsidR="00CC7CB5" w:rsidRPr="00135700" w:rsidRDefault="00CC7CB5" w:rsidP="00135700">
      <w:pPr>
        <w:pStyle w:val="Texto"/>
        <w:numPr>
          <w:ilvl w:val="0"/>
          <w:numId w:val="10"/>
        </w:numPr>
        <w:spacing w:after="80" w:line="203" w:lineRule="exact"/>
        <w:rPr>
          <w:rFonts w:ascii="Encode Sans" w:hAnsi="Encode Sans" w:cs="DIN Pro Regular"/>
          <w:sz w:val="20"/>
          <w:lang w:val="es-MX"/>
        </w:rPr>
      </w:pPr>
      <w:r w:rsidRPr="00135700">
        <w:rPr>
          <w:rFonts w:ascii="Encode Sans" w:hAnsi="Encode Sans" w:cs="DIN Pro Regular"/>
          <w:sz w:val="20"/>
          <w:lang w:val="es-MX"/>
        </w:rPr>
        <w:t>N</w:t>
      </w:r>
      <w:r w:rsidR="006D27C7">
        <w:rPr>
          <w:rFonts w:ascii="Encode Sans" w:hAnsi="Encode Sans" w:cs="DIN Pro Regular"/>
          <w:sz w:val="20"/>
          <w:lang w:val="es-MX"/>
        </w:rPr>
        <w:t>o aplica</w:t>
      </w:r>
    </w:p>
    <w:p w14:paraId="14AE35CA" w14:textId="77777777" w:rsidR="00135700" w:rsidRPr="00135700" w:rsidRDefault="00135700" w:rsidP="00135700">
      <w:pPr>
        <w:pStyle w:val="Texto"/>
        <w:spacing w:after="80" w:line="203" w:lineRule="exact"/>
        <w:ind w:left="984" w:firstLine="0"/>
        <w:rPr>
          <w:rFonts w:ascii="Encode Sans" w:hAnsi="Encode Sans" w:cs="DIN Pro Regular"/>
          <w:sz w:val="20"/>
          <w:lang w:val="es-MX"/>
        </w:rPr>
      </w:pPr>
    </w:p>
    <w:p w14:paraId="082B4192" w14:textId="11F7F268" w:rsidR="00451D35" w:rsidRPr="00135700" w:rsidRDefault="00451D35" w:rsidP="00451D35">
      <w:pPr>
        <w:pStyle w:val="Texto"/>
        <w:spacing w:after="80" w:line="203" w:lineRule="exact"/>
        <w:ind w:left="624" w:firstLine="0"/>
        <w:rPr>
          <w:rFonts w:ascii="Encode Sans" w:hAnsi="Encode Sans" w:cs="DIN Pro Regular"/>
          <w:b/>
          <w:sz w:val="20"/>
          <w:lang w:val="es-MX"/>
        </w:rPr>
      </w:pPr>
      <w:r w:rsidRPr="00135700">
        <w:rPr>
          <w:rFonts w:ascii="Encode Sans" w:hAnsi="Encode Sans" w:cs="DIN Pro Regular"/>
          <w:b/>
          <w:sz w:val="20"/>
          <w:lang w:val="es-MX"/>
        </w:rPr>
        <w:t>Inversiones Financieras</w:t>
      </w:r>
    </w:p>
    <w:p w14:paraId="042D8677" w14:textId="2EC2D291" w:rsidR="00CC7CB5" w:rsidRPr="00135700" w:rsidRDefault="00CC7CB5" w:rsidP="00135700">
      <w:pPr>
        <w:pStyle w:val="Texto"/>
        <w:numPr>
          <w:ilvl w:val="0"/>
          <w:numId w:val="10"/>
        </w:numPr>
        <w:spacing w:after="80" w:line="203" w:lineRule="exact"/>
        <w:rPr>
          <w:rFonts w:ascii="Encode Sans" w:hAnsi="Encode Sans" w:cs="DIN Pro Regular"/>
          <w:sz w:val="20"/>
          <w:lang w:val="es-MX"/>
        </w:rPr>
      </w:pPr>
      <w:r w:rsidRPr="00135700">
        <w:rPr>
          <w:rFonts w:ascii="Encode Sans" w:hAnsi="Encode Sans" w:cs="DIN Pro Regular"/>
          <w:sz w:val="20"/>
          <w:lang w:val="es-MX"/>
        </w:rPr>
        <w:t>N</w:t>
      </w:r>
      <w:r w:rsidR="006D27C7">
        <w:rPr>
          <w:rFonts w:ascii="Encode Sans" w:hAnsi="Encode Sans" w:cs="DIN Pro Regular"/>
          <w:sz w:val="20"/>
          <w:lang w:val="es-MX"/>
        </w:rPr>
        <w:t>o aplica</w:t>
      </w:r>
    </w:p>
    <w:p w14:paraId="3E408D14" w14:textId="77777777" w:rsidR="00135700" w:rsidRPr="00135700" w:rsidRDefault="00135700" w:rsidP="00135700">
      <w:pPr>
        <w:pStyle w:val="Texto"/>
        <w:spacing w:after="80" w:line="203" w:lineRule="exact"/>
        <w:ind w:left="984" w:firstLine="0"/>
        <w:rPr>
          <w:rFonts w:ascii="Encode Sans" w:hAnsi="Encode Sans" w:cs="DIN Pro Regular"/>
          <w:sz w:val="20"/>
          <w:lang w:val="es-MX"/>
        </w:rPr>
      </w:pPr>
    </w:p>
    <w:p w14:paraId="7E7F2EAA" w14:textId="6EEC6B4F" w:rsidR="00451D35" w:rsidRPr="00135700" w:rsidRDefault="00451D35" w:rsidP="00451D35">
      <w:pPr>
        <w:pStyle w:val="Texto"/>
        <w:spacing w:after="80" w:line="203" w:lineRule="exact"/>
        <w:ind w:left="624" w:firstLine="0"/>
        <w:rPr>
          <w:rFonts w:ascii="Encode Sans" w:hAnsi="Encode Sans" w:cs="DIN Pro Regular"/>
          <w:b/>
          <w:sz w:val="20"/>
          <w:lang w:val="es-MX"/>
        </w:rPr>
      </w:pPr>
      <w:r w:rsidRPr="00135700">
        <w:rPr>
          <w:rFonts w:ascii="Encode Sans" w:hAnsi="Encode Sans" w:cs="DIN Pro Regular"/>
          <w:b/>
          <w:sz w:val="20"/>
          <w:lang w:val="es-MX"/>
        </w:rPr>
        <w:t>Bienes Muebles, Inmuebles e Intangibles</w:t>
      </w:r>
    </w:p>
    <w:p w14:paraId="327451EF" w14:textId="04CBF27A" w:rsidR="00CC7CB5" w:rsidRPr="00135700" w:rsidRDefault="006D27C7" w:rsidP="006D3ABE">
      <w:pPr>
        <w:pStyle w:val="Texto"/>
        <w:numPr>
          <w:ilvl w:val="0"/>
          <w:numId w:val="10"/>
        </w:numPr>
        <w:spacing w:after="80" w:line="203" w:lineRule="exact"/>
        <w:rPr>
          <w:rFonts w:ascii="Encode Sans" w:hAnsi="Encode Sans" w:cs="DIN Pro Regular"/>
          <w:sz w:val="20"/>
          <w:lang w:val="es-MX"/>
        </w:rPr>
      </w:pPr>
      <w:r>
        <w:rPr>
          <w:rFonts w:ascii="Encode Sans" w:hAnsi="Encode Sans" w:cs="DIN Pro Regular"/>
          <w:sz w:val="20"/>
          <w:lang w:val="es-MX"/>
        </w:rPr>
        <w:t>No aplica</w:t>
      </w:r>
    </w:p>
    <w:p w14:paraId="05F2E5EF" w14:textId="4013D274" w:rsidR="00135700" w:rsidRDefault="00135700" w:rsidP="00451D35">
      <w:pPr>
        <w:pStyle w:val="Texto"/>
        <w:spacing w:after="80" w:line="203" w:lineRule="exact"/>
        <w:ind w:left="624" w:firstLine="0"/>
        <w:rPr>
          <w:rFonts w:ascii="Encode Sans" w:hAnsi="Encode Sans" w:cs="DIN Pro Regular"/>
          <w:b/>
          <w:szCs w:val="18"/>
          <w:lang w:val="es-MX"/>
        </w:rPr>
      </w:pPr>
    </w:p>
    <w:p w14:paraId="537D83E1" w14:textId="1139437B" w:rsidR="006D27C7" w:rsidRDefault="006D27C7" w:rsidP="00451D35">
      <w:pPr>
        <w:pStyle w:val="Texto"/>
        <w:spacing w:after="80" w:line="203" w:lineRule="exact"/>
        <w:ind w:left="624" w:firstLine="0"/>
        <w:rPr>
          <w:rFonts w:ascii="Encode Sans" w:hAnsi="Encode Sans" w:cs="DIN Pro Regular"/>
          <w:b/>
          <w:szCs w:val="18"/>
          <w:lang w:val="es-MX"/>
        </w:rPr>
      </w:pPr>
    </w:p>
    <w:p w14:paraId="5CDE7902" w14:textId="77777777" w:rsidR="006D27C7" w:rsidRDefault="006D27C7" w:rsidP="00451D35">
      <w:pPr>
        <w:pStyle w:val="Texto"/>
        <w:spacing w:after="80" w:line="203" w:lineRule="exact"/>
        <w:ind w:left="624" w:firstLine="0"/>
        <w:rPr>
          <w:rFonts w:ascii="Encode Sans" w:hAnsi="Encode Sans" w:cs="DIN Pro Regular"/>
          <w:b/>
          <w:szCs w:val="18"/>
          <w:lang w:val="es-MX"/>
        </w:rPr>
      </w:pPr>
    </w:p>
    <w:p w14:paraId="702E2B89" w14:textId="4D711301" w:rsidR="00451D35" w:rsidRPr="00135700" w:rsidRDefault="00451D35" w:rsidP="00451D35">
      <w:pPr>
        <w:pStyle w:val="Texto"/>
        <w:spacing w:after="80" w:line="203" w:lineRule="exact"/>
        <w:ind w:left="624" w:firstLine="0"/>
        <w:rPr>
          <w:rFonts w:ascii="Encode Sans" w:hAnsi="Encode Sans" w:cs="DIN Pro Regular"/>
          <w:b/>
          <w:sz w:val="20"/>
          <w:lang w:val="es-MX"/>
        </w:rPr>
      </w:pPr>
      <w:r w:rsidRPr="00135700">
        <w:rPr>
          <w:rFonts w:ascii="Encode Sans" w:hAnsi="Encode Sans" w:cs="DIN Pro Regular"/>
          <w:b/>
          <w:sz w:val="20"/>
          <w:lang w:val="es-MX"/>
        </w:rPr>
        <w:t>Estimaciones y Deterioros</w:t>
      </w:r>
    </w:p>
    <w:p w14:paraId="60B08F88" w14:textId="752275B0" w:rsidR="00CC7CB5" w:rsidRPr="00135700" w:rsidRDefault="006D27C7" w:rsidP="006D3ABE">
      <w:pPr>
        <w:pStyle w:val="Texto"/>
        <w:numPr>
          <w:ilvl w:val="0"/>
          <w:numId w:val="10"/>
        </w:numPr>
        <w:spacing w:after="80" w:line="203" w:lineRule="exact"/>
        <w:rPr>
          <w:rFonts w:ascii="Encode Sans" w:hAnsi="Encode Sans" w:cs="DIN Pro Regular"/>
          <w:sz w:val="20"/>
          <w:lang w:val="es-MX"/>
        </w:rPr>
      </w:pPr>
      <w:r>
        <w:rPr>
          <w:rFonts w:ascii="Encode Sans" w:hAnsi="Encode Sans" w:cs="DIN Pro Regular"/>
          <w:sz w:val="20"/>
          <w:lang w:val="es-MX"/>
        </w:rPr>
        <w:t>No aplica</w:t>
      </w:r>
    </w:p>
    <w:p w14:paraId="075C7091" w14:textId="77777777" w:rsidR="00135700" w:rsidRPr="00135700" w:rsidRDefault="00135700" w:rsidP="00135700">
      <w:pPr>
        <w:pStyle w:val="Texto"/>
        <w:spacing w:after="80" w:line="203" w:lineRule="exact"/>
        <w:ind w:left="984" w:firstLine="0"/>
        <w:rPr>
          <w:rFonts w:ascii="Encode Sans" w:hAnsi="Encode Sans" w:cs="DIN Pro Regular"/>
          <w:sz w:val="20"/>
          <w:lang w:val="es-MX"/>
        </w:rPr>
      </w:pPr>
    </w:p>
    <w:p w14:paraId="364929AC" w14:textId="77777777" w:rsidR="00451D35" w:rsidRPr="00135700" w:rsidRDefault="00451D35" w:rsidP="00451D35">
      <w:pPr>
        <w:pStyle w:val="Texto"/>
        <w:spacing w:after="80" w:line="203" w:lineRule="exact"/>
        <w:ind w:left="624" w:firstLine="0"/>
        <w:rPr>
          <w:rFonts w:ascii="Encode Sans" w:hAnsi="Encode Sans" w:cs="DIN Pro Regular"/>
          <w:b/>
          <w:sz w:val="20"/>
          <w:lang w:val="es-MX"/>
        </w:rPr>
      </w:pPr>
      <w:r w:rsidRPr="00135700">
        <w:rPr>
          <w:rFonts w:ascii="Encode Sans" w:hAnsi="Encode Sans" w:cs="DIN Pro Regular"/>
          <w:b/>
          <w:sz w:val="20"/>
          <w:lang w:val="es-MX"/>
        </w:rPr>
        <w:t>Otros Activos</w:t>
      </w:r>
    </w:p>
    <w:p w14:paraId="09C248A2" w14:textId="2723BD73" w:rsidR="00CC7CB5" w:rsidRPr="00135700" w:rsidRDefault="00CC7CB5" w:rsidP="00CC7CB5">
      <w:pPr>
        <w:pStyle w:val="Texto"/>
        <w:numPr>
          <w:ilvl w:val="0"/>
          <w:numId w:val="10"/>
        </w:numPr>
        <w:spacing w:after="80" w:line="203" w:lineRule="exact"/>
        <w:rPr>
          <w:rFonts w:ascii="Encode Sans" w:hAnsi="Encode Sans" w:cs="DIN Pro Regular"/>
          <w:sz w:val="20"/>
          <w:lang w:val="es-MX"/>
        </w:rPr>
      </w:pPr>
      <w:r w:rsidRPr="00135700">
        <w:rPr>
          <w:rFonts w:ascii="Encode Sans" w:hAnsi="Encode Sans" w:cs="DIN Pro Regular"/>
          <w:sz w:val="20"/>
          <w:lang w:val="es-MX"/>
        </w:rPr>
        <w:t>N</w:t>
      </w:r>
      <w:r w:rsidR="006D27C7">
        <w:rPr>
          <w:rFonts w:ascii="Encode Sans" w:hAnsi="Encode Sans" w:cs="DIN Pro Regular"/>
          <w:sz w:val="20"/>
          <w:lang w:val="es-MX"/>
        </w:rPr>
        <w:t>o aplica</w:t>
      </w:r>
    </w:p>
    <w:p w14:paraId="69BABF4F" w14:textId="77777777" w:rsidR="00DF01DA" w:rsidRPr="00135700" w:rsidRDefault="00DF01DA" w:rsidP="00CC7CB5">
      <w:pPr>
        <w:pStyle w:val="Texto"/>
        <w:spacing w:after="80" w:line="203" w:lineRule="exact"/>
        <w:ind w:firstLine="0"/>
        <w:rPr>
          <w:rFonts w:ascii="Calibri" w:hAnsi="Calibri" w:cs="DIN Pro Regular"/>
          <w:b/>
          <w:sz w:val="22"/>
          <w:szCs w:val="22"/>
          <w:lang w:val="es-MX"/>
        </w:rPr>
      </w:pPr>
    </w:p>
    <w:p w14:paraId="3C4A37A7" w14:textId="1A1F0F96" w:rsidR="00540418" w:rsidRPr="00135700" w:rsidRDefault="003D7B22" w:rsidP="00540418">
      <w:pPr>
        <w:pStyle w:val="ROMANOS"/>
        <w:spacing w:after="0" w:line="240" w:lineRule="exact"/>
        <w:ind w:left="432"/>
        <w:rPr>
          <w:rFonts w:ascii="Encode Sans" w:hAnsi="Encode Sans" w:cs="DIN Pro Regular"/>
          <w:b/>
          <w:sz w:val="20"/>
          <w:szCs w:val="20"/>
          <w:lang w:val="es-MX"/>
        </w:rPr>
      </w:pPr>
      <w:r w:rsidRPr="00135700">
        <w:rPr>
          <w:rFonts w:ascii="Encode Sans" w:hAnsi="Encode Sans" w:cs="DIN Pro Regular"/>
          <w:b/>
          <w:sz w:val="20"/>
          <w:szCs w:val="20"/>
          <w:lang w:val="es-MX"/>
        </w:rPr>
        <w:t xml:space="preserve">      </w:t>
      </w:r>
      <w:r w:rsidR="00540418" w:rsidRPr="00135700">
        <w:rPr>
          <w:rFonts w:ascii="Encode Sans" w:hAnsi="Encode Sans" w:cs="DIN Pro Regular"/>
          <w:b/>
          <w:sz w:val="20"/>
          <w:szCs w:val="20"/>
          <w:lang w:val="es-MX"/>
        </w:rPr>
        <w:t>Pasivo</w:t>
      </w:r>
      <w:r w:rsidR="00CC7CB5" w:rsidRPr="00135700">
        <w:rPr>
          <w:rFonts w:ascii="Encode Sans" w:hAnsi="Encode Sans" w:cs="DIN Pro Regular"/>
          <w:b/>
          <w:sz w:val="20"/>
          <w:szCs w:val="20"/>
          <w:lang w:val="es-MX"/>
        </w:rPr>
        <w:t xml:space="preserve">     $1</w:t>
      </w:r>
      <w:r w:rsidR="006D27C7">
        <w:rPr>
          <w:rFonts w:ascii="Encode Sans" w:hAnsi="Encode Sans" w:cs="DIN Pro Regular"/>
          <w:b/>
          <w:sz w:val="20"/>
          <w:szCs w:val="20"/>
          <w:lang w:val="es-MX"/>
        </w:rPr>
        <w:t>5</w:t>
      </w:r>
      <w:r w:rsidR="00CC7CB5" w:rsidRPr="00135700">
        <w:rPr>
          <w:rFonts w:ascii="Encode Sans" w:hAnsi="Encode Sans" w:cs="DIN Pro Regular"/>
          <w:b/>
          <w:sz w:val="20"/>
          <w:szCs w:val="20"/>
          <w:lang w:val="es-MX"/>
        </w:rPr>
        <w:t>9,</w:t>
      </w:r>
      <w:r w:rsidR="006D27C7">
        <w:rPr>
          <w:rFonts w:ascii="Encode Sans" w:hAnsi="Encode Sans" w:cs="DIN Pro Regular"/>
          <w:b/>
          <w:sz w:val="20"/>
          <w:szCs w:val="20"/>
          <w:lang w:val="es-MX"/>
        </w:rPr>
        <w:t>141</w:t>
      </w:r>
    </w:p>
    <w:p w14:paraId="0645E879" w14:textId="77777777" w:rsidR="00540418" w:rsidRPr="00135700" w:rsidRDefault="00375BBC" w:rsidP="00375BBC">
      <w:pPr>
        <w:pStyle w:val="ROMANOS"/>
        <w:spacing w:after="0" w:line="240" w:lineRule="exact"/>
        <w:ind w:left="0" w:firstLine="0"/>
        <w:rPr>
          <w:rFonts w:ascii="Encode Sans" w:hAnsi="Encode Sans" w:cs="DIN Pro Regular"/>
          <w:sz w:val="20"/>
          <w:szCs w:val="20"/>
          <w:lang w:val="es-MX"/>
        </w:rPr>
      </w:pPr>
      <w:r w:rsidRPr="00135700">
        <w:rPr>
          <w:rFonts w:ascii="Encode Sans" w:hAnsi="Encode Sans" w:cs="DIN Pro Regular"/>
          <w:sz w:val="20"/>
          <w:szCs w:val="20"/>
          <w:lang w:val="es-MX"/>
        </w:rPr>
        <w:t xml:space="preserve">  </w:t>
      </w:r>
      <w:r w:rsidRPr="00135700">
        <w:rPr>
          <w:rFonts w:ascii="Encode Sans" w:hAnsi="Encode Sans" w:cs="DIN Pro Regular"/>
          <w:sz w:val="20"/>
          <w:szCs w:val="20"/>
          <w:lang w:val="es-MX"/>
        </w:rPr>
        <w:tab/>
      </w:r>
    </w:p>
    <w:p w14:paraId="42F42586" w14:textId="78085F79" w:rsidR="00375BBC" w:rsidRPr="00135700" w:rsidRDefault="00375BBC" w:rsidP="00D0206A">
      <w:pPr>
        <w:pStyle w:val="ROMANOS"/>
        <w:numPr>
          <w:ilvl w:val="0"/>
          <w:numId w:val="8"/>
        </w:numPr>
        <w:spacing w:after="0" w:line="240" w:lineRule="exact"/>
        <w:rPr>
          <w:rFonts w:ascii="Encode Sans" w:hAnsi="Encode Sans" w:cs="DIN Pro Regular"/>
          <w:sz w:val="20"/>
          <w:szCs w:val="20"/>
          <w:lang w:val="es-MX"/>
        </w:rPr>
      </w:pPr>
      <w:r w:rsidRPr="00135700">
        <w:rPr>
          <w:rFonts w:ascii="Encode Sans" w:hAnsi="Encode Sans" w:cs="DIN Pro Regular"/>
          <w:sz w:val="20"/>
          <w:szCs w:val="20"/>
          <w:lang w:val="es-MX"/>
        </w:rPr>
        <w:t>Relación de Cuentas por pa</w:t>
      </w:r>
      <w:r w:rsidR="007006CA" w:rsidRPr="00135700">
        <w:rPr>
          <w:rFonts w:ascii="Encode Sans" w:hAnsi="Encode Sans" w:cs="DIN Pro Regular"/>
          <w:sz w:val="20"/>
          <w:szCs w:val="20"/>
          <w:lang w:val="es-MX"/>
        </w:rPr>
        <w:t>gar, por fecha de vencimiento (</w:t>
      </w:r>
      <w:r w:rsidRPr="00135700">
        <w:rPr>
          <w:rFonts w:ascii="Encode Sans" w:hAnsi="Encode Sans" w:cs="DIN Pro Regular"/>
          <w:sz w:val="20"/>
          <w:szCs w:val="20"/>
          <w:lang w:val="es-MX"/>
        </w:rPr>
        <w:t>a corto y a largo plazo)</w:t>
      </w:r>
      <w:r w:rsidR="007006CA" w:rsidRPr="00135700">
        <w:rPr>
          <w:rFonts w:ascii="Encode Sans" w:hAnsi="Encode Sans" w:cs="DIN Pro Regular"/>
          <w:sz w:val="20"/>
          <w:szCs w:val="20"/>
          <w:lang w:val="es-MX"/>
        </w:rPr>
        <w:t>.</w:t>
      </w:r>
    </w:p>
    <w:p w14:paraId="744393B3" w14:textId="5F8625D9" w:rsidR="00CC7CB5" w:rsidRPr="00135700" w:rsidRDefault="00CC7CB5" w:rsidP="00CC7CB5">
      <w:pPr>
        <w:pStyle w:val="ROMANOS"/>
        <w:spacing w:after="0" w:line="240" w:lineRule="exact"/>
        <w:rPr>
          <w:rFonts w:ascii="Encode Sans" w:hAnsi="Encode Sans" w:cs="DIN Pro Regular"/>
          <w:sz w:val="20"/>
          <w:szCs w:val="20"/>
          <w:lang w:val="es-MX"/>
        </w:rPr>
      </w:pPr>
    </w:p>
    <w:tbl>
      <w:tblPr>
        <w:tblW w:w="0" w:type="auto"/>
        <w:jc w:val="center"/>
        <w:tblLayout w:type="fixed"/>
        <w:tblLook w:val="0000" w:firstRow="0" w:lastRow="0" w:firstColumn="0" w:lastColumn="0" w:noHBand="0" w:noVBand="0"/>
      </w:tblPr>
      <w:tblGrid>
        <w:gridCol w:w="1434"/>
        <w:gridCol w:w="3828"/>
        <w:gridCol w:w="1417"/>
      </w:tblGrid>
      <w:tr w:rsidR="00CC7CB5" w:rsidRPr="00135700" w14:paraId="657BA903" w14:textId="77777777" w:rsidTr="00B562C8">
        <w:trPr>
          <w:cantSplit/>
          <w:trHeight w:val="200"/>
          <w:jc w:val="center"/>
        </w:trPr>
        <w:tc>
          <w:tcPr>
            <w:tcW w:w="6679" w:type="dxa"/>
            <w:gridSpan w:val="3"/>
            <w:tcBorders>
              <w:top w:val="single" w:sz="6" w:space="0" w:color="auto"/>
              <w:left w:val="single" w:sz="6" w:space="0" w:color="auto"/>
              <w:bottom w:val="single" w:sz="6" w:space="0" w:color="auto"/>
              <w:right w:val="single" w:sz="6" w:space="0" w:color="auto"/>
            </w:tcBorders>
            <w:shd w:val="clear" w:color="auto" w:fill="AB0033"/>
          </w:tcPr>
          <w:p w14:paraId="21E83D12" w14:textId="77777777" w:rsidR="00CC7CB5" w:rsidRPr="00135700" w:rsidRDefault="00CC7CB5" w:rsidP="00DD2531">
            <w:pPr>
              <w:spacing w:after="0" w:line="224" w:lineRule="exact"/>
              <w:rPr>
                <w:rFonts w:ascii="Encode Sans" w:eastAsia="Times New Roman" w:hAnsi="Encode Sans" w:cs="DIN Pro Regular"/>
                <w:b/>
                <w:color w:val="FFFFFF"/>
                <w:sz w:val="20"/>
                <w:szCs w:val="20"/>
                <w:lang w:eastAsia="es-ES"/>
              </w:rPr>
            </w:pPr>
          </w:p>
        </w:tc>
      </w:tr>
      <w:tr w:rsidR="00CC7CB5" w:rsidRPr="00135700" w14:paraId="6F429A14" w14:textId="77777777" w:rsidTr="00B562C8">
        <w:trPr>
          <w:cantSplit/>
          <w:jc w:val="center"/>
        </w:trPr>
        <w:tc>
          <w:tcPr>
            <w:tcW w:w="1434" w:type="dxa"/>
            <w:tcBorders>
              <w:top w:val="single" w:sz="6" w:space="0" w:color="auto"/>
              <w:left w:val="single" w:sz="6" w:space="0" w:color="auto"/>
              <w:bottom w:val="single" w:sz="6" w:space="0" w:color="auto"/>
              <w:right w:val="single" w:sz="6" w:space="0" w:color="auto"/>
            </w:tcBorders>
          </w:tcPr>
          <w:p w14:paraId="540FD13F" w14:textId="77777777" w:rsidR="00CC7CB5" w:rsidRPr="00135700" w:rsidRDefault="00CC7CB5" w:rsidP="00DD2531">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2117-01-01</w:t>
            </w:r>
          </w:p>
        </w:tc>
        <w:tc>
          <w:tcPr>
            <w:tcW w:w="3828" w:type="dxa"/>
            <w:tcBorders>
              <w:top w:val="single" w:sz="6" w:space="0" w:color="auto"/>
              <w:left w:val="single" w:sz="6" w:space="0" w:color="auto"/>
              <w:bottom w:val="single" w:sz="6" w:space="0" w:color="auto"/>
              <w:right w:val="single" w:sz="6" w:space="0" w:color="auto"/>
            </w:tcBorders>
          </w:tcPr>
          <w:p w14:paraId="7DDB5312" w14:textId="77777777" w:rsidR="00CC7CB5" w:rsidRPr="00135700" w:rsidRDefault="00CC7CB5" w:rsidP="00DD2531">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Impuesto sobre la renta 2018</w:t>
            </w:r>
          </w:p>
        </w:tc>
        <w:tc>
          <w:tcPr>
            <w:tcW w:w="1417" w:type="dxa"/>
            <w:tcBorders>
              <w:top w:val="single" w:sz="6" w:space="0" w:color="auto"/>
              <w:left w:val="single" w:sz="6" w:space="0" w:color="auto"/>
              <w:bottom w:val="single" w:sz="6" w:space="0" w:color="auto"/>
              <w:right w:val="single" w:sz="6" w:space="0" w:color="auto"/>
            </w:tcBorders>
          </w:tcPr>
          <w:p w14:paraId="620EDD09" w14:textId="30DD97CC" w:rsidR="00CC7CB5" w:rsidRPr="00135700" w:rsidRDefault="00CC7CB5"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B562C8">
              <w:rPr>
                <w:rFonts w:ascii="Encode Sans" w:eastAsia="Times New Roman" w:hAnsi="Encode Sans" w:cs="DIN Pro Regular"/>
                <w:sz w:val="20"/>
                <w:szCs w:val="20"/>
                <w:lang w:eastAsia="es-ES"/>
              </w:rPr>
              <w:t xml:space="preserve"> 74,250</w:t>
            </w:r>
          </w:p>
        </w:tc>
      </w:tr>
      <w:tr w:rsidR="00CC7CB5" w:rsidRPr="00135700" w14:paraId="1EE83CF0" w14:textId="77777777" w:rsidTr="00B562C8">
        <w:trPr>
          <w:cantSplit/>
          <w:jc w:val="center"/>
        </w:trPr>
        <w:tc>
          <w:tcPr>
            <w:tcW w:w="1434" w:type="dxa"/>
            <w:tcBorders>
              <w:top w:val="single" w:sz="6" w:space="0" w:color="auto"/>
              <w:left w:val="single" w:sz="6" w:space="0" w:color="auto"/>
              <w:bottom w:val="single" w:sz="6" w:space="0" w:color="auto"/>
              <w:right w:val="single" w:sz="6" w:space="0" w:color="auto"/>
            </w:tcBorders>
          </w:tcPr>
          <w:p w14:paraId="691DDC1C" w14:textId="77777777" w:rsidR="00CC7CB5" w:rsidRPr="00135700" w:rsidRDefault="00CC7CB5" w:rsidP="00DD2531">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2117-02-01</w:t>
            </w:r>
          </w:p>
        </w:tc>
        <w:tc>
          <w:tcPr>
            <w:tcW w:w="3828" w:type="dxa"/>
            <w:tcBorders>
              <w:top w:val="single" w:sz="6" w:space="0" w:color="auto"/>
              <w:left w:val="single" w:sz="6" w:space="0" w:color="auto"/>
              <w:bottom w:val="single" w:sz="6" w:space="0" w:color="auto"/>
              <w:right w:val="single" w:sz="6" w:space="0" w:color="auto"/>
            </w:tcBorders>
          </w:tcPr>
          <w:p w14:paraId="39921F46" w14:textId="57EC516A" w:rsidR="00CC7CB5" w:rsidRPr="00135700" w:rsidRDefault="00CC7CB5" w:rsidP="00DD2531">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 xml:space="preserve">Impuesto </w:t>
            </w:r>
            <w:r w:rsidR="00B562C8">
              <w:rPr>
                <w:rFonts w:ascii="Encode Sans" w:eastAsia="Times New Roman" w:hAnsi="Encode Sans" w:cs="DIN Pro Regular"/>
                <w:sz w:val="20"/>
                <w:szCs w:val="20"/>
                <w:lang w:eastAsia="es-ES"/>
              </w:rPr>
              <w:t>por pagar 2019</w:t>
            </w:r>
          </w:p>
        </w:tc>
        <w:tc>
          <w:tcPr>
            <w:tcW w:w="1417" w:type="dxa"/>
            <w:tcBorders>
              <w:top w:val="single" w:sz="6" w:space="0" w:color="auto"/>
              <w:left w:val="single" w:sz="6" w:space="0" w:color="auto"/>
              <w:bottom w:val="single" w:sz="6" w:space="0" w:color="auto"/>
              <w:right w:val="single" w:sz="6" w:space="0" w:color="auto"/>
            </w:tcBorders>
          </w:tcPr>
          <w:p w14:paraId="35C698FF" w14:textId="0EDF3C8C" w:rsidR="00CC7CB5" w:rsidRPr="00135700" w:rsidRDefault="00CC7CB5"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B562C8">
              <w:rPr>
                <w:rFonts w:ascii="Encode Sans" w:eastAsia="Times New Roman" w:hAnsi="Encode Sans" w:cs="DIN Pro Regular"/>
                <w:sz w:val="20"/>
                <w:szCs w:val="20"/>
                <w:lang w:eastAsia="es-ES"/>
              </w:rPr>
              <w:t xml:space="preserve">   4</w:t>
            </w:r>
            <w:r w:rsidRPr="00135700">
              <w:rPr>
                <w:rFonts w:ascii="Encode Sans" w:eastAsia="Times New Roman" w:hAnsi="Encode Sans" w:cs="DIN Pro Regular"/>
                <w:sz w:val="20"/>
                <w:szCs w:val="20"/>
                <w:lang w:eastAsia="es-ES"/>
              </w:rPr>
              <w:t>,</w:t>
            </w:r>
            <w:r w:rsidR="00B562C8">
              <w:rPr>
                <w:rFonts w:ascii="Encode Sans" w:eastAsia="Times New Roman" w:hAnsi="Encode Sans" w:cs="DIN Pro Regular"/>
                <w:sz w:val="20"/>
                <w:szCs w:val="20"/>
                <w:lang w:eastAsia="es-ES"/>
              </w:rPr>
              <w:t>595</w:t>
            </w:r>
          </w:p>
        </w:tc>
      </w:tr>
      <w:tr w:rsidR="00B562C8" w:rsidRPr="00135700" w14:paraId="62C5576F" w14:textId="77777777" w:rsidTr="00B562C8">
        <w:trPr>
          <w:cantSplit/>
          <w:jc w:val="center"/>
        </w:trPr>
        <w:tc>
          <w:tcPr>
            <w:tcW w:w="1434" w:type="dxa"/>
            <w:tcBorders>
              <w:top w:val="single" w:sz="6" w:space="0" w:color="auto"/>
              <w:left w:val="single" w:sz="6" w:space="0" w:color="auto"/>
              <w:bottom w:val="single" w:sz="6" w:space="0" w:color="auto"/>
              <w:right w:val="single" w:sz="6" w:space="0" w:color="auto"/>
            </w:tcBorders>
          </w:tcPr>
          <w:p w14:paraId="567D448D" w14:textId="5DFEA215" w:rsidR="00B562C8" w:rsidRPr="00135700" w:rsidRDefault="00B562C8" w:rsidP="00DD2531">
            <w:pPr>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2117-02-02</w:t>
            </w:r>
          </w:p>
        </w:tc>
        <w:tc>
          <w:tcPr>
            <w:tcW w:w="3828" w:type="dxa"/>
            <w:tcBorders>
              <w:top w:val="single" w:sz="6" w:space="0" w:color="auto"/>
              <w:left w:val="single" w:sz="6" w:space="0" w:color="auto"/>
              <w:bottom w:val="single" w:sz="6" w:space="0" w:color="auto"/>
              <w:right w:val="single" w:sz="6" w:space="0" w:color="auto"/>
            </w:tcBorders>
          </w:tcPr>
          <w:p w14:paraId="1EBBAA45" w14:textId="430FAC35" w:rsidR="00B562C8" w:rsidRPr="00135700" w:rsidRDefault="00B562C8" w:rsidP="00DD2531">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Isr Retenido por sueldos 2019</w:t>
            </w:r>
          </w:p>
        </w:tc>
        <w:tc>
          <w:tcPr>
            <w:tcW w:w="1417" w:type="dxa"/>
            <w:tcBorders>
              <w:top w:val="single" w:sz="6" w:space="0" w:color="auto"/>
              <w:left w:val="single" w:sz="6" w:space="0" w:color="auto"/>
              <w:bottom w:val="single" w:sz="6" w:space="0" w:color="auto"/>
              <w:right w:val="single" w:sz="6" w:space="0" w:color="auto"/>
            </w:tcBorders>
          </w:tcPr>
          <w:p w14:paraId="207FD2C3" w14:textId="6C54FECD" w:rsidR="00B562C8" w:rsidRPr="00135700" w:rsidRDefault="00B562C8"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Pr>
                <w:rFonts w:ascii="Encode Sans" w:eastAsia="Times New Roman" w:hAnsi="Encode Sans" w:cs="DIN Pro Regular"/>
                <w:sz w:val="20"/>
                <w:szCs w:val="20"/>
                <w:lang w:eastAsia="es-ES"/>
              </w:rPr>
              <w:t xml:space="preserve">   8</w:t>
            </w:r>
            <w:r w:rsidRPr="00135700">
              <w:rPr>
                <w:rFonts w:ascii="Encode Sans" w:eastAsia="Times New Roman" w:hAnsi="Encode Sans" w:cs="DIN Pro Regular"/>
                <w:sz w:val="20"/>
                <w:szCs w:val="20"/>
                <w:lang w:eastAsia="es-ES"/>
              </w:rPr>
              <w:t>,</w:t>
            </w:r>
            <w:r>
              <w:rPr>
                <w:rFonts w:ascii="Encode Sans" w:eastAsia="Times New Roman" w:hAnsi="Encode Sans" w:cs="DIN Pro Regular"/>
                <w:sz w:val="20"/>
                <w:szCs w:val="20"/>
                <w:lang w:eastAsia="es-ES"/>
              </w:rPr>
              <w:t>383</w:t>
            </w:r>
          </w:p>
        </w:tc>
      </w:tr>
      <w:tr w:rsidR="00CC7CB5" w:rsidRPr="00135700" w14:paraId="109F017A" w14:textId="77777777" w:rsidTr="00B562C8">
        <w:trPr>
          <w:cantSplit/>
          <w:jc w:val="center"/>
        </w:trPr>
        <w:tc>
          <w:tcPr>
            <w:tcW w:w="1434" w:type="dxa"/>
            <w:tcBorders>
              <w:top w:val="single" w:sz="6" w:space="0" w:color="auto"/>
              <w:left w:val="single" w:sz="6" w:space="0" w:color="auto"/>
              <w:bottom w:val="single" w:sz="6" w:space="0" w:color="auto"/>
              <w:right w:val="single" w:sz="6" w:space="0" w:color="auto"/>
            </w:tcBorders>
          </w:tcPr>
          <w:p w14:paraId="4E7695E8" w14:textId="77777777" w:rsidR="00CC7CB5" w:rsidRPr="00135700" w:rsidRDefault="00CC7CB5" w:rsidP="00DD2531">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2117-03-01</w:t>
            </w:r>
          </w:p>
        </w:tc>
        <w:tc>
          <w:tcPr>
            <w:tcW w:w="3828" w:type="dxa"/>
            <w:tcBorders>
              <w:top w:val="single" w:sz="6" w:space="0" w:color="auto"/>
              <w:left w:val="single" w:sz="6" w:space="0" w:color="auto"/>
              <w:bottom w:val="single" w:sz="6" w:space="0" w:color="auto"/>
              <w:right w:val="single" w:sz="6" w:space="0" w:color="auto"/>
            </w:tcBorders>
          </w:tcPr>
          <w:p w14:paraId="3661D380" w14:textId="5CC9EFA3" w:rsidR="00CC7CB5" w:rsidRPr="00135700" w:rsidRDefault="00B562C8" w:rsidP="00DD2531">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Iva por pagar</w:t>
            </w:r>
          </w:p>
        </w:tc>
        <w:tc>
          <w:tcPr>
            <w:tcW w:w="1417" w:type="dxa"/>
            <w:tcBorders>
              <w:top w:val="single" w:sz="6" w:space="0" w:color="auto"/>
              <w:left w:val="single" w:sz="6" w:space="0" w:color="auto"/>
              <w:bottom w:val="single" w:sz="6" w:space="0" w:color="auto"/>
              <w:right w:val="single" w:sz="6" w:space="0" w:color="auto"/>
            </w:tcBorders>
          </w:tcPr>
          <w:p w14:paraId="61FBB6C1" w14:textId="53CE5E6C" w:rsidR="00CC7CB5" w:rsidRPr="00135700" w:rsidRDefault="00CC7CB5"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B562C8">
              <w:rPr>
                <w:rFonts w:ascii="Encode Sans" w:eastAsia="Times New Roman" w:hAnsi="Encode Sans" w:cs="DIN Pro Regular"/>
                <w:sz w:val="20"/>
                <w:szCs w:val="20"/>
                <w:lang w:eastAsia="es-ES"/>
              </w:rPr>
              <w:t xml:space="preserve">   8,803</w:t>
            </w:r>
          </w:p>
        </w:tc>
      </w:tr>
      <w:tr w:rsidR="00CC7CB5" w:rsidRPr="00135700" w14:paraId="2BCF0C49" w14:textId="77777777" w:rsidTr="00B562C8">
        <w:trPr>
          <w:cantSplit/>
          <w:jc w:val="center"/>
        </w:trPr>
        <w:tc>
          <w:tcPr>
            <w:tcW w:w="1434" w:type="dxa"/>
            <w:tcBorders>
              <w:top w:val="single" w:sz="6" w:space="0" w:color="auto"/>
              <w:left w:val="single" w:sz="6" w:space="0" w:color="auto"/>
              <w:bottom w:val="single" w:sz="6" w:space="0" w:color="auto"/>
              <w:right w:val="single" w:sz="6" w:space="0" w:color="auto"/>
            </w:tcBorders>
          </w:tcPr>
          <w:p w14:paraId="3F08665C" w14:textId="60CDBA41" w:rsidR="00CC7CB5" w:rsidRPr="00135700" w:rsidRDefault="00CC7CB5" w:rsidP="00DD2531">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2117-0</w:t>
            </w:r>
            <w:r w:rsidR="00B562C8">
              <w:rPr>
                <w:rFonts w:ascii="Encode Sans" w:eastAsia="Times New Roman" w:hAnsi="Encode Sans" w:cs="DIN Pro Regular"/>
                <w:sz w:val="20"/>
                <w:szCs w:val="20"/>
                <w:lang w:eastAsia="es-ES"/>
              </w:rPr>
              <w:t>3-02</w:t>
            </w:r>
          </w:p>
        </w:tc>
        <w:tc>
          <w:tcPr>
            <w:tcW w:w="3828" w:type="dxa"/>
            <w:tcBorders>
              <w:top w:val="single" w:sz="6" w:space="0" w:color="auto"/>
              <w:left w:val="single" w:sz="6" w:space="0" w:color="auto"/>
              <w:bottom w:val="single" w:sz="6" w:space="0" w:color="auto"/>
              <w:right w:val="single" w:sz="6" w:space="0" w:color="auto"/>
            </w:tcBorders>
          </w:tcPr>
          <w:p w14:paraId="404BA460" w14:textId="1E136B5B" w:rsidR="00CC7CB5" w:rsidRPr="00135700" w:rsidRDefault="00B562C8" w:rsidP="00DD2531">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Isr retenido por sueldos 2020</w:t>
            </w:r>
          </w:p>
        </w:tc>
        <w:tc>
          <w:tcPr>
            <w:tcW w:w="1417" w:type="dxa"/>
            <w:tcBorders>
              <w:top w:val="single" w:sz="6" w:space="0" w:color="auto"/>
              <w:left w:val="single" w:sz="6" w:space="0" w:color="auto"/>
              <w:bottom w:val="single" w:sz="6" w:space="0" w:color="auto"/>
              <w:right w:val="single" w:sz="6" w:space="0" w:color="auto"/>
            </w:tcBorders>
          </w:tcPr>
          <w:p w14:paraId="30EDBF42" w14:textId="471E33B2" w:rsidR="00CC7CB5" w:rsidRPr="00135700" w:rsidRDefault="00CC7CB5"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B562C8">
              <w:rPr>
                <w:rFonts w:ascii="Encode Sans" w:eastAsia="Times New Roman" w:hAnsi="Encode Sans" w:cs="DIN Pro Regular"/>
                <w:sz w:val="20"/>
                <w:szCs w:val="20"/>
                <w:lang w:eastAsia="es-ES"/>
              </w:rPr>
              <w:t xml:space="preserve"> 10,402</w:t>
            </w:r>
          </w:p>
        </w:tc>
      </w:tr>
      <w:tr w:rsidR="00CC7CB5" w:rsidRPr="00135700" w14:paraId="77C8267E" w14:textId="77777777" w:rsidTr="00B562C8">
        <w:trPr>
          <w:cantSplit/>
          <w:jc w:val="center"/>
        </w:trPr>
        <w:tc>
          <w:tcPr>
            <w:tcW w:w="1434" w:type="dxa"/>
            <w:tcBorders>
              <w:top w:val="single" w:sz="6" w:space="0" w:color="auto"/>
              <w:left w:val="single" w:sz="6" w:space="0" w:color="auto"/>
              <w:bottom w:val="single" w:sz="6" w:space="0" w:color="auto"/>
              <w:right w:val="single" w:sz="6" w:space="0" w:color="auto"/>
            </w:tcBorders>
          </w:tcPr>
          <w:p w14:paraId="05455D23" w14:textId="40079C09" w:rsidR="00CC7CB5" w:rsidRPr="00135700" w:rsidRDefault="00CC7CB5" w:rsidP="00DD2531">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2117-04-01</w:t>
            </w:r>
          </w:p>
        </w:tc>
        <w:tc>
          <w:tcPr>
            <w:tcW w:w="3828" w:type="dxa"/>
            <w:tcBorders>
              <w:top w:val="single" w:sz="6" w:space="0" w:color="auto"/>
              <w:left w:val="single" w:sz="6" w:space="0" w:color="auto"/>
              <w:bottom w:val="single" w:sz="6" w:space="0" w:color="auto"/>
              <w:right w:val="single" w:sz="6" w:space="0" w:color="auto"/>
            </w:tcBorders>
          </w:tcPr>
          <w:p w14:paraId="5112CADA" w14:textId="744C9969" w:rsidR="00CC7CB5" w:rsidRPr="00135700" w:rsidRDefault="00B562C8" w:rsidP="00DD2531">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Iva por pagar 2021</w:t>
            </w:r>
          </w:p>
        </w:tc>
        <w:tc>
          <w:tcPr>
            <w:tcW w:w="1417" w:type="dxa"/>
            <w:tcBorders>
              <w:top w:val="single" w:sz="6" w:space="0" w:color="auto"/>
              <w:left w:val="single" w:sz="6" w:space="0" w:color="auto"/>
              <w:bottom w:val="single" w:sz="6" w:space="0" w:color="auto"/>
              <w:right w:val="single" w:sz="6" w:space="0" w:color="auto"/>
            </w:tcBorders>
          </w:tcPr>
          <w:p w14:paraId="58FCDD71" w14:textId="33C660B9" w:rsidR="00CC7CB5" w:rsidRPr="00135700" w:rsidRDefault="00CC7CB5" w:rsidP="00DD2531">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B562C8">
              <w:rPr>
                <w:rFonts w:ascii="Encode Sans" w:eastAsia="Times New Roman" w:hAnsi="Encode Sans" w:cs="DIN Pro Regular"/>
                <w:sz w:val="20"/>
                <w:szCs w:val="20"/>
                <w:lang w:eastAsia="es-ES"/>
              </w:rPr>
              <w:t xml:space="preserve"> 10,786</w:t>
            </w:r>
          </w:p>
        </w:tc>
      </w:tr>
      <w:tr w:rsidR="00B562C8" w:rsidRPr="00135700" w14:paraId="448C8F11" w14:textId="77777777" w:rsidTr="00B562C8">
        <w:trPr>
          <w:cantSplit/>
          <w:jc w:val="center"/>
        </w:trPr>
        <w:tc>
          <w:tcPr>
            <w:tcW w:w="1434" w:type="dxa"/>
            <w:tcBorders>
              <w:top w:val="single" w:sz="6" w:space="0" w:color="auto"/>
              <w:left w:val="single" w:sz="6" w:space="0" w:color="auto"/>
              <w:bottom w:val="single" w:sz="6" w:space="0" w:color="auto"/>
              <w:right w:val="single" w:sz="6" w:space="0" w:color="auto"/>
            </w:tcBorders>
          </w:tcPr>
          <w:p w14:paraId="1EF6CA69" w14:textId="7FFDB276" w:rsidR="00B562C8" w:rsidRPr="00135700" w:rsidRDefault="00B562C8" w:rsidP="00B562C8">
            <w:pPr>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2117-04-02</w:t>
            </w:r>
          </w:p>
        </w:tc>
        <w:tc>
          <w:tcPr>
            <w:tcW w:w="3828" w:type="dxa"/>
            <w:tcBorders>
              <w:top w:val="single" w:sz="6" w:space="0" w:color="auto"/>
              <w:left w:val="single" w:sz="6" w:space="0" w:color="auto"/>
              <w:bottom w:val="single" w:sz="6" w:space="0" w:color="auto"/>
              <w:right w:val="single" w:sz="6" w:space="0" w:color="auto"/>
            </w:tcBorders>
          </w:tcPr>
          <w:p w14:paraId="7CBFF1B0" w14:textId="1BBD4C21" w:rsidR="00B562C8" w:rsidRPr="00135700" w:rsidRDefault="00B562C8" w:rsidP="00B562C8">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Isr retenido por sueldos 2021</w:t>
            </w:r>
          </w:p>
        </w:tc>
        <w:tc>
          <w:tcPr>
            <w:tcW w:w="1417" w:type="dxa"/>
            <w:tcBorders>
              <w:top w:val="single" w:sz="6" w:space="0" w:color="auto"/>
              <w:left w:val="single" w:sz="6" w:space="0" w:color="auto"/>
              <w:bottom w:val="single" w:sz="6" w:space="0" w:color="auto"/>
              <w:right w:val="single" w:sz="6" w:space="0" w:color="auto"/>
            </w:tcBorders>
          </w:tcPr>
          <w:p w14:paraId="6AA7DB14" w14:textId="4CD83E7E" w:rsidR="00B562C8" w:rsidRPr="00135700" w:rsidRDefault="00B562C8" w:rsidP="00B562C8">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Pr>
                <w:rFonts w:ascii="Encode Sans" w:eastAsia="Times New Roman" w:hAnsi="Encode Sans" w:cs="DIN Pro Regular"/>
                <w:sz w:val="20"/>
                <w:szCs w:val="20"/>
                <w:lang w:eastAsia="es-ES"/>
              </w:rPr>
              <w:t xml:space="preserve">   12,118</w:t>
            </w:r>
          </w:p>
        </w:tc>
      </w:tr>
      <w:tr w:rsidR="00B562C8" w:rsidRPr="00135700" w14:paraId="645D4911" w14:textId="77777777" w:rsidTr="00B562C8">
        <w:trPr>
          <w:cantSplit/>
          <w:jc w:val="center"/>
        </w:trPr>
        <w:tc>
          <w:tcPr>
            <w:tcW w:w="1434" w:type="dxa"/>
            <w:tcBorders>
              <w:top w:val="single" w:sz="6" w:space="0" w:color="auto"/>
              <w:left w:val="single" w:sz="6" w:space="0" w:color="auto"/>
              <w:bottom w:val="single" w:sz="6" w:space="0" w:color="auto"/>
              <w:right w:val="single" w:sz="6" w:space="0" w:color="auto"/>
            </w:tcBorders>
          </w:tcPr>
          <w:p w14:paraId="246DA19F" w14:textId="1DF27E04" w:rsidR="00B562C8" w:rsidRPr="00135700" w:rsidRDefault="00B562C8" w:rsidP="00B562C8">
            <w:pPr>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2117-05-001</w:t>
            </w:r>
          </w:p>
        </w:tc>
        <w:tc>
          <w:tcPr>
            <w:tcW w:w="3828" w:type="dxa"/>
            <w:tcBorders>
              <w:top w:val="single" w:sz="6" w:space="0" w:color="auto"/>
              <w:left w:val="single" w:sz="6" w:space="0" w:color="auto"/>
              <w:bottom w:val="single" w:sz="6" w:space="0" w:color="auto"/>
              <w:right w:val="single" w:sz="6" w:space="0" w:color="auto"/>
            </w:tcBorders>
          </w:tcPr>
          <w:p w14:paraId="1CDE285B" w14:textId="34A45A03" w:rsidR="00B562C8" w:rsidRPr="00135700" w:rsidRDefault="00B562C8" w:rsidP="00B562C8">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Iva por pagar 2022</w:t>
            </w:r>
          </w:p>
        </w:tc>
        <w:tc>
          <w:tcPr>
            <w:tcW w:w="1417" w:type="dxa"/>
            <w:tcBorders>
              <w:top w:val="single" w:sz="6" w:space="0" w:color="auto"/>
              <w:left w:val="single" w:sz="6" w:space="0" w:color="auto"/>
              <w:bottom w:val="single" w:sz="6" w:space="0" w:color="auto"/>
              <w:right w:val="single" w:sz="6" w:space="0" w:color="auto"/>
            </w:tcBorders>
          </w:tcPr>
          <w:p w14:paraId="11BEEB80" w14:textId="6AF01F34" w:rsidR="00B562C8" w:rsidRPr="00135700" w:rsidRDefault="00B562C8" w:rsidP="00B562C8">
            <w:pPr>
              <w:spacing w:after="101" w:line="224" w:lineRule="exact"/>
              <w:jc w:val="center"/>
              <w:rPr>
                <w:rFonts w:ascii="Encode Sans" w:eastAsia="Times New Roman" w:hAnsi="Encode Sans" w:cs="DIN Pro Regular"/>
                <w:sz w:val="20"/>
                <w:szCs w:val="20"/>
                <w:lang w:eastAsia="es-ES"/>
              </w:rPr>
            </w:pPr>
            <w:r w:rsidRPr="003C4D79">
              <w:rPr>
                <w:rFonts w:ascii="Encode Sans" w:eastAsia="Times New Roman" w:hAnsi="Encode Sans" w:cs="DIN Pro Regular"/>
                <w:sz w:val="20"/>
                <w:szCs w:val="20"/>
                <w:lang w:eastAsia="es-ES"/>
              </w:rPr>
              <w:t>$</w:t>
            </w:r>
            <w:r>
              <w:rPr>
                <w:rFonts w:ascii="Encode Sans" w:eastAsia="Times New Roman" w:hAnsi="Encode Sans" w:cs="DIN Pro Regular"/>
                <w:sz w:val="20"/>
                <w:szCs w:val="20"/>
                <w:lang w:eastAsia="es-ES"/>
              </w:rPr>
              <w:t xml:space="preserve"> </w:t>
            </w:r>
            <w:r w:rsidRPr="003C4D79">
              <w:rPr>
                <w:rFonts w:ascii="Encode Sans" w:eastAsia="Times New Roman" w:hAnsi="Encode Sans" w:cs="DIN Pro Regular"/>
                <w:sz w:val="20"/>
                <w:szCs w:val="20"/>
                <w:lang w:eastAsia="es-ES"/>
              </w:rPr>
              <w:t xml:space="preserve"> </w:t>
            </w:r>
            <w:r>
              <w:rPr>
                <w:rFonts w:ascii="Encode Sans" w:eastAsia="Times New Roman" w:hAnsi="Encode Sans" w:cs="DIN Pro Regular"/>
                <w:sz w:val="20"/>
                <w:szCs w:val="20"/>
                <w:lang w:eastAsia="es-ES"/>
              </w:rPr>
              <w:t xml:space="preserve"> </w:t>
            </w:r>
            <w:r w:rsidRPr="003C4D79">
              <w:rPr>
                <w:rFonts w:ascii="Encode Sans" w:eastAsia="Times New Roman" w:hAnsi="Encode Sans" w:cs="DIN Pro Regular"/>
                <w:sz w:val="20"/>
                <w:szCs w:val="20"/>
                <w:lang w:eastAsia="es-ES"/>
              </w:rPr>
              <w:t>1</w:t>
            </w:r>
            <w:r>
              <w:rPr>
                <w:rFonts w:ascii="Encode Sans" w:eastAsia="Times New Roman" w:hAnsi="Encode Sans" w:cs="DIN Pro Regular"/>
                <w:sz w:val="20"/>
                <w:szCs w:val="20"/>
                <w:lang w:eastAsia="es-ES"/>
              </w:rPr>
              <w:t>6</w:t>
            </w:r>
            <w:r w:rsidRPr="003C4D79">
              <w:rPr>
                <w:rFonts w:ascii="Encode Sans" w:eastAsia="Times New Roman" w:hAnsi="Encode Sans" w:cs="DIN Pro Regular"/>
                <w:sz w:val="20"/>
                <w:szCs w:val="20"/>
                <w:lang w:eastAsia="es-ES"/>
              </w:rPr>
              <w:t>,</w:t>
            </w:r>
            <w:r>
              <w:rPr>
                <w:rFonts w:ascii="Encode Sans" w:eastAsia="Times New Roman" w:hAnsi="Encode Sans" w:cs="DIN Pro Regular"/>
                <w:sz w:val="20"/>
                <w:szCs w:val="20"/>
                <w:lang w:eastAsia="es-ES"/>
              </w:rPr>
              <w:t>574</w:t>
            </w:r>
            <w:r w:rsidRPr="003C4D79">
              <w:rPr>
                <w:rFonts w:ascii="Encode Sans" w:eastAsia="Times New Roman" w:hAnsi="Encode Sans" w:cs="DIN Pro Regular"/>
                <w:sz w:val="20"/>
                <w:szCs w:val="20"/>
                <w:lang w:eastAsia="es-ES"/>
              </w:rPr>
              <w:t>.</w:t>
            </w:r>
          </w:p>
        </w:tc>
      </w:tr>
      <w:tr w:rsidR="00B562C8" w:rsidRPr="00135700" w14:paraId="6DB5CCA6" w14:textId="77777777" w:rsidTr="00B562C8">
        <w:trPr>
          <w:cantSplit/>
          <w:jc w:val="center"/>
        </w:trPr>
        <w:tc>
          <w:tcPr>
            <w:tcW w:w="1434" w:type="dxa"/>
            <w:tcBorders>
              <w:top w:val="single" w:sz="6" w:space="0" w:color="auto"/>
              <w:left w:val="single" w:sz="6" w:space="0" w:color="auto"/>
              <w:bottom w:val="single" w:sz="6" w:space="0" w:color="auto"/>
              <w:right w:val="single" w:sz="6" w:space="0" w:color="auto"/>
            </w:tcBorders>
          </w:tcPr>
          <w:p w14:paraId="69C8FA86" w14:textId="3A510BB0" w:rsidR="00B562C8" w:rsidRPr="00135700" w:rsidRDefault="00B562C8" w:rsidP="00B562C8">
            <w:pPr>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2117-05-002</w:t>
            </w:r>
          </w:p>
        </w:tc>
        <w:tc>
          <w:tcPr>
            <w:tcW w:w="3828" w:type="dxa"/>
            <w:tcBorders>
              <w:top w:val="single" w:sz="6" w:space="0" w:color="auto"/>
              <w:left w:val="single" w:sz="6" w:space="0" w:color="auto"/>
              <w:bottom w:val="single" w:sz="6" w:space="0" w:color="auto"/>
              <w:right w:val="single" w:sz="6" w:space="0" w:color="auto"/>
            </w:tcBorders>
          </w:tcPr>
          <w:p w14:paraId="5E3FCF5A" w14:textId="2B4531CB" w:rsidR="00B562C8" w:rsidRPr="00135700" w:rsidRDefault="00B562C8" w:rsidP="00B562C8">
            <w:pPr>
              <w:spacing w:after="101" w:line="224" w:lineRule="exac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Isr retenido por sueldos 2022</w:t>
            </w:r>
          </w:p>
        </w:tc>
        <w:tc>
          <w:tcPr>
            <w:tcW w:w="1417" w:type="dxa"/>
            <w:tcBorders>
              <w:top w:val="single" w:sz="6" w:space="0" w:color="auto"/>
              <w:left w:val="single" w:sz="6" w:space="0" w:color="auto"/>
              <w:bottom w:val="single" w:sz="6" w:space="0" w:color="auto"/>
              <w:right w:val="single" w:sz="6" w:space="0" w:color="auto"/>
            </w:tcBorders>
          </w:tcPr>
          <w:p w14:paraId="5102A662" w14:textId="1AE74CF4" w:rsidR="00B562C8" w:rsidRPr="00135700" w:rsidRDefault="00B562C8" w:rsidP="00B562C8">
            <w:pPr>
              <w:spacing w:after="101" w:line="224" w:lineRule="exact"/>
              <w:jc w:val="center"/>
              <w:rPr>
                <w:rFonts w:ascii="Encode Sans" w:eastAsia="Times New Roman" w:hAnsi="Encode Sans" w:cs="DIN Pro Regular"/>
                <w:sz w:val="20"/>
                <w:szCs w:val="20"/>
                <w:lang w:eastAsia="es-ES"/>
              </w:rPr>
            </w:pPr>
            <w:r w:rsidRPr="003C4D79">
              <w:rPr>
                <w:rFonts w:ascii="Encode Sans" w:eastAsia="Times New Roman" w:hAnsi="Encode Sans" w:cs="DIN Pro Regular"/>
                <w:sz w:val="20"/>
                <w:szCs w:val="20"/>
                <w:lang w:eastAsia="es-ES"/>
              </w:rPr>
              <w:t xml:space="preserve">$  </w:t>
            </w:r>
            <w:r>
              <w:rPr>
                <w:rFonts w:ascii="Encode Sans" w:eastAsia="Times New Roman" w:hAnsi="Encode Sans" w:cs="DIN Pro Regular"/>
                <w:sz w:val="20"/>
                <w:szCs w:val="20"/>
                <w:lang w:eastAsia="es-ES"/>
              </w:rPr>
              <w:t xml:space="preserve"> </w:t>
            </w:r>
            <w:r w:rsidRPr="003C4D79">
              <w:rPr>
                <w:rFonts w:ascii="Encode Sans" w:eastAsia="Times New Roman" w:hAnsi="Encode Sans" w:cs="DIN Pro Regular"/>
                <w:sz w:val="20"/>
                <w:szCs w:val="20"/>
                <w:lang w:eastAsia="es-ES"/>
              </w:rPr>
              <w:t>1</w:t>
            </w:r>
            <w:r>
              <w:rPr>
                <w:rFonts w:ascii="Encode Sans" w:eastAsia="Times New Roman" w:hAnsi="Encode Sans" w:cs="DIN Pro Regular"/>
                <w:sz w:val="20"/>
                <w:szCs w:val="20"/>
                <w:lang w:eastAsia="es-ES"/>
              </w:rPr>
              <w:t>3</w:t>
            </w:r>
            <w:r w:rsidRPr="003C4D79">
              <w:rPr>
                <w:rFonts w:ascii="Encode Sans" w:eastAsia="Times New Roman" w:hAnsi="Encode Sans" w:cs="DIN Pro Regular"/>
                <w:sz w:val="20"/>
                <w:szCs w:val="20"/>
                <w:lang w:eastAsia="es-ES"/>
              </w:rPr>
              <w:t>,</w:t>
            </w:r>
            <w:r>
              <w:rPr>
                <w:rFonts w:ascii="Encode Sans" w:eastAsia="Times New Roman" w:hAnsi="Encode Sans" w:cs="DIN Pro Regular"/>
                <w:sz w:val="20"/>
                <w:szCs w:val="20"/>
                <w:lang w:eastAsia="es-ES"/>
              </w:rPr>
              <w:t>230</w:t>
            </w:r>
          </w:p>
        </w:tc>
      </w:tr>
      <w:tr w:rsidR="00B562C8" w:rsidRPr="00135700" w14:paraId="3D1BAD39" w14:textId="77777777" w:rsidTr="00B562C8">
        <w:trPr>
          <w:cantSplit/>
          <w:jc w:val="center"/>
        </w:trPr>
        <w:tc>
          <w:tcPr>
            <w:tcW w:w="1434" w:type="dxa"/>
            <w:tcBorders>
              <w:top w:val="single" w:sz="6" w:space="0" w:color="auto"/>
              <w:left w:val="single" w:sz="6" w:space="0" w:color="auto"/>
              <w:bottom w:val="single" w:sz="6" w:space="0" w:color="auto"/>
              <w:right w:val="single" w:sz="6" w:space="0" w:color="auto"/>
            </w:tcBorders>
          </w:tcPr>
          <w:p w14:paraId="41172708" w14:textId="77777777" w:rsidR="00B562C8" w:rsidRPr="00135700" w:rsidRDefault="00B562C8" w:rsidP="00B562C8">
            <w:pPr>
              <w:spacing w:after="101" w:line="224" w:lineRule="exact"/>
              <w:jc w:val="both"/>
              <w:rPr>
                <w:rFonts w:ascii="Encode Sans" w:eastAsia="Times New Roman" w:hAnsi="Encode Sans" w:cs="DIN Pro Regular"/>
                <w:sz w:val="20"/>
                <w:szCs w:val="20"/>
                <w:lang w:eastAsia="es-ES"/>
              </w:rPr>
            </w:pPr>
          </w:p>
        </w:tc>
        <w:tc>
          <w:tcPr>
            <w:tcW w:w="3828" w:type="dxa"/>
            <w:tcBorders>
              <w:top w:val="single" w:sz="6" w:space="0" w:color="auto"/>
              <w:left w:val="single" w:sz="6" w:space="0" w:color="auto"/>
              <w:bottom w:val="single" w:sz="6" w:space="0" w:color="auto"/>
              <w:right w:val="single" w:sz="6" w:space="0" w:color="auto"/>
            </w:tcBorders>
          </w:tcPr>
          <w:p w14:paraId="304147EE" w14:textId="77777777" w:rsidR="00B562C8" w:rsidRPr="00135700" w:rsidRDefault="00B562C8" w:rsidP="00B562C8">
            <w:pPr>
              <w:spacing w:after="101" w:line="224" w:lineRule="exact"/>
              <w:rPr>
                <w:rFonts w:ascii="Encode Sans" w:eastAsia="Times New Roman" w:hAnsi="Encode Sans" w:cs="DIN Pro Black"/>
                <w:b/>
                <w:bCs/>
                <w:sz w:val="20"/>
                <w:szCs w:val="20"/>
                <w:lang w:eastAsia="es-ES"/>
              </w:rPr>
            </w:pPr>
            <w:r w:rsidRPr="00135700">
              <w:rPr>
                <w:rFonts w:ascii="Encode Sans" w:eastAsia="Times New Roman" w:hAnsi="Encode Sans" w:cs="DIN Pro Black"/>
                <w:b/>
                <w:bCs/>
                <w:sz w:val="20"/>
                <w:szCs w:val="20"/>
                <w:lang w:eastAsia="es-ES"/>
              </w:rPr>
              <w:t>TOTAL</w:t>
            </w:r>
          </w:p>
        </w:tc>
        <w:tc>
          <w:tcPr>
            <w:tcW w:w="1417" w:type="dxa"/>
            <w:tcBorders>
              <w:top w:val="single" w:sz="6" w:space="0" w:color="auto"/>
              <w:left w:val="single" w:sz="6" w:space="0" w:color="auto"/>
              <w:bottom w:val="single" w:sz="6" w:space="0" w:color="auto"/>
              <w:right w:val="single" w:sz="6" w:space="0" w:color="auto"/>
            </w:tcBorders>
          </w:tcPr>
          <w:p w14:paraId="53715020" w14:textId="33876246" w:rsidR="00B562C8" w:rsidRPr="00135700" w:rsidRDefault="00B562C8" w:rsidP="00B562C8">
            <w:pPr>
              <w:spacing w:after="101" w:line="224" w:lineRule="exact"/>
              <w:jc w:val="center"/>
              <w:rPr>
                <w:rFonts w:ascii="Encode Sans" w:eastAsia="Times New Roman" w:hAnsi="Encode Sans" w:cs="DIN Pro Black"/>
                <w:b/>
                <w:bCs/>
                <w:sz w:val="20"/>
                <w:szCs w:val="20"/>
                <w:lang w:eastAsia="es-ES"/>
              </w:rPr>
            </w:pPr>
            <w:r w:rsidRPr="00135700">
              <w:rPr>
                <w:rFonts w:ascii="Encode Sans" w:eastAsia="Times New Roman" w:hAnsi="Encode Sans" w:cs="DIN Pro Black"/>
                <w:b/>
                <w:bCs/>
                <w:sz w:val="20"/>
                <w:szCs w:val="20"/>
                <w:lang w:eastAsia="es-ES"/>
              </w:rPr>
              <w:t>$1</w:t>
            </w:r>
            <w:r>
              <w:rPr>
                <w:rFonts w:ascii="Encode Sans" w:eastAsia="Times New Roman" w:hAnsi="Encode Sans" w:cs="DIN Pro Black"/>
                <w:b/>
                <w:bCs/>
                <w:sz w:val="20"/>
                <w:szCs w:val="20"/>
                <w:lang w:eastAsia="es-ES"/>
              </w:rPr>
              <w:t>59</w:t>
            </w:r>
            <w:r w:rsidRPr="00135700">
              <w:rPr>
                <w:rFonts w:ascii="Encode Sans" w:eastAsia="Times New Roman" w:hAnsi="Encode Sans" w:cs="DIN Pro Black"/>
                <w:b/>
                <w:bCs/>
                <w:sz w:val="20"/>
                <w:szCs w:val="20"/>
                <w:lang w:eastAsia="es-ES"/>
              </w:rPr>
              <w:t>,</w:t>
            </w:r>
            <w:r>
              <w:rPr>
                <w:rFonts w:ascii="Encode Sans" w:eastAsia="Times New Roman" w:hAnsi="Encode Sans" w:cs="DIN Pro Black"/>
                <w:b/>
                <w:bCs/>
                <w:sz w:val="20"/>
                <w:szCs w:val="20"/>
                <w:lang w:eastAsia="es-ES"/>
              </w:rPr>
              <w:t>141</w:t>
            </w:r>
          </w:p>
        </w:tc>
      </w:tr>
    </w:tbl>
    <w:p w14:paraId="1DD59135" w14:textId="77777777" w:rsidR="00CC7CB5" w:rsidRPr="00135700" w:rsidRDefault="00CC7CB5" w:rsidP="00CC7CB5">
      <w:pPr>
        <w:pStyle w:val="ROMANOS"/>
        <w:spacing w:after="0" w:line="240" w:lineRule="exact"/>
        <w:ind w:left="0" w:firstLine="0"/>
        <w:rPr>
          <w:rFonts w:ascii="Calibri" w:hAnsi="Calibri" w:cs="DIN Pro Regular"/>
          <w:sz w:val="22"/>
          <w:szCs w:val="22"/>
          <w:lang w:val="es-MX"/>
        </w:rPr>
      </w:pPr>
    </w:p>
    <w:p w14:paraId="456B2CCD" w14:textId="4D21AEA1" w:rsidR="00DD2531" w:rsidRPr="00135700" w:rsidRDefault="00375BBC" w:rsidP="00DD2531">
      <w:pPr>
        <w:pStyle w:val="ROMANOS"/>
        <w:numPr>
          <w:ilvl w:val="0"/>
          <w:numId w:val="8"/>
        </w:numPr>
        <w:spacing w:after="0" w:line="240" w:lineRule="exact"/>
        <w:rPr>
          <w:rFonts w:ascii="Encode Sans" w:hAnsi="Encode Sans" w:cs="DIN Pro Regular"/>
          <w:sz w:val="20"/>
          <w:szCs w:val="20"/>
          <w:lang w:val="es-MX"/>
        </w:rPr>
      </w:pPr>
      <w:r w:rsidRPr="00135700">
        <w:rPr>
          <w:rFonts w:ascii="Encode Sans" w:hAnsi="Encode Sans" w:cs="DIN Pro Regular"/>
          <w:sz w:val="20"/>
          <w:szCs w:val="20"/>
          <w:lang w:val="es-MX"/>
        </w:rPr>
        <w:t>Relación de fondos y bienes de Terceros en Garantía y/o Adquisición a Corto y Largo plazo</w:t>
      </w:r>
      <w:r w:rsidR="007006CA" w:rsidRPr="00135700">
        <w:rPr>
          <w:rFonts w:ascii="Encode Sans" w:hAnsi="Encode Sans" w:cs="DIN Pro Regular"/>
          <w:sz w:val="20"/>
          <w:szCs w:val="20"/>
          <w:lang w:val="es-MX"/>
        </w:rPr>
        <w:t>.</w:t>
      </w:r>
    </w:p>
    <w:p w14:paraId="50A235BD" w14:textId="271B68E9" w:rsidR="00DD2531" w:rsidRPr="00135700" w:rsidRDefault="00B562C8" w:rsidP="00DD2531">
      <w:pPr>
        <w:pStyle w:val="Texto"/>
        <w:numPr>
          <w:ilvl w:val="0"/>
          <w:numId w:val="11"/>
        </w:numPr>
        <w:spacing w:after="80" w:line="203" w:lineRule="exact"/>
        <w:rPr>
          <w:rFonts w:ascii="Encode Sans" w:hAnsi="Encode Sans" w:cs="DIN Pro Regular"/>
          <w:sz w:val="20"/>
          <w:lang w:val="es-MX"/>
        </w:rPr>
      </w:pPr>
      <w:r>
        <w:rPr>
          <w:rFonts w:ascii="Encode Sans" w:hAnsi="Encode Sans" w:cs="DIN Pro Regular"/>
          <w:sz w:val="20"/>
          <w:lang w:val="es-MX"/>
        </w:rPr>
        <w:t>No aplica</w:t>
      </w:r>
    </w:p>
    <w:p w14:paraId="750BE4ED" w14:textId="77777777" w:rsidR="00DD2531" w:rsidRPr="00135700" w:rsidRDefault="00DD2531" w:rsidP="00DD2531">
      <w:pPr>
        <w:pStyle w:val="Texto"/>
        <w:spacing w:after="80" w:line="203" w:lineRule="exact"/>
        <w:ind w:left="1494" w:firstLine="0"/>
        <w:rPr>
          <w:rFonts w:ascii="Encode Sans" w:hAnsi="Encode Sans" w:cs="DIN Pro Regular"/>
          <w:sz w:val="20"/>
          <w:lang w:val="es-MX"/>
        </w:rPr>
      </w:pPr>
    </w:p>
    <w:p w14:paraId="7A0E474D" w14:textId="38B0EA20" w:rsidR="00DD2531" w:rsidRPr="00135700" w:rsidRDefault="00375BBC" w:rsidP="00DD2531">
      <w:pPr>
        <w:pStyle w:val="ROMANOS"/>
        <w:numPr>
          <w:ilvl w:val="0"/>
          <w:numId w:val="8"/>
        </w:numPr>
        <w:spacing w:after="0" w:line="240" w:lineRule="exact"/>
        <w:rPr>
          <w:rFonts w:ascii="Encode Sans" w:hAnsi="Encode Sans" w:cs="DIN Pro Regular"/>
          <w:sz w:val="20"/>
          <w:szCs w:val="20"/>
          <w:lang w:val="es-MX"/>
        </w:rPr>
      </w:pPr>
      <w:r w:rsidRPr="00135700">
        <w:rPr>
          <w:rFonts w:ascii="Encode Sans" w:hAnsi="Encode Sans" w:cs="DIN Pro Regular"/>
          <w:sz w:val="20"/>
          <w:szCs w:val="20"/>
          <w:lang w:val="es-MX"/>
        </w:rPr>
        <w:t>Relación del resto de las cuentas de pasivo a corto y largo plazo que impacten en la información fina</w:t>
      </w:r>
      <w:r w:rsidR="000803D2" w:rsidRPr="00135700">
        <w:rPr>
          <w:rFonts w:ascii="Encode Sans" w:hAnsi="Encode Sans" w:cs="DIN Pro Regular"/>
          <w:sz w:val="20"/>
          <w:szCs w:val="20"/>
          <w:lang w:val="es-MX"/>
        </w:rPr>
        <w:t>n</w:t>
      </w:r>
      <w:r w:rsidR="00D0206A" w:rsidRPr="00135700">
        <w:rPr>
          <w:rFonts w:ascii="Encode Sans" w:hAnsi="Encode Sans" w:cs="DIN Pro Regular"/>
          <w:sz w:val="20"/>
          <w:szCs w:val="20"/>
          <w:lang w:val="es-MX"/>
        </w:rPr>
        <w:t>ciera</w:t>
      </w:r>
      <w:r w:rsidR="007006CA" w:rsidRPr="00135700">
        <w:rPr>
          <w:rFonts w:ascii="Encode Sans" w:hAnsi="Encode Sans" w:cs="DIN Pro Regular"/>
          <w:sz w:val="20"/>
          <w:szCs w:val="20"/>
          <w:lang w:val="es-MX"/>
        </w:rPr>
        <w:t>.</w:t>
      </w:r>
    </w:p>
    <w:p w14:paraId="5A8EF2A9" w14:textId="1B5F124F" w:rsidR="00DF01DA" w:rsidRPr="00135700" w:rsidRDefault="00B562C8" w:rsidP="00DD2531">
      <w:pPr>
        <w:pStyle w:val="Texto"/>
        <w:numPr>
          <w:ilvl w:val="0"/>
          <w:numId w:val="11"/>
        </w:numPr>
        <w:spacing w:after="80" w:line="203" w:lineRule="exact"/>
        <w:rPr>
          <w:rFonts w:ascii="Encode Sans" w:hAnsi="Encode Sans" w:cs="DIN Pro Regular"/>
          <w:sz w:val="20"/>
          <w:lang w:val="es-MX"/>
        </w:rPr>
      </w:pPr>
      <w:r>
        <w:rPr>
          <w:rFonts w:ascii="Encode Sans" w:hAnsi="Encode Sans" w:cs="DIN Pro Regular"/>
          <w:sz w:val="20"/>
          <w:lang w:val="es-MX"/>
        </w:rPr>
        <w:t>No aplica</w:t>
      </w:r>
    </w:p>
    <w:p w14:paraId="390028C4" w14:textId="77777777" w:rsidR="00DF01DA" w:rsidRPr="00135700" w:rsidRDefault="00DF01DA" w:rsidP="00DF01DA">
      <w:pPr>
        <w:pStyle w:val="ROMANOS"/>
        <w:spacing w:after="0" w:line="240" w:lineRule="exact"/>
        <w:rPr>
          <w:rFonts w:ascii="Encode Sans" w:hAnsi="Encode Sans" w:cs="DIN Pro Regular"/>
          <w:sz w:val="20"/>
          <w:szCs w:val="20"/>
          <w:lang w:val="es-MX"/>
        </w:rPr>
      </w:pPr>
    </w:p>
    <w:p w14:paraId="5628CC35" w14:textId="77777777" w:rsidR="00540418" w:rsidRPr="00135700" w:rsidRDefault="00540418" w:rsidP="00540418">
      <w:pPr>
        <w:pStyle w:val="INCISO"/>
        <w:spacing w:after="0" w:line="240" w:lineRule="exact"/>
        <w:ind w:left="360"/>
        <w:rPr>
          <w:rFonts w:ascii="Encode Sans" w:hAnsi="Encode Sans" w:cs="DIN Pro Regular"/>
          <w:b/>
          <w:smallCaps/>
          <w:sz w:val="20"/>
          <w:szCs w:val="20"/>
        </w:rPr>
      </w:pPr>
      <w:r w:rsidRPr="00135700">
        <w:rPr>
          <w:rFonts w:ascii="Encode Sans" w:hAnsi="Encode Sans" w:cs="DIN Pro Regular"/>
          <w:b/>
          <w:smallCaps/>
          <w:sz w:val="20"/>
          <w:szCs w:val="20"/>
        </w:rPr>
        <w:t>II)</w:t>
      </w:r>
      <w:r w:rsidRPr="00135700">
        <w:rPr>
          <w:rFonts w:ascii="Encode Sans" w:hAnsi="Encode Sans" w:cs="DIN Pro Regular"/>
          <w:b/>
          <w:smallCaps/>
          <w:sz w:val="20"/>
          <w:szCs w:val="20"/>
        </w:rPr>
        <w:tab/>
        <w:t>Notas al Estado de Actividades</w:t>
      </w:r>
    </w:p>
    <w:p w14:paraId="762EE165" w14:textId="77777777" w:rsidR="001C760F" w:rsidRPr="00135700" w:rsidRDefault="001C760F" w:rsidP="000E6439">
      <w:pPr>
        <w:pStyle w:val="ROMANOS"/>
        <w:spacing w:after="0" w:line="240" w:lineRule="exact"/>
        <w:ind w:left="0" w:firstLine="0"/>
        <w:rPr>
          <w:rFonts w:ascii="Encode Sans" w:hAnsi="Encode Sans" w:cs="DIN Pro Regular"/>
          <w:sz w:val="20"/>
          <w:szCs w:val="20"/>
          <w:lang w:val="es-MX"/>
        </w:rPr>
      </w:pPr>
    </w:p>
    <w:p w14:paraId="7F89DF37" w14:textId="77777777" w:rsidR="001C760F" w:rsidRPr="00135700" w:rsidRDefault="00540418" w:rsidP="000E6439">
      <w:pPr>
        <w:pStyle w:val="ROMANOS"/>
        <w:spacing w:after="0" w:line="240" w:lineRule="exact"/>
        <w:ind w:left="1140"/>
        <w:rPr>
          <w:rFonts w:ascii="Encode Sans" w:hAnsi="Encode Sans" w:cs="DIN Pro Regular"/>
          <w:b/>
          <w:sz w:val="20"/>
          <w:szCs w:val="20"/>
          <w:lang w:val="es-MX"/>
        </w:rPr>
      </w:pPr>
      <w:r w:rsidRPr="00135700">
        <w:rPr>
          <w:rFonts w:ascii="Encode Sans" w:hAnsi="Encode Sans" w:cs="DIN Pro Regular"/>
          <w:b/>
          <w:sz w:val="20"/>
          <w:szCs w:val="20"/>
          <w:lang w:val="es-MX"/>
        </w:rPr>
        <w:t>Ingresos de Gestión</w:t>
      </w:r>
    </w:p>
    <w:tbl>
      <w:tblPr>
        <w:tblpPr w:leftFromText="141" w:rightFromText="141" w:vertAnchor="text" w:horzAnchor="margin" w:tblpXSpec="center" w:tblpY="41"/>
        <w:tblW w:w="0" w:type="auto"/>
        <w:tblLayout w:type="fixed"/>
        <w:tblLook w:val="0000" w:firstRow="0" w:lastRow="0" w:firstColumn="0" w:lastColumn="0" w:noHBand="0" w:noVBand="0"/>
      </w:tblPr>
      <w:tblGrid>
        <w:gridCol w:w="5120"/>
        <w:gridCol w:w="1438"/>
      </w:tblGrid>
      <w:tr w:rsidR="006D3ABE" w:rsidRPr="00135700" w14:paraId="398D2FE7" w14:textId="77777777" w:rsidTr="006D3ABE">
        <w:trPr>
          <w:cantSplit/>
          <w:trHeight w:val="200"/>
        </w:trPr>
        <w:tc>
          <w:tcPr>
            <w:tcW w:w="6558" w:type="dxa"/>
            <w:gridSpan w:val="2"/>
            <w:tcBorders>
              <w:top w:val="single" w:sz="6" w:space="0" w:color="auto"/>
              <w:left w:val="single" w:sz="6" w:space="0" w:color="auto"/>
              <w:bottom w:val="single" w:sz="6" w:space="0" w:color="auto"/>
              <w:right w:val="single" w:sz="6" w:space="0" w:color="auto"/>
            </w:tcBorders>
            <w:shd w:val="clear" w:color="auto" w:fill="AB0033"/>
          </w:tcPr>
          <w:p w14:paraId="4DA4779A" w14:textId="77777777" w:rsidR="006D3ABE" w:rsidRPr="00135700" w:rsidRDefault="006D3ABE" w:rsidP="006D3ABE">
            <w:pPr>
              <w:spacing w:after="0" w:line="224" w:lineRule="exact"/>
              <w:rPr>
                <w:rFonts w:ascii="Encode Sans" w:eastAsia="Times New Roman" w:hAnsi="Encode Sans" w:cs="DIN Pro Regular"/>
                <w:b/>
                <w:color w:val="FFFFFF"/>
                <w:sz w:val="20"/>
                <w:szCs w:val="20"/>
                <w:lang w:eastAsia="es-ES"/>
              </w:rPr>
            </w:pPr>
          </w:p>
        </w:tc>
      </w:tr>
      <w:tr w:rsidR="006D3ABE" w:rsidRPr="00135700" w14:paraId="00C8D2CB" w14:textId="77777777" w:rsidTr="006D3ABE">
        <w:trPr>
          <w:cantSplit/>
        </w:trPr>
        <w:tc>
          <w:tcPr>
            <w:tcW w:w="5120" w:type="dxa"/>
            <w:tcBorders>
              <w:top w:val="single" w:sz="6" w:space="0" w:color="auto"/>
              <w:left w:val="single" w:sz="6" w:space="0" w:color="auto"/>
              <w:bottom w:val="single" w:sz="6" w:space="0" w:color="auto"/>
              <w:right w:val="single" w:sz="6" w:space="0" w:color="auto"/>
            </w:tcBorders>
          </w:tcPr>
          <w:p w14:paraId="78738C67" w14:textId="77777777" w:rsidR="006D3ABE" w:rsidRPr="00135700" w:rsidRDefault="006D3ABE" w:rsidP="006D3ABE">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Ingresos por Venta de Bienes y Prestación de Servicios</w:t>
            </w:r>
          </w:p>
        </w:tc>
        <w:tc>
          <w:tcPr>
            <w:tcW w:w="1438" w:type="dxa"/>
            <w:tcBorders>
              <w:top w:val="single" w:sz="6" w:space="0" w:color="auto"/>
              <w:left w:val="single" w:sz="6" w:space="0" w:color="auto"/>
              <w:bottom w:val="single" w:sz="6" w:space="0" w:color="auto"/>
              <w:right w:val="single" w:sz="6" w:space="0" w:color="auto"/>
            </w:tcBorders>
          </w:tcPr>
          <w:p w14:paraId="03DE434F" w14:textId="6BE6674C" w:rsidR="006D3ABE" w:rsidRPr="00135700" w:rsidRDefault="006D3ABE" w:rsidP="006D3ABE">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2B3E7D">
              <w:rPr>
                <w:rFonts w:ascii="Encode Sans" w:eastAsia="Times New Roman" w:hAnsi="Encode Sans" w:cs="DIN Pro Regular"/>
                <w:sz w:val="20"/>
                <w:szCs w:val="20"/>
                <w:lang w:eastAsia="es-ES"/>
              </w:rPr>
              <w:t xml:space="preserve"> </w:t>
            </w:r>
            <w:r w:rsidR="00B562C8">
              <w:rPr>
                <w:rFonts w:ascii="Encode Sans" w:eastAsia="Times New Roman" w:hAnsi="Encode Sans" w:cs="DIN Pro Regular"/>
                <w:sz w:val="20"/>
                <w:szCs w:val="20"/>
                <w:lang w:eastAsia="es-ES"/>
              </w:rPr>
              <w:t>516</w:t>
            </w:r>
            <w:r w:rsidRPr="00135700">
              <w:rPr>
                <w:rFonts w:ascii="Encode Sans" w:eastAsia="Times New Roman" w:hAnsi="Encode Sans" w:cs="DIN Pro Regular"/>
                <w:sz w:val="20"/>
                <w:szCs w:val="20"/>
                <w:lang w:eastAsia="es-ES"/>
              </w:rPr>
              <w:t>,</w:t>
            </w:r>
            <w:r w:rsidR="00B562C8">
              <w:rPr>
                <w:rFonts w:ascii="Encode Sans" w:eastAsia="Times New Roman" w:hAnsi="Encode Sans" w:cs="DIN Pro Regular"/>
                <w:sz w:val="20"/>
                <w:szCs w:val="20"/>
                <w:lang w:eastAsia="es-ES"/>
              </w:rPr>
              <w:t>575</w:t>
            </w:r>
          </w:p>
        </w:tc>
      </w:tr>
      <w:tr w:rsidR="006D3ABE" w:rsidRPr="00135700" w14:paraId="04DFAE0E" w14:textId="77777777" w:rsidTr="006D3ABE">
        <w:trPr>
          <w:cantSplit/>
        </w:trPr>
        <w:tc>
          <w:tcPr>
            <w:tcW w:w="5120" w:type="dxa"/>
            <w:tcBorders>
              <w:top w:val="single" w:sz="6" w:space="0" w:color="auto"/>
              <w:left w:val="single" w:sz="6" w:space="0" w:color="auto"/>
              <w:bottom w:val="single" w:sz="6" w:space="0" w:color="auto"/>
              <w:right w:val="single" w:sz="6" w:space="0" w:color="auto"/>
            </w:tcBorders>
          </w:tcPr>
          <w:p w14:paraId="334B65DA" w14:textId="77777777" w:rsidR="006D3ABE" w:rsidRPr="00135700" w:rsidRDefault="006D3ABE" w:rsidP="006D3ABE">
            <w:pPr>
              <w:spacing w:after="101" w:line="224" w:lineRule="exact"/>
              <w:jc w:val="right"/>
              <w:rPr>
                <w:rFonts w:ascii="Encode Sans" w:eastAsia="Times New Roman" w:hAnsi="Encode Sans" w:cs="DIN Pro Black"/>
                <w:b/>
                <w:bCs/>
                <w:sz w:val="20"/>
                <w:szCs w:val="20"/>
                <w:lang w:eastAsia="es-ES"/>
              </w:rPr>
            </w:pPr>
            <w:r w:rsidRPr="00135700">
              <w:rPr>
                <w:rFonts w:ascii="Encode Sans" w:eastAsia="Times New Roman" w:hAnsi="Encode Sans" w:cs="DIN Pro Black"/>
                <w:b/>
                <w:bCs/>
                <w:sz w:val="20"/>
                <w:szCs w:val="20"/>
                <w:lang w:eastAsia="es-ES"/>
              </w:rPr>
              <w:t>TOTAL</w:t>
            </w:r>
          </w:p>
        </w:tc>
        <w:tc>
          <w:tcPr>
            <w:tcW w:w="1438" w:type="dxa"/>
            <w:tcBorders>
              <w:top w:val="single" w:sz="6" w:space="0" w:color="auto"/>
              <w:left w:val="single" w:sz="6" w:space="0" w:color="auto"/>
              <w:bottom w:val="single" w:sz="6" w:space="0" w:color="auto"/>
              <w:right w:val="single" w:sz="6" w:space="0" w:color="auto"/>
            </w:tcBorders>
          </w:tcPr>
          <w:p w14:paraId="6E8F2732" w14:textId="355DBD93" w:rsidR="006D3ABE" w:rsidRPr="00135700" w:rsidRDefault="006D3ABE" w:rsidP="006D3ABE">
            <w:pPr>
              <w:spacing w:after="101" w:line="224" w:lineRule="exact"/>
              <w:jc w:val="center"/>
              <w:rPr>
                <w:rFonts w:ascii="Encode Sans" w:eastAsia="Times New Roman" w:hAnsi="Encode Sans" w:cs="DIN Pro Black"/>
                <w:b/>
                <w:bCs/>
                <w:sz w:val="20"/>
                <w:szCs w:val="20"/>
                <w:lang w:eastAsia="es-ES"/>
              </w:rPr>
            </w:pPr>
            <w:r w:rsidRPr="00135700">
              <w:rPr>
                <w:rFonts w:ascii="Encode Sans" w:eastAsia="Times New Roman" w:hAnsi="Encode Sans" w:cs="DIN Pro Black"/>
                <w:b/>
                <w:bCs/>
                <w:sz w:val="20"/>
                <w:szCs w:val="20"/>
                <w:lang w:eastAsia="es-ES"/>
              </w:rPr>
              <w:t>$</w:t>
            </w:r>
            <w:r w:rsidR="002B3E7D">
              <w:rPr>
                <w:rFonts w:ascii="Encode Sans" w:eastAsia="Times New Roman" w:hAnsi="Encode Sans" w:cs="DIN Pro Black"/>
                <w:b/>
                <w:bCs/>
                <w:sz w:val="20"/>
                <w:szCs w:val="20"/>
                <w:lang w:eastAsia="es-ES"/>
              </w:rPr>
              <w:t xml:space="preserve"> </w:t>
            </w:r>
            <w:r w:rsidR="00B562C8">
              <w:rPr>
                <w:rFonts w:ascii="Encode Sans" w:eastAsia="Times New Roman" w:hAnsi="Encode Sans" w:cs="DIN Pro Black"/>
                <w:b/>
                <w:bCs/>
                <w:sz w:val="20"/>
                <w:szCs w:val="20"/>
                <w:lang w:eastAsia="es-ES"/>
              </w:rPr>
              <w:t>516</w:t>
            </w:r>
            <w:r w:rsidRPr="00135700">
              <w:rPr>
                <w:rFonts w:ascii="Encode Sans" w:eastAsia="Times New Roman" w:hAnsi="Encode Sans" w:cs="DIN Pro Black"/>
                <w:b/>
                <w:bCs/>
                <w:sz w:val="20"/>
                <w:szCs w:val="20"/>
                <w:lang w:eastAsia="es-ES"/>
              </w:rPr>
              <w:t>,</w:t>
            </w:r>
            <w:r w:rsidR="00B562C8">
              <w:rPr>
                <w:rFonts w:ascii="Encode Sans" w:eastAsia="Times New Roman" w:hAnsi="Encode Sans" w:cs="DIN Pro Black"/>
                <w:b/>
                <w:bCs/>
                <w:sz w:val="20"/>
                <w:szCs w:val="20"/>
                <w:lang w:eastAsia="es-ES"/>
              </w:rPr>
              <w:t>575</w:t>
            </w:r>
          </w:p>
        </w:tc>
      </w:tr>
    </w:tbl>
    <w:p w14:paraId="6745472D" w14:textId="77777777" w:rsidR="003F39C5" w:rsidRPr="00135700" w:rsidRDefault="003F39C5" w:rsidP="000E6439">
      <w:pPr>
        <w:pStyle w:val="ROMANOS"/>
        <w:spacing w:after="0" w:line="240" w:lineRule="exact"/>
        <w:ind w:left="1140"/>
        <w:rPr>
          <w:rFonts w:ascii="Encode Sans" w:hAnsi="Encode Sans" w:cs="DIN Pro Regular"/>
          <w:b/>
          <w:sz w:val="20"/>
          <w:szCs w:val="20"/>
          <w:lang w:val="es-MX"/>
        </w:rPr>
      </w:pPr>
    </w:p>
    <w:p w14:paraId="67C86F79" w14:textId="77777777" w:rsidR="001C760F" w:rsidRPr="00135700" w:rsidRDefault="00540418" w:rsidP="000E6439">
      <w:pPr>
        <w:pStyle w:val="ROMANOS"/>
        <w:spacing w:after="0" w:line="240" w:lineRule="exact"/>
        <w:ind w:left="1140"/>
        <w:rPr>
          <w:rFonts w:ascii="Encode Sans" w:hAnsi="Encode Sans" w:cs="DIN Pro Regular"/>
          <w:sz w:val="20"/>
          <w:szCs w:val="20"/>
          <w:lang w:val="es-MX"/>
        </w:rPr>
      </w:pPr>
      <w:r w:rsidRPr="00135700">
        <w:rPr>
          <w:rFonts w:ascii="Encode Sans" w:hAnsi="Encode Sans" w:cs="DIN Pro Regular"/>
          <w:b/>
          <w:sz w:val="20"/>
          <w:szCs w:val="20"/>
          <w:lang w:val="es-MX"/>
        </w:rPr>
        <w:t>Gastos y Otras Pérdidas</w:t>
      </w:r>
      <w:r w:rsidRPr="00135700">
        <w:rPr>
          <w:rFonts w:ascii="Encode Sans" w:hAnsi="Encode Sans" w:cs="DIN Pro Regular"/>
          <w:sz w:val="20"/>
          <w:szCs w:val="20"/>
          <w:lang w:val="es-MX"/>
        </w:rPr>
        <w:t>:</w:t>
      </w:r>
    </w:p>
    <w:tbl>
      <w:tblPr>
        <w:tblpPr w:leftFromText="141" w:rightFromText="141" w:vertAnchor="text" w:horzAnchor="margin" w:tblpXSpec="center" w:tblpY="82"/>
        <w:tblW w:w="0" w:type="auto"/>
        <w:tblLayout w:type="fixed"/>
        <w:tblLook w:val="0000" w:firstRow="0" w:lastRow="0" w:firstColumn="0" w:lastColumn="0" w:noHBand="0" w:noVBand="0"/>
      </w:tblPr>
      <w:tblGrid>
        <w:gridCol w:w="1434"/>
        <w:gridCol w:w="3544"/>
        <w:gridCol w:w="1580"/>
      </w:tblGrid>
      <w:tr w:rsidR="006D3ABE" w:rsidRPr="00135700" w14:paraId="4C3CC600" w14:textId="77777777" w:rsidTr="006D3ABE">
        <w:trPr>
          <w:cantSplit/>
        </w:trPr>
        <w:tc>
          <w:tcPr>
            <w:tcW w:w="6558" w:type="dxa"/>
            <w:gridSpan w:val="3"/>
            <w:tcBorders>
              <w:top w:val="single" w:sz="6" w:space="0" w:color="auto"/>
              <w:left w:val="single" w:sz="6" w:space="0" w:color="auto"/>
              <w:bottom w:val="single" w:sz="6" w:space="0" w:color="auto"/>
              <w:right w:val="single" w:sz="6" w:space="0" w:color="auto"/>
            </w:tcBorders>
            <w:shd w:val="clear" w:color="auto" w:fill="AB0033"/>
          </w:tcPr>
          <w:p w14:paraId="7DF21C83" w14:textId="77777777" w:rsidR="006D3ABE" w:rsidRPr="00135700" w:rsidRDefault="006D3ABE" w:rsidP="006D3ABE">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Capítulos</w:t>
            </w:r>
          </w:p>
        </w:tc>
      </w:tr>
      <w:tr w:rsidR="006D3ABE" w:rsidRPr="00135700" w14:paraId="4D99D041" w14:textId="77777777" w:rsidTr="006D3ABE">
        <w:trPr>
          <w:cantSplit/>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5284C3F1" w14:textId="77777777" w:rsidR="006D3ABE" w:rsidRPr="00135700" w:rsidRDefault="006D3ABE" w:rsidP="006D3ABE">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1000</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A5DDB80" w14:textId="77777777" w:rsidR="006D3ABE" w:rsidRPr="00135700" w:rsidRDefault="006D3ABE" w:rsidP="006D3ABE">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Servicios Personales</w:t>
            </w:r>
          </w:p>
        </w:tc>
        <w:tc>
          <w:tcPr>
            <w:tcW w:w="1580" w:type="dxa"/>
            <w:tcBorders>
              <w:top w:val="single" w:sz="6" w:space="0" w:color="auto"/>
              <w:left w:val="single" w:sz="6" w:space="0" w:color="auto"/>
              <w:bottom w:val="single" w:sz="6" w:space="0" w:color="auto"/>
              <w:right w:val="single" w:sz="6" w:space="0" w:color="auto"/>
            </w:tcBorders>
            <w:shd w:val="clear" w:color="auto" w:fill="auto"/>
          </w:tcPr>
          <w:p w14:paraId="0DBAAD5F" w14:textId="23874772" w:rsidR="006D3ABE" w:rsidRPr="00135700" w:rsidRDefault="006D3ABE" w:rsidP="006D3ABE">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B562C8">
              <w:rPr>
                <w:rFonts w:ascii="Encode Sans" w:eastAsia="Times New Roman" w:hAnsi="Encode Sans" w:cs="DIN Pro Regular"/>
                <w:sz w:val="20"/>
                <w:szCs w:val="20"/>
                <w:lang w:eastAsia="es-ES"/>
              </w:rPr>
              <w:t xml:space="preserve">  224</w:t>
            </w:r>
            <w:r w:rsidRPr="00135700">
              <w:rPr>
                <w:rFonts w:ascii="Encode Sans" w:eastAsia="Times New Roman" w:hAnsi="Encode Sans" w:cs="DIN Pro Regular"/>
                <w:sz w:val="20"/>
                <w:szCs w:val="20"/>
                <w:lang w:eastAsia="es-ES"/>
              </w:rPr>
              <w:t>,</w:t>
            </w:r>
            <w:r w:rsidR="00B562C8">
              <w:rPr>
                <w:rFonts w:ascii="Encode Sans" w:eastAsia="Times New Roman" w:hAnsi="Encode Sans" w:cs="DIN Pro Regular"/>
                <w:sz w:val="20"/>
                <w:szCs w:val="20"/>
                <w:lang w:eastAsia="es-ES"/>
              </w:rPr>
              <w:t>985</w:t>
            </w:r>
          </w:p>
        </w:tc>
      </w:tr>
      <w:tr w:rsidR="006D3ABE" w:rsidRPr="00135700" w14:paraId="33D0CB1E" w14:textId="77777777" w:rsidTr="006D3ABE">
        <w:trPr>
          <w:cantSplit/>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20D7370A" w14:textId="77777777" w:rsidR="006D3ABE" w:rsidRPr="00135700" w:rsidRDefault="006D3ABE" w:rsidP="006D3ABE">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2000</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B6743E9" w14:textId="77777777" w:rsidR="006D3ABE" w:rsidRPr="00135700" w:rsidRDefault="006D3ABE" w:rsidP="006D3ABE">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Materiales y Suministros</w:t>
            </w:r>
          </w:p>
        </w:tc>
        <w:tc>
          <w:tcPr>
            <w:tcW w:w="1580" w:type="dxa"/>
            <w:tcBorders>
              <w:top w:val="single" w:sz="6" w:space="0" w:color="auto"/>
              <w:left w:val="single" w:sz="6" w:space="0" w:color="auto"/>
              <w:bottom w:val="single" w:sz="6" w:space="0" w:color="auto"/>
              <w:right w:val="single" w:sz="6" w:space="0" w:color="auto"/>
            </w:tcBorders>
            <w:shd w:val="clear" w:color="auto" w:fill="auto"/>
          </w:tcPr>
          <w:p w14:paraId="43A53436" w14:textId="4951BB4F" w:rsidR="006D3ABE" w:rsidRPr="00135700" w:rsidRDefault="006D3ABE" w:rsidP="006D3ABE">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B562C8">
              <w:rPr>
                <w:rFonts w:ascii="Encode Sans" w:eastAsia="Times New Roman" w:hAnsi="Encode Sans" w:cs="DIN Pro Regular"/>
                <w:sz w:val="20"/>
                <w:szCs w:val="20"/>
                <w:lang w:eastAsia="es-ES"/>
              </w:rPr>
              <w:t xml:space="preserve">   </w:t>
            </w:r>
            <w:r w:rsidRPr="00135700">
              <w:rPr>
                <w:rFonts w:ascii="Encode Sans" w:eastAsia="Times New Roman" w:hAnsi="Encode Sans" w:cs="DIN Pro Regular"/>
                <w:sz w:val="20"/>
                <w:szCs w:val="20"/>
                <w:lang w:eastAsia="es-ES"/>
              </w:rPr>
              <w:t>16</w:t>
            </w:r>
            <w:r w:rsidR="00B562C8">
              <w:rPr>
                <w:rFonts w:ascii="Encode Sans" w:eastAsia="Times New Roman" w:hAnsi="Encode Sans" w:cs="DIN Pro Regular"/>
                <w:sz w:val="20"/>
                <w:szCs w:val="20"/>
                <w:lang w:eastAsia="es-ES"/>
              </w:rPr>
              <w:t>1</w:t>
            </w:r>
            <w:r w:rsidRPr="00135700">
              <w:rPr>
                <w:rFonts w:ascii="Encode Sans" w:eastAsia="Times New Roman" w:hAnsi="Encode Sans" w:cs="DIN Pro Regular"/>
                <w:sz w:val="20"/>
                <w:szCs w:val="20"/>
                <w:lang w:eastAsia="es-ES"/>
              </w:rPr>
              <w:t>,</w:t>
            </w:r>
            <w:r w:rsidR="00B562C8">
              <w:rPr>
                <w:rFonts w:ascii="Encode Sans" w:eastAsia="Times New Roman" w:hAnsi="Encode Sans" w:cs="DIN Pro Regular"/>
                <w:sz w:val="20"/>
                <w:szCs w:val="20"/>
                <w:lang w:eastAsia="es-ES"/>
              </w:rPr>
              <w:t>958</w:t>
            </w:r>
          </w:p>
        </w:tc>
      </w:tr>
      <w:tr w:rsidR="006D3ABE" w:rsidRPr="00135700" w14:paraId="42236D2B" w14:textId="77777777" w:rsidTr="006D3ABE">
        <w:trPr>
          <w:cantSplit/>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6C0D0D05" w14:textId="77777777" w:rsidR="006D3ABE" w:rsidRPr="00135700" w:rsidRDefault="006D3ABE" w:rsidP="006D3ABE">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3000</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BB971D3" w14:textId="77777777" w:rsidR="006D3ABE" w:rsidRPr="00135700" w:rsidRDefault="006D3ABE" w:rsidP="006D3ABE">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Servicios Generales</w:t>
            </w:r>
          </w:p>
        </w:tc>
        <w:tc>
          <w:tcPr>
            <w:tcW w:w="1580" w:type="dxa"/>
            <w:tcBorders>
              <w:top w:val="single" w:sz="6" w:space="0" w:color="auto"/>
              <w:left w:val="single" w:sz="6" w:space="0" w:color="auto"/>
              <w:bottom w:val="single" w:sz="6" w:space="0" w:color="auto"/>
              <w:right w:val="single" w:sz="6" w:space="0" w:color="auto"/>
            </w:tcBorders>
            <w:shd w:val="clear" w:color="auto" w:fill="auto"/>
          </w:tcPr>
          <w:p w14:paraId="245092FB" w14:textId="6BEEEB36" w:rsidR="006D3ABE" w:rsidRPr="00135700" w:rsidRDefault="006D3ABE" w:rsidP="006D3ABE">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B562C8">
              <w:rPr>
                <w:rFonts w:ascii="Encode Sans" w:eastAsia="Times New Roman" w:hAnsi="Encode Sans" w:cs="DIN Pro Regular"/>
                <w:sz w:val="20"/>
                <w:szCs w:val="20"/>
                <w:lang w:eastAsia="es-ES"/>
              </w:rPr>
              <w:t xml:space="preserve">    40</w:t>
            </w:r>
            <w:r w:rsidRPr="00135700">
              <w:rPr>
                <w:rFonts w:ascii="Encode Sans" w:eastAsia="Times New Roman" w:hAnsi="Encode Sans" w:cs="DIN Pro Regular"/>
                <w:sz w:val="20"/>
                <w:szCs w:val="20"/>
                <w:lang w:eastAsia="es-ES"/>
              </w:rPr>
              <w:t>,</w:t>
            </w:r>
            <w:r w:rsidR="00B562C8">
              <w:rPr>
                <w:rFonts w:ascii="Encode Sans" w:eastAsia="Times New Roman" w:hAnsi="Encode Sans" w:cs="DIN Pro Regular"/>
                <w:sz w:val="20"/>
                <w:szCs w:val="20"/>
                <w:lang w:eastAsia="es-ES"/>
              </w:rPr>
              <w:t>578</w:t>
            </w:r>
          </w:p>
        </w:tc>
      </w:tr>
      <w:tr w:rsidR="006D3ABE" w:rsidRPr="00135700" w14:paraId="3F7B1DD0" w14:textId="77777777" w:rsidTr="006D3ABE">
        <w:trPr>
          <w:cantSplit/>
        </w:trPr>
        <w:tc>
          <w:tcPr>
            <w:tcW w:w="1434" w:type="dxa"/>
            <w:tcBorders>
              <w:top w:val="single" w:sz="6" w:space="0" w:color="auto"/>
              <w:left w:val="single" w:sz="6" w:space="0" w:color="auto"/>
              <w:bottom w:val="single" w:sz="6" w:space="0" w:color="auto"/>
              <w:right w:val="single" w:sz="6" w:space="0" w:color="auto"/>
            </w:tcBorders>
            <w:shd w:val="clear" w:color="auto" w:fill="auto"/>
          </w:tcPr>
          <w:p w14:paraId="641FD71F" w14:textId="77777777" w:rsidR="006D3ABE" w:rsidRPr="00135700" w:rsidRDefault="006D3ABE" w:rsidP="006D3ABE">
            <w:pPr>
              <w:spacing w:after="101" w:line="224" w:lineRule="exact"/>
              <w:jc w:val="both"/>
              <w:rPr>
                <w:rFonts w:ascii="Encode Sans" w:eastAsia="Times New Roman" w:hAnsi="Encode Sans" w:cs="DIN Pro Regular"/>
                <w:sz w:val="20"/>
                <w:szCs w:val="20"/>
                <w:lang w:eastAsia="es-ES"/>
              </w:r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48CAB8F" w14:textId="77777777" w:rsidR="006D3ABE" w:rsidRPr="00135700" w:rsidRDefault="006D3ABE" w:rsidP="006D3ABE">
            <w:pPr>
              <w:spacing w:after="101" w:line="224" w:lineRule="exact"/>
              <w:jc w:val="right"/>
              <w:rPr>
                <w:rFonts w:ascii="Encode Sans" w:eastAsia="Times New Roman" w:hAnsi="Encode Sans" w:cs="DIN Pro Black"/>
                <w:b/>
                <w:bCs/>
                <w:sz w:val="20"/>
                <w:szCs w:val="20"/>
                <w:lang w:eastAsia="es-ES"/>
              </w:rPr>
            </w:pPr>
            <w:r w:rsidRPr="00135700">
              <w:rPr>
                <w:rFonts w:ascii="Encode Sans" w:eastAsia="Times New Roman" w:hAnsi="Encode Sans" w:cs="DIN Pro Black"/>
                <w:b/>
                <w:bCs/>
                <w:sz w:val="20"/>
                <w:szCs w:val="20"/>
                <w:lang w:eastAsia="es-ES"/>
              </w:rPr>
              <w:t>TOTAL</w:t>
            </w:r>
          </w:p>
        </w:tc>
        <w:tc>
          <w:tcPr>
            <w:tcW w:w="1580" w:type="dxa"/>
            <w:tcBorders>
              <w:top w:val="single" w:sz="6" w:space="0" w:color="auto"/>
              <w:left w:val="single" w:sz="6" w:space="0" w:color="auto"/>
              <w:bottom w:val="single" w:sz="6" w:space="0" w:color="auto"/>
              <w:right w:val="single" w:sz="6" w:space="0" w:color="auto"/>
            </w:tcBorders>
            <w:shd w:val="clear" w:color="auto" w:fill="auto"/>
          </w:tcPr>
          <w:p w14:paraId="139E6AFD" w14:textId="7C1FF97F" w:rsidR="006D3ABE" w:rsidRPr="00135700" w:rsidRDefault="006D3ABE" w:rsidP="006D3ABE">
            <w:pPr>
              <w:spacing w:after="101" w:line="224" w:lineRule="exact"/>
              <w:jc w:val="center"/>
              <w:rPr>
                <w:rFonts w:ascii="Encode Sans" w:eastAsia="Times New Roman" w:hAnsi="Encode Sans" w:cs="DIN Pro Black"/>
                <w:b/>
                <w:bCs/>
                <w:sz w:val="20"/>
                <w:szCs w:val="20"/>
                <w:lang w:eastAsia="es-ES"/>
              </w:rPr>
            </w:pPr>
            <w:r w:rsidRPr="00135700">
              <w:rPr>
                <w:rFonts w:ascii="Encode Sans" w:eastAsia="Times New Roman" w:hAnsi="Encode Sans" w:cs="DIN Pro Black"/>
                <w:b/>
                <w:bCs/>
                <w:sz w:val="20"/>
                <w:szCs w:val="20"/>
                <w:lang w:eastAsia="es-ES"/>
              </w:rPr>
              <w:t>$</w:t>
            </w:r>
            <w:r w:rsidR="002B3E7D">
              <w:rPr>
                <w:rFonts w:ascii="Encode Sans" w:eastAsia="Times New Roman" w:hAnsi="Encode Sans" w:cs="DIN Pro Black"/>
                <w:b/>
                <w:bCs/>
                <w:sz w:val="20"/>
                <w:szCs w:val="20"/>
                <w:lang w:eastAsia="es-ES"/>
              </w:rPr>
              <w:t xml:space="preserve"> </w:t>
            </w:r>
            <w:r w:rsidR="00B562C8">
              <w:rPr>
                <w:rFonts w:ascii="Encode Sans" w:eastAsia="Times New Roman" w:hAnsi="Encode Sans" w:cs="DIN Pro Black"/>
                <w:b/>
                <w:bCs/>
                <w:sz w:val="20"/>
                <w:szCs w:val="20"/>
                <w:lang w:eastAsia="es-ES"/>
              </w:rPr>
              <w:t>475</w:t>
            </w:r>
            <w:r w:rsidRPr="00135700">
              <w:rPr>
                <w:rFonts w:ascii="Encode Sans" w:eastAsia="Times New Roman" w:hAnsi="Encode Sans" w:cs="DIN Pro Black"/>
                <w:b/>
                <w:bCs/>
                <w:sz w:val="20"/>
                <w:szCs w:val="20"/>
                <w:lang w:eastAsia="es-ES"/>
              </w:rPr>
              <w:t>,</w:t>
            </w:r>
            <w:r w:rsidR="00B562C8">
              <w:rPr>
                <w:rFonts w:ascii="Encode Sans" w:eastAsia="Times New Roman" w:hAnsi="Encode Sans" w:cs="DIN Pro Black"/>
                <w:b/>
                <w:bCs/>
                <w:sz w:val="20"/>
                <w:szCs w:val="20"/>
                <w:lang w:eastAsia="es-ES"/>
              </w:rPr>
              <w:t>521</w:t>
            </w:r>
          </w:p>
        </w:tc>
      </w:tr>
    </w:tbl>
    <w:p w14:paraId="37DF9167" w14:textId="77777777" w:rsidR="00DF01DA" w:rsidRPr="00135700" w:rsidRDefault="00DF01DA" w:rsidP="00DD2531">
      <w:pPr>
        <w:pStyle w:val="ROMANOS"/>
        <w:spacing w:after="0" w:line="240" w:lineRule="exact"/>
        <w:ind w:left="0" w:firstLine="0"/>
        <w:rPr>
          <w:rFonts w:ascii="Encode Sans" w:hAnsi="Encode Sans" w:cs="DIN Pro Regular"/>
          <w:sz w:val="20"/>
          <w:szCs w:val="20"/>
          <w:lang w:val="es-MX"/>
        </w:rPr>
      </w:pPr>
    </w:p>
    <w:p w14:paraId="16D9E51A" w14:textId="6BEDC910" w:rsidR="00540418" w:rsidRPr="00135700" w:rsidRDefault="00540418" w:rsidP="00540418">
      <w:pPr>
        <w:pStyle w:val="ROMANOS"/>
        <w:spacing w:after="0" w:line="240" w:lineRule="exact"/>
        <w:ind w:left="1008" w:firstLine="0"/>
        <w:rPr>
          <w:rFonts w:ascii="Encode Sans" w:hAnsi="Encode Sans" w:cs="DIN Pro Regular"/>
          <w:sz w:val="20"/>
          <w:szCs w:val="20"/>
          <w:lang w:val="es-MX"/>
        </w:rPr>
      </w:pPr>
    </w:p>
    <w:p w14:paraId="1C476C24" w14:textId="7B0C6855" w:rsidR="006D3ABE" w:rsidRPr="00135700" w:rsidRDefault="006D3ABE" w:rsidP="00540418">
      <w:pPr>
        <w:pStyle w:val="ROMANOS"/>
        <w:spacing w:after="0" w:line="240" w:lineRule="exact"/>
        <w:ind w:left="1008" w:firstLine="0"/>
        <w:rPr>
          <w:rFonts w:ascii="Encode Sans" w:hAnsi="Encode Sans" w:cs="DIN Pro Regular"/>
          <w:sz w:val="20"/>
          <w:szCs w:val="20"/>
          <w:lang w:val="es-MX"/>
        </w:rPr>
      </w:pPr>
    </w:p>
    <w:p w14:paraId="260B7B1E" w14:textId="217EF9A7" w:rsidR="006D3ABE" w:rsidRPr="00135700" w:rsidRDefault="006D3ABE" w:rsidP="00540418">
      <w:pPr>
        <w:pStyle w:val="ROMANOS"/>
        <w:spacing w:after="0" w:line="240" w:lineRule="exact"/>
        <w:ind w:left="1008" w:firstLine="0"/>
        <w:rPr>
          <w:rFonts w:ascii="Encode Sans" w:hAnsi="Encode Sans" w:cs="DIN Pro Regular"/>
          <w:sz w:val="20"/>
          <w:szCs w:val="20"/>
          <w:lang w:val="es-MX"/>
        </w:rPr>
      </w:pPr>
    </w:p>
    <w:p w14:paraId="1F3C47A6" w14:textId="669565D2" w:rsidR="006D3ABE" w:rsidRPr="00135700" w:rsidRDefault="006D3ABE" w:rsidP="00540418">
      <w:pPr>
        <w:pStyle w:val="ROMANOS"/>
        <w:spacing w:after="0" w:line="240" w:lineRule="exact"/>
        <w:ind w:left="1008" w:firstLine="0"/>
        <w:rPr>
          <w:rFonts w:ascii="Encode Sans" w:hAnsi="Encode Sans" w:cs="DIN Pro Regular"/>
          <w:sz w:val="20"/>
          <w:szCs w:val="20"/>
          <w:lang w:val="es-MX"/>
        </w:rPr>
      </w:pPr>
    </w:p>
    <w:p w14:paraId="0C70242D" w14:textId="452881A1" w:rsidR="006D3ABE" w:rsidRPr="00135700" w:rsidRDefault="006D3ABE" w:rsidP="00540418">
      <w:pPr>
        <w:pStyle w:val="ROMANOS"/>
        <w:spacing w:after="0" w:line="240" w:lineRule="exact"/>
        <w:ind w:left="1008" w:firstLine="0"/>
        <w:rPr>
          <w:rFonts w:ascii="Encode Sans" w:hAnsi="Encode Sans" w:cs="DIN Pro Regular"/>
          <w:sz w:val="20"/>
          <w:szCs w:val="20"/>
          <w:lang w:val="es-MX"/>
        </w:rPr>
      </w:pPr>
    </w:p>
    <w:p w14:paraId="3E01C891" w14:textId="71338D5A" w:rsidR="006D3ABE" w:rsidRPr="00135700" w:rsidRDefault="006D3ABE" w:rsidP="00540418">
      <w:pPr>
        <w:pStyle w:val="ROMANOS"/>
        <w:spacing w:after="0" w:line="240" w:lineRule="exact"/>
        <w:ind w:left="1008" w:firstLine="0"/>
        <w:rPr>
          <w:rFonts w:ascii="Encode Sans" w:hAnsi="Encode Sans" w:cs="DIN Pro Regular"/>
          <w:sz w:val="20"/>
          <w:szCs w:val="20"/>
          <w:lang w:val="es-MX"/>
        </w:rPr>
      </w:pPr>
    </w:p>
    <w:p w14:paraId="61C298E6" w14:textId="01709C48" w:rsidR="006D3ABE" w:rsidRPr="00135700" w:rsidRDefault="006D3ABE" w:rsidP="00540418">
      <w:pPr>
        <w:pStyle w:val="ROMANOS"/>
        <w:spacing w:after="0" w:line="240" w:lineRule="exact"/>
        <w:ind w:left="1008" w:firstLine="0"/>
        <w:rPr>
          <w:rFonts w:ascii="Encode Sans" w:hAnsi="Encode Sans" w:cs="DIN Pro Regular"/>
          <w:sz w:val="20"/>
          <w:szCs w:val="20"/>
          <w:lang w:val="es-MX"/>
        </w:rPr>
      </w:pPr>
    </w:p>
    <w:p w14:paraId="582818C6" w14:textId="60EEABB4" w:rsidR="006D3ABE" w:rsidRDefault="006D3ABE" w:rsidP="00540418">
      <w:pPr>
        <w:pStyle w:val="ROMANOS"/>
        <w:spacing w:after="0" w:line="240" w:lineRule="exact"/>
        <w:ind w:left="1008" w:firstLine="0"/>
        <w:rPr>
          <w:rFonts w:ascii="Encode Sans" w:hAnsi="Encode Sans" w:cs="DIN Pro Regular"/>
          <w:sz w:val="20"/>
          <w:szCs w:val="20"/>
          <w:lang w:val="es-MX"/>
        </w:rPr>
      </w:pPr>
    </w:p>
    <w:p w14:paraId="3F3E05B6" w14:textId="496DF17B" w:rsidR="00B562C8" w:rsidRDefault="00B562C8" w:rsidP="00540418">
      <w:pPr>
        <w:pStyle w:val="ROMANOS"/>
        <w:spacing w:after="0" w:line="240" w:lineRule="exact"/>
        <w:ind w:left="1008" w:firstLine="0"/>
        <w:rPr>
          <w:rFonts w:ascii="Encode Sans" w:hAnsi="Encode Sans" w:cs="DIN Pro Regular"/>
          <w:sz w:val="20"/>
          <w:szCs w:val="20"/>
          <w:lang w:val="es-MX"/>
        </w:rPr>
      </w:pPr>
    </w:p>
    <w:p w14:paraId="19D5D7C6" w14:textId="5A455B9C" w:rsidR="00B562C8" w:rsidRDefault="00B562C8" w:rsidP="00540418">
      <w:pPr>
        <w:pStyle w:val="ROMANOS"/>
        <w:spacing w:after="0" w:line="240" w:lineRule="exact"/>
        <w:ind w:left="1008" w:firstLine="0"/>
        <w:rPr>
          <w:rFonts w:ascii="Encode Sans" w:hAnsi="Encode Sans" w:cs="DIN Pro Regular"/>
          <w:sz w:val="20"/>
          <w:szCs w:val="20"/>
          <w:lang w:val="es-MX"/>
        </w:rPr>
      </w:pPr>
    </w:p>
    <w:p w14:paraId="31D84DA2" w14:textId="77777777" w:rsidR="00A83D1E" w:rsidRPr="00135700" w:rsidRDefault="00A83D1E" w:rsidP="00540418">
      <w:pPr>
        <w:pStyle w:val="ROMANOS"/>
        <w:spacing w:after="0" w:line="240" w:lineRule="exact"/>
        <w:ind w:left="1008" w:firstLine="0"/>
        <w:rPr>
          <w:rFonts w:ascii="Encode Sans" w:hAnsi="Encode Sans" w:cs="DIN Pro Regular"/>
          <w:sz w:val="20"/>
          <w:szCs w:val="20"/>
          <w:lang w:val="es-MX"/>
        </w:rPr>
      </w:pPr>
    </w:p>
    <w:p w14:paraId="4036D144" w14:textId="77777777" w:rsidR="00540418" w:rsidRPr="00135700" w:rsidRDefault="00540418" w:rsidP="00540418">
      <w:pPr>
        <w:pStyle w:val="INCISO"/>
        <w:spacing w:after="0" w:line="240" w:lineRule="exact"/>
        <w:ind w:left="360"/>
        <w:rPr>
          <w:rFonts w:ascii="Encode Sans" w:hAnsi="Encode Sans" w:cs="DIN Pro Regular"/>
          <w:b/>
          <w:smallCaps/>
          <w:sz w:val="20"/>
          <w:szCs w:val="20"/>
        </w:rPr>
      </w:pPr>
      <w:r w:rsidRPr="00135700">
        <w:rPr>
          <w:rFonts w:ascii="Encode Sans" w:hAnsi="Encode Sans" w:cs="DIN Pro Regular"/>
          <w:b/>
          <w:smallCaps/>
          <w:sz w:val="20"/>
          <w:szCs w:val="20"/>
        </w:rPr>
        <w:t>III)</w:t>
      </w:r>
      <w:r w:rsidRPr="00135700">
        <w:rPr>
          <w:rFonts w:ascii="Encode Sans" w:hAnsi="Encode Sans" w:cs="DIN Pro Regular"/>
          <w:b/>
          <w:smallCaps/>
          <w:sz w:val="20"/>
          <w:szCs w:val="20"/>
        </w:rPr>
        <w:tab/>
      </w:r>
      <w:r w:rsidRPr="00A84164">
        <w:rPr>
          <w:rFonts w:ascii="Encode Sans" w:hAnsi="Encode Sans" w:cs="DIN Pro Regular"/>
          <w:b/>
          <w:smallCaps/>
          <w:sz w:val="20"/>
          <w:szCs w:val="20"/>
        </w:rPr>
        <w:t>Notas al Estado de Variación en la Hacienda Pública</w:t>
      </w:r>
    </w:p>
    <w:p w14:paraId="1206E7BC" w14:textId="77777777" w:rsidR="00DF01DA" w:rsidRPr="00135700" w:rsidRDefault="00DF01DA" w:rsidP="00540418">
      <w:pPr>
        <w:pStyle w:val="INCISO"/>
        <w:spacing w:after="0" w:line="240" w:lineRule="exact"/>
        <w:ind w:left="360"/>
        <w:rPr>
          <w:rFonts w:ascii="Encode Sans" w:hAnsi="Encode Sans" w:cs="DIN Pro Regular"/>
          <w:b/>
          <w:smallCaps/>
          <w:sz w:val="20"/>
          <w:szCs w:val="20"/>
        </w:rPr>
      </w:pPr>
    </w:p>
    <w:p w14:paraId="7B3F2B25" w14:textId="088498E6" w:rsidR="001C760F" w:rsidRPr="00135700" w:rsidRDefault="006D3ABE" w:rsidP="006D3ABE">
      <w:pPr>
        <w:pStyle w:val="ROMANOS"/>
        <w:tabs>
          <w:tab w:val="clear" w:pos="720"/>
          <w:tab w:val="left" w:pos="288"/>
        </w:tabs>
        <w:spacing w:line="240" w:lineRule="exact"/>
        <w:ind w:left="426" w:firstLine="0"/>
        <w:rPr>
          <w:rFonts w:ascii="Encode Sans" w:hAnsi="Encode Sans"/>
          <w:sz w:val="20"/>
          <w:szCs w:val="20"/>
        </w:rPr>
      </w:pPr>
      <w:r w:rsidRPr="00135700">
        <w:rPr>
          <w:rFonts w:ascii="Encode Sans" w:hAnsi="Encode Sans"/>
          <w:sz w:val="20"/>
          <w:szCs w:val="20"/>
        </w:rPr>
        <w:t>La variación a la hacienda pública se deriva del del rubro al patrimonio generado al 31 de diciembre del ejercicio 202</w:t>
      </w:r>
      <w:r w:rsidR="00A84164">
        <w:rPr>
          <w:rFonts w:ascii="Encode Sans" w:hAnsi="Encode Sans"/>
          <w:sz w:val="20"/>
          <w:szCs w:val="20"/>
        </w:rPr>
        <w:t>2</w:t>
      </w:r>
      <w:r w:rsidRPr="00135700">
        <w:rPr>
          <w:rFonts w:ascii="Encode Sans" w:hAnsi="Encode Sans"/>
          <w:sz w:val="20"/>
          <w:szCs w:val="20"/>
        </w:rPr>
        <w:t xml:space="preserve"> que fue de $</w:t>
      </w:r>
      <w:r w:rsidR="00A83D1E">
        <w:rPr>
          <w:rFonts w:ascii="Encode Sans" w:hAnsi="Encode Sans"/>
          <w:sz w:val="20"/>
          <w:szCs w:val="20"/>
        </w:rPr>
        <w:t>89</w:t>
      </w:r>
      <w:r w:rsidRPr="00135700">
        <w:rPr>
          <w:rFonts w:ascii="Encode Sans" w:hAnsi="Encode Sans"/>
          <w:sz w:val="20"/>
          <w:szCs w:val="20"/>
        </w:rPr>
        <w:t>,</w:t>
      </w:r>
      <w:r w:rsidR="00A83D1E">
        <w:rPr>
          <w:rFonts w:ascii="Encode Sans" w:hAnsi="Encode Sans"/>
          <w:sz w:val="20"/>
          <w:szCs w:val="20"/>
        </w:rPr>
        <w:t>054</w:t>
      </w:r>
      <w:r w:rsidRPr="00135700">
        <w:rPr>
          <w:rFonts w:ascii="Encode Sans" w:hAnsi="Encode Sans"/>
          <w:sz w:val="20"/>
          <w:szCs w:val="20"/>
        </w:rPr>
        <w:t xml:space="preserve">, más el generado de ejercicios anteriores $ </w:t>
      </w:r>
      <w:r w:rsidR="00A83D1E">
        <w:rPr>
          <w:rFonts w:ascii="Encode Sans" w:hAnsi="Encode Sans"/>
          <w:sz w:val="20"/>
          <w:szCs w:val="20"/>
        </w:rPr>
        <w:t>245</w:t>
      </w:r>
      <w:r w:rsidRPr="00135700">
        <w:rPr>
          <w:rFonts w:ascii="Encode Sans" w:hAnsi="Encode Sans"/>
          <w:sz w:val="20"/>
          <w:szCs w:val="20"/>
        </w:rPr>
        <w:t>,</w:t>
      </w:r>
      <w:r w:rsidR="00A83D1E">
        <w:rPr>
          <w:rFonts w:ascii="Encode Sans" w:hAnsi="Encode Sans"/>
          <w:sz w:val="20"/>
          <w:szCs w:val="20"/>
        </w:rPr>
        <w:t>007</w:t>
      </w:r>
      <w:r w:rsidRPr="00135700">
        <w:rPr>
          <w:rFonts w:ascii="Encode Sans" w:hAnsi="Encode Sans"/>
          <w:sz w:val="20"/>
          <w:szCs w:val="20"/>
        </w:rPr>
        <w:t>,</w:t>
      </w:r>
      <w:r w:rsidR="003D5D69">
        <w:rPr>
          <w:rFonts w:ascii="Encode Sans" w:hAnsi="Encode Sans"/>
          <w:sz w:val="20"/>
          <w:szCs w:val="20"/>
        </w:rPr>
        <w:t xml:space="preserve"> y aunado los revalúos con importe de $69,277</w:t>
      </w:r>
      <w:r w:rsidRPr="00135700">
        <w:rPr>
          <w:rFonts w:ascii="Encode Sans" w:hAnsi="Encode Sans"/>
          <w:sz w:val="20"/>
          <w:szCs w:val="20"/>
        </w:rPr>
        <w:t xml:space="preserve"> dan</w:t>
      </w:r>
      <w:r w:rsidR="003D5D69">
        <w:rPr>
          <w:rFonts w:ascii="Encode Sans" w:hAnsi="Encode Sans"/>
          <w:sz w:val="20"/>
          <w:szCs w:val="20"/>
        </w:rPr>
        <w:t xml:space="preserve"> </w:t>
      </w:r>
      <w:r w:rsidRPr="00135700">
        <w:rPr>
          <w:rFonts w:ascii="Encode Sans" w:hAnsi="Encode Sans"/>
          <w:sz w:val="20"/>
          <w:szCs w:val="20"/>
        </w:rPr>
        <w:t>como resultado $</w:t>
      </w:r>
      <w:r w:rsidR="003D5D69">
        <w:rPr>
          <w:rFonts w:ascii="Encode Sans" w:hAnsi="Encode Sans"/>
          <w:sz w:val="20"/>
          <w:szCs w:val="20"/>
        </w:rPr>
        <w:t>403,338</w:t>
      </w:r>
    </w:p>
    <w:p w14:paraId="0B41AAAD" w14:textId="77777777" w:rsidR="00135700" w:rsidRPr="006D3ABE" w:rsidRDefault="00135700" w:rsidP="00135700">
      <w:pPr>
        <w:pStyle w:val="ROMANOS"/>
        <w:tabs>
          <w:tab w:val="clear" w:pos="720"/>
          <w:tab w:val="left" w:pos="288"/>
        </w:tabs>
        <w:spacing w:line="240" w:lineRule="exact"/>
        <w:ind w:left="0" w:firstLine="0"/>
        <w:rPr>
          <w:rFonts w:ascii="HelveticaNeueLT Std Lt" w:hAnsi="HelveticaNeueLT Std Lt"/>
        </w:rPr>
      </w:pPr>
    </w:p>
    <w:p w14:paraId="416721A7" w14:textId="77777777" w:rsidR="00540418" w:rsidRPr="00135700" w:rsidRDefault="00540418" w:rsidP="00540418">
      <w:pPr>
        <w:pStyle w:val="INCISO"/>
        <w:spacing w:after="0" w:line="240" w:lineRule="exact"/>
        <w:ind w:left="360"/>
        <w:rPr>
          <w:rFonts w:ascii="Encode Sans" w:hAnsi="Encode Sans" w:cs="DIN Pro Regular"/>
          <w:b/>
          <w:smallCaps/>
          <w:sz w:val="20"/>
          <w:szCs w:val="20"/>
        </w:rPr>
      </w:pPr>
      <w:r w:rsidRPr="00135700">
        <w:rPr>
          <w:rFonts w:ascii="Encode Sans" w:hAnsi="Encode Sans" w:cs="DIN Pro Regular"/>
          <w:b/>
          <w:smallCaps/>
          <w:sz w:val="20"/>
          <w:szCs w:val="20"/>
        </w:rPr>
        <w:t>IV)</w:t>
      </w:r>
      <w:r w:rsidRPr="00135700">
        <w:rPr>
          <w:rFonts w:ascii="Encode Sans" w:hAnsi="Encode Sans" w:cs="DIN Pro Regular"/>
          <w:b/>
          <w:smallCaps/>
          <w:sz w:val="20"/>
          <w:szCs w:val="20"/>
        </w:rPr>
        <w:tab/>
        <w:t xml:space="preserve">Notas al Estado de Flujos de Efectivo </w:t>
      </w:r>
    </w:p>
    <w:p w14:paraId="336D166B" w14:textId="77777777" w:rsidR="00540418" w:rsidRPr="00135700" w:rsidRDefault="00540418" w:rsidP="00540418">
      <w:pPr>
        <w:pStyle w:val="INCISO"/>
        <w:spacing w:after="0" w:line="240" w:lineRule="exact"/>
        <w:ind w:left="360"/>
        <w:rPr>
          <w:rFonts w:ascii="Encode Sans" w:hAnsi="Encode Sans" w:cs="DIN Pro Regular"/>
          <w:smallCaps/>
          <w:sz w:val="20"/>
          <w:szCs w:val="20"/>
        </w:rPr>
      </w:pPr>
    </w:p>
    <w:p w14:paraId="7B01CA61" w14:textId="77777777" w:rsidR="00540418" w:rsidRPr="00135700" w:rsidRDefault="00540418" w:rsidP="000E6439">
      <w:pPr>
        <w:pStyle w:val="ROMANOS"/>
        <w:spacing w:after="0" w:line="240" w:lineRule="exact"/>
        <w:ind w:left="1140"/>
        <w:rPr>
          <w:rFonts w:ascii="Encode Sans" w:hAnsi="Encode Sans" w:cs="DIN Pro Regular"/>
          <w:b/>
          <w:sz w:val="20"/>
          <w:szCs w:val="20"/>
          <w:lang w:val="es-MX"/>
        </w:rPr>
      </w:pPr>
      <w:r w:rsidRPr="00135700">
        <w:rPr>
          <w:rFonts w:ascii="Encode Sans" w:hAnsi="Encode Sans" w:cs="DIN Pro Regular"/>
          <w:b/>
          <w:sz w:val="20"/>
          <w:szCs w:val="20"/>
          <w:lang w:val="es-MX"/>
        </w:rPr>
        <w:t>Efectivo y equivalentes</w:t>
      </w:r>
    </w:p>
    <w:p w14:paraId="0EBDDE55" w14:textId="77777777" w:rsidR="005774F0" w:rsidRPr="00135700" w:rsidRDefault="003F39C5" w:rsidP="003F39C5">
      <w:pPr>
        <w:pStyle w:val="ROMANOS"/>
        <w:numPr>
          <w:ilvl w:val="0"/>
          <w:numId w:val="9"/>
        </w:numPr>
        <w:spacing w:after="0" w:line="240" w:lineRule="exact"/>
        <w:rPr>
          <w:rFonts w:ascii="Encode Sans" w:hAnsi="Encode Sans" w:cs="DIN Pro Regular"/>
          <w:b/>
          <w:sz w:val="20"/>
          <w:szCs w:val="20"/>
          <w:lang w:val="es-MX"/>
        </w:rPr>
      </w:pPr>
      <w:r w:rsidRPr="00135700">
        <w:rPr>
          <w:rFonts w:ascii="Encode Sans" w:hAnsi="Encode Sans" w:cs="DIN Pro Regular"/>
          <w:sz w:val="20"/>
          <w:szCs w:val="20"/>
          <w:lang w:val="es-MX"/>
        </w:rPr>
        <w:t>El análisis de los saldos inicial y final, del Estado de Flujo de Efectivo en la cuenta de efectivo y equivalentes:</w:t>
      </w:r>
    </w:p>
    <w:p w14:paraId="2507165B" w14:textId="77777777" w:rsidR="00DF01DA" w:rsidRPr="00135700" w:rsidRDefault="00DF01DA" w:rsidP="00DF01DA">
      <w:pPr>
        <w:pStyle w:val="ROMANOS"/>
        <w:spacing w:after="0" w:line="240" w:lineRule="exact"/>
        <w:rPr>
          <w:rFonts w:ascii="Encode Sans" w:hAnsi="Encode Sans" w:cs="DIN Pro Regular"/>
          <w:b/>
          <w:sz w:val="20"/>
          <w:szCs w:val="20"/>
          <w:lang w:val="es-MX"/>
        </w:rPr>
      </w:pPr>
    </w:p>
    <w:p w14:paraId="1BF172BC" w14:textId="77777777" w:rsidR="003F39C5" w:rsidRPr="00135700" w:rsidRDefault="003F39C5" w:rsidP="000E6439">
      <w:pPr>
        <w:pStyle w:val="ROMANOS"/>
        <w:spacing w:after="0" w:line="240" w:lineRule="exact"/>
        <w:ind w:left="1140"/>
        <w:rPr>
          <w:rFonts w:ascii="Encode Sans" w:hAnsi="Encode Sans" w:cs="DIN Pro Regular"/>
          <w:b/>
          <w:sz w:val="20"/>
          <w:szCs w:val="20"/>
          <w:lang w:val="es-MX"/>
        </w:rPr>
      </w:pPr>
    </w:p>
    <w:tbl>
      <w:tblPr>
        <w:tblW w:w="0" w:type="auto"/>
        <w:jc w:val="center"/>
        <w:tblLayout w:type="fixed"/>
        <w:tblLook w:val="0000" w:firstRow="0" w:lastRow="0" w:firstColumn="0" w:lastColumn="0" w:noHBand="0" w:noVBand="0"/>
      </w:tblPr>
      <w:tblGrid>
        <w:gridCol w:w="3115"/>
        <w:gridCol w:w="1309"/>
        <w:gridCol w:w="1428"/>
      </w:tblGrid>
      <w:tr w:rsidR="00784976" w:rsidRPr="00135700" w14:paraId="26307B41" w14:textId="77777777" w:rsidTr="003D5D69">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14:paraId="18CB4953" w14:textId="77777777" w:rsidR="00784976" w:rsidRPr="00135700" w:rsidRDefault="00784976" w:rsidP="00784976">
            <w:pPr>
              <w:spacing w:after="0" w:line="224" w:lineRule="exact"/>
              <w:jc w:val="both"/>
              <w:rPr>
                <w:rFonts w:ascii="Encode Sans" w:eastAsia="Times New Roman" w:hAnsi="Encode Sans" w:cs="DIN Pro Regular"/>
                <w:sz w:val="20"/>
                <w:szCs w:val="20"/>
                <w:lang w:eastAsia="es-ES"/>
              </w:rPr>
            </w:pPr>
            <w:bookmarkStart w:id="0" w:name="_Hlk126145648"/>
          </w:p>
        </w:tc>
        <w:tc>
          <w:tcPr>
            <w:tcW w:w="1309" w:type="dxa"/>
            <w:tcBorders>
              <w:top w:val="single" w:sz="6" w:space="0" w:color="auto"/>
              <w:left w:val="single" w:sz="6" w:space="0" w:color="auto"/>
              <w:bottom w:val="single" w:sz="6" w:space="0" w:color="auto"/>
              <w:right w:val="single" w:sz="6" w:space="0" w:color="auto"/>
            </w:tcBorders>
            <w:shd w:val="clear" w:color="auto" w:fill="AB0033"/>
          </w:tcPr>
          <w:p w14:paraId="49C8C361" w14:textId="53AEABC7" w:rsidR="00784976" w:rsidRPr="00135700" w:rsidRDefault="00784976" w:rsidP="00784976">
            <w:pPr>
              <w:spacing w:after="0" w:line="224" w:lineRule="exact"/>
              <w:jc w:val="center"/>
              <w:rPr>
                <w:rFonts w:ascii="Encode Sans" w:eastAsia="Times New Roman" w:hAnsi="Encode Sans" w:cs="DIN Pro Regular"/>
                <w:b/>
                <w:color w:val="FFFFFF"/>
                <w:sz w:val="20"/>
                <w:szCs w:val="20"/>
                <w:lang w:eastAsia="es-ES"/>
              </w:rPr>
            </w:pPr>
            <w:r w:rsidRPr="00135700">
              <w:rPr>
                <w:rFonts w:ascii="Encode Sans" w:hAnsi="Encode Sans" w:cs="DIN Pro Regular"/>
                <w:b/>
                <w:color w:val="FFFFFF"/>
                <w:sz w:val="20"/>
                <w:szCs w:val="20"/>
              </w:rPr>
              <w:t>2022</w:t>
            </w:r>
          </w:p>
        </w:tc>
        <w:tc>
          <w:tcPr>
            <w:tcW w:w="1428" w:type="dxa"/>
            <w:tcBorders>
              <w:top w:val="single" w:sz="6" w:space="0" w:color="auto"/>
              <w:left w:val="single" w:sz="6" w:space="0" w:color="auto"/>
              <w:bottom w:val="single" w:sz="6" w:space="0" w:color="auto"/>
              <w:right w:val="single" w:sz="6" w:space="0" w:color="auto"/>
            </w:tcBorders>
            <w:shd w:val="clear" w:color="auto" w:fill="AB0033"/>
          </w:tcPr>
          <w:p w14:paraId="35FC2BFE" w14:textId="55A9CE00" w:rsidR="00784976" w:rsidRPr="00135700" w:rsidRDefault="00784976" w:rsidP="00784976">
            <w:pPr>
              <w:spacing w:after="0" w:line="224" w:lineRule="exact"/>
              <w:jc w:val="center"/>
              <w:rPr>
                <w:rFonts w:ascii="Encode Sans" w:eastAsia="Times New Roman" w:hAnsi="Encode Sans" w:cs="DIN Pro Regular"/>
                <w:b/>
                <w:color w:val="FFFFFF"/>
                <w:sz w:val="20"/>
                <w:szCs w:val="20"/>
                <w:lang w:eastAsia="es-ES"/>
              </w:rPr>
            </w:pPr>
            <w:r w:rsidRPr="00135700">
              <w:rPr>
                <w:rFonts w:ascii="Encode Sans" w:eastAsia="Times New Roman" w:hAnsi="Encode Sans" w:cs="DIN Pro Regular"/>
                <w:b/>
                <w:color w:val="FFFFFF"/>
                <w:sz w:val="20"/>
                <w:szCs w:val="20"/>
                <w:lang w:eastAsia="es-ES"/>
              </w:rPr>
              <w:t>2021</w:t>
            </w:r>
          </w:p>
        </w:tc>
      </w:tr>
      <w:bookmarkEnd w:id="0"/>
      <w:tr w:rsidR="005774F0" w:rsidRPr="00135700" w14:paraId="7503471B" w14:textId="77777777" w:rsidTr="003D5D69">
        <w:trPr>
          <w:cantSplit/>
          <w:jc w:val="center"/>
        </w:trPr>
        <w:tc>
          <w:tcPr>
            <w:tcW w:w="3115" w:type="dxa"/>
            <w:tcBorders>
              <w:top w:val="single" w:sz="6" w:space="0" w:color="auto"/>
              <w:left w:val="single" w:sz="6" w:space="0" w:color="auto"/>
              <w:bottom w:val="single" w:sz="6" w:space="0" w:color="auto"/>
              <w:right w:val="single" w:sz="6" w:space="0" w:color="auto"/>
            </w:tcBorders>
          </w:tcPr>
          <w:p w14:paraId="2CF52722" w14:textId="77777777" w:rsidR="005774F0" w:rsidRPr="00135700" w:rsidRDefault="0020554C" w:rsidP="005774F0">
            <w:pPr>
              <w:spacing w:after="101" w:line="224" w:lineRule="exact"/>
              <w:jc w:val="both"/>
              <w:rPr>
                <w:rFonts w:ascii="Encode Sans" w:eastAsia="Times New Roman" w:hAnsi="Encode Sans" w:cs="DIN Pro Regular"/>
                <w:sz w:val="20"/>
                <w:szCs w:val="20"/>
                <w:lang w:eastAsia="es-ES"/>
              </w:rPr>
            </w:pPr>
            <w:r w:rsidRPr="00135700">
              <w:rPr>
                <w:rFonts w:ascii="Encode Sans" w:hAnsi="Encode Sans" w:cs="DIN Pro Regular"/>
                <w:sz w:val="20"/>
                <w:szCs w:val="20"/>
              </w:rPr>
              <w:t xml:space="preserve">Efectivo </w:t>
            </w:r>
          </w:p>
        </w:tc>
        <w:tc>
          <w:tcPr>
            <w:tcW w:w="1309" w:type="dxa"/>
            <w:tcBorders>
              <w:top w:val="single" w:sz="6" w:space="0" w:color="auto"/>
              <w:left w:val="single" w:sz="6" w:space="0" w:color="auto"/>
              <w:bottom w:val="single" w:sz="6" w:space="0" w:color="auto"/>
              <w:right w:val="single" w:sz="6" w:space="0" w:color="auto"/>
            </w:tcBorders>
          </w:tcPr>
          <w:p w14:paraId="53EB17DF" w14:textId="1786399E" w:rsidR="005774F0" w:rsidRPr="00135700" w:rsidRDefault="00DD2531" w:rsidP="005774F0">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3D5D69">
              <w:rPr>
                <w:rFonts w:ascii="Encode Sans" w:eastAsia="Times New Roman" w:hAnsi="Encode Sans" w:cs="DIN Pro Regular"/>
                <w:sz w:val="20"/>
                <w:szCs w:val="20"/>
                <w:lang w:eastAsia="es-ES"/>
              </w:rPr>
              <w:t xml:space="preserve"> 331</w:t>
            </w:r>
            <w:r w:rsidRPr="00135700">
              <w:rPr>
                <w:rFonts w:ascii="Encode Sans" w:eastAsia="Times New Roman" w:hAnsi="Encode Sans" w:cs="DIN Pro Regular"/>
                <w:sz w:val="20"/>
                <w:szCs w:val="20"/>
                <w:lang w:eastAsia="es-ES"/>
              </w:rPr>
              <w:t>,</w:t>
            </w:r>
            <w:r w:rsidR="003D5D69">
              <w:rPr>
                <w:rFonts w:ascii="Encode Sans" w:eastAsia="Times New Roman" w:hAnsi="Encode Sans" w:cs="DIN Pro Regular"/>
                <w:sz w:val="20"/>
                <w:szCs w:val="20"/>
                <w:lang w:eastAsia="es-ES"/>
              </w:rPr>
              <w:t>332</w:t>
            </w:r>
          </w:p>
        </w:tc>
        <w:tc>
          <w:tcPr>
            <w:tcW w:w="1428" w:type="dxa"/>
            <w:tcBorders>
              <w:top w:val="single" w:sz="6" w:space="0" w:color="auto"/>
              <w:left w:val="single" w:sz="6" w:space="0" w:color="auto"/>
              <w:bottom w:val="single" w:sz="6" w:space="0" w:color="auto"/>
              <w:right w:val="single" w:sz="6" w:space="0" w:color="auto"/>
            </w:tcBorders>
          </w:tcPr>
          <w:p w14:paraId="7CFF9BA7" w14:textId="333DF0C8" w:rsidR="005774F0" w:rsidRPr="00135700" w:rsidRDefault="00DD2531" w:rsidP="005774F0">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3D5D69">
              <w:rPr>
                <w:rFonts w:ascii="Encode Sans" w:eastAsia="Times New Roman" w:hAnsi="Encode Sans" w:cs="DIN Pro Regular"/>
                <w:sz w:val="20"/>
                <w:szCs w:val="20"/>
                <w:lang w:eastAsia="es-ES"/>
              </w:rPr>
              <w:t xml:space="preserve"> 248</w:t>
            </w:r>
            <w:r w:rsidRPr="00135700">
              <w:rPr>
                <w:rFonts w:ascii="Encode Sans" w:eastAsia="Times New Roman" w:hAnsi="Encode Sans" w:cs="DIN Pro Regular"/>
                <w:sz w:val="20"/>
                <w:szCs w:val="20"/>
                <w:lang w:eastAsia="es-ES"/>
              </w:rPr>
              <w:t>,</w:t>
            </w:r>
            <w:r w:rsidR="003D5D69">
              <w:rPr>
                <w:rFonts w:ascii="Encode Sans" w:eastAsia="Times New Roman" w:hAnsi="Encode Sans" w:cs="DIN Pro Regular"/>
                <w:sz w:val="20"/>
                <w:szCs w:val="20"/>
                <w:lang w:eastAsia="es-ES"/>
              </w:rPr>
              <w:t>617</w:t>
            </w:r>
          </w:p>
        </w:tc>
      </w:tr>
      <w:tr w:rsidR="005774F0" w:rsidRPr="00135700" w14:paraId="6E13715C" w14:textId="77777777" w:rsidTr="003D5D69">
        <w:trPr>
          <w:cantSplit/>
          <w:jc w:val="center"/>
        </w:trPr>
        <w:tc>
          <w:tcPr>
            <w:tcW w:w="3115" w:type="dxa"/>
            <w:tcBorders>
              <w:top w:val="single" w:sz="6" w:space="0" w:color="auto"/>
              <w:left w:val="single" w:sz="6" w:space="0" w:color="auto"/>
              <w:bottom w:val="single" w:sz="6" w:space="0" w:color="auto"/>
              <w:right w:val="single" w:sz="6" w:space="0" w:color="auto"/>
            </w:tcBorders>
          </w:tcPr>
          <w:p w14:paraId="19CBD750" w14:textId="77777777" w:rsidR="005774F0" w:rsidRPr="00135700" w:rsidRDefault="0020554C" w:rsidP="005774F0">
            <w:pPr>
              <w:spacing w:after="101" w:line="224" w:lineRule="exact"/>
              <w:jc w:val="both"/>
              <w:rPr>
                <w:rFonts w:ascii="Encode Sans" w:eastAsia="Times New Roman" w:hAnsi="Encode Sans" w:cs="DIN Pro Regular"/>
                <w:sz w:val="20"/>
                <w:szCs w:val="20"/>
                <w:lang w:eastAsia="es-ES"/>
              </w:rPr>
            </w:pPr>
            <w:r w:rsidRPr="00135700">
              <w:rPr>
                <w:rFonts w:ascii="Encode Sans" w:hAnsi="Encode Sans" w:cs="DIN Pro Regular"/>
                <w:sz w:val="20"/>
                <w:szCs w:val="20"/>
              </w:rPr>
              <w:t xml:space="preserve">Bancos/Tesorería </w:t>
            </w:r>
          </w:p>
        </w:tc>
        <w:tc>
          <w:tcPr>
            <w:tcW w:w="1309" w:type="dxa"/>
            <w:tcBorders>
              <w:top w:val="single" w:sz="6" w:space="0" w:color="auto"/>
              <w:left w:val="single" w:sz="6" w:space="0" w:color="auto"/>
              <w:bottom w:val="single" w:sz="6" w:space="0" w:color="auto"/>
              <w:right w:val="single" w:sz="6" w:space="0" w:color="auto"/>
            </w:tcBorders>
          </w:tcPr>
          <w:p w14:paraId="3C0FDF52" w14:textId="5AAA3906" w:rsidR="005774F0" w:rsidRPr="00135700" w:rsidRDefault="00DD2531" w:rsidP="005774F0">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0</w:t>
            </w:r>
          </w:p>
        </w:tc>
        <w:tc>
          <w:tcPr>
            <w:tcW w:w="1428" w:type="dxa"/>
            <w:tcBorders>
              <w:top w:val="single" w:sz="6" w:space="0" w:color="auto"/>
              <w:left w:val="single" w:sz="6" w:space="0" w:color="auto"/>
              <w:bottom w:val="single" w:sz="6" w:space="0" w:color="auto"/>
              <w:right w:val="single" w:sz="6" w:space="0" w:color="auto"/>
            </w:tcBorders>
          </w:tcPr>
          <w:p w14:paraId="47F71CAA" w14:textId="4378D89B" w:rsidR="005774F0" w:rsidRPr="00135700" w:rsidRDefault="00DD2531" w:rsidP="005774F0">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0</w:t>
            </w:r>
          </w:p>
        </w:tc>
      </w:tr>
      <w:tr w:rsidR="005774F0" w:rsidRPr="00135700" w14:paraId="02D91160" w14:textId="77777777" w:rsidTr="003D5D69">
        <w:trPr>
          <w:cantSplit/>
          <w:jc w:val="center"/>
        </w:trPr>
        <w:tc>
          <w:tcPr>
            <w:tcW w:w="3115" w:type="dxa"/>
            <w:tcBorders>
              <w:top w:val="single" w:sz="6" w:space="0" w:color="auto"/>
              <w:left w:val="single" w:sz="6" w:space="0" w:color="auto"/>
              <w:bottom w:val="single" w:sz="6" w:space="0" w:color="auto"/>
              <w:right w:val="single" w:sz="6" w:space="0" w:color="auto"/>
            </w:tcBorders>
          </w:tcPr>
          <w:p w14:paraId="7AF0BAD3" w14:textId="77777777" w:rsidR="005774F0" w:rsidRPr="00135700" w:rsidRDefault="0020554C" w:rsidP="005774F0">
            <w:pPr>
              <w:spacing w:after="101" w:line="224" w:lineRule="exact"/>
              <w:jc w:val="both"/>
              <w:rPr>
                <w:rFonts w:ascii="Encode Sans" w:eastAsia="Times New Roman" w:hAnsi="Encode Sans" w:cs="DIN Pro Regular"/>
                <w:sz w:val="20"/>
                <w:szCs w:val="20"/>
                <w:lang w:eastAsia="es-ES"/>
              </w:rPr>
            </w:pPr>
            <w:r w:rsidRPr="00135700">
              <w:rPr>
                <w:rFonts w:ascii="Encode Sans" w:hAnsi="Encode Sans" w:cs="DIN Pro Regular"/>
                <w:sz w:val="20"/>
                <w:szCs w:val="20"/>
              </w:rPr>
              <w:t>Bancos/Dependencias y Otros</w:t>
            </w:r>
          </w:p>
        </w:tc>
        <w:tc>
          <w:tcPr>
            <w:tcW w:w="1309" w:type="dxa"/>
            <w:tcBorders>
              <w:top w:val="single" w:sz="6" w:space="0" w:color="auto"/>
              <w:left w:val="single" w:sz="6" w:space="0" w:color="auto"/>
              <w:bottom w:val="single" w:sz="6" w:space="0" w:color="auto"/>
              <w:right w:val="single" w:sz="6" w:space="0" w:color="auto"/>
            </w:tcBorders>
          </w:tcPr>
          <w:p w14:paraId="003C19C8" w14:textId="5C08D555" w:rsidR="005774F0" w:rsidRPr="00135700" w:rsidRDefault="00DD2531" w:rsidP="005774F0">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0</w:t>
            </w:r>
          </w:p>
        </w:tc>
        <w:tc>
          <w:tcPr>
            <w:tcW w:w="1428" w:type="dxa"/>
            <w:tcBorders>
              <w:top w:val="single" w:sz="6" w:space="0" w:color="auto"/>
              <w:left w:val="single" w:sz="6" w:space="0" w:color="auto"/>
              <w:bottom w:val="single" w:sz="6" w:space="0" w:color="auto"/>
              <w:right w:val="single" w:sz="6" w:space="0" w:color="auto"/>
            </w:tcBorders>
          </w:tcPr>
          <w:p w14:paraId="1CB5BB24" w14:textId="0E26C0E7" w:rsidR="005774F0" w:rsidRPr="00135700" w:rsidRDefault="00DD2531" w:rsidP="005774F0">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0</w:t>
            </w:r>
          </w:p>
        </w:tc>
      </w:tr>
      <w:tr w:rsidR="004C09C1" w:rsidRPr="00135700" w14:paraId="2F4A7032" w14:textId="77777777" w:rsidTr="003D5D69">
        <w:trPr>
          <w:cantSplit/>
          <w:jc w:val="center"/>
        </w:trPr>
        <w:tc>
          <w:tcPr>
            <w:tcW w:w="3115" w:type="dxa"/>
            <w:tcBorders>
              <w:top w:val="single" w:sz="6" w:space="0" w:color="auto"/>
              <w:left w:val="single" w:sz="6" w:space="0" w:color="auto"/>
              <w:bottom w:val="single" w:sz="6" w:space="0" w:color="auto"/>
              <w:right w:val="single" w:sz="6" w:space="0" w:color="auto"/>
            </w:tcBorders>
          </w:tcPr>
          <w:p w14:paraId="5C7C41B3" w14:textId="77777777" w:rsidR="004C09C1" w:rsidRPr="00135700" w:rsidRDefault="004C09C1" w:rsidP="005774F0">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Inversiones Temporales (hasta 3 meses)</w:t>
            </w:r>
          </w:p>
        </w:tc>
        <w:tc>
          <w:tcPr>
            <w:tcW w:w="1309" w:type="dxa"/>
            <w:tcBorders>
              <w:top w:val="single" w:sz="6" w:space="0" w:color="auto"/>
              <w:left w:val="single" w:sz="6" w:space="0" w:color="auto"/>
              <w:bottom w:val="single" w:sz="6" w:space="0" w:color="auto"/>
              <w:right w:val="single" w:sz="6" w:space="0" w:color="auto"/>
            </w:tcBorders>
          </w:tcPr>
          <w:p w14:paraId="25F16837" w14:textId="74ED883C" w:rsidR="004C09C1" w:rsidRPr="00135700" w:rsidRDefault="00DD2531" w:rsidP="005774F0">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0</w:t>
            </w:r>
          </w:p>
        </w:tc>
        <w:tc>
          <w:tcPr>
            <w:tcW w:w="1428" w:type="dxa"/>
            <w:tcBorders>
              <w:top w:val="single" w:sz="6" w:space="0" w:color="auto"/>
              <w:left w:val="single" w:sz="6" w:space="0" w:color="auto"/>
              <w:bottom w:val="single" w:sz="6" w:space="0" w:color="auto"/>
              <w:right w:val="single" w:sz="6" w:space="0" w:color="auto"/>
            </w:tcBorders>
          </w:tcPr>
          <w:p w14:paraId="3937DDF2" w14:textId="4AD3A882" w:rsidR="004C09C1" w:rsidRPr="00135700" w:rsidRDefault="00DD2531" w:rsidP="005774F0">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0</w:t>
            </w:r>
          </w:p>
        </w:tc>
      </w:tr>
      <w:tr w:rsidR="005774F0" w:rsidRPr="00135700" w14:paraId="3F33D9C2" w14:textId="77777777" w:rsidTr="003D5D69">
        <w:trPr>
          <w:cantSplit/>
          <w:jc w:val="center"/>
        </w:trPr>
        <w:tc>
          <w:tcPr>
            <w:tcW w:w="3115" w:type="dxa"/>
            <w:tcBorders>
              <w:top w:val="single" w:sz="6" w:space="0" w:color="auto"/>
              <w:left w:val="single" w:sz="6" w:space="0" w:color="auto"/>
              <w:bottom w:val="single" w:sz="6" w:space="0" w:color="auto"/>
              <w:right w:val="single" w:sz="6" w:space="0" w:color="auto"/>
            </w:tcBorders>
          </w:tcPr>
          <w:p w14:paraId="55BEFB7D" w14:textId="77777777" w:rsidR="005774F0" w:rsidRPr="00135700" w:rsidRDefault="005774F0" w:rsidP="005774F0">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Fondos con afectación específica</w:t>
            </w:r>
          </w:p>
        </w:tc>
        <w:tc>
          <w:tcPr>
            <w:tcW w:w="1309" w:type="dxa"/>
            <w:tcBorders>
              <w:top w:val="single" w:sz="6" w:space="0" w:color="auto"/>
              <w:left w:val="single" w:sz="6" w:space="0" w:color="auto"/>
              <w:bottom w:val="single" w:sz="6" w:space="0" w:color="auto"/>
              <w:right w:val="single" w:sz="6" w:space="0" w:color="auto"/>
            </w:tcBorders>
          </w:tcPr>
          <w:p w14:paraId="1AC2D5A3" w14:textId="57A636C4" w:rsidR="005774F0" w:rsidRPr="00135700" w:rsidRDefault="00DD2531" w:rsidP="005774F0">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0</w:t>
            </w:r>
          </w:p>
        </w:tc>
        <w:tc>
          <w:tcPr>
            <w:tcW w:w="1428" w:type="dxa"/>
            <w:tcBorders>
              <w:top w:val="single" w:sz="6" w:space="0" w:color="auto"/>
              <w:left w:val="single" w:sz="6" w:space="0" w:color="auto"/>
              <w:bottom w:val="single" w:sz="6" w:space="0" w:color="auto"/>
              <w:right w:val="single" w:sz="6" w:space="0" w:color="auto"/>
            </w:tcBorders>
          </w:tcPr>
          <w:p w14:paraId="3F8A7EEB" w14:textId="2071C685" w:rsidR="005774F0" w:rsidRPr="00135700" w:rsidRDefault="00DD2531" w:rsidP="005774F0">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0</w:t>
            </w:r>
          </w:p>
        </w:tc>
      </w:tr>
      <w:tr w:rsidR="005774F0" w:rsidRPr="00135700" w14:paraId="085A5656" w14:textId="77777777" w:rsidTr="003D5D69">
        <w:trPr>
          <w:cantSplit/>
          <w:jc w:val="center"/>
        </w:trPr>
        <w:tc>
          <w:tcPr>
            <w:tcW w:w="3115" w:type="dxa"/>
            <w:tcBorders>
              <w:top w:val="single" w:sz="6" w:space="0" w:color="auto"/>
              <w:left w:val="single" w:sz="6" w:space="0" w:color="auto"/>
              <w:bottom w:val="single" w:sz="6" w:space="0" w:color="auto"/>
              <w:right w:val="single" w:sz="6" w:space="0" w:color="auto"/>
            </w:tcBorders>
          </w:tcPr>
          <w:p w14:paraId="4335BFE4" w14:textId="77777777" w:rsidR="005774F0" w:rsidRPr="00135700" w:rsidRDefault="00F4664C" w:rsidP="00F4664C">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Depósitos de fondos de terceros en Garantía y/o Administración</w:t>
            </w:r>
          </w:p>
        </w:tc>
        <w:tc>
          <w:tcPr>
            <w:tcW w:w="1309" w:type="dxa"/>
            <w:tcBorders>
              <w:top w:val="single" w:sz="6" w:space="0" w:color="auto"/>
              <w:left w:val="single" w:sz="6" w:space="0" w:color="auto"/>
              <w:bottom w:val="single" w:sz="6" w:space="0" w:color="auto"/>
              <w:right w:val="single" w:sz="6" w:space="0" w:color="auto"/>
            </w:tcBorders>
          </w:tcPr>
          <w:p w14:paraId="000F748F" w14:textId="10E5DF67" w:rsidR="005774F0" w:rsidRPr="00135700" w:rsidRDefault="00DD2531" w:rsidP="005774F0">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0</w:t>
            </w:r>
          </w:p>
        </w:tc>
        <w:tc>
          <w:tcPr>
            <w:tcW w:w="1428" w:type="dxa"/>
            <w:tcBorders>
              <w:top w:val="single" w:sz="6" w:space="0" w:color="auto"/>
              <w:left w:val="single" w:sz="6" w:space="0" w:color="auto"/>
              <w:bottom w:val="single" w:sz="6" w:space="0" w:color="auto"/>
              <w:right w:val="single" w:sz="6" w:space="0" w:color="auto"/>
            </w:tcBorders>
          </w:tcPr>
          <w:p w14:paraId="6BF7468C" w14:textId="0131A7A1" w:rsidR="005774F0" w:rsidRPr="00135700" w:rsidRDefault="00DD2531" w:rsidP="005774F0">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0</w:t>
            </w:r>
          </w:p>
        </w:tc>
      </w:tr>
      <w:tr w:rsidR="0020554C" w:rsidRPr="00135700" w14:paraId="5EE4879E" w14:textId="77777777" w:rsidTr="003D5D69">
        <w:trPr>
          <w:cantSplit/>
          <w:trHeight w:val="299"/>
          <w:jc w:val="center"/>
        </w:trPr>
        <w:tc>
          <w:tcPr>
            <w:tcW w:w="3115" w:type="dxa"/>
            <w:tcBorders>
              <w:top w:val="single" w:sz="6" w:space="0" w:color="auto"/>
              <w:left w:val="single" w:sz="6" w:space="0" w:color="auto"/>
              <w:bottom w:val="single" w:sz="6" w:space="0" w:color="auto"/>
              <w:right w:val="single" w:sz="6" w:space="0" w:color="auto"/>
            </w:tcBorders>
          </w:tcPr>
          <w:p w14:paraId="0CAECA88" w14:textId="77777777" w:rsidR="0020554C" w:rsidRPr="00135700" w:rsidRDefault="0020554C">
            <w:pPr>
              <w:rPr>
                <w:rFonts w:ascii="Encode Sans" w:hAnsi="Encode Sans" w:cs="DIN Pro Regular"/>
                <w:sz w:val="20"/>
                <w:szCs w:val="20"/>
              </w:rPr>
            </w:pPr>
            <w:r w:rsidRPr="00135700">
              <w:rPr>
                <w:rFonts w:ascii="Encode Sans" w:hAnsi="Encode Sans" w:cs="DIN Pro Regular"/>
                <w:sz w:val="20"/>
                <w:szCs w:val="20"/>
              </w:rPr>
              <w:t xml:space="preserve">Otros Efectivos y Equivalentes </w:t>
            </w:r>
          </w:p>
        </w:tc>
        <w:tc>
          <w:tcPr>
            <w:tcW w:w="1309" w:type="dxa"/>
            <w:tcBorders>
              <w:top w:val="single" w:sz="6" w:space="0" w:color="auto"/>
              <w:left w:val="single" w:sz="6" w:space="0" w:color="auto"/>
              <w:bottom w:val="single" w:sz="6" w:space="0" w:color="auto"/>
              <w:right w:val="single" w:sz="6" w:space="0" w:color="auto"/>
            </w:tcBorders>
          </w:tcPr>
          <w:p w14:paraId="289C7A1B" w14:textId="7C78B506" w:rsidR="0020554C" w:rsidRPr="00135700" w:rsidRDefault="00DD2531" w:rsidP="0020554C">
            <w:pPr>
              <w:jc w:val="center"/>
              <w:rPr>
                <w:rFonts w:ascii="Encode Sans" w:hAnsi="Encode Sans" w:cs="DIN Pro Regular"/>
                <w:sz w:val="20"/>
                <w:szCs w:val="20"/>
              </w:rPr>
            </w:pPr>
            <w:r w:rsidRPr="00135700">
              <w:rPr>
                <w:rFonts w:ascii="Encode Sans" w:hAnsi="Encode Sans" w:cs="DIN Pro Regular"/>
                <w:sz w:val="20"/>
                <w:szCs w:val="20"/>
              </w:rPr>
              <w:t>0</w:t>
            </w:r>
          </w:p>
        </w:tc>
        <w:tc>
          <w:tcPr>
            <w:tcW w:w="1428" w:type="dxa"/>
            <w:tcBorders>
              <w:top w:val="single" w:sz="6" w:space="0" w:color="auto"/>
              <w:left w:val="single" w:sz="6" w:space="0" w:color="auto"/>
              <w:bottom w:val="single" w:sz="6" w:space="0" w:color="auto"/>
              <w:right w:val="single" w:sz="6" w:space="0" w:color="auto"/>
            </w:tcBorders>
          </w:tcPr>
          <w:p w14:paraId="16052837" w14:textId="1E59F05B" w:rsidR="0020554C" w:rsidRPr="00135700" w:rsidRDefault="00DD2531" w:rsidP="0020554C">
            <w:pPr>
              <w:jc w:val="center"/>
              <w:rPr>
                <w:rFonts w:ascii="Encode Sans" w:hAnsi="Encode Sans" w:cs="DIN Pro Regular"/>
                <w:sz w:val="20"/>
                <w:szCs w:val="20"/>
              </w:rPr>
            </w:pPr>
            <w:r w:rsidRPr="00135700">
              <w:rPr>
                <w:rFonts w:ascii="Encode Sans" w:hAnsi="Encode Sans" w:cs="DIN Pro Regular"/>
                <w:sz w:val="20"/>
                <w:szCs w:val="20"/>
              </w:rPr>
              <w:t>0</w:t>
            </w:r>
          </w:p>
        </w:tc>
      </w:tr>
      <w:tr w:rsidR="003D5D69" w:rsidRPr="00135700" w14:paraId="4B989958" w14:textId="77777777" w:rsidTr="003D5D69">
        <w:trPr>
          <w:cantSplit/>
          <w:jc w:val="center"/>
        </w:trPr>
        <w:tc>
          <w:tcPr>
            <w:tcW w:w="3115" w:type="dxa"/>
            <w:tcBorders>
              <w:top w:val="single" w:sz="6" w:space="0" w:color="auto"/>
              <w:left w:val="single" w:sz="6" w:space="0" w:color="auto"/>
              <w:bottom w:val="single" w:sz="6" w:space="0" w:color="auto"/>
              <w:right w:val="single" w:sz="6" w:space="0" w:color="auto"/>
            </w:tcBorders>
          </w:tcPr>
          <w:p w14:paraId="003396BD" w14:textId="77777777" w:rsidR="003D5D69" w:rsidRPr="00135700" w:rsidRDefault="003D5D69" w:rsidP="003D5D69">
            <w:pPr>
              <w:spacing w:after="101" w:line="224" w:lineRule="exact"/>
              <w:jc w:val="both"/>
              <w:rPr>
                <w:rFonts w:ascii="Encode Sans" w:eastAsia="Times New Roman" w:hAnsi="Encode Sans" w:cs="DIN Pro Regular"/>
                <w:b/>
                <w:sz w:val="20"/>
                <w:szCs w:val="20"/>
                <w:lang w:eastAsia="es-ES"/>
              </w:rPr>
            </w:pPr>
            <w:r w:rsidRPr="00135700">
              <w:rPr>
                <w:rFonts w:ascii="Encode Sans" w:eastAsia="Times New Roman" w:hAnsi="Encode Sans" w:cs="DIN Pro Regular"/>
                <w:b/>
                <w:sz w:val="20"/>
                <w:szCs w:val="20"/>
                <w:lang w:eastAsia="es-ES"/>
              </w:rPr>
              <w:t>Total de Efectivo y Equivalentes</w:t>
            </w:r>
          </w:p>
        </w:tc>
        <w:tc>
          <w:tcPr>
            <w:tcW w:w="1309" w:type="dxa"/>
            <w:tcBorders>
              <w:top w:val="single" w:sz="6" w:space="0" w:color="auto"/>
              <w:left w:val="single" w:sz="6" w:space="0" w:color="auto"/>
              <w:bottom w:val="single" w:sz="6" w:space="0" w:color="auto"/>
              <w:right w:val="single" w:sz="6" w:space="0" w:color="auto"/>
            </w:tcBorders>
          </w:tcPr>
          <w:p w14:paraId="562A7812" w14:textId="753119BF" w:rsidR="003D5D69" w:rsidRPr="00135700" w:rsidRDefault="003D5D69" w:rsidP="003D5D69">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Pr>
                <w:rFonts w:ascii="Encode Sans" w:eastAsia="Times New Roman" w:hAnsi="Encode Sans" w:cs="DIN Pro Regular"/>
                <w:sz w:val="20"/>
                <w:szCs w:val="20"/>
                <w:lang w:eastAsia="es-ES"/>
              </w:rPr>
              <w:t xml:space="preserve"> 331</w:t>
            </w:r>
            <w:r w:rsidRPr="00135700">
              <w:rPr>
                <w:rFonts w:ascii="Encode Sans" w:eastAsia="Times New Roman" w:hAnsi="Encode Sans" w:cs="DIN Pro Regular"/>
                <w:sz w:val="20"/>
                <w:szCs w:val="20"/>
                <w:lang w:eastAsia="es-ES"/>
              </w:rPr>
              <w:t>,</w:t>
            </w:r>
            <w:r>
              <w:rPr>
                <w:rFonts w:ascii="Encode Sans" w:eastAsia="Times New Roman" w:hAnsi="Encode Sans" w:cs="DIN Pro Regular"/>
                <w:sz w:val="20"/>
                <w:szCs w:val="20"/>
                <w:lang w:eastAsia="es-ES"/>
              </w:rPr>
              <w:t>332</w:t>
            </w:r>
          </w:p>
        </w:tc>
        <w:tc>
          <w:tcPr>
            <w:tcW w:w="1428" w:type="dxa"/>
            <w:tcBorders>
              <w:top w:val="single" w:sz="6" w:space="0" w:color="auto"/>
              <w:left w:val="single" w:sz="6" w:space="0" w:color="auto"/>
              <w:bottom w:val="single" w:sz="6" w:space="0" w:color="auto"/>
              <w:right w:val="single" w:sz="6" w:space="0" w:color="auto"/>
            </w:tcBorders>
          </w:tcPr>
          <w:p w14:paraId="364D3936" w14:textId="5322FF37" w:rsidR="003D5D69" w:rsidRPr="00135700" w:rsidRDefault="003D5D69" w:rsidP="003D5D69">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Pr>
                <w:rFonts w:ascii="Encode Sans" w:eastAsia="Times New Roman" w:hAnsi="Encode Sans" w:cs="DIN Pro Regular"/>
                <w:sz w:val="20"/>
                <w:szCs w:val="20"/>
                <w:lang w:eastAsia="es-ES"/>
              </w:rPr>
              <w:t xml:space="preserve"> 248</w:t>
            </w:r>
            <w:r w:rsidRPr="00135700">
              <w:rPr>
                <w:rFonts w:ascii="Encode Sans" w:eastAsia="Times New Roman" w:hAnsi="Encode Sans" w:cs="DIN Pro Regular"/>
                <w:sz w:val="20"/>
                <w:szCs w:val="20"/>
                <w:lang w:eastAsia="es-ES"/>
              </w:rPr>
              <w:t>,</w:t>
            </w:r>
            <w:r>
              <w:rPr>
                <w:rFonts w:ascii="Encode Sans" w:eastAsia="Times New Roman" w:hAnsi="Encode Sans" w:cs="DIN Pro Regular"/>
                <w:sz w:val="20"/>
                <w:szCs w:val="20"/>
                <w:lang w:eastAsia="es-ES"/>
              </w:rPr>
              <w:t>617</w:t>
            </w:r>
          </w:p>
        </w:tc>
      </w:tr>
    </w:tbl>
    <w:p w14:paraId="383F9ECF" w14:textId="77777777" w:rsidR="005774F0" w:rsidRPr="00135700" w:rsidRDefault="005774F0" w:rsidP="000E6439">
      <w:pPr>
        <w:pStyle w:val="ROMANOS"/>
        <w:spacing w:after="0" w:line="240" w:lineRule="exact"/>
        <w:ind w:left="1140"/>
        <w:rPr>
          <w:rFonts w:ascii="Encode Sans" w:hAnsi="Encode Sans" w:cs="DIN Pro Regular"/>
          <w:b/>
          <w:sz w:val="20"/>
          <w:szCs w:val="20"/>
          <w:lang w:val="es-MX"/>
        </w:rPr>
      </w:pPr>
    </w:p>
    <w:p w14:paraId="7BBC3CDE" w14:textId="77777777" w:rsidR="00AE608D" w:rsidRPr="00135700" w:rsidRDefault="00AE608D" w:rsidP="000E6439">
      <w:pPr>
        <w:pStyle w:val="ROMANOS"/>
        <w:spacing w:after="0" w:line="240" w:lineRule="exact"/>
        <w:ind w:left="1140"/>
        <w:rPr>
          <w:rFonts w:ascii="Encode Sans" w:hAnsi="Encode Sans" w:cs="DIN Pro Regular"/>
          <w:b/>
          <w:sz w:val="20"/>
          <w:szCs w:val="20"/>
          <w:lang w:val="es-MX"/>
        </w:rPr>
      </w:pPr>
    </w:p>
    <w:p w14:paraId="7F781066" w14:textId="77777777" w:rsidR="00AE608D" w:rsidRPr="00135700" w:rsidRDefault="003F39C5" w:rsidP="000E6439">
      <w:pPr>
        <w:pStyle w:val="ROMANOS"/>
        <w:spacing w:after="0" w:line="240" w:lineRule="exact"/>
        <w:ind w:left="1140"/>
        <w:rPr>
          <w:rFonts w:ascii="Encode Sans" w:hAnsi="Encode Sans" w:cs="DIN Pro Regular"/>
          <w:b/>
          <w:sz w:val="20"/>
          <w:szCs w:val="20"/>
          <w:lang w:val="es-MX"/>
        </w:rPr>
      </w:pPr>
      <w:r w:rsidRPr="00135700">
        <w:rPr>
          <w:rFonts w:ascii="Encode Sans" w:hAnsi="Encode Sans" w:cs="DIN Pro Regular"/>
          <w:b/>
          <w:sz w:val="20"/>
          <w:szCs w:val="20"/>
          <w:lang w:val="es-MX"/>
        </w:rPr>
        <w:t>2.</w:t>
      </w:r>
      <w:r w:rsidRPr="00135700">
        <w:rPr>
          <w:rFonts w:ascii="Encode Sans" w:hAnsi="Encode Sans" w:cs="DIN Pro Regular"/>
          <w:sz w:val="20"/>
          <w:szCs w:val="20"/>
          <w:lang w:val="es-MX"/>
        </w:rPr>
        <w:t xml:space="preserve"> Adquisiciones de bienes muebles e inmuebles con su monto global y porcentaje que se aplicó en el presupuesto Federal o Estatal según sea el caso:</w:t>
      </w:r>
    </w:p>
    <w:p w14:paraId="6B4D13B4" w14:textId="5C13C875" w:rsidR="00DD2531" w:rsidRPr="00135700" w:rsidRDefault="00DD2531" w:rsidP="00DD2531">
      <w:pPr>
        <w:pStyle w:val="ROMANOS"/>
        <w:numPr>
          <w:ilvl w:val="0"/>
          <w:numId w:val="12"/>
        </w:numPr>
        <w:spacing w:after="0" w:line="240" w:lineRule="exact"/>
        <w:rPr>
          <w:rFonts w:ascii="Encode Sans" w:hAnsi="Encode Sans"/>
          <w:sz w:val="20"/>
          <w:szCs w:val="20"/>
          <w:lang w:val="es-MX"/>
        </w:rPr>
      </w:pPr>
      <w:r w:rsidRPr="00135700">
        <w:rPr>
          <w:rFonts w:ascii="Encode Sans" w:hAnsi="Encode Sans" w:cs="DIN Pro Regular"/>
          <w:sz w:val="20"/>
          <w:szCs w:val="20"/>
          <w:lang w:val="es-MX"/>
        </w:rPr>
        <w:t>No hubo adquisición de bienes muebles e inmuebles en el ejercicio 2022</w:t>
      </w:r>
      <w:r w:rsidRPr="00135700">
        <w:rPr>
          <w:rFonts w:ascii="Encode Sans" w:hAnsi="Encode Sans"/>
          <w:sz w:val="20"/>
          <w:szCs w:val="20"/>
          <w:lang w:val="es-MX"/>
        </w:rPr>
        <w:t>.</w:t>
      </w:r>
    </w:p>
    <w:p w14:paraId="16DD4868" w14:textId="7DFE22FE" w:rsidR="003F39C5" w:rsidRPr="00135700" w:rsidRDefault="003F39C5" w:rsidP="00DD2531">
      <w:pPr>
        <w:pStyle w:val="ROMANOS"/>
        <w:spacing w:after="0" w:line="240" w:lineRule="exact"/>
        <w:ind w:left="0" w:firstLine="0"/>
        <w:rPr>
          <w:rFonts w:ascii="Encode Sans" w:hAnsi="Encode Sans" w:cs="DIN Pro Regular"/>
          <w:b/>
          <w:sz w:val="20"/>
          <w:szCs w:val="20"/>
          <w:lang w:val="es-MX"/>
        </w:rPr>
      </w:pPr>
    </w:p>
    <w:p w14:paraId="19915918" w14:textId="77777777" w:rsidR="00DD2531" w:rsidRPr="00135700" w:rsidRDefault="00DD2531" w:rsidP="00DD2531">
      <w:pPr>
        <w:pStyle w:val="ROMANOS"/>
        <w:spacing w:after="0" w:line="240" w:lineRule="exact"/>
        <w:ind w:left="0" w:firstLine="0"/>
        <w:rPr>
          <w:rFonts w:ascii="Encode Sans" w:hAnsi="Encode Sans" w:cs="DIN Pro Regular"/>
          <w:b/>
          <w:sz w:val="20"/>
          <w:szCs w:val="20"/>
          <w:lang w:val="es-MX"/>
        </w:rPr>
      </w:pPr>
    </w:p>
    <w:p w14:paraId="422F748E" w14:textId="77777777" w:rsidR="003F39C5" w:rsidRPr="00135700" w:rsidRDefault="003F39C5" w:rsidP="000E6439">
      <w:pPr>
        <w:pStyle w:val="ROMANOS"/>
        <w:spacing w:after="0" w:line="240" w:lineRule="exact"/>
        <w:ind w:left="1140"/>
        <w:rPr>
          <w:rFonts w:ascii="Encode Sans" w:hAnsi="Encode Sans" w:cs="DIN Pro Regular"/>
          <w:sz w:val="20"/>
          <w:szCs w:val="20"/>
          <w:lang w:val="es-MX"/>
        </w:rPr>
      </w:pPr>
      <w:r w:rsidRPr="00135700">
        <w:rPr>
          <w:rFonts w:ascii="Encode Sans" w:hAnsi="Encode Sans" w:cs="DIN Pro Regular"/>
          <w:b/>
          <w:sz w:val="20"/>
          <w:szCs w:val="20"/>
          <w:lang w:val="es-MX"/>
        </w:rPr>
        <w:t xml:space="preserve">3.- </w:t>
      </w:r>
      <w:r w:rsidRPr="00135700">
        <w:rPr>
          <w:rFonts w:ascii="Encode Sans" w:hAnsi="Encode Sans" w:cs="DIN Pro Regular"/>
          <w:sz w:val="20"/>
          <w:szCs w:val="20"/>
          <w:lang w:val="es-MX"/>
        </w:rPr>
        <w:t>Conciliación de los Flujos de Efectivo Netos de las Actividades de Operación y la cuenta de Ahorro/Desahorro antes de Rubros Extraordinarios:</w:t>
      </w:r>
    </w:p>
    <w:p w14:paraId="31973CF6" w14:textId="77777777" w:rsidR="003F39C5" w:rsidRPr="00135700" w:rsidRDefault="003F39C5" w:rsidP="000E6439">
      <w:pPr>
        <w:pStyle w:val="ROMANOS"/>
        <w:spacing w:after="0" w:line="240" w:lineRule="exact"/>
        <w:ind w:left="1140"/>
        <w:rPr>
          <w:rFonts w:ascii="Encode Sans" w:hAnsi="Encode Sans" w:cs="DIN Pro Regular"/>
          <w:b/>
          <w:sz w:val="20"/>
          <w:szCs w:val="20"/>
          <w:lang w:val="es-MX"/>
        </w:rPr>
      </w:pPr>
    </w:p>
    <w:tbl>
      <w:tblPr>
        <w:tblW w:w="9669" w:type="dxa"/>
        <w:jc w:val="center"/>
        <w:tblLayout w:type="fixed"/>
        <w:tblLook w:val="0000" w:firstRow="0" w:lastRow="0" w:firstColumn="0" w:lastColumn="0" w:noHBand="0" w:noVBand="0"/>
      </w:tblPr>
      <w:tblGrid>
        <w:gridCol w:w="6677"/>
        <w:gridCol w:w="1433"/>
        <w:gridCol w:w="1559"/>
      </w:tblGrid>
      <w:tr w:rsidR="003F39C5" w:rsidRPr="00135700" w14:paraId="28E3C6FE" w14:textId="77777777" w:rsidTr="003D5D69">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AB0033"/>
          </w:tcPr>
          <w:p w14:paraId="120A66E3" w14:textId="77777777" w:rsidR="003F39C5" w:rsidRPr="00135700" w:rsidRDefault="003F39C5" w:rsidP="00264F1F">
            <w:pPr>
              <w:pStyle w:val="Texto"/>
              <w:spacing w:after="0" w:line="240" w:lineRule="exact"/>
              <w:ind w:firstLine="0"/>
              <w:rPr>
                <w:rFonts w:ascii="Encode Sans" w:hAnsi="Encode Sans" w:cs="DIN Pro Regular"/>
                <w:b/>
                <w:color w:val="FFFFFF"/>
                <w:sz w:val="20"/>
                <w:lang w:val="es-MX"/>
              </w:rPr>
            </w:pPr>
          </w:p>
        </w:tc>
        <w:tc>
          <w:tcPr>
            <w:tcW w:w="1433" w:type="dxa"/>
            <w:tcBorders>
              <w:top w:val="single" w:sz="6" w:space="0" w:color="auto"/>
              <w:left w:val="single" w:sz="6" w:space="0" w:color="auto"/>
              <w:bottom w:val="single" w:sz="6" w:space="0" w:color="auto"/>
              <w:right w:val="single" w:sz="6" w:space="0" w:color="auto"/>
            </w:tcBorders>
            <w:shd w:val="clear" w:color="auto" w:fill="AB0033"/>
          </w:tcPr>
          <w:p w14:paraId="3419CAD0" w14:textId="77777777" w:rsidR="003F39C5" w:rsidRPr="00135700" w:rsidRDefault="0050622C" w:rsidP="00DF01DA">
            <w:pPr>
              <w:pStyle w:val="Texto"/>
              <w:spacing w:after="0" w:line="240" w:lineRule="exact"/>
              <w:ind w:firstLine="0"/>
              <w:jc w:val="center"/>
              <w:rPr>
                <w:rFonts w:ascii="Encode Sans" w:hAnsi="Encode Sans" w:cs="DIN Pro Regular"/>
                <w:b/>
                <w:color w:val="FFFFFF"/>
                <w:sz w:val="20"/>
                <w:lang w:val="es-MX"/>
              </w:rPr>
            </w:pPr>
            <w:r w:rsidRPr="00135700">
              <w:rPr>
                <w:rFonts w:ascii="Encode Sans" w:hAnsi="Encode Sans" w:cs="DIN Pro Regular"/>
                <w:b/>
                <w:color w:val="FFFFFF"/>
                <w:sz w:val="20"/>
                <w:lang w:val="es-MX"/>
              </w:rPr>
              <w:t>202</w:t>
            </w:r>
            <w:r w:rsidR="00DF01DA" w:rsidRPr="00135700">
              <w:rPr>
                <w:rFonts w:ascii="Encode Sans" w:hAnsi="Encode Sans" w:cs="DIN Pro Regular"/>
                <w:b/>
                <w:color w:val="FFFFFF"/>
                <w:sz w:val="20"/>
                <w:lang w:val="es-MX"/>
              </w:rPr>
              <w:t>2</w:t>
            </w:r>
          </w:p>
        </w:tc>
        <w:tc>
          <w:tcPr>
            <w:tcW w:w="1559" w:type="dxa"/>
            <w:tcBorders>
              <w:top w:val="single" w:sz="6" w:space="0" w:color="auto"/>
              <w:left w:val="single" w:sz="6" w:space="0" w:color="auto"/>
              <w:bottom w:val="single" w:sz="6" w:space="0" w:color="auto"/>
              <w:right w:val="single" w:sz="6" w:space="0" w:color="auto"/>
            </w:tcBorders>
            <w:shd w:val="clear" w:color="auto" w:fill="AB0033"/>
          </w:tcPr>
          <w:p w14:paraId="5C8657D1" w14:textId="77777777" w:rsidR="003F39C5" w:rsidRPr="00135700" w:rsidRDefault="003F39C5" w:rsidP="00DF01DA">
            <w:pPr>
              <w:pStyle w:val="Texto"/>
              <w:spacing w:after="0" w:line="240" w:lineRule="exact"/>
              <w:ind w:firstLine="0"/>
              <w:jc w:val="center"/>
              <w:rPr>
                <w:rFonts w:ascii="Encode Sans" w:hAnsi="Encode Sans" w:cs="DIN Pro Regular"/>
                <w:b/>
                <w:color w:val="FFFFFF"/>
                <w:sz w:val="20"/>
                <w:lang w:val="es-MX"/>
              </w:rPr>
            </w:pPr>
            <w:r w:rsidRPr="00135700">
              <w:rPr>
                <w:rFonts w:ascii="Encode Sans" w:hAnsi="Encode Sans" w:cs="DIN Pro Regular"/>
                <w:b/>
                <w:color w:val="FFFFFF"/>
                <w:sz w:val="20"/>
                <w:lang w:val="es-MX"/>
              </w:rPr>
              <w:t>20</w:t>
            </w:r>
            <w:r w:rsidR="007075A0" w:rsidRPr="00135700">
              <w:rPr>
                <w:rFonts w:ascii="Encode Sans" w:hAnsi="Encode Sans" w:cs="DIN Pro Regular"/>
                <w:b/>
                <w:color w:val="FFFFFF"/>
                <w:sz w:val="20"/>
                <w:lang w:val="es-MX"/>
              </w:rPr>
              <w:t>2</w:t>
            </w:r>
            <w:r w:rsidR="00DF01DA" w:rsidRPr="00135700">
              <w:rPr>
                <w:rFonts w:ascii="Encode Sans" w:hAnsi="Encode Sans" w:cs="DIN Pro Regular"/>
                <w:b/>
                <w:color w:val="FFFFFF"/>
                <w:sz w:val="20"/>
                <w:lang w:val="es-MX"/>
              </w:rPr>
              <w:t>1</w:t>
            </w:r>
          </w:p>
        </w:tc>
      </w:tr>
      <w:tr w:rsidR="003F39C5" w:rsidRPr="00135700" w14:paraId="55A4F6D2" w14:textId="77777777" w:rsidTr="003D5D69">
        <w:trPr>
          <w:cantSplit/>
          <w:jc w:val="center"/>
        </w:trPr>
        <w:tc>
          <w:tcPr>
            <w:tcW w:w="6677" w:type="dxa"/>
            <w:tcBorders>
              <w:top w:val="single" w:sz="6" w:space="0" w:color="auto"/>
              <w:left w:val="single" w:sz="6" w:space="0" w:color="auto"/>
              <w:bottom w:val="single" w:sz="6" w:space="0" w:color="auto"/>
              <w:right w:val="single" w:sz="6" w:space="0" w:color="auto"/>
            </w:tcBorders>
          </w:tcPr>
          <w:p w14:paraId="4555BE7D" w14:textId="77777777" w:rsidR="003F39C5" w:rsidRPr="00135700" w:rsidRDefault="003D23FC" w:rsidP="00264F1F">
            <w:pPr>
              <w:pStyle w:val="Texto"/>
              <w:spacing w:after="0" w:line="240" w:lineRule="exact"/>
              <w:ind w:firstLine="0"/>
              <w:rPr>
                <w:rFonts w:ascii="Encode Sans" w:hAnsi="Encode Sans" w:cs="DIN Pro Regular"/>
                <w:b/>
                <w:sz w:val="20"/>
                <w:lang w:val="es-MX"/>
              </w:rPr>
            </w:pPr>
            <w:r w:rsidRPr="00135700">
              <w:rPr>
                <w:rFonts w:ascii="Encode Sans" w:hAnsi="Encode Sans" w:cs="DIN Pro Regular"/>
                <w:b/>
                <w:sz w:val="20"/>
              </w:rPr>
              <w:t xml:space="preserve">Resultados del Ejercicio Ahorro/Desahorro </w:t>
            </w:r>
          </w:p>
        </w:tc>
        <w:tc>
          <w:tcPr>
            <w:tcW w:w="1433" w:type="dxa"/>
            <w:tcBorders>
              <w:top w:val="single" w:sz="6" w:space="0" w:color="auto"/>
              <w:left w:val="single" w:sz="6" w:space="0" w:color="auto"/>
              <w:bottom w:val="single" w:sz="6" w:space="0" w:color="auto"/>
              <w:right w:val="single" w:sz="6" w:space="0" w:color="auto"/>
            </w:tcBorders>
          </w:tcPr>
          <w:p w14:paraId="05798E71" w14:textId="0DCDA2C4" w:rsidR="003F39C5" w:rsidRPr="00135700" w:rsidRDefault="003D5D69" w:rsidP="00264F1F">
            <w:pPr>
              <w:pStyle w:val="Texto"/>
              <w:spacing w:after="0" w:line="240" w:lineRule="exact"/>
              <w:ind w:firstLine="0"/>
              <w:jc w:val="center"/>
              <w:rPr>
                <w:rFonts w:ascii="Encode Sans" w:hAnsi="Encode Sans" w:cs="DIN Pro Regular"/>
                <w:b/>
                <w:sz w:val="20"/>
                <w:lang w:val="es-MX"/>
              </w:rPr>
            </w:pPr>
            <w:r>
              <w:rPr>
                <w:rFonts w:ascii="Encode Sans" w:hAnsi="Encode Sans" w:cs="DIN Pro Regular"/>
                <w:b/>
                <w:sz w:val="20"/>
                <w:lang w:val="es-MX"/>
              </w:rPr>
              <w:t>$ 89</w:t>
            </w:r>
            <w:r w:rsidR="00073FE4" w:rsidRPr="00135700">
              <w:rPr>
                <w:rFonts w:ascii="Encode Sans" w:hAnsi="Encode Sans" w:cs="DIN Pro Regular"/>
                <w:b/>
                <w:sz w:val="20"/>
                <w:lang w:val="es-MX"/>
              </w:rPr>
              <w:t>,</w:t>
            </w:r>
            <w:r>
              <w:rPr>
                <w:rFonts w:ascii="Encode Sans" w:hAnsi="Encode Sans" w:cs="DIN Pro Regular"/>
                <w:b/>
                <w:sz w:val="20"/>
                <w:lang w:val="es-MX"/>
              </w:rPr>
              <w:t>054</w:t>
            </w:r>
          </w:p>
        </w:tc>
        <w:tc>
          <w:tcPr>
            <w:tcW w:w="1559" w:type="dxa"/>
            <w:tcBorders>
              <w:top w:val="single" w:sz="6" w:space="0" w:color="auto"/>
              <w:left w:val="single" w:sz="6" w:space="0" w:color="auto"/>
              <w:bottom w:val="single" w:sz="6" w:space="0" w:color="auto"/>
              <w:right w:val="single" w:sz="6" w:space="0" w:color="auto"/>
            </w:tcBorders>
          </w:tcPr>
          <w:p w14:paraId="235A2E0A" w14:textId="2423AC64" w:rsidR="003F39C5" w:rsidRPr="00135700" w:rsidRDefault="003D5D69" w:rsidP="00264F1F">
            <w:pPr>
              <w:pStyle w:val="Texto"/>
              <w:spacing w:after="0" w:line="240" w:lineRule="exact"/>
              <w:ind w:firstLine="0"/>
              <w:jc w:val="center"/>
              <w:rPr>
                <w:rFonts w:ascii="Encode Sans" w:hAnsi="Encode Sans" w:cs="DIN Pro Regular"/>
                <w:b/>
                <w:sz w:val="20"/>
                <w:lang w:val="es-MX"/>
              </w:rPr>
            </w:pPr>
            <w:r>
              <w:rPr>
                <w:rFonts w:ascii="Encode Sans" w:hAnsi="Encode Sans" w:cs="DIN Pro Regular"/>
                <w:b/>
                <w:sz w:val="20"/>
                <w:lang w:val="es-MX"/>
              </w:rPr>
              <w:t>$ 102,599</w:t>
            </w:r>
          </w:p>
        </w:tc>
      </w:tr>
      <w:tr w:rsidR="003F39C5" w:rsidRPr="00135700" w14:paraId="743AD715" w14:textId="77777777" w:rsidTr="003D5D69">
        <w:trPr>
          <w:cantSplit/>
          <w:jc w:val="center"/>
        </w:trPr>
        <w:tc>
          <w:tcPr>
            <w:tcW w:w="6677" w:type="dxa"/>
            <w:tcBorders>
              <w:top w:val="single" w:sz="6" w:space="0" w:color="auto"/>
              <w:left w:val="single" w:sz="6" w:space="0" w:color="auto"/>
              <w:bottom w:val="single" w:sz="6" w:space="0" w:color="auto"/>
              <w:right w:val="single" w:sz="6" w:space="0" w:color="auto"/>
            </w:tcBorders>
          </w:tcPr>
          <w:p w14:paraId="349DB12E" w14:textId="77777777" w:rsidR="003F39C5" w:rsidRPr="00135700" w:rsidRDefault="003F39C5" w:rsidP="00264F1F">
            <w:pPr>
              <w:pStyle w:val="Texto"/>
              <w:spacing w:after="0" w:line="240" w:lineRule="exact"/>
              <w:ind w:firstLine="0"/>
              <w:rPr>
                <w:rFonts w:ascii="Encode Sans" w:hAnsi="Encode Sans" w:cs="DIN Pro Regular"/>
                <w:sz w:val="20"/>
                <w:lang w:val="es-MX"/>
              </w:rPr>
            </w:pPr>
            <w:r w:rsidRPr="00135700">
              <w:rPr>
                <w:rFonts w:ascii="Encode Sans" w:hAnsi="Encode Sans" w:cs="DIN Pro Regular"/>
                <w:sz w:val="20"/>
                <w:lang w:val="es-MX"/>
              </w:rPr>
              <w:t>Movimientos de partidas (o rubros) que no afectan al efectivo.</w:t>
            </w:r>
          </w:p>
        </w:tc>
        <w:tc>
          <w:tcPr>
            <w:tcW w:w="1433" w:type="dxa"/>
            <w:tcBorders>
              <w:top w:val="single" w:sz="6" w:space="0" w:color="auto"/>
              <w:left w:val="single" w:sz="6" w:space="0" w:color="auto"/>
              <w:bottom w:val="single" w:sz="6" w:space="0" w:color="auto"/>
              <w:right w:val="single" w:sz="6" w:space="0" w:color="auto"/>
            </w:tcBorders>
          </w:tcPr>
          <w:p w14:paraId="20A2F1DA" w14:textId="77777777" w:rsidR="003F39C5" w:rsidRPr="00135700" w:rsidRDefault="003F39C5" w:rsidP="00264F1F">
            <w:pPr>
              <w:pStyle w:val="Texto"/>
              <w:spacing w:after="0" w:line="240" w:lineRule="exact"/>
              <w:ind w:firstLine="0"/>
              <w:jc w:val="center"/>
              <w:rPr>
                <w:rFonts w:ascii="Encode Sans" w:hAnsi="Encode Sans" w:cs="DIN Pro Regular"/>
                <w:sz w:val="20"/>
                <w:lang w:val="es-MX"/>
              </w:rPr>
            </w:pPr>
          </w:p>
        </w:tc>
        <w:tc>
          <w:tcPr>
            <w:tcW w:w="1559" w:type="dxa"/>
            <w:tcBorders>
              <w:top w:val="single" w:sz="6" w:space="0" w:color="auto"/>
              <w:left w:val="single" w:sz="6" w:space="0" w:color="auto"/>
              <w:bottom w:val="single" w:sz="6" w:space="0" w:color="auto"/>
              <w:right w:val="single" w:sz="6" w:space="0" w:color="auto"/>
            </w:tcBorders>
          </w:tcPr>
          <w:p w14:paraId="2624FE41" w14:textId="77777777" w:rsidR="003F39C5" w:rsidRPr="00135700" w:rsidRDefault="003F39C5" w:rsidP="00264F1F">
            <w:pPr>
              <w:pStyle w:val="Texto"/>
              <w:spacing w:after="0" w:line="240" w:lineRule="exact"/>
              <w:ind w:firstLine="0"/>
              <w:jc w:val="center"/>
              <w:rPr>
                <w:rFonts w:ascii="Encode Sans" w:hAnsi="Encode Sans" w:cs="DIN Pro Regular"/>
                <w:sz w:val="20"/>
                <w:lang w:val="es-MX"/>
              </w:rPr>
            </w:pPr>
          </w:p>
        </w:tc>
      </w:tr>
      <w:tr w:rsidR="003F39C5" w:rsidRPr="00135700" w14:paraId="36DBADEE" w14:textId="77777777" w:rsidTr="003D5D69">
        <w:trPr>
          <w:cantSplit/>
          <w:jc w:val="center"/>
        </w:trPr>
        <w:tc>
          <w:tcPr>
            <w:tcW w:w="6677" w:type="dxa"/>
            <w:tcBorders>
              <w:top w:val="single" w:sz="6" w:space="0" w:color="auto"/>
              <w:left w:val="single" w:sz="6" w:space="0" w:color="auto"/>
              <w:bottom w:val="single" w:sz="6" w:space="0" w:color="auto"/>
              <w:right w:val="single" w:sz="6" w:space="0" w:color="auto"/>
            </w:tcBorders>
          </w:tcPr>
          <w:p w14:paraId="105A27CF" w14:textId="77777777" w:rsidR="003F39C5" w:rsidRPr="00135700" w:rsidRDefault="003F39C5" w:rsidP="00264F1F">
            <w:pPr>
              <w:pStyle w:val="Texto"/>
              <w:spacing w:after="0" w:line="240" w:lineRule="exact"/>
              <w:ind w:firstLine="0"/>
              <w:rPr>
                <w:rFonts w:ascii="Encode Sans" w:hAnsi="Encode Sans" w:cs="DIN Pro Regular"/>
                <w:sz w:val="20"/>
                <w:lang w:val="es-MX"/>
              </w:rPr>
            </w:pPr>
            <w:r w:rsidRPr="00135700">
              <w:rPr>
                <w:rFonts w:ascii="Encode Sans" w:hAnsi="Encode Sans" w:cs="DIN Pro Regular"/>
                <w:sz w:val="20"/>
                <w:lang w:val="es-MX"/>
              </w:rPr>
              <w:t>Depreciación</w:t>
            </w:r>
          </w:p>
        </w:tc>
        <w:tc>
          <w:tcPr>
            <w:tcW w:w="1433" w:type="dxa"/>
            <w:tcBorders>
              <w:top w:val="single" w:sz="6" w:space="0" w:color="auto"/>
              <w:left w:val="single" w:sz="6" w:space="0" w:color="auto"/>
              <w:bottom w:val="single" w:sz="6" w:space="0" w:color="auto"/>
              <w:right w:val="single" w:sz="6" w:space="0" w:color="auto"/>
            </w:tcBorders>
          </w:tcPr>
          <w:p w14:paraId="6DB5E851" w14:textId="73B6F094" w:rsidR="003F39C5" w:rsidRPr="00135700" w:rsidRDefault="00073FE4" w:rsidP="00264F1F">
            <w:pPr>
              <w:pStyle w:val="Texto"/>
              <w:spacing w:after="0" w:line="240" w:lineRule="exact"/>
              <w:ind w:firstLine="0"/>
              <w:jc w:val="center"/>
              <w:rPr>
                <w:rFonts w:ascii="Encode Sans" w:hAnsi="Encode Sans" w:cs="DIN Pro Regular"/>
                <w:sz w:val="20"/>
                <w:lang w:val="es-MX"/>
              </w:rPr>
            </w:pPr>
            <w:r w:rsidRPr="00135700">
              <w:rPr>
                <w:rFonts w:ascii="Encode Sans" w:hAnsi="Encode Sans" w:cs="DIN Pro Regular"/>
                <w:sz w:val="20"/>
                <w:lang w:val="es-MX"/>
              </w:rPr>
              <w:t>0</w:t>
            </w:r>
          </w:p>
        </w:tc>
        <w:tc>
          <w:tcPr>
            <w:tcW w:w="1559" w:type="dxa"/>
            <w:tcBorders>
              <w:top w:val="single" w:sz="6" w:space="0" w:color="auto"/>
              <w:left w:val="single" w:sz="6" w:space="0" w:color="auto"/>
              <w:bottom w:val="single" w:sz="6" w:space="0" w:color="auto"/>
              <w:right w:val="single" w:sz="6" w:space="0" w:color="auto"/>
            </w:tcBorders>
          </w:tcPr>
          <w:p w14:paraId="769E6D80" w14:textId="4B6E2572" w:rsidR="003F39C5" w:rsidRPr="00135700" w:rsidRDefault="00073FE4" w:rsidP="00264F1F">
            <w:pPr>
              <w:pStyle w:val="Texto"/>
              <w:spacing w:after="0" w:line="240" w:lineRule="exact"/>
              <w:ind w:firstLine="0"/>
              <w:jc w:val="center"/>
              <w:rPr>
                <w:rFonts w:ascii="Encode Sans" w:hAnsi="Encode Sans" w:cs="DIN Pro Regular"/>
                <w:sz w:val="20"/>
                <w:lang w:val="es-MX"/>
              </w:rPr>
            </w:pPr>
            <w:r w:rsidRPr="00135700">
              <w:rPr>
                <w:rFonts w:ascii="Encode Sans" w:hAnsi="Encode Sans" w:cs="DIN Pro Regular"/>
                <w:sz w:val="20"/>
                <w:lang w:val="es-MX"/>
              </w:rPr>
              <w:t>0</w:t>
            </w:r>
          </w:p>
        </w:tc>
      </w:tr>
      <w:tr w:rsidR="003F39C5" w:rsidRPr="00135700" w14:paraId="22C6ADFF" w14:textId="77777777" w:rsidTr="003D5D69">
        <w:trPr>
          <w:cantSplit/>
          <w:jc w:val="center"/>
        </w:trPr>
        <w:tc>
          <w:tcPr>
            <w:tcW w:w="6677" w:type="dxa"/>
            <w:tcBorders>
              <w:top w:val="single" w:sz="6" w:space="0" w:color="auto"/>
              <w:left w:val="single" w:sz="6" w:space="0" w:color="auto"/>
              <w:bottom w:val="single" w:sz="6" w:space="0" w:color="auto"/>
              <w:right w:val="single" w:sz="6" w:space="0" w:color="auto"/>
            </w:tcBorders>
          </w:tcPr>
          <w:p w14:paraId="24AC42A1" w14:textId="77777777" w:rsidR="003F39C5" w:rsidRPr="00135700" w:rsidRDefault="003F39C5" w:rsidP="00264F1F">
            <w:pPr>
              <w:pStyle w:val="Texto"/>
              <w:spacing w:after="0" w:line="240" w:lineRule="exact"/>
              <w:ind w:firstLine="0"/>
              <w:rPr>
                <w:rFonts w:ascii="Encode Sans" w:hAnsi="Encode Sans" w:cs="DIN Pro Regular"/>
                <w:sz w:val="20"/>
                <w:lang w:val="es-MX"/>
              </w:rPr>
            </w:pPr>
            <w:r w:rsidRPr="00135700">
              <w:rPr>
                <w:rFonts w:ascii="Encode Sans" w:hAnsi="Encode Sans" w:cs="DIN Pro Regular"/>
                <w:sz w:val="20"/>
                <w:lang w:val="es-MX"/>
              </w:rPr>
              <w:t>Amortización</w:t>
            </w:r>
          </w:p>
        </w:tc>
        <w:tc>
          <w:tcPr>
            <w:tcW w:w="1433" w:type="dxa"/>
            <w:tcBorders>
              <w:top w:val="single" w:sz="6" w:space="0" w:color="auto"/>
              <w:left w:val="single" w:sz="6" w:space="0" w:color="auto"/>
              <w:bottom w:val="single" w:sz="6" w:space="0" w:color="auto"/>
              <w:right w:val="single" w:sz="6" w:space="0" w:color="auto"/>
            </w:tcBorders>
          </w:tcPr>
          <w:p w14:paraId="7F84D2AE" w14:textId="3E59A8E5" w:rsidR="003F39C5" w:rsidRPr="00135700" w:rsidRDefault="00073FE4" w:rsidP="00264F1F">
            <w:pPr>
              <w:pStyle w:val="Texto"/>
              <w:spacing w:after="0" w:line="240" w:lineRule="exact"/>
              <w:ind w:firstLine="0"/>
              <w:jc w:val="center"/>
              <w:rPr>
                <w:rFonts w:ascii="Encode Sans" w:hAnsi="Encode Sans" w:cs="DIN Pro Regular"/>
                <w:sz w:val="20"/>
                <w:lang w:val="es-MX"/>
              </w:rPr>
            </w:pPr>
            <w:r w:rsidRPr="00135700">
              <w:rPr>
                <w:rFonts w:ascii="Encode Sans" w:hAnsi="Encode Sans" w:cs="DIN Pro Regular"/>
                <w:sz w:val="20"/>
                <w:lang w:val="es-MX"/>
              </w:rPr>
              <w:t>0</w:t>
            </w:r>
          </w:p>
        </w:tc>
        <w:tc>
          <w:tcPr>
            <w:tcW w:w="1559" w:type="dxa"/>
            <w:tcBorders>
              <w:top w:val="single" w:sz="6" w:space="0" w:color="auto"/>
              <w:left w:val="single" w:sz="6" w:space="0" w:color="auto"/>
              <w:bottom w:val="single" w:sz="6" w:space="0" w:color="auto"/>
              <w:right w:val="single" w:sz="6" w:space="0" w:color="auto"/>
            </w:tcBorders>
          </w:tcPr>
          <w:p w14:paraId="25936642" w14:textId="21764C1D" w:rsidR="003F39C5" w:rsidRPr="00135700" w:rsidRDefault="00073FE4" w:rsidP="00264F1F">
            <w:pPr>
              <w:pStyle w:val="Texto"/>
              <w:spacing w:after="0" w:line="240" w:lineRule="exact"/>
              <w:ind w:firstLine="0"/>
              <w:jc w:val="center"/>
              <w:rPr>
                <w:rFonts w:ascii="Encode Sans" w:hAnsi="Encode Sans" w:cs="DIN Pro Regular"/>
                <w:sz w:val="20"/>
                <w:lang w:val="es-MX"/>
              </w:rPr>
            </w:pPr>
            <w:r w:rsidRPr="00135700">
              <w:rPr>
                <w:rFonts w:ascii="Encode Sans" w:hAnsi="Encode Sans" w:cs="DIN Pro Regular"/>
                <w:sz w:val="20"/>
                <w:lang w:val="es-MX"/>
              </w:rPr>
              <w:t>0</w:t>
            </w:r>
          </w:p>
        </w:tc>
      </w:tr>
      <w:tr w:rsidR="003F39C5" w:rsidRPr="00135700" w14:paraId="2D32F678" w14:textId="77777777" w:rsidTr="003D5D69">
        <w:trPr>
          <w:cantSplit/>
          <w:jc w:val="center"/>
        </w:trPr>
        <w:tc>
          <w:tcPr>
            <w:tcW w:w="6677" w:type="dxa"/>
            <w:tcBorders>
              <w:top w:val="single" w:sz="6" w:space="0" w:color="auto"/>
              <w:left w:val="single" w:sz="6" w:space="0" w:color="auto"/>
              <w:bottom w:val="single" w:sz="6" w:space="0" w:color="auto"/>
              <w:right w:val="single" w:sz="6" w:space="0" w:color="auto"/>
            </w:tcBorders>
          </w:tcPr>
          <w:p w14:paraId="3B0DD612" w14:textId="77777777" w:rsidR="003F39C5" w:rsidRPr="00135700" w:rsidRDefault="003F39C5" w:rsidP="00264F1F">
            <w:pPr>
              <w:pStyle w:val="Texto"/>
              <w:spacing w:after="0" w:line="240" w:lineRule="exact"/>
              <w:ind w:firstLine="0"/>
              <w:rPr>
                <w:rFonts w:ascii="Encode Sans" w:hAnsi="Encode Sans" w:cs="DIN Pro Regular"/>
                <w:sz w:val="20"/>
                <w:lang w:val="es-MX"/>
              </w:rPr>
            </w:pPr>
            <w:r w:rsidRPr="00135700">
              <w:rPr>
                <w:rFonts w:ascii="Encode Sans" w:hAnsi="Encode Sans" w:cs="DIN Pro Regular"/>
                <w:sz w:val="20"/>
                <w:lang w:val="es-MX"/>
              </w:rPr>
              <w:t>Incrementos en las provisiones</w:t>
            </w:r>
          </w:p>
        </w:tc>
        <w:tc>
          <w:tcPr>
            <w:tcW w:w="1433" w:type="dxa"/>
            <w:tcBorders>
              <w:top w:val="single" w:sz="6" w:space="0" w:color="auto"/>
              <w:left w:val="single" w:sz="6" w:space="0" w:color="auto"/>
              <w:bottom w:val="single" w:sz="6" w:space="0" w:color="auto"/>
              <w:right w:val="single" w:sz="6" w:space="0" w:color="auto"/>
            </w:tcBorders>
          </w:tcPr>
          <w:p w14:paraId="1CDA407D" w14:textId="77A69B18" w:rsidR="003F39C5" w:rsidRPr="00135700" w:rsidRDefault="00073FE4" w:rsidP="00264F1F">
            <w:pPr>
              <w:pStyle w:val="Texto"/>
              <w:spacing w:after="0" w:line="240" w:lineRule="exact"/>
              <w:ind w:firstLine="0"/>
              <w:jc w:val="center"/>
              <w:rPr>
                <w:rFonts w:ascii="Encode Sans" w:hAnsi="Encode Sans" w:cs="DIN Pro Regular"/>
                <w:sz w:val="20"/>
                <w:lang w:val="es-MX"/>
              </w:rPr>
            </w:pPr>
            <w:r w:rsidRPr="00135700">
              <w:rPr>
                <w:rFonts w:ascii="Encode Sans" w:hAnsi="Encode Sans" w:cs="DIN Pro Regular"/>
                <w:sz w:val="20"/>
                <w:lang w:val="es-MX"/>
              </w:rPr>
              <w:t>0</w:t>
            </w:r>
          </w:p>
        </w:tc>
        <w:tc>
          <w:tcPr>
            <w:tcW w:w="1559" w:type="dxa"/>
            <w:tcBorders>
              <w:top w:val="single" w:sz="6" w:space="0" w:color="auto"/>
              <w:left w:val="single" w:sz="6" w:space="0" w:color="auto"/>
              <w:bottom w:val="single" w:sz="6" w:space="0" w:color="auto"/>
              <w:right w:val="single" w:sz="6" w:space="0" w:color="auto"/>
            </w:tcBorders>
          </w:tcPr>
          <w:p w14:paraId="7BE8CDFA" w14:textId="2655565B" w:rsidR="003F39C5" w:rsidRPr="00135700" w:rsidRDefault="00073FE4" w:rsidP="00264F1F">
            <w:pPr>
              <w:pStyle w:val="Texto"/>
              <w:spacing w:after="0" w:line="240" w:lineRule="exact"/>
              <w:ind w:firstLine="0"/>
              <w:jc w:val="center"/>
              <w:rPr>
                <w:rFonts w:ascii="Encode Sans" w:hAnsi="Encode Sans" w:cs="DIN Pro Regular"/>
                <w:sz w:val="20"/>
                <w:lang w:val="es-MX"/>
              </w:rPr>
            </w:pPr>
            <w:r w:rsidRPr="00135700">
              <w:rPr>
                <w:rFonts w:ascii="Encode Sans" w:hAnsi="Encode Sans" w:cs="DIN Pro Regular"/>
                <w:sz w:val="20"/>
                <w:lang w:val="es-MX"/>
              </w:rPr>
              <w:t>0</w:t>
            </w:r>
          </w:p>
        </w:tc>
      </w:tr>
      <w:tr w:rsidR="003F39C5" w:rsidRPr="00135700" w14:paraId="56915788" w14:textId="77777777" w:rsidTr="003D5D69">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17261CCF" w14:textId="77777777" w:rsidR="003F39C5" w:rsidRPr="00135700" w:rsidRDefault="003F39C5" w:rsidP="00264F1F">
            <w:pPr>
              <w:pStyle w:val="Texto"/>
              <w:spacing w:after="0" w:line="240" w:lineRule="exact"/>
              <w:ind w:firstLine="0"/>
              <w:rPr>
                <w:rFonts w:ascii="Encode Sans" w:hAnsi="Encode Sans" w:cs="DIN Pro Regular"/>
                <w:sz w:val="20"/>
                <w:lang w:val="es-MX"/>
              </w:rPr>
            </w:pPr>
            <w:r w:rsidRPr="00135700">
              <w:rPr>
                <w:rFonts w:ascii="Encode Sans" w:hAnsi="Encode Sans" w:cs="DIN Pro Regular"/>
                <w:sz w:val="20"/>
                <w:lang w:val="es-MX"/>
              </w:rPr>
              <w:t>Incremento en inversiones producido por revaluación</w:t>
            </w:r>
          </w:p>
        </w:tc>
        <w:tc>
          <w:tcPr>
            <w:tcW w:w="1433" w:type="dxa"/>
            <w:tcBorders>
              <w:top w:val="single" w:sz="6" w:space="0" w:color="auto"/>
              <w:left w:val="single" w:sz="6" w:space="0" w:color="auto"/>
              <w:bottom w:val="single" w:sz="6" w:space="0" w:color="auto"/>
              <w:right w:val="single" w:sz="6" w:space="0" w:color="auto"/>
            </w:tcBorders>
          </w:tcPr>
          <w:p w14:paraId="2C2BE20E" w14:textId="28A92088" w:rsidR="003F39C5" w:rsidRPr="00135700" w:rsidRDefault="00073FE4" w:rsidP="00264F1F">
            <w:pPr>
              <w:pStyle w:val="Texto"/>
              <w:spacing w:after="0" w:line="240" w:lineRule="exact"/>
              <w:ind w:firstLine="0"/>
              <w:jc w:val="center"/>
              <w:rPr>
                <w:rFonts w:ascii="Encode Sans" w:hAnsi="Encode Sans" w:cs="DIN Pro Regular"/>
                <w:sz w:val="20"/>
                <w:lang w:val="es-MX"/>
              </w:rPr>
            </w:pPr>
            <w:r w:rsidRPr="00135700">
              <w:rPr>
                <w:rFonts w:ascii="Encode Sans" w:hAnsi="Encode Sans" w:cs="DIN Pro Regular"/>
                <w:sz w:val="20"/>
                <w:lang w:val="es-MX"/>
              </w:rPr>
              <w:t>0</w:t>
            </w:r>
          </w:p>
        </w:tc>
        <w:tc>
          <w:tcPr>
            <w:tcW w:w="1559" w:type="dxa"/>
            <w:tcBorders>
              <w:top w:val="single" w:sz="6" w:space="0" w:color="auto"/>
              <w:left w:val="single" w:sz="6" w:space="0" w:color="auto"/>
              <w:bottom w:val="single" w:sz="6" w:space="0" w:color="auto"/>
              <w:right w:val="single" w:sz="6" w:space="0" w:color="auto"/>
            </w:tcBorders>
          </w:tcPr>
          <w:p w14:paraId="2A8BF70C" w14:textId="3BAE3B47" w:rsidR="003F39C5" w:rsidRPr="00135700" w:rsidRDefault="00073FE4" w:rsidP="00264F1F">
            <w:pPr>
              <w:pStyle w:val="Texto"/>
              <w:spacing w:after="0" w:line="240" w:lineRule="exact"/>
              <w:ind w:firstLine="0"/>
              <w:jc w:val="center"/>
              <w:rPr>
                <w:rFonts w:ascii="Encode Sans" w:hAnsi="Encode Sans" w:cs="DIN Pro Regular"/>
                <w:sz w:val="20"/>
                <w:lang w:val="es-MX"/>
              </w:rPr>
            </w:pPr>
            <w:r w:rsidRPr="00135700">
              <w:rPr>
                <w:rFonts w:ascii="Encode Sans" w:hAnsi="Encode Sans" w:cs="DIN Pro Regular"/>
                <w:sz w:val="20"/>
                <w:lang w:val="es-MX"/>
              </w:rPr>
              <w:t>0</w:t>
            </w:r>
          </w:p>
        </w:tc>
      </w:tr>
      <w:tr w:rsidR="003F39C5" w:rsidRPr="00135700" w14:paraId="7BF3A7BB" w14:textId="77777777" w:rsidTr="003D5D69">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20D7E3E2" w14:textId="77777777" w:rsidR="003F39C5" w:rsidRPr="00135700" w:rsidRDefault="003D23FC" w:rsidP="00264F1F">
            <w:pPr>
              <w:pStyle w:val="Texto"/>
              <w:spacing w:after="0" w:line="240" w:lineRule="exact"/>
              <w:ind w:firstLine="0"/>
              <w:rPr>
                <w:rFonts w:ascii="Encode Sans" w:hAnsi="Encode Sans" w:cs="DIN Pro Regular"/>
                <w:sz w:val="20"/>
                <w:lang w:val="es-MX"/>
              </w:rPr>
            </w:pPr>
            <w:r w:rsidRPr="00135700">
              <w:rPr>
                <w:rFonts w:ascii="Encode Sans" w:hAnsi="Encode Sans" w:cs="DIN Pro Regular"/>
                <w:sz w:val="20"/>
              </w:rPr>
              <w:t xml:space="preserve">Ganancia/pérdida en venta de bienes muebles, inmuebles e intangibles </w:t>
            </w:r>
          </w:p>
        </w:tc>
        <w:tc>
          <w:tcPr>
            <w:tcW w:w="1433" w:type="dxa"/>
            <w:tcBorders>
              <w:top w:val="single" w:sz="6" w:space="0" w:color="auto"/>
              <w:left w:val="single" w:sz="6" w:space="0" w:color="auto"/>
              <w:bottom w:val="single" w:sz="6" w:space="0" w:color="auto"/>
              <w:right w:val="single" w:sz="6" w:space="0" w:color="auto"/>
            </w:tcBorders>
          </w:tcPr>
          <w:p w14:paraId="154E2906" w14:textId="7658C68E" w:rsidR="003F39C5" w:rsidRPr="00135700" w:rsidRDefault="00073FE4" w:rsidP="00264F1F">
            <w:pPr>
              <w:pStyle w:val="Texto"/>
              <w:spacing w:after="0" w:line="240" w:lineRule="exact"/>
              <w:ind w:firstLine="0"/>
              <w:jc w:val="center"/>
              <w:rPr>
                <w:rFonts w:ascii="Encode Sans" w:hAnsi="Encode Sans" w:cs="DIN Pro Regular"/>
                <w:sz w:val="20"/>
                <w:lang w:val="es-MX"/>
              </w:rPr>
            </w:pPr>
            <w:r w:rsidRPr="00135700">
              <w:rPr>
                <w:rFonts w:ascii="Encode Sans" w:hAnsi="Encode Sans" w:cs="DIN Pro Regular"/>
                <w:sz w:val="20"/>
                <w:lang w:val="es-MX"/>
              </w:rPr>
              <w:t>0</w:t>
            </w:r>
          </w:p>
        </w:tc>
        <w:tc>
          <w:tcPr>
            <w:tcW w:w="1559" w:type="dxa"/>
            <w:tcBorders>
              <w:top w:val="single" w:sz="6" w:space="0" w:color="auto"/>
              <w:left w:val="single" w:sz="6" w:space="0" w:color="auto"/>
              <w:bottom w:val="single" w:sz="6" w:space="0" w:color="auto"/>
              <w:right w:val="single" w:sz="6" w:space="0" w:color="auto"/>
            </w:tcBorders>
          </w:tcPr>
          <w:p w14:paraId="72888F70" w14:textId="2897B550" w:rsidR="003F39C5" w:rsidRPr="00135700" w:rsidRDefault="00073FE4" w:rsidP="00264F1F">
            <w:pPr>
              <w:pStyle w:val="Texto"/>
              <w:spacing w:after="0" w:line="240" w:lineRule="exact"/>
              <w:ind w:firstLine="0"/>
              <w:jc w:val="center"/>
              <w:rPr>
                <w:rFonts w:ascii="Encode Sans" w:hAnsi="Encode Sans" w:cs="DIN Pro Regular"/>
                <w:sz w:val="20"/>
                <w:lang w:val="es-MX"/>
              </w:rPr>
            </w:pPr>
            <w:r w:rsidRPr="00135700">
              <w:rPr>
                <w:rFonts w:ascii="Encode Sans" w:hAnsi="Encode Sans" w:cs="DIN Pro Regular"/>
                <w:sz w:val="20"/>
                <w:lang w:val="es-MX"/>
              </w:rPr>
              <w:t>0</w:t>
            </w:r>
          </w:p>
        </w:tc>
      </w:tr>
      <w:tr w:rsidR="003F39C5" w:rsidRPr="00135700" w14:paraId="2F462BE0" w14:textId="77777777" w:rsidTr="003D5D69">
        <w:trPr>
          <w:cantSplit/>
          <w:trHeight w:val="282"/>
          <w:jc w:val="center"/>
        </w:trPr>
        <w:tc>
          <w:tcPr>
            <w:tcW w:w="6677" w:type="dxa"/>
            <w:tcBorders>
              <w:top w:val="single" w:sz="6" w:space="0" w:color="auto"/>
              <w:left w:val="single" w:sz="6" w:space="0" w:color="auto"/>
              <w:bottom w:val="single" w:sz="6" w:space="0" w:color="auto"/>
              <w:right w:val="single" w:sz="6" w:space="0" w:color="auto"/>
            </w:tcBorders>
          </w:tcPr>
          <w:p w14:paraId="4D76AE70" w14:textId="77777777" w:rsidR="003F39C5" w:rsidRPr="00135700" w:rsidRDefault="003F39C5" w:rsidP="00264F1F">
            <w:pPr>
              <w:pStyle w:val="Texto"/>
              <w:spacing w:after="0" w:line="240" w:lineRule="exact"/>
              <w:ind w:firstLine="0"/>
              <w:rPr>
                <w:rFonts w:ascii="Encode Sans" w:hAnsi="Encode Sans" w:cs="DIN Pro Regular"/>
                <w:sz w:val="20"/>
                <w:lang w:val="es-MX"/>
              </w:rPr>
            </w:pPr>
            <w:r w:rsidRPr="00135700">
              <w:rPr>
                <w:rFonts w:ascii="Encode Sans" w:hAnsi="Encode Sans" w:cs="DIN Pro Regular"/>
                <w:sz w:val="20"/>
                <w:lang w:val="es-MX"/>
              </w:rPr>
              <w:t>Incremento en cuentas por cobrar</w:t>
            </w:r>
          </w:p>
        </w:tc>
        <w:tc>
          <w:tcPr>
            <w:tcW w:w="1433" w:type="dxa"/>
            <w:tcBorders>
              <w:top w:val="single" w:sz="6" w:space="0" w:color="auto"/>
              <w:left w:val="single" w:sz="6" w:space="0" w:color="auto"/>
              <w:bottom w:val="single" w:sz="6" w:space="0" w:color="auto"/>
              <w:right w:val="single" w:sz="6" w:space="0" w:color="auto"/>
            </w:tcBorders>
          </w:tcPr>
          <w:p w14:paraId="5D0EE21E" w14:textId="7BC58322" w:rsidR="003F39C5" w:rsidRPr="00135700" w:rsidRDefault="00073FE4" w:rsidP="00264F1F">
            <w:pPr>
              <w:pStyle w:val="Texto"/>
              <w:spacing w:after="0" w:line="240" w:lineRule="exact"/>
              <w:ind w:firstLine="0"/>
              <w:jc w:val="center"/>
              <w:rPr>
                <w:rFonts w:ascii="Encode Sans" w:hAnsi="Encode Sans" w:cs="DIN Pro Regular"/>
                <w:sz w:val="20"/>
                <w:lang w:val="es-MX"/>
              </w:rPr>
            </w:pPr>
            <w:r w:rsidRPr="00135700">
              <w:rPr>
                <w:rFonts w:ascii="Encode Sans" w:hAnsi="Encode Sans" w:cs="DIN Pro Regular"/>
                <w:sz w:val="20"/>
                <w:lang w:val="es-MX"/>
              </w:rPr>
              <w:t>0</w:t>
            </w:r>
          </w:p>
        </w:tc>
        <w:tc>
          <w:tcPr>
            <w:tcW w:w="1559" w:type="dxa"/>
            <w:tcBorders>
              <w:top w:val="single" w:sz="6" w:space="0" w:color="auto"/>
              <w:left w:val="single" w:sz="6" w:space="0" w:color="auto"/>
              <w:bottom w:val="single" w:sz="6" w:space="0" w:color="auto"/>
              <w:right w:val="single" w:sz="6" w:space="0" w:color="auto"/>
            </w:tcBorders>
          </w:tcPr>
          <w:p w14:paraId="1F05742A" w14:textId="4174185D" w:rsidR="003F39C5" w:rsidRPr="00135700" w:rsidRDefault="00073FE4" w:rsidP="00264F1F">
            <w:pPr>
              <w:pStyle w:val="Texto"/>
              <w:spacing w:after="0" w:line="240" w:lineRule="exact"/>
              <w:ind w:firstLine="0"/>
              <w:jc w:val="center"/>
              <w:rPr>
                <w:rFonts w:ascii="Encode Sans" w:hAnsi="Encode Sans" w:cs="DIN Pro Regular"/>
                <w:sz w:val="20"/>
                <w:lang w:val="es-MX"/>
              </w:rPr>
            </w:pPr>
            <w:r w:rsidRPr="00135700">
              <w:rPr>
                <w:rFonts w:ascii="Encode Sans" w:hAnsi="Encode Sans" w:cs="DIN Pro Regular"/>
                <w:sz w:val="20"/>
                <w:lang w:val="es-MX"/>
              </w:rPr>
              <w:t>0</w:t>
            </w:r>
          </w:p>
        </w:tc>
      </w:tr>
      <w:tr w:rsidR="003D5D69" w:rsidRPr="00135700" w14:paraId="6EB6F132" w14:textId="77777777" w:rsidTr="003D5D69">
        <w:trPr>
          <w:cantSplit/>
          <w:jc w:val="center"/>
        </w:trPr>
        <w:tc>
          <w:tcPr>
            <w:tcW w:w="6677" w:type="dxa"/>
            <w:tcBorders>
              <w:top w:val="single" w:sz="6" w:space="0" w:color="auto"/>
              <w:left w:val="single" w:sz="6" w:space="0" w:color="auto"/>
              <w:bottom w:val="single" w:sz="6" w:space="0" w:color="auto"/>
              <w:right w:val="single" w:sz="6" w:space="0" w:color="auto"/>
            </w:tcBorders>
          </w:tcPr>
          <w:p w14:paraId="320E0831" w14:textId="77777777" w:rsidR="003D5D69" w:rsidRPr="00135700" w:rsidRDefault="003D5D69" w:rsidP="003D5D69">
            <w:pPr>
              <w:pStyle w:val="Texto"/>
              <w:spacing w:after="0" w:line="240" w:lineRule="exact"/>
              <w:ind w:firstLine="0"/>
              <w:rPr>
                <w:rFonts w:ascii="Encode Sans" w:hAnsi="Encode Sans" w:cs="DIN Pro Regular"/>
                <w:b/>
                <w:sz w:val="20"/>
                <w:lang w:val="es-MX"/>
              </w:rPr>
            </w:pPr>
            <w:r w:rsidRPr="00135700">
              <w:rPr>
                <w:rFonts w:ascii="Encode Sans" w:hAnsi="Encode Sans" w:cs="DIN Pro Regular"/>
                <w:b/>
                <w:sz w:val="20"/>
              </w:rPr>
              <w:t xml:space="preserve">Flujos de Efectivo Netos de las Actividades de Operación </w:t>
            </w:r>
          </w:p>
        </w:tc>
        <w:tc>
          <w:tcPr>
            <w:tcW w:w="1433" w:type="dxa"/>
            <w:tcBorders>
              <w:top w:val="single" w:sz="6" w:space="0" w:color="auto"/>
              <w:left w:val="single" w:sz="6" w:space="0" w:color="auto"/>
              <w:bottom w:val="single" w:sz="6" w:space="0" w:color="auto"/>
              <w:right w:val="single" w:sz="6" w:space="0" w:color="auto"/>
            </w:tcBorders>
          </w:tcPr>
          <w:p w14:paraId="5F5D1524" w14:textId="3D686C94" w:rsidR="003D5D69" w:rsidRPr="00135700" w:rsidRDefault="003D5D69" w:rsidP="003D5D69">
            <w:pPr>
              <w:pStyle w:val="Texto"/>
              <w:spacing w:after="0" w:line="240" w:lineRule="exact"/>
              <w:ind w:firstLine="0"/>
              <w:jc w:val="center"/>
              <w:rPr>
                <w:rFonts w:ascii="Encode Sans" w:hAnsi="Encode Sans" w:cs="DIN Pro Regular"/>
                <w:sz w:val="20"/>
                <w:lang w:val="es-MX"/>
              </w:rPr>
            </w:pPr>
            <w:r>
              <w:rPr>
                <w:rFonts w:ascii="Encode Sans" w:hAnsi="Encode Sans" w:cs="DIN Pro Regular"/>
                <w:b/>
                <w:sz w:val="20"/>
                <w:lang w:val="es-MX"/>
              </w:rPr>
              <w:t>$ 89</w:t>
            </w:r>
            <w:r w:rsidRPr="00135700">
              <w:rPr>
                <w:rFonts w:ascii="Encode Sans" w:hAnsi="Encode Sans" w:cs="DIN Pro Regular"/>
                <w:b/>
                <w:sz w:val="20"/>
                <w:lang w:val="es-MX"/>
              </w:rPr>
              <w:t>,</w:t>
            </w:r>
            <w:r>
              <w:rPr>
                <w:rFonts w:ascii="Encode Sans" w:hAnsi="Encode Sans" w:cs="DIN Pro Regular"/>
                <w:b/>
                <w:sz w:val="20"/>
                <w:lang w:val="es-MX"/>
              </w:rPr>
              <w:t>054</w:t>
            </w:r>
          </w:p>
        </w:tc>
        <w:tc>
          <w:tcPr>
            <w:tcW w:w="1559" w:type="dxa"/>
            <w:tcBorders>
              <w:top w:val="single" w:sz="6" w:space="0" w:color="auto"/>
              <w:left w:val="single" w:sz="6" w:space="0" w:color="auto"/>
              <w:bottom w:val="single" w:sz="6" w:space="0" w:color="auto"/>
              <w:right w:val="single" w:sz="6" w:space="0" w:color="auto"/>
            </w:tcBorders>
          </w:tcPr>
          <w:p w14:paraId="11010203" w14:textId="75184B08" w:rsidR="003D5D69" w:rsidRPr="00135700" w:rsidRDefault="003D5D69" w:rsidP="003D5D69">
            <w:pPr>
              <w:pStyle w:val="Texto"/>
              <w:spacing w:after="0" w:line="240" w:lineRule="exact"/>
              <w:ind w:firstLine="0"/>
              <w:jc w:val="center"/>
              <w:rPr>
                <w:rFonts w:ascii="Encode Sans" w:hAnsi="Encode Sans" w:cs="DIN Pro Regular"/>
                <w:sz w:val="20"/>
                <w:lang w:val="es-MX"/>
              </w:rPr>
            </w:pPr>
            <w:r>
              <w:rPr>
                <w:rFonts w:ascii="Encode Sans" w:hAnsi="Encode Sans" w:cs="DIN Pro Regular"/>
                <w:b/>
                <w:sz w:val="20"/>
                <w:lang w:val="es-MX"/>
              </w:rPr>
              <w:t>$ 102,599</w:t>
            </w:r>
          </w:p>
        </w:tc>
      </w:tr>
    </w:tbl>
    <w:p w14:paraId="7B500FA2" w14:textId="77777777" w:rsidR="00AE608D" w:rsidRPr="00135700" w:rsidRDefault="00AE608D" w:rsidP="000E6439">
      <w:pPr>
        <w:pStyle w:val="ROMANOS"/>
        <w:spacing w:after="0" w:line="240" w:lineRule="exact"/>
        <w:ind w:left="1140"/>
        <w:rPr>
          <w:rFonts w:ascii="Encode Sans" w:hAnsi="Encode Sans" w:cs="DIN Pro Regular"/>
          <w:b/>
          <w:sz w:val="20"/>
          <w:szCs w:val="20"/>
          <w:lang w:val="es-MX"/>
        </w:rPr>
      </w:pPr>
    </w:p>
    <w:p w14:paraId="05146BC0" w14:textId="77777777" w:rsidR="003D5D69" w:rsidRDefault="003D5D69" w:rsidP="003D5D69">
      <w:pPr>
        <w:pStyle w:val="ROMANOS"/>
        <w:spacing w:after="0" w:line="240" w:lineRule="exact"/>
        <w:ind w:left="0" w:firstLine="0"/>
        <w:rPr>
          <w:rFonts w:ascii="Calibri" w:hAnsi="Calibri" w:cs="DIN Pro Regular"/>
          <w:b/>
          <w:sz w:val="20"/>
          <w:szCs w:val="20"/>
          <w:lang w:val="es-MX"/>
        </w:rPr>
      </w:pPr>
    </w:p>
    <w:p w14:paraId="0D0A5D51" w14:textId="77777777" w:rsidR="00F506FD" w:rsidRPr="008A011E" w:rsidRDefault="00F506FD" w:rsidP="003D5D69">
      <w:pPr>
        <w:pStyle w:val="ROMANOS"/>
        <w:spacing w:after="0" w:line="240" w:lineRule="exact"/>
        <w:ind w:left="0" w:firstLine="0"/>
        <w:rPr>
          <w:rFonts w:ascii="Calibri" w:hAnsi="Calibri" w:cs="DIN Pro Regular"/>
          <w:b/>
          <w:sz w:val="20"/>
          <w:szCs w:val="20"/>
          <w:lang w:val="es-MX"/>
        </w:rPr>
      </w:pPr>
    </w:p>
    <w:p w14:paraId="56D7F210" w14:textId="77777777" w:rsidR="00540418" w:rsidRPr="008A011E" w:rsidRDefault="00540418" w:rsidP="002C576A">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V</w:t>
      </w:r>
      <w:r w:rsidRPr="00135700">
        <w:rPr>
          <w:rFonts w:ascii="Encode Sans" w:hAnsi="Encode Sans" w:cs="DIN Pro Regular"/>
          <w:b/>
          <w:smallCaps/>
          <w:sz w:val="20"/>
          <w:szCs w:val="20"/>
        </w:rPr>
        <w:t>) Conciliación entre los ingresos presupuestarios y contables, así como entre los egresos presupuestarios y los gastos contables</w:t>
      </w:r>
      <w:r w:rsidR="00174108" w:rsidRPr="00135700">
        <w:rPr>
          <w:rFonts w:ascii="Encode Sans" w:hAnsi="Encode Sans" w:cs="DIN Pro Regular"/>
          <w:b/>
          <w:smallCaps/>
          <w:sz w:val="20"/>
          <w:szCs w:val="20"/>
        </w:rPr>
        <w:t>:</w:t>
      </w:r>
    </w:p>
    <w:p w14:paraId="356E284E" w14:textId="77777777" w:rsidR="00174108" w:rsidRPr="008A011E" w:rsidRDefault="00174108" w:rsidP="002C576A">
      <w:pPr>
        <w:pStyle w:val="INCISO"/>
        <w:spacing w:after="0" w:line="240" w:lineRule="exact"/>
        <w:ind w:left="360"/>
        <w:rPr>
          <w:rFonts w:ascii="Calibri" w:hAnsi="Calibri" w:cs="DIN Pro Regular"/>
          <w:b/>
          <w:smallCaps/>
          <w:sz w:val="20"/>
          <w:szCs w:val="20"/>
        </w:rPr>
      </w:pP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2164CC" w14:paraId="33B919F7" w14:textId="77777777"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14:paraId="5E0CFFAB" w14:textId="440FA93D" w:rsidR="002164CC" w:rsidRPr="00135700" w:rsidRDefault="003D5D69" w:rsidP="002164CC">
            <w:pPr>
              <w:spacing w:after="0" w:line="240" w:lineRule="auto"/>
              <w:jc w:val="center"/>
              <w:rPr>
                <w:rFonts w:ascii="Encode Sans" w:eastAsia="Times New Roman" w:hAnsi="Encode Sans" w:cs="DIN Pro Regular"/>
                <w:b/>
                <w:bCs/>
                <w:color w:val="FFFFFF"/>
                <w:sz w:val="20"/>
                <w:szCs w:val="20"/>
                <w:lang w:eastAsia="es-MX"/>
              </w:rPr>
            </w:pPr>
            <w:r>
              <w:rPr>
                <w:rFonts w:ascii="Encode Sans" w:eastAsia="Times New Roman" w:hAnsi="Encode Sans" w:cs="DIN Pro Regular"/>
                <w:b/>
                <w:bCs/>
                <w:color w:val="FFFFFF"/>
                <w:sz w:val="20"/>
                <w:szCs w:val="20"/>
                <w:lang w:eastAsia="es-MX"/>
              </w:rPr>
              <w:t>Comisión Municipal de Agua Potable y Alcantarillado de San Carlos</w:t>
            </w:r>
          </w:p>
        </w:tc>
      </w:tr>
      <w:tr w:rsidR="002164CC" w:rsidRPr="002164CC" w14:paraId="4B175C65" w14:textId="77777777"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14:paraId="5F25E036" w14:textId="77777777" w:rsidR="002164CC" w:rsidRPr="00135700" w:rsidRDefault="002164CC" w:rsidP="002164CC">
            <w:pPr>
              <w:spacing w:after="0" w:line="240" w:lineRule="auto"/>
              <w:jc w:val="center"/>
              <w:rPr>
                <w:rFonts w:ascii="Encode Sans" w:eastAsia="Times New Roman" w:hAnsi="Encode Sans" w:cs="DIN Pro Regular"/>
                <w:b/>
                <w:color w:val="FFFFFF"/>
                <w:sz w:val="20"/>
                <w:szCs w:val="20"/>
                <w:lang w:eastAsia="es-MX"/>
              </w:rPr>
            </w:pPr>
            <w:r w:rsidRPr="00135700">
              <w:rPr>
                <w:rFonts w:ascii="Encode Sans" w:eastAsia="Times New Roman" w:hAnsi="Encode Sans" w:cs="DIN Pro Regular"/>
                <w:b/>
                <w:color w:val="FFFFFF"/>
                <w:sz w:val="20"/>
                <w:szCs w:val="20"/>
                <w:lang w:eastAsia="es-MX"/>
              </w:rPr>
              <w:t>Conciliación entre los Ingresos Presupuestarios y Contables</w:t>
            </w:r>
          </w:p>
        </w:tc>
      </w:tr>
      <w:tr w:rsidR="002164CC" w:rsidRPr="002164CC" w14:paraId="75BA46C5" w14:textId="77777777"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14:paraId="5A40744B" w14:textId="77777777" w:rsidR="002164CC" w:rsidRPr="00135700" w:rsidRDefault="002164CC" w:rsidP="002164CC">
            <w:pPr>
              <w:spacing w:after="0" w:line="240" w:lineRule="auto"/>
              <w:jc w:val="center"/>
              <w:rPr>
                <w:rFonts w:ascii="Encode Sans" w:eastAsia="Times New Roman" w:hAnsi="Encode Sans" w:cs="DIN Pro Regular"/>
                <w:b/>
                <w:color w:val="FFFFFF"/>
                <w:sz w:val="20"/>
                <w:szCs w:val="20"/>
                <w:lang w:eastAsia="es-MX"/>
              </w:rPr>
            </w:pPr>
            <w:r w:rsidRPr="00135700">
              <w:rPr>
                <w:rFonts w:ascii="Encode Sans" w:eastAsia="Times New Roman" w:hAnsi="Encode Sans" w:cs="DIN Pro Regular"/>
                <w:b/>
                <w:color w:val="FFFFFF"/>
                <w:sz w:val="20"/>
                <w:szCs w:val="20"/>
                <w:lang w:eastAsia="es-MX"/>
              </w:rPr>
              <w:t>Correspondiente del 1 de Enero al 31 de Diciembre del 2022</w:t>
            </w:r>
          </w:p>
        </w:tc>
      </w:tr>
      <w:tr w:rsidR="002164CC" w:rsidRPr="002164CC" w14:paraId="78FEB63D" w14:textId="77777777"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14:paraId="0639F87E" w14:textId="77777777" w:rsidR="002164CC" w:rsidRPr="00135700" w:rsidRDefault="002164CC" w:rsidP="002164CC">
            <w:pPr>
              <w:spacing w:after="0" w:line="240" w:lineRule="auto"/>
              <w:jc w:val="center"/>
              <w:rPr>
                <w:rFonts w:ascii="Encode Sans" w:eastAsia="Times New Roman" w:hAnsi="Encode Sans" w:cs="DIN Pro Regular"/>
                <w:b/>
                <w:color w:val="FFFFFF"/>
                <w:sz w:val="20"/>
                <w:szCs w:val="20"/>
                <w:lang w:eastAsia="es-MX"/>
              </w:rPr>
            </w:pPr>
            <w:r w:rsidRPr="00135700">
              <w:rPr>
                <w:rFonts w:ascii="Encode Sans" w:eastAsia="Times New Roman" w:hAnsi="Encode Sans" w:cs="DIN Pro Regular"/>
                <w:b/>
                <w:color w:val="FFFFFF"/>
                <w:sz w:val="20"/>
                <w:szCs w:val="20"/>
                <w:lang w:eastAsia="es-MX"/>
              </w:rPr>
              <w:t>(Cifras en pesos)</w:t>
            </w:r>
          </w:p>
        </w:tc>
      </w:tr>
      <w:tr w:rsidR="002164CC" w:rsidRPr="002164CC" w14:paraId="1FE64803" w14:textId="77777777"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14:paraId="5EA23267" w14:textId="77777777" w:rsidR="002164CC" w:rsidRPr="002164CC"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14:paraId="0F747728" w14:textId="77777777" w:rsidR="002164CC" w:rsidRPr="002164CC"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14:paraId="020BF5ED" w14:textId="77777777"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135700" w14:paraId="01E3308B" w14:textId="7777777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14:paraId="6065566F" w14:textId="77777777" w:rsidR="002164CC" w:rsidRPr="00135700" w:rsidRDefault="002164CC" w:rsidP="002164CC">
            <w:pPr>
              <w:spacing w:after="0" w:line="240" w:lineRule="auto"/>
              <w:rPr>
                <w:rFonts w:ascii="Encode Sans" w:eastAsia="Times New Roman" w:hAnsi="Encode Sans" w:cs="DIN Pro Regular"/>
                <w:b/>
                <w:color w:val="FFFFFF" w:themeColor="background1"/>
                <w:sz w:val="20"/>
                <w:szCs w:val="20"/>
                <w:lang w:eastAsia="es-MX"/>
              </w:rPr>
            </w:pPr>
            <w:r w:rsidRPr="00135700">
              <w:rPr>
                <w:rFonts w:ascii="Encode Sans" w:eastAsia="Times New Roman" w:hAnsi="Encode Sans" w:cs="DIN Pro Regular"/>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14:paraId="2AB1CBC6" w14:textId="08584F79" w:rsidR="002164CC" w:rsidRPr="00135700" w:rsidRDefault="00073FE4" w:rsidP="002164CC">
            <w:pPr>
              <w:spacing w:after="0" w:line="240" w:lineRule="auto"/>
              <w:jc w:val="center"/>
              <w:rPr>
                <w:rFonts w:ascii="Encode Sans" w:eastAsia="Times New Roman" w:hAnsi="Encode Sans" w:cs="DIN Pro Regular"/>
                <w:b/>
                <w:color w:val="000000"/>
                <w:sz w:val="20"/>
                <w:szCs w:val="20"/>
                <w:lang w:eastAsia="es-MX"/>
              </w:rPr>
            </w:pPr>
            <w:r w:rsidRPr="00135700">
              <w:rPr>
                <w:rFonts w:ascii="Encode Sans" w:eastAsia="Times New Roman" w:hAnsi="Encode Sans" w:cs="DIN Pro Regular"/>
                <w:b/>
                <w:color w:val="000000"/>
                <w:sz w:val="20"/>
                <w:szCs w:val="20"/>
                <w:lang w:eastAsia="es-MX"/>
              </w:rPr>
              <w:t xml:space="preserve">$ </w:t>
            </w:r>
            <w:r w:rsidR="003D5D69">
              <w:rPr>
                <w:rFonts w:ascii="Encode Sans" w:eastAsia="Times New Roman" w:hAnsi="Encode Sans" w:cs="DIN Pro Regular"/>
                <w:b/>
                <w:color w:val="000000"/>
                <w:sz w:val="20"/>
                <w:szCs w:val="20"/>
                <w:lang w:eastAsia="es-MX"/>
              </w:rPr>
              <w:t>516</w:t>
            </w:r>
            <w:r w:rsidRPr="00135700">
              <w:rPr>
                <w:rFonts w:ascii="Encode Sans" w:eastAsia="Times New Roman" w:hAnsi="Encode Sans" w:cs="DIN Pro Regular"/>
                <w:b/>
                <w:color w:val="000000"/>
                <w:sz w:val="20"/>
                <w:szCs w:val="20"/>
                <w:lang w:eastAsia="es-MX"/>
              </w:rPr>
              <w:t>,</w:t>
            </w:r>
            <w:r w:rsidR="003D5D69">
              <w:rPr>
                <w:rFonts w:ascii="Encode Sans" w:eastAsia="Times New Roman" w:hAnsi="Encode Sans" w:cs="DIN Pro Regular"/>
                <w:b/>
                <w:color w:val="000000"/>
                <w:sz w:val="20"/>
                <w:szCs w:val="20"/>
                <w:lang w:eastAsia="es-MX"/>
              </w:rPr>
              <w:t>575</w:t>
            </w:r>
          </w:p>
        </w:tc>
      </w:tr>
      <w:tr w:rsidR="002164CC" w:rsidRPr="00135700" w14:paraId="1479AD44" w14:textId="77777777"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14:paraId="03C9EE29" w14:textId="77777777" w:rsidR="002164CC" w:rsidRPr="00135700" w:rsidRDefault="002164CC" w:rsidP="002164CC">
            <w:pPr>
              <w:spacing w:after="0" w:line="240" w:lineRule="auto"/>
              <w:jc w:val="center"/>
              <w:rPr>
                <w:rFonts w:ascii="Encode Sans" w:eastAsia="Times New Roman" w:hAnsi="Encode Sans"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14:paraId="74C24E12" w14:textId="77777777" w:rsidR="002164CC" w:rsidRPr="00135700" w:rsidRDefault="002164CC" w:rsidP="002164CC">
            <w:pPr>
              <w:spacing w:after="0" w:line="240" w:lineRule="auto"/>
              <w:rPr>
                <w:rFonts w:ascii="Encode Sans" w:eastAsia="Times New Roman" w:hAnsi="Encode Sans"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14:paraId="5D39FBB1" w14:textId="77777777" w:rsidR="002164CC" w:rsidRPr="00135700"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135700" w14:paraId="0CE318D2" w14:textId="7777777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1AF8B5C3" w14:textId="77777777" w:rsidR="002164CC" w:rsidRPr="00135700" w:rsidRDefault="002164CC" w:rsidP="002164CC">
            <w:pPr>
              <w:spacing w:after="0" w:line="240" w:lineRule="auto"/>
              <w:rPr>
                <w:rFonts w:ascii="Encode Sans" w:eastAsia="Times New Roman" w:hAnsi="Encode Sans" w:cs="DIN Pro Regular"/>
                <w:b/>
                <w:color w:val="FFFFFF" w:themeColor="background1"/>
                <w:sz w:val="20"/>
                <w:szCs w:val="20"/>
                <w:lang w:eastAsia="es-MX"/>
              </w:rPr>
            </w:pPr>
            <w:r w:rsidRPr="00135700">
              <w:rPr>
                <w:rFonts w:ascii="Encode Sans" w:eastAsia="Times New Roman" w:hAnsi="Encode Sans" w:cs="DIN Pro Regular"/>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5261CC2F" w14:textId="0D82ECBC" w:rsidR="002164CC" w:rsidRPr="00135700" w:rsidRDefault="00073FE4" w:rsidP="00073FE4">
            <w:pPr>
              <w:spacing w:after="0" w:line="240" w:lineRule="auto"/>
              <w:jc w:val="center"/>
              <w:rPr>
                <w:rFonts w:ascii="Encode Sans" w:eastAsia="Times New Roman" w:hAnsi="Encode Sans" w:cs="DIN Pro Regular"/>
                <w:b/>
                <w:color w:val="000000"/>
                <w:sz w:val="20"/>
                <w:szCs w:val="20"/>
                <w:lang w:eastAsia="es-MX"/>
              </w:rPr>
            </w:pPr>
            <w:r w:rsidRPr="00135700">
              <w:rPr>
                <w:rFonts w:ascii="Encode Sans" w:eastAsia="Times New Roman" w:hAnsi="Encode Sans" w:cs="DIN Pro Regular"/>
                <w:b/>
                <w:color w:val="000000"/>
                <w:sz w:val="20"/>
                <w:szCs w:val="20"/>
                <w:lang w:eastAsia="es-MX"/>
              </w:rPr>
              <w:t>0</w:t>
            </w:r>
          </w:p>
        </w:tc>
      </w:tr>
      <w:tr w:rsidR="002164CC" w:rsidRPr="00135700" w14:paraId="3FB29272" w14:textId="77777777"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tcPr>
          <w:p w14:paraId="7F3BD96C" w14:textId="77777777" w:rsidR="002164CC" w:rsidRPr="00135700" w:rsidRDefault="002164CC" w:rsidP="002164CC">
            <w:pPr>
              <w:spacing w:after="0" w:line="240" w:lineRule="auto"/>
              <w:jc w:val="center"/>
              <w:rPr>
                <w:rFonts w:ascii="Encode Sans" w:eastAsia="Times New Roman" w:hAnsi="Encode Sans" w:cs="DIN Pro Regular"/>
                <w:b/>
                <w:bCs/>
                <w:color w:val="000000"/>
                <w:sz w:val="20"/>
                <w:szCs w:val="20"/>
                <w:lang w:eastAsia="es-MX"/>
              </w:rPr>
            </w:pPr>
            <w:r w:rsidRPr="00135700">
              <w:rPr>
                <w:rFonts w:ascii="Encode Sans" w:eastAsia="Times New Roman" w:hAnsi="Encode Sans" w:cs="DIN Pro Regular"/>
                <w:color w:val="000000"/>
                <w:sz w:val="20"/>
                <w:szCs w:val="20"/>
                <w:lang w:eastAsia="es-MX"/>
              </w:rPr>
              <w:t>2</w:t>
            </w:r>
            <w:r w:rsidRPr="00135700">
              <w:rPr>
                <w:rFonts w:ascii="Encode Sans" w:eastAsia="Times New Roman" w:hAnsi="Encode Sans" w:cs="DIN Pro Regular"/>
                <w:b/>
                <w:color w:val="000000"/>
                <w:sz w:val="20"/>
                <w:szCs w:val="20"/>
                <w:lang w:eastAsia="es-MX"/>
              </w:rPr>
              <w:t>.</w:t>
            </w:r>
            <w:r w:rsidRPr="00135700">
              <w:rPr>
                <w:rFonts w:ascii="Encode Sans" w:eastAsia="Times New Roman" w:hAnsi="Encode Sans" w:cs="DIN Pro Regular"/>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14:paraId="3610F9B9" w14:textId="77777777" w:rsidR="002164CC" w:rsidRPr="00135700" w:rsidRDefault="002164CC" w:rsidP="002164CC">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14:paraId="444900DA" w14:textId="72C0B0DD" w:rsidR="002164CC" w:rsidRPr="00135700" w:rsidRDefault="00073FE4" w:rsidP="00073FE4">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r>
      <w:tr w:rsidR="002164CC" w:rsidRPr="00135700" w14:paraId="43F282BD"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40A904CB" w14:textId="77777777" w:rsidR="002164CC" w:rsidRPr="00135700" w:rsidRDefault="002164CC" w:rsidP="002164CC">
            <w:pPr>
              <w:spacing w:after="0" w:line="240" w:lineRule="auto"/>
              <w:jc w:val="center"/>
              <w:rPr>
                <w:rFonts w:ascii="Encode Sans" w:eastAsia="Times New Roman" w:hAnsi="Encode Sans" w:cs="DIN Pro Regular"/>
                <w:b/>
                <w:bCs/>
                <w:color w:val="000000"/>
                <w:sz w:val="20"/>
                <w:szCs w:val="20"/>
                <w:lang w:eastAsia="es-MX"/>
              </w:rPr>
            </w:pPr>
            <w:r w:rsidRPr="00135700">
              <w:rPr>
                <w:rFonts w:ascii="Encode Sans" w:eastAsia="Times New Roman" w:hAnsi="Encode Sans" w:cs="DIN Pro Regular"/>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14:paraId="2F29B05F" w14:textId="77777777" w:rsidR="002164CC" w:rsidRPr="00135700" w:rsidRDefault="002164CC" w:rsidP="002164CC">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Incremento por variación de inventarios.</w:t>
            </w:r>
          </w:p>
        </w:tc>
        <w:tc>
          <w:tcPr>
            <w:tcW w:w="2746" w:type="dxa"/>
            <w:tcBorders>
              <w:top w:val="nil"/>
              <w:left w:val="nil"/>
              <w:bottom w:val="single" w:sz="4" w:space="0" w:color="auto"/>
              <w:right w:val="single" w:sz="4" w:space="0" w:color="auto"/>
            </w:tcBorders>
            <w:shd w:val="clear" w:color="auto" w:fill="auto"/>
            <w:vAlign w:val="center"/>
            <w:hideMark/>
          </w:tcPr>
          <w:p w14:paraId="6D5FF112" w14:textId="7B377997" w:rsidR="002164CC" w:rsidRPr="00135700" w:rsidRDefault="00073FE4" w:rsidP="00073FE4">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14:paraId="14B02119" w14:textId="77777777" w:rsidR="002164CC" w:rsidRPr="00135700"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135700" w14:paraId="572F2870" w14:textId="77777777" w:rsidTr="002164CC">
        <w:trPr>
          <w:trHeight w:val="496"/>
        </w:trPr>
        <w:tc>
          <w:tcPr>
            <w:tcW w:w="608" w:type="dxa"/>
            <w:tcBorders>
              <w:top w:val="nil"/>
              <w:left w:val="single" w:sz="4" w:space="0" w:color="auto"/>
              <w:bottom w:val="single" w:sz="4" w:space="0" w:color="auto"/>
              <w:right w:val="nil"/>
            </w:tcBorders>
            <w:shd w:val="clear" w:color="auto" w:fill="auto"/>
            <w:vAlign w:val="center"/>
            <w:hideMark/>
          </w:tcPr>
          <w:p w14:paraId="498E7183" w14:textId="77777777" w:rsidR="002164CC" w:rsidRPr="00135700" w:rsidRDefault="002164CC" w:rsidP="002164CC">
            <w:pPr>
              <w:spacing w:after="0" w:line="240" w:lineRule="auto"/>
              <w:jc w:val="center"/>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14:paraId="78A59B28" w14:textId="77777777" w:rsidR="002164CC" w:rsidRPr="00135700" w:rsidRDefault="002164CC" w:rsidP="002164CC">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Disminución del exceso de estimaciones por pérdidas o deterioro u obsolescencia</w:t>
            </w:r>
          </w:p>
        </w:tc>
        <w:tc>
          <w:tcPr>
            <w:tcW w:w="2746" w:type="dxa"/>
            <w:tcBorders>
              <w:top w:val="nil"/>
              <w:left w:val="nil"/>
              <w:bottom w:val="single" w:sz="4" w:space="0" w:color="auto"/>
              <w:right w:val="single" w:sz="4" w:space="0" w:color="auto"/>
            </w:tcBorders>
            <w:shd w:val="clear" w:color="auto" w:fill="auto"/>
            <w:vAlign w:val="center"/>
            <w:hideMark/>
          </w:tcPr>
          <w:p w14:paraId="043E554E" w14:textId="4157765C" w:rsidR="002164CC" w:rsidRPr="00135700" w:rsidRDefault="00073FE4" w:rsidP="00073FE4">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14:paraId="665B49E8" w14:textId="77777777" w:rsidR="002164CC" w:rsidRPr="00135700"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135700" w14:paraId="043BAAF0"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472F44C0" w14:textId="77777777" w:rsidR="002164CC" w:rsidRPr="00135700" w:rsidRDefault="002164CC" w:rsidP="002164CC">
            <w:pPr>
              <w:spacing w:after="0" w:line="240" w:lineRule="auto"/>
              <w:jc w:val="center"/>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14:paraId="7B6D6173" w14:textId="77777777" w:rsidR="002164CC" w:rsidRPr="00135700" w:rsidRDefault="002164CC" w:rsidP="002164CC">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Disminución del exceso de provisiones</w:t>
            </w:r>
          </w:p>
        </w:tc>
        <w:tc>
          <w:tcPr>
            <w:tcW w:w="2746" w:type="dxa"/>
            <w:tcBorders>
              <w:top w:val="nil"/>
              <w:left w:val="nil"/>
              <w:bottom w:val="single" w:sz="4" w:space="0" w:color="auto"/>
              <w:right w:val="single" w:sz="4" w:space="0" w:color="auto"/>
            </w:tcBorders>
            <w:shd w:val="clear" w:color="auto" w:fill="auto"/>
            <w:vAlign w:val="center"/>
            <w:hideMark/>
          </w:tcPr>
          <w:p w14:paraId="2E40619A" w14:textId="53648ADA" w:rsidR="002164CC" w:rsidRPr="00135700" w:rsidRDefault="00073FE4" w:rsidP="00073FE4">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14:paraId="76ED2F47" w14:textId="77777777" w:rsidR="002164CC" w:rsidRPr="00135700"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135700" w14:paraId="4A566658"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00195B49" w14:textId="77777777" w:rsidR="002164CC" w:rsidRPr="00135700" w:rsidRDefault="002164CC" w:rsidP="002164CC">
            <w:pPr>
              <w:spacing w:after="0" w:line="240" w:lineRule="auto"/>
              <w:jc w:val="center"/>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14:paraId="67CFA56E" w14:textId="77777777" w:rsidR="002164CC" w:rsidRPr="00135700" w:rsidRDefault="002164CC" w:rsidP="002164CC">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Otros Ingresos y beneficios varios</w:t>
            </w:r>
          </w:p>
        </w:tc>
        <w:tc>
          <w:tcPr>
            <w:tcW w:w="2746" w:type="dxa"/>
            <w:tcBorders>
              <w:top w:val="nil"/>
              <w:left w:val="nil"/>
              <w:bottom w:val="single" w:sz="4" w:space="0" w:color="auto"/>
              <w:right w:val="single" w:sz="4" w:space="0" w:color="auto"/>
            </w:tcBorders>
            <w:shd w:val="clear" w:color="auto" w:fill="auto"/>
            <w:vAlign w:val="center"/>
            <w:hideMark/>
          </w:tcPr>
          <w:p w14:paraId="240A69B8" w14:textId="532FA875" w:rsidR="002164CC" w:rsidRPr="00135700" w:rsidRDefault="00073FE4" w:rsidP="00073FE4">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14:paraId="3E868984" w14:textId="77777777" w:rsidR="002164CC" w:rsidRPr="00135700"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135700" w14:paraId="3357BB16" w14:textId="77777777" w:rsidTr="002164CC">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A10C31" w14:textId="77777777" w:rsidR="002164CC" w:rsidRPr="00135700" w:rsidRDefault="002164CC" w:rsidP="002164CC">
            <w:pPr>
              <w:spacing w:after="0" w:line="240" w:lineRule="auto"/>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        2.6          Otros ingresos contables no presupuestarios</w:t>
            </w:r>
          </w:p>
        </w:tc>
        <w:tc>
          <w:tcPr>
            <w:tcW w:w="2746" w:type="dxa"/>
            <w:tcBorders>
              <w:top w:val="nil"/>
              <w:left w:val="nil"/>
              <w:bottom w:val="single" w:sz="4" w:space="0" w:color="auto"/>
              <w:right w:val="single" w:sz="4" w:space="0" w:color="auto"/>
            </w:tcBorders>
            <w:shd w:val="clear" w:color="auto" w:fill="auto"/>
            <w:vAlign w:val="center"/>
            <w:hideMark/>
          </w:tcPr>
          <w:p w14:paraId="105DA5EB" w14:textId="665E737B" w:rsidR="002164CC" w:rsidRPr="00135700" w:rsidRDefault="00073FE4" w:rsidP="00073FE4">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14:paraId="73B2F46C" w14:textId="77777777" w:rsidR="002164CC" w:rsidRPr="00135700"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135700" w14:paraId="238132B2" w14:textId="77777777" w:rsidTr="002164CC">
        <w:trPr>
          <w:gridAfter w:val="2"/>
          <w:wAfter w:w="222" w:type="dxa"/>
          <w:trHeight w:val="334"/>
        </w:trPr>
        <w:tc>
          <w:tcPr>
            <w:tcW w:w="608" w:type="dxa"/>
            <w:tcBorders>
              <w:top w:val="nil"/>
              <w:left w:val="nil"/>
              <w:bottom w:val="nil"/>
              <w:right w:val="nil"/>
            </w:tcBorders>
            <w:shd w:val="clear" w:color="auto" w:fill="auto"/>
            <w:vAlign w:val="center"/>
            <w:hideMark/>
          </w:tcPr>
          <w:p w14:paraId="47B10B8A" w14:textId="77777777" w:rsidR="002164CC" w:rsidRPr="00135700" w:rsidRDefault="002164CC" w:rsidP="002164CC">
            <w:pPr>
              <w:spacing w:after="0" w:line="240" w:lineRule="auto"/>
              <w:rPr>
                <w:rFonts w:ascii="Encode Sans" w:eastAsia="Times New Roman" w:hAnsi="Encode Sans" w:cs="DIN Pro Regular"/>
                <w:color w:val="000000"/>
                <w:sz w:val="20"/>
                <w:szCs w:val="20"/>
                <w:lang w:eastAsia="es-MX"/>
              </w:rPr>
            </w:pPr>
          </w:p>
        </w:tc>
        <w:tc>
          <w:tcPr>
            <w:tcW w:w="5076" w:type="dxa"/>
            <w:tcBorders>
              <w:top w:val="nil"/>
              <w:left w:val="nil"/>
              <w:bottom w:val="nil"/>
              <w:right w:val="nil"/>
            </w:tcBorders>
            <w:shd w:val="clear" w:color="auto" w:fill="auto"/>
            <w:vAlign w:val="center"/>
            <w:hideMark/>
          </w:tcPr>
          <w:p w14:paraId="6E149116" w14:textId="77777777" w:rsidR="002164CC" w:rsidRPr="00135700" w:rsidRDefault="002164CC" w:rsidP="002164CC">
            <w:pPr>
              <w:spacing w:after="0" w:line="240" w:lineRule="auto"/>
              <w:rPr>
                <w:rFonts w:ascii="Encode Sans" w:eastAsia="Times New Roman" w:hAnsi="Encode Sans" w:cs="DIN Pro Regular"/>
                <w:color w:val="000000"/>
                <w:sz w:val="20"/>
                <w:szCs w:val="20"/>
                <w:lang w:eastAsia="es-MX"/>
              </w:rPr>
            </w:pPr>
          </w:p>
        </w:tc>
        <w:tc>
          <w:tcPr>
            <w:tcW w:w="2746" w:type="dxa"/>
            <w:tcBorders>
              <w:top w:val="nil"/>
              <w:left w:val="nil"/>
              <w:bottom w:val="nil"/>
              <w:right w:val="nil"/>
            </w:tcBorders>
            <w:shd w:val="clear" w:color="auto" w:fill="auto"/>
            <w:vAlign w:val="center"/>
            <w:hideMark/>
          </w:tcPr>
          <w:p w14:paraId="260EDEAC" w14:textId="77777777" w:rsidR="002164CC" w:rsidRPr="00135700"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135700" w14:paraId="00F35E1A" w14:textId="7777777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2E8291B5" w14:textId="77777777" w:rsidR="002164CC" w:rsidRPr="00135700" w:rsidRDefault="002164CC" w:rsidP="002164CC">
            <w:pPr>
              <w:spacing w:after="0" w:line="240" w:lineRule="auto"/>
              <w:rPr>
                <w:rFonts w:ascii="Encode Sans" w:eastAsia="Times New Roman" w:hAnsi="Encode Sans" w:cs="DIN Pro Regular"/>
                <w:b/>
                <w:color w:val="FFFFFF" w:themeColor="background1"/>
                <w:sz w:val="20"/>
                <w:szCs w:val="20"/>
                <w:lang w:eastAsia="es-MX"/>
              </w:rPr>
            </w:pPr>
            <w:r w:rsidRPr="00135700">
              <w:rPr>
                <w:rFonts w:ascii="Encode Sans" w:eastAsia="Times New Roman" w:hAnsi="Encode Sans" w:cs="DIN Pro Regular"/>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0FD92B90" w14:textId="77777777" w:rsidR="002164CC" w:rsidRPr="00135700" w:rsidRDefault="00073FE4" w:rsidP="00073FE4">
            <w:pPr>
              <w:spacing w:after="0" w:line="240" w:lineRule="auto"/>
              <w:jc w:val="center"/>
              <w:rPr>
                <w:rFonts w:ascii="Encode Sans" w:eastAsia="Times New Roman" w:hAnsi="Encode Sans" w:cs="DIN Pro Regular"/>
                <w:b/>
                <w:color w:val="000000"/>
                <w:sz w:val="20"/>
                <w:szCs w:val="20"/>
                <w:lang w:eastAsia="es-MX"/>
              </w:rPr>
            </w:pPr>
            <w:r w:rsidRPr="00135700">
              <w:rPr>
                <w:rFonts w:ascii="Encode Sans" w:eastAsia="Times New Roman" w:hAnsi="Encode Sans" w:cs="DIN Pro Regular"/>
                <w:b/>
                <w:color w:val="000000"/>
                <w:sz w:val="20"/>
                <w:szCs w:val="20"/>
                <w:lang w:eastAsia="es-MX"/>
              </w:rPr>
              <w:t>0</w:t>
            </w:r>
          </w:p>
          <w:p w14:paraId="621CABB0" w14:textId="4284CB04" w:rsidR="00073FE4" w:rsidRPr="00135700" w:rsidRDefault="00073FE4" w:rsidP="00073FE4">
            <w:pPr>
              <w:spacing w:after="0" w:line="240" w:lineRule="auto"/>
              <w:jc w:val="center"/>
              <w:rPr>
                <w:rFonts w:ascii="Encode Sans" w:eastAsia="Times New Roman" w:hAnsi="Encode Sans" w:cs="DIN Pro Regular"/>
                <w:b/>
                <w:color w:val="000000"/>
                <w:sz w:val="20"/>
                <w:szCs w:val="20"/>
                <w:lang w:eastAsia="es-MX"/>
              </w:rPr>
            </w:pPr>
          </w:p>
        </w:tc>
      </w:tr>
      <w:tr w:rsidR="002164CC" w:rsidRPr="00135700" w14:paraId="4C6CD19F" w14:textId="77777777"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hideMark/>
          </w:tcPr>
          <w:p w14:paraId="136DB2C9" w14:textId="77777777" w:rsidR="002164CC" w:rsidRPr="00135700" w:rsidRDefault="002164CC" w:rsidP="002164CC">
            <w:pPr>
              <w:spacing w:after="0" w:line="240" w:lineRule="auto"/>
              <w:jc w:val="center"/>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14:paraId="72708A5B" w14:textId="77777777" w:rsidR="002164CC" w:rsidRPr="00135700" w:rsidRDefault="002164CC" w:rsidP="002164CC">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14:paraId="6278B962" w14:textId="00360EB1" w:rsidR="002164CC" w:rsidRPr="00135700" w:rsidRDefault="00073FE4" w:rsidP="00073FE4">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r>
      <w:tr w:rsidR="002164CC" w:rsidRPr="00135700" w14:paraId="01F427AC"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05B2A59E" w14:textId="77777777" w:rsidR="002164CC" w:rsidRPr="00135700" w:rsidRDefault="002164CC" w:rsidP="002164CC">
            <w:pPr>
              <w:spacing w:after="0" w:line="240" w:lineRule="auto"/>
              <w:jc w:val="center"/>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14:paraId="3188649C" w14:textId="77777777" w:rsidR="002164CC" w:rsidRPr="00135700" w:rsidRDefault="002164CC" w:rsidP="002164CC">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14:paraId="58886FB7" w14:textId="34DE5912" w:rsidR="002164CC" w:rsidRPr="00135700" w:rsidRDefault="00073FE4" w:rsidP="00073FE4">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14:paraId="05329E6B" w14:textId="77777777" w:rsidR="002164CC" w:rsidRPr="00135700"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135700" w14:paraId="39E4A831"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0EA298D3" w14:textId="77777777" w:rsidR="002164CC" w:rsidRPr="00135700" w:rsidRDefault="002164CC" w:rsidP="002164CC">
            <w:pPr>
              <w:spacing w:after="0" w:line="240" w:lineRule="auto"/>
              <w:jc w:val="center"/>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14:paraId="0ECD97FF" w14:textId="77777777" w:rsidR="002164CC" w:rsidRPr="00135700" w:rsidRDefault="002164CC" w:rsidP="002164CC">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Otros ingresos presupuestarios no contables</w:t>
            </w:r>
          </w:p>
        </w:tc>
        <w:tc>
          <w:tcPr>
            <w:tcW w:w="2746" w:type="dxa"/>
            <w:tcBorders>
              <w:top w:val="nil"/>
              <w:left w:val="nil"/>
              <w:bottom w:val="single" w:sz="4" w:space="0" w:color="auto"/>
              <w:right w:val="single" w:sz="4" w:space="0" w:color="auto"/>
            </w:tcBorders>
            <w:shd w:val="clear" w:color="auto" w:fill="auto"/>
            <w:vAlign w:val="center"/>
            <w:hideMark/>
          </w:tcPr>
          <w:p w14:paraId="004CC4BE" w14:textId="510BC6EE" w:rsidR="002164CC" w:rsidRPr="00135700" w:rsidRDefault="00073FE4" w:rsidP="00073FE4">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14:paraId="1C245BDB" w14:textId="77777777" w:rsidR="002164CC" w:rsidRPr="00135700"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135700" w14:paraId="26B5D954" w14:textId="77777777" w:rsidTr="002164CC">
        <w:trPr>
          <w:gridAfter w:val="2"/>
          <w:wAfter w:w="221" w:type="dxa"/>
          <w:trHeight w:val="334"/>
        </w:trPr>
        <w:tc>
          <w:tcPr>
            <w:tcW w:w="5685" w:type="dxa"/>
            <w:gridSpan w:val="2"/>
            <w:tcBorders>
              <w:top w:val="nil"/>
              <w:left w:val="nil"/>
              <w:bottom w:val="nil"/>
              <w:right w:val="nil"/>
            </w:tcBorders>
            <w:shd w:val="clear" w:color="auto" w:fill="auto"/>
            <w:vAlign w:val="center"/>
            <w:hideMark/>
          </w:tcPr>
          <w:p w14:paraId="14153A8B" w14:textId="77777777" w:rsidR="002164CC" w:rsidRPr="00135700" w:rsidRDefault="002164CC" w:rsidP="002164CC">
            <w:pPr>
              <w:spacing w:after="0" w:line="240" w:lineRule="auto"/>
              <w:jc w:val="both"/>
              <w:rPr>
                <w:rFonts w:ascii="Encode Sans" w:eastAsia="Times New Roman" w:hAnsi="Encode Sans" w:cs="DIN Pro Regular"/>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14:paraId="0D7398B4" w14:textId="77777777" w:rsidR="002164CC" w:rsidRPr="00135700" w:rsidRDefault="002164CC" w:rsidP="002164CC">
            <w:pPr>
              <w:spacing w:after="0" w:line="240" w:lineRule="auto"/>
              <w:rPr>
                <w:rFonts w:ascii="Encode Sans" w:eastAsia="Times New Roman" w:hAnsi="Encode Sans" w:cs="DIN Pro Regular"/>
                <w:color w:val="000000"/>
                <w:sz w:val="20"/>
                <w:szCs w:val="20"/>
                <w:lang w:eastAsia="es-MX"/>
              </w:rPr>
            </w:pPr>
          </w:p>
        </w:tc>
      </w:tr>
      <w:tr w:rsidR="002164CC" w:rsidRPr="00135700" w14:paraId="4199E4B6" w14:textId="77777777" w:rsidTr="002164CC">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14:paraId="295F3E3D" w14:textId="77777777" w:rsidR="002164CC" w:rsidRPr="00135700" w:rsidRDefault="002164CC" w:rsidP="002164CC">
            <w:pPr>
              <w:spacing w:after="0" w:line="240" w:lineRule="auto"/>
              <w:jc w:val="both"/>
              <w:rPr>
                <w:rFonts w:ascii="Encode Sans" w:eastAsia="Times New Roman" w:hAnsi="Encode Sans" w:cs="DIN Pro Regular"/>
                <w:b/>
                <w:bCs/>
                <w:color w:val="FFFFFF"/>
                <w:sz w:val="20"/>
                <w:szCs w:val="20"/>
                <w:lang w:eastAsia="es-MX"/>
              </w:rPr>
            </w:pPr>
            <w:r w:rsidRPr="00135700">
              <w:rPr>
                <w:rFonts w:ascii="Encode Sans" w:eastAsia="Times New Roman" w:hAnsi="Encode Sans" w:cs="DIN Pro Regular"/>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45E37204" w14:textId="1D681485" w:rsidR="002164CC" w:rsidRPr="00135700" w:rsidRDefault="00073FE4" w:rsidP="002164CC">
            <w:pPr>
              <w:spacing w:after="0" w:line="240" w:lineRule="auto"/>
              <w:jc w:val="center"/>
              <w:rPr>
                <w:rFonts w:ascii="Encode Sans" w:eastAsia="Times New Roman" w:hAnsi="Encode Sans" w:cs="DIN Pro Regular"/>
                <w:b/>
                <w:color w:val="000000"/>
                <w:sz w:val="20"/>
                <w:szCs w:val="20"/>
                <w:lang w:eastAsia="es-MX"/>
              </w:rPr>
            </w:pPr>
            <w:r w:rsidRPr="00135700">
              <w:rPr>
                <w:rFonts w:ascii="Encode Sans" w:eastAsia="Times New Roman" w:hAnsi="Encode Sans" w:cs="DIN Pro Regular"/>
                <w:b/>
                <w:color w:val="000000"/>
                <w:sz w:val="20"/>
                <w:szCs w:val="20"/>
                <w:lang w:eastAsia="es-MX"/>
              </w:rPr>
              <w:t xml:space="preserve">$ </w:t>
            </w:r>
            <w:r w:rsidR="002B3E7D">
              <w:rPr>
                <w:rFonts w:ascii="Encode Sans" w:eastAsia="Times New Roman" w:hAnsi="Encode Sans" w:cs="DIN Pro Regular"/>
                <w:b/>
                <w:color w:val="000000"/>
                <w:sz w:val="20"/>
                <w:szCs w:val="20"/>
                <w:lang w:eastAsia="es-MX"/>
              </w:rPr>
              <w:t>516</w:t>
            </w:r>
            <w:r w:rsidRPr="00135700">
              <w:rPr>
                <w:rFonts w:ascii="Encode Sans" w:eastAsia="Times New Roman" w:hAnsi="Encode Sans" w:cs="DIN Pro Regular"/>
                <w:b/>
                <w:color w:val="000000"/>
                <w:sz w:val="20"/>
                <w:szCs w:val="20"/>
                <w:lang w:eastAsia="es-MX"/>
              </w:rPr>
              <w:t>,</w:t>
            </w:r>
            <w:r w:rsidR="002B3E7D">
              <w:rPr>
                <w:rFonts w:ascii="Encode Sans" w:eastAsia="Times New Roman" w:hAnsi="Encode Sans" w:cs="DIN Pro Regular"/>
                <w:b/>
                <w:color w:val="000000"/>
                <w:sz w:val="20"/>
                <w:szCs w:val="20"/>
                <w:lang w:eastAsia="es-MX"/>
              </w:rPr>
              <w:t>575</w:t>
            </w:r>
          </w:p>
        </w:tc>
      </w:tr>
    </w:tbl>
    <w:p w14:paraId="47E7EB1D" w14:textId="68171036" w:rsidR="007006CA" w:rsidRPr="00135700" w:rsidRDefault="007006CA" w:rsidP="007006CA">
      <w:pPr>
        <w:spacing w:after="0"/>
        <w:rPr>
          <w:rFonts w:ascii="Encode Sans" w:hAnsi="Encode Sans" w:cs="DIN Pro Regular"/>
          <w:sz w:val="20"/>
          <w:szCs w:val="20"/>
        </w:rPr>
      </w:pPr>
    </w:p>
    <w:p w14:paraId="27339EF0" w14:textId="77777777" w:rsidR="000C7E64" w:rsidRPr="00135700" w:rsidRDefault="000C7E64" w:rsidP="007006CA">
      <w:pPr>
        <w:spacing w:after="0"/>
        <w:rPr>
          <w:rFonts w:ascii="Encode Sans" w:hAnsi="Encode Sans" w:cs="DIN Pro Regular"/>
          <w:sz w:val="20"/>
          <w:szCs w:val="20"/>
        </w:rPr>
      </w:pPr>
    </w:p>
    <w:p w14:paraId="02652A25" w14:textId="77777777" w:rsidR="007006CA" w:rsidRPr="00135700" w:rsidRDefault="007006CA" w:rsidP="007006CA">
      <w:pPr>
        <w:spacing w:after="0"/>
        <w:rPr>
          <w:rFonts w:ascii="Encode Sans" w:hAnsi="Encode Sans" w:cs="DIN Pro Regular"/>
          <w:sz w:val="20"/>
          <w:szCs w:val="20"/>
        </w:rPr>
      </w:pPr>
      <w:r w:rsidRPr="00135700">
        <w:rPr>
          <w:rFonts w:ascii="Encode Sans" w:hAnsi="Encode Sans" w:cs="DIN Pro Regular"/>
          <w:sz w:val="20"/>
          <w:szCs w:val="20"/>
        </w:rPr>
        <w:t xml:space="preserve">    Notas:</w:t>
      </w:r>
    </w:p>
    <w:p w14:paraId="7E0E6F75" w14:textId="3FF84093" w:rsidR="007006CA" w:rsidRPr="00135700" w:rsidRDefault="007006CA" w:rsidP="007006CA">
      <w:pPr>
        <w:spacing w:after="0"/>
        <w:rPr>
          <w:rFonts w:ascii="Encode Sans" w:hAnsi="Encode Sans" w:cs="DIN Pro Regular"/>
          <w:sz w:val="20"/>
          <w:szCs w:val="20"/>
        </w:rPr>
      </w:pPr>
      <w:r w:rsidRPr="00135700">
        <w:rPr>
          <w:rFonts w:ascii="Encode Sans" w:hAnsi="Encode Sans" w:cs="DIN Pro Regular"/>
          <w:sz w:val="20"/>
          <w:szCs w:val="20"/>
        </w:rPr>
        <w:t xml:space="preserve">                   1.- Se deberán incluir los Ingresos Contables no Presupuestarios que no se regularizaron presupuestariamente durante el ejercicio.</w:t>
      </w:r>
    </w:p>
    <w:p w14:paraId="31D223DD" w14:textId="77777777" w:rsidR="00073FE4" w:rsidRPr="00135700" w:rsidRDefault="00073FE4" w:rsidP="007006CA">
      <w:pPr>
        <w:spacing w:after="0"/>
        <w:rPr>
          <w:rFonts w:ascii="Encode Sans" w:hAnsi="Encode Sans" w:cs="DIN Pro Regular"/>
          <w:sz w:val="20"/>
          <w:szCs w:val="20"/>
        </w:rPr>
      </w:pPr>
    </w:p>
    <w:p w14:paraId="4B5FBF48" w14:textId="13CD245A" w:rsidR="001B3965" w:rsidRPr="00135700" w:rsidRDefault="007006CA" w:rsidP="007006CA">
      <w:pPr>
        <w:spacing w:after="0"/>
        <w:rPr>
          <w:rFonts w:ascii="Encode Sans" w:hAnsi="Encode Sans" w:cs="DIN Pro Regular"/>
          <w:sz w:val="20"/>
          <w:szCs w:val="20"/>
        </w:rPr>
      </w:pPr>
      <w:r w:rsidRPr="00135700">
        <w:rPr>
          <w:rFonts w:ascii="Encode Sans" w:hAnsi="Encode Sans" w:cs="DIN Pro Regular"/>
          <w:sz w:val="20"/>
          <w:szCs w:val="20"/>
        </w:rPr>
        <w:t xml:space="preserve">                   2.- Los Ingresos Financieros y Otros Ingresos se regularizarán Presupuestariamente de acuerdo a la legislación aplicable</w:t>
      </w:r>
    </w:p>
    <w:p w14:paraId="333A177B" w14:textId="65B6B4AB" w:rsidR="001B3965" w:rsidRPr="00135700" w:rsidRDefault="001B3965" w:rsidP="007006CA">
      <w:pPr>
        <w:spacing w:after="0"/>
        <w:rPr>
          <w:rFonts w:ascii="Encode Sans" w:hAnsi="Encode Sans" w:cs="DIN Pro Regular"/>
          <w:sz w:val="20"/>
          <w:szCs w:val="20"/>
        </w:rPr>
      </w:pPr>
    </w:p>
    <w:p w14:paraId="2D3DE6BA" w14:textId="3AC948E9" w:rsidR="00073FE4" w:rsidRPr="00135700" w:rsidRDefault="00073FE4" w:rsidP="007006CA">
      <w:pPr>
        <w:spacing w:after="0"/>
        <w:rPr>
          <w:rFonts w:ascii="Encode Sans" w:hAnsi="Encode Sans" w:cs="DIN Pro Regular"/>
          <w:sz w:val="20"/>
          <w:szCs w:val="20"/>
        </w:rPr>
      </w:pPr>
    </w:p>
    <w:p w14:paraId="56FED63B" w14:textId="096D6922" w:rsidR="00073FE4" w:rsidRPr="00135700" w:rsidRDefault="00073FE4" w:rsidP="007006CA">
      <w:pPr>
        <w:spacing w:after="0"/>
        <w:rPr>
          <w:rFonts w:ascii="Encode Sans" w:hAnsi="Encode Sans" w:cs="DIN Pro Regular"/>
          <w:sz w:val="20"/>
          <w:szCs w:val="20"/>
        </w:rPr>
      </w:pPr>
    </w:p>
    <w:p w14:paraId="4566ECB5" w14:textId="10A1843B" w:rsidR="00073FE4" w:rsidRPr="00135700" w:rsidRDefault="00073FE4" w:rsidP="007006CA">
      <w:pPr>
        <w:spacing w:after="0"/>
        <w:rPr>
          <w:rFonts w:ascii="Encode Sans" w:hAnsi="Encode Sans" w:cs="DIN Pro Regular"/>
          <w:sz w:val="20"/>
          <w:szCs w:val="20"/>
        </w:rPr>
      </w:pPr>
    </w:p>
    <w:p w14:paraId="1F5A923E" w14:textId="77777777" w:rsidR="00073FE4" w:rsidRPr="00135700" w:rsidRDefault="00073FE4" w:rsidP="007006CA">
      <w:pPr>
        <w:spacing w:after="0"/>
        <w:rPr>
          <w:rFonts w:ascii="Encode Sans" w:hAnsi="Encode Sans" w:cs="DIN Pro Regular"/>
          <w:sz w:val="20"/>
          <w:szCs w:val="20"/>
        </w:rPr>
      </w:pPr>
    </w:p>
    <w:p w14:paraId="2181EE59" w14:textId="77777777" w:rsidR="00073FE4" w:rsidRDefault="00073FE4" w:rsidP="007006CA">
      <w:pPr>
        <w:spacing w:after="0"/>
        <w:rPr>
          <w:rFonts w:cs="DIN Pro Regular"/>
          <w:sz w:val="20"/>
          <w:szCs w:val="20"/>
        </w:rPr>
      </w:pPr>
    </w:p>
    <w:p w14:paraId="61AAAA9D" w14:textId="77777777" w:rsidR="00F506FD" w:rsidRDefault="00F506FD" w:rsidP="007006CA">
      <w:pPr>
        <w:spacing w:after="0"/>
        <w:rPr>
          <w:rFonts w:cs="DIN Pro Regular"/>
          <w:sz w:val="20"/>
          <w:szCs w:val="20"/>
        </w:rPr>
      </w:pPr>
    </w:p>
    <w:p w14:paraId="6B604018" w14:textId="77777777" w:rsidR="00F506FD" w:rsidRDefault="00F506FD" w:rsidP="007006CA">
      <w:pPr>
        <w:spacing w:after="0"/>
        <w:rPr>
          <w:rFonts w:cs="DIN Pro Regular"/>
          <w:sz w:val="20"/>
          <w:szCs w:val="20"/>
        </w:rPr>
      </w:pPr>
    </w:p>
    <w:p w14:paraId="6687CA9C" w14:textId="77777777" w:rsidR="00F506FD" w:rsidRPr="008A011E" w:rsidRDefault="00F506FD" w:rsidP="007006CA">
      <w:pPr>
        <w:spacing w:after="0"/>
        <w:rPr>
          <w:rFonts w:cs="DIN Pro Regular"/>
          <w:sz w:val="20"/>
          <w:szCs w:val="20"/>
        </w:rPr>
      </w:pPr>
    </w:p>
    <w:p w14:paraId="41C59C2A" w14:textId="77777777" w:rsidR="00135700" w:rsidRDefault="00135700" w:rsidP="00AE777E">
      <w:pPr>
        <w:spacing w:after="0"/>
        <w:rPr>
          <w:rFonts w:ascii="Encode Sans" w:hAnsi="Encode Sans" w:cs="DIN Pro Regular"/>
          <w:sz w:val="20"/>
          <w:szCs w:val="20"/>
        </w:rPr>
      </w:pPr>
    </w:p>
    <w:p w14:paraId="56A399DB" w14:textId="5D312782" w:rsidR="00DE0B18" w:rsidRPr="00135700" w:rsidRDefault="007006CA" w:rsidP="00AE777E">
      <w:pPr>
        <w:spacing w:after="0"/>
        <w:rPr>
          <w:rFonts w:ascii="Encode Sans" w:hAnsi="Encode Sans" w:cs="DIN Pro Regular"/>
          <w:sz w:val="20"/>
          <w:szCs w:val="20"/>
        </w:rPr>
      </w:pPr>
      <w:r w:rsidRPr="00135700">
        <w:rPr>
          <w:rFonts w:ascii="Encode Sans" w:hAnsi="Encode Sans" w:cs="DIN Pro Regular"/>
          <w:sz w:val="20"/>
          <w:szCs w:val="20"/>
        </w:rPr>
        <w:t xml:space="preserve">La Conciliación se generará de forma periódica, cuando menos  en la Cuenta  Pública, y se presentará al final de las Notas de Desglose de las Notas a los Estados Financieros  </w:t>
      </w:r>
    </w:p>
    <w:p w14:paraId="5D524E08" w14:textId="77777777" w:rsidR="007006CA" w:rsidRPr="00135700" w:rsidRDefault="007006CA" w:rsidP="00AE777E">
      <w:pPr>
        <w:spacing w:after="0"/>
        <w:rPr>
          <w:rFonts w:ascii="Encode Sans" w:hAnsi="Encode Sans" w:cs="DIN Pro Regular"/>
          <w:sz w:val="20"/>
          <w:szCs w:val="20"/>
        </w:rPr>
      </w:pPr>
      <w:r w:rsidRPr="00135700">
        <w:rPr>
          <w:rFonts w:ascii="Encode Sans" w:hAnsi="Encode Sans" w:cs="DIN Pro Regular"/>
          <w:sz w:val="20"/>
          <w:szCs w:val="20"/>
        </w:rPr>
        <w:t xml:space="preserve">                                                         </w:t>
      </w:r>
    </w:p>
    <w:tbl>
      <w:tblPr>
        <w:tblW w:w="6999" w:type="dxa"/>
        <w:jc w:val="center"/>
        <w:tblCellMar>
          <w:left w:w="70" w:type="dxa"/>
          <w:right w:w="70" w:type="dxa"/>
        </w:tblCellMar>
        <w:tblLook w:val="04A0" w:firstRow="1" w:lastRow="0" w:firstColumn="1" w:lastColumn="0" w:noHBand="0" w:noVBand="1"/>
      </w:tblPr>
      <w:tblGrid>
        <w:gridCol w:w="1040"/>
        <w:gridCol w:w="3660"/>
        <w:gridCol w:w="2139"/>
        <w:gridCol w:w="39"/>
        <w:gridCol w:w="121"/>
      </w:tblGrid>
      <w:tr w:rsidR="00174108" w:rsidRPr="00135700" w14:paraId="451DB30F" w14:textId="77777777" w:rsidTr="00010BEF">
        <w:trPr>
          <w:gridAfter w:val="1"/>
          <w:wAfter w:w="121" w:type="dxa"/>
          <w:trHeight w:val="300"/>
          <w:jc w:val="center"/>
        </w:trPr>
        <w:tc>
          <w:tcPr>
            <w:tcW w:w="6878" w:type="dxa"/>
            <w:gridSpan w:val="4"/>
            <w:tcBorders>
              <w:left w:val="single" w:sz="8" w:space="0" w:color="auto"/>
              <w:bottom w:val="nil"/>
              <w:right w:val="single" w:sz="8" w:space="0" w:color="000000"/>
            </w:tcBorders>
            <w:shd w:val="clear" w:color="auto" w:fill="AB0033"/>
            <w:vAlign w:val="center"/>
            <w:hideMark/>
          </w:tcPr>
          <w:p w14:paraId="39888331" w14:textId="34F3AF68" w:rsidR="00174108" w:rsidRPr="00135700" w:rsidRDefault="00C80DE1" w:rsidP="00DF6363">
            <w:pPr>
              <w:spacing w:after="0" w:line="240" w:lineRule="auto"/>
              <w:jc w:val="center"/>
              <w:rPr>
                <w:rFonts w:ascii="Encode Sans" w:eastAsia="Times New Roman" w:hAnsi="Encode Sans" w:cs="DIN Pro Regular"/>
                <w:b/>
                <w:bCs/>
                <w:color w:val="FFFFFF"/>
                <w:sz w:val="20"/>
                <w:szCs w:val="20"/>
                <w:lang w:eastAsia="es-MX"/>
              </w:rPr>
            </w:pPr>
            <w:r w:rsidRPr="00135700">
              <w:rPr>
                <w:rFonts w:ascii="Encode Sans" w:hAnsi="Encode Sans" w:cs="DIN Pro Regular"/>
                <w:sz w:val="20"/>
                <w:szCs w:val="20"/>
              </w:rPr>
              <w:t xml:space="preserve"> </w:t>
            </w:r>
            <w:r w:rsidR="002B3E7D">
              <w:rPr>
                <w:rFonts w:ascii="Encode Sans" w:eastAsia="Times New Roman" w:hAnsi="Encode Sans" w:cs="DIN Pro Regular"/>
                <w:b/>
                <w:bCs/>
                <w:color w:val="FFFFFF"/>
                <w:sz w:val="20"/>
                <w:szCs w:val="20"/>
                <w:lang w:eastAsia="es-MX"/>
              </w:rPr>
              <w:t>Comisión Municipal de Agua Potable y Alcantarillado de San Carlos</w:t>
            </w:r>
          </w:p>
        </w:tc>
      </w:tr>
      <w:tr w:rsidR="00174108" w:rsidRPr="00135700" w14:paraId="6E7D0920" w14:textId="77777777" w:rsidTr="00010BEF">
        <w:trPr>
          <w:gridAfter w:val="1"/>
          <w:wAfter w:w="121" w:type="dxa"/>
          <w:trHeight w:val="300"/>
          <w:jc w:val="center"/>
        </w:trPr>
        <w:tc>
          <w:tcPr>
            <w:tcW w:w="6878" w:type="dxa"/>
            <w:gridSpan w:val="4"/>
            <w:tcBorders>
              <w:top w:val="nil"/>
              <w:left w:val="single" w:sz="8" w:space="0" w:color="auto"/>
              <w:bottom w:val="nil"/>
              <w:right w:val="single" w:sz="8" w:space="0" w:color="000000"/>
            </w:tcBorders>
            <w:shd w:val="clear" w:color="auto" w:fill="AB0033"/>
            <w:vAlign w:val="center"/>
            <w:hideMark/>
          </w:tcPr>
          <w:p w14:paraId="1F6B3280" w14:textId="77777777" w:rsidR="00174108" w:rsidRPr="00135700" w:rsidRDefault="00174108" w:rsidP="00174108">
            <w:pPr>
              <w:spacing w:after="0" w:line="240" w:lineRule="auto"/>
              <w:jc w:val="center"/>
              <w:rPr>
                <w:rFonts w:ascii="Encode Sans" w:eastAsia="Times New Roman" w:hAnsi="Encode Sans" w:cs="DIN Pro Regular"/>
                <w:b/>
                <w:color w:val="FFFFFF"/>
                <w:sz w:val="20"/>
                <w:szCs w:val="20"/>
                <w:lang w:eastAsia="es-MX"/>
              </w:rPr>
            </w:pPr>
            <w:r w:rsidRPr="00135700">
              <w:rPr>
                <w:rFonts w:ascii="Encode Sans" w:eastAsia="Times New Roman" w:hAnsi="Encode Sans" w:cs="DIN Pro Regular"/>
                <w:b/>
                <w:color w:val="FFFFFF"/>
                <w:sz w:val="20"/>
                <w:szCs w:val="20"/>
                <w:lang w:eastAsia="es-MX"/>
              </w:rPr>
              <w:t>Conciliación entre los Egresos Presupuestarios y los Gastos Contables</w:t>
            </w:r>
          </w:p>
        </w:tc>
      </w:tr>
      <w:tr w:rsidR="00174108" w:rsidRPr="00135700" w14:paraId="5AECCE51" w14:textId="77777777" w:rsidTr="00010BEF">
        <w:trPr>
          <w:gridAfter w:val="1"/>
          <w:wAfter w:w="121" w:type="dxa"/>
          <w:trHeight w:val="300"/>
          <w:jc w:val="center"/>
        </w:trPr>
        <w:tc>
          <w:tcPr>
            <w:tcW w:w="6878" w:type="dxa"/>
            <w:gridSpan w:val="4"/>
            <w:tcBorders>
              <w:top w:val="nil"/>
              <w:left w:val="single" w:sz="8" w:space="0" w:color="auto"/>
              <w:bottom w:val="nil"/>
              <w:right w:val="single" w:sz="8" w:space="0" w:color="000000"/>
            </w:tcBorders>
            <w:shd w:val="clear" w:color="auto" w:fill="AB0033"/>
            <w:vAlign w:val="center"/>
            <w:hideMark/>
          </w:tcPr>
          <w:p w14:paraId="4DD40C68" w14:textId="77777777" w:rsidR="007075A0" w:rsidRPr="00135700" w:rsidRDefault="00174108" w:rsidP="00DF01DA">
            <w:pPr>
              <w:spacing w:after="0" w:line="240" w:lineRule="auto"/>
              <w:jc w:val="center"/>
              <w:rPr>
                <w:rFonts w:ascii="Encode Sans" w:eastAsia="Times New Roman" w:hAnsi="Encode Sans" w:cs="DIN Pro Regular"/>
                <w:b/>
                <w:color w:val="FFFFFF"/>
                <w:sz w:val="20"/>
                <w:szCs w:val="20"/>
                <w:lang w:eastAsia="es-MX"/>
              </w:rPr>
            </w:pPr>
            <w:r w:rsidRPr="00135700">
              <w:rPr>
                <w:rFonts w:ascii="Encode Sans" w:eastAsia="Times New Roman" w:hAnsi="Encode Sans" w:cs="DIN Pro Regular"/>
                <w:b/>
                <w:color w:val="FFFFFF"/>
                <w:sz w:val="20"/>
                <w:szCs w:val="20"/>
                <w:lang w:eastAsia="es-MX"/>
              </w:rPr>
              <w:t xml:space="preserve">Correspondiente del 1 de </w:t>
            </w:r>
            <w:r w:rsidR="0050622C" w:rsidRPr="00135700">
              <w:rPr>
                <w:rFonts w:ascii="Encode Sans" w:eastAsia="Times New Roman" w:hAnsi="Encode Sans" w:cs="DIN Pro Regular"/>
                <w:b/>
                <w:color w:val="FFFFFF"/>
                <w:sz w:val="20"/>
                <w:szCs w:val="20"/>
                <w:lang w:eastAsia="es-MX"/>
              </w:rPr>
              <w:t>Enero al 31 de Diciembre del 202</w:t>
            </w:r>
            <w:r w:rsidR="00DF01DA" w:rsidRPr="00135700">
              <w:rPr>
                <w:rFonts w:ascii="Encode Sans" w:eastAsia="Times New Roman" w:hAnsi="Encode Sans" w:cs="DIN Pro Regular"/>
                <w:b/>
                <w:color w:val="FFFFFF"/>
                <w:sz w:val="20"/>
                <w:szCs w:val="20"/>
                <w:lang w:eastAsia="es-MX"/>
              </w:rPr>
              <w:t>2</w:t>
            </w:r>
          </w:p>
        </w:tc>
      </w:tr>
      <w:tr w:rsidR="00174108" w:rsidRPr="00135700" w14:paraId="149CB3C8" w14:textId="77777777" w:rsidTr="00010BEF">
        <w:trPr>
          <w:gridAfter w:val="1"/>
          <w:wAfter w:w="121" w:type="dxa"/>
          <w:trHeight w:val="315"/>
          <w:jc w:val="center"/>
        </w:trPr>
        <w:tc>
          <w:tcPr>
            <w:tcW w:w="6878" w:type="dxa"/>
            <w:gridSpan w:val="4"/>
            <w:tcBorders>
              <w:top w:val="nil"/>
              <w:left w:val="single" w:sz="8" w:space="0" w:color="auto"/>
              <w:bottom w:val="single" w:sz="8" w:space="0" w:color="auto"/>
              <w:right w:val="single" w:sz="8" w:space="0" w:color="000000"/>
            </w:tcBorders>
            <w:shd w:val="clear" w:color="auto" w:fill="AB0033"/>
            <w:vAlign w:val="center"/>
            <w:hideMark/>
          </w:tcPr>
          <w:p w14:paraId="49B3DFC7" w14:textId="77777777" w:rsidR="00174108" w:rsidRPr="00135700" w:rsidRDefault="00174108" w:rsidP="00174108">
            <w:pPr>
              <w:spacing w:after="0" w:line="240" w:lineRule="auto"/>
              <w:jc w:val="center"/>
              <w:rPr>
                <w:rFonts w:ascii="Encode Sans" w:eastAsia="Times New Roman" w:hAnsi="Encode Sans" w:cs="DIN Pro Regular"/>
                <w:b/>
                <w:color w:val="FFFFFF"/>
                <w:sz w:val="20"/>
                <w:szCs w:val="20"/>
                <w:lang w:eastAsia="es-MX"/>
              </w:rPr>
            </w:pPr>
            <w:r w:rsidRPr="00135700">
              <w:rPr>
                <w:rFonts w:ascii="Encode Sans" w:eastAsia="Times New Roman" w:hAnsi="Encode Sans" w:cs="DIN Pro Regular"/>
                <w:b/>
                <w:color w:val="FFFFFF"/>
                <w:sz w:val="20"/>
                <w:szCs w:val="20"/>
                <w:lang w:eastAsia="es-MX"/>
              </w:rPr>
              <w:t>(Cifras en pesos)</w:t>
            </w:r>
          </w:p>
        </w:tc>
      </w:tr>
      <w:tr w:rsidR="00591EE2" w:rsidRPr="00135700" w14:paraId="3EEA2055" w14:textId="77777777" w:rsidTr="006D41B9">
        <w:trPr>
          <w:gridAfter w:val="2"/>
          <w:wAfter w:w="160" w:type="dxa"/>
          <w:trHeight w:val="90"/>
          <w:jc w:val="center"/>
        </w:trPr>
        <w:tc>
          <w:tcPr>
            <w:tcW w:w="1040" w:type="dxa"/>
            <w:tcBorders>
              <w:top w:val="nil"/>
              <w:left w:val="nil"/>
              <w:bottom w:val="nil"/>
              <w:right w:val="nil"/>
            </w:tcBorders>
            <w:shd w:val="clear" w:color="auto" w:fill="auto"/>
            <w:noWrap/>
            <w:vAlign w:val="bottom"/>
            <w:hideMark/>
          </w:tcPr>
          <w:p w14:paraId="5AA9B501" w14:textId="77777777" w:rsidR="00591EE2" w:rsidRPr="00135700" w:rsidRDefault="00591EE2" w:rsidP="00174108">
            <w:pPr>
              <w:spacing w:after="0" w:line="240" w:lineRule="auto"/>
              <w:rPr>
                <w:rFonts w:ascii="Encode Sans" w:eastAsia="Times New Roman" w:hAnsi="Encode Sans"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14:paraId="3B91CDCA" w14:textId="77777777" w:rsidR="00591EE2" w:rsidRPr="00135700" w:rsidRDefault="00591EE2" w:rsidP="00174108">
            <w:pPr>
              <w:spacing w:after="0" w:line="240" w:lineRule="auto"/>
              <w:rPr>
                <w:rFonts w:ascii="Encode Sans" w:eastAsia="Times New Roman" w:hAnsi="Encode Sans"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14:paraId="6390A3D5" w14:textId="77777777" w:rsidR="00591EE2" w:rsidRPr="00135700" w:rsidRDefault="00591EE2" w:rsidP="00174108">
            <w:pPr>
              <w:spacing w:after="0" w:line="240" w:lineRule="auto"/>
              <w:rPr>
                <w:rFonts w:ascii="Encode Sans" w:eastAsia="Times New Roman" w:hAnsi="Encode Sans" w:cs="DIN Pro Regular"/>
                <w:color w:val="000000"/>
                <w:sz w:val="20"/>
                <w:szCs w:val="20"/>
                <w:lang w:eastAsia="es-MX"/>
              </w:rPr>
            </w:pPr>
          </w:p>
        </w:tc>
      </w:tr>
      <w:tr w:rsidR="00591EE2" w:rsidRPr="00135700" w14:paraId="15A1EA6E" w14:textId="77777777" w:rsidTr="00010BEF">
        <w:trPr>
          <w:gridAfter w:val="2"/>
          <w:wAfter w:w="160" w:type="dxa"/>
          <w:trHeight w:val="30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36E743AE" w14:textId="77777777" w:rsidR="00591EE2" w:rsidRPr="00135700" w:rsidRDefault="006D41B9" w:rsidP="006D41B9">
            <w:pPr>
              <w:spacing w:after="0" w:line="240" w:lineRule="auto"/>
              <w:rPr>
                <w:rFonts w:ascii="Encode Sans" w:eastAsia="Times New Roman" w:hAnsi="Encode Sans" w:cs="DIN Pro Regular"/>
                <w:b/>
                <w:color w:val="FFFFFF" w:themeColor="background1"/>
                <w:sz w:val="20"/>
                <w:szCs w:val="20"/>
                <w:lang w:eastAsia="es-MX"/>
              </w:rPr>
            </w:pPr>
            <w:r w:rsidRPr="00135700">
              <w:rPr>
                <w:rFonts w:ascii="Encode Sans" w:eastAsia="Times New Roman" w:hAnsi="Encode Sans" w:cs="DIN Pro Regular"/>
                <w:b/>
                <w:color w:val="FFFFFF" w:themeColor="background1"/>
                <w:sz w:val="20"/>
                <w:szCs w:val="20"/>
                <w:lang w:eastAsia="es-MX"/>
              </w:rPr>
              <w:t xml:space="preserve">1.- Total de Egresos </w:t>
            </w:r>
            <w:r w:rsidR="00591EE2" w:rsidRPr="00135700">
              <w:rPr>
                <w:rFonts w:ascii="Encode Sans" w:eastAsia="Times New Roman" w:hAnsi="Encode Sans" w:cs="DIN Pro Regular"/>
                <w:b/>
                <w:color w:val="FFFFFF" w:themeColor="background1"/>
                <w:sz w:val="20"/>
                <w:szCs w:val="20"/>
                <w:lang w:eastAsia="es-MX"/>
              </w:rPr>
              <w:t xml:space="preserve"> Presupuestarios </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C4C24" w14:textId="2E383EA4" w:rsidR="00591EE2" w:rsidRPr="00135700" w:rsidRDefault="00AF3CA7" w:rsidP="006D41B9">
            <w:pPr>
              <w:spacing w:after="0" w:line="240" w:lineRule="auto"/>
              <w:jc w:val="center"/>
              <w:rPr>
                <w:rFonts w:ascii="Encode Sans" w:eastAsia="Times New Roman" w:hAnsi="Encode Sans" w:cs="DIN Pro Regular"/>
                <w:b/>
                <w:color w:val="000000"/>
                <w:sz w:val="20"/>
                <w:szCs w:val="20"/>
                <w:lang w:eastAsia="es-MX"/>
              </w:rPr>
            </w:pPr>
            <w:r w:rsidRPr="00135700">
              <w:rPr>
                <w:rFonts w:ascii="Encode Sans" w:eastAsia="Times New Roman" w:hAnsi="Encode Sans" w:cs="DIN Pro Regular"/>
                <w:b/>
                <w:color w:val="000000"/>
                <w:sz w:val="20"/>
                <w:szCs w:val="20"/>
                <w:lang w:eastAsia="es-MX"/>
              </w:rPr>
              <w:t xml:space="preserve">$ </w:t>
            </w:r>
            <w:r w:rsidR="002B3E7D">
              <w:rPr>
                <w:rFonts w:ascii="Encode Sans" w:eastAsia="Times New Roman" w:hAnsi="Encode Sans" w:cs="DIN Pro Regular"/>
                <w:b/>
                <w:color w:val="000000"/>
                <w:sz w:val="20"/>
                <w:szCs w:val="20"/>
                <w:lang w:eastAsia="es-MX"/>
              </w:rPr>
              <w:t>427</w:t>
            </w:r>
            <w:r w:rsidRPr="00135700">
              <w:rPr>
                <w:rFonts w:ascii="Encode Sans" w:eastAsia="Times New Roman" w:hAnsi="Encode Sans" w:cs="DIN Pro Regular"/>
                <w:b/>
                <w:color w:val="000000"/>
                <w:sz w:val="20"/>
                <w:szCs w:val="20"/>
                <w:lang w:eastAsia="es-MX"/>
              </w:rPr>
              <w:t>,</w:t>
            </w:r>
            <w:r w:rsidR="002B3E7D">
              <w:rPr>
                <w:rFonts w:ascii="Encode Sans" w:eastAsia="Times New Roman" w:hAnsi="Encode Sans" w:cs="DIN Pro Regular"/>
                <w:b/>
                <w:color w:val="000000"/>
                <w:sz w:val="20"/>
                <w:szCs w:val="20"/>
                <w:lang w:eastAsia="es-MX"/>
              </w:rPr>
              <w:t>521</w:t>
            </w:r>
          </w:p>
        </w:tc>
      </w:tr>
      <w:tr w:rsidR="00591EE2" w:rsidRPr="00135700" w14:paraId="1F7ABAF0" w14:textId="77777777" w:rsidTr="006D41B9">
        <w:trPr>
          <w:gridAfter w:val="2"/>
          <w:wAfter w:w="160" w:type="dxa"/>
          <w:trHeight w:val="135"/>
          <w:jc w:val="center"/>
        </w:trPr>
        <w:tc>
          <w:tcPr>
            <w:tcW w:w="1040" w:type="dxa"/>
            <w:tcBorders>
              <w:top w:val="nil"/>
              <w:left w:val="nil"/>
              <w:bottom w:val="nil"/>
              <w:right w:val="nil"/>
            </w:tcBorders>
            <w:shd w:val="clear" w:color="auto" w:fill="auto"/>
            <w:noWrap/>
            <w:vAlign w:val="bottom"/>
            <w:hideMark/>
          </w:tcPr>
          <w:p w14:paraId="7FAB4045" w14:textId="77777777" w:rsidR="00591EE2" w:rsidRPr="00135700" w:rsidRDefault="00591EE2" w:rsidP="00174108">
            <w:pPr>
              <w:spacing w:after="0" w:line="240" w:lineRule="auto"/>
              <w:rPr>
                <w:rFonts w:ascii="Encode Sans" w:eastAsia="Times New Roman" w:hAnsi="Encode Sans"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14:paraId="67CD8DC0" w14:textId="77777777" w:rsidR="00591EE2" w:rsidRPr="00135700" w:rsidRDefault="00591EE2" w:rsidP="00174108">
            <w:pPr>
              <w:spacing w:after="0" w:line="240" w:lineRule="auto"/>
              <w:rPr>
                <w:rFonts w:ascii="Encode Sans" w:eastAsia="Times New Roman" w:hAnsi="Encode Sans" w:cs="DIN Pro Regular"/>
                <w:color w:val="000000"/>
                <w:sz w:val="20"/>
                <w:szCs w:val="20"/>
                <w:lang w:eastAsia="es-MX"/>
              </w:rPr>
            </w:pPr>
          </w:p>
        </w:tc>
        <w:tc>
          <w:tcPr>
            <w:tcW w:w="2139" w:type="dxa"/>
            <w:tcBorders>
              <w:top w:val="nil"/>
              <w:left w:val="nil"/>
              <w:bottom w:val="nil"/>
              <w:right w:val="nil"/>
            </w:tcBorders>
            <w:shd w:val="clear" w:color="auto" w:fill="auto"/>
            <w:noWrap/>
            <w:vAlign w:val="bottom"/>
            <w:hideMark/>
          </w:tcPr>
          <w:p w14:paraId="53C3F429" w14:textId="77777777" w:rsidR="00591EE2" w:rsidRPr="00135700" w:rsidRDefault="00591EE2" w:rsidP="00174108">
            <w:pPr>
              <w:spacing w:after="0" w:line="240" w:lineRule="auto"/>
              <w:rPr>
                <w:rFonts w:ascii="Encode Sans" w:eastAsia="Times New Roman" w:hAnsi="Encode Sans" w:cs="DIN Pro Regular"/>
                <w:color w:val="000000"/>
                <w:sz w:val="20"/>
                <w:szCs w:val="20"/>
                <w:lang w:eastAsia="es-MX"/>
              </w:rPr>
            </w:pPr>
          </w:p>
        </w:tc>
      </w:tr>
      <w:tr w:rsidR="00591EE2" w:rsidRPr="00135700" w14:paraId="5CF27AC4" w14:textId="77777777" w:rsidTr="00A40022">
        <w:trPr>
          <w:gridAfter w:val="2"/>
          <w:wAfter w:w="160" w:type="dxa"/>
          <w:trHeight w:val="30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42624E32" w14:textId="77777777" w:rsidR="00591EE2" w:rsidRPr="00135700" w:rsidRDefault="00591EE2" w:rsidP="00174108">
            <w:pPr>
              <w:spacing w:after="0" w:line="240" w:lineRule="auto"/>
              <w:rPr>
                <w:rFonts w:ascii="Encode Sans" w:eastAsia="Times New Roman" w:hAnsi="Encode Sans" w:cs="DIN Pro Regular"/>
                <w:b/>
                <w:color w:val="FFFFFF" w:themeColor="background1"/>
                <w:sz w:val="20"/>
                <w:szCs w:val="20"/>
                <w:lang w:eastAsia="es-MX"/>
              </w:rPr>
            </w:pPr>
            <w:r w:rsidRPr="00135700">
              <w:rPr>
                <w:rFonts w:ascii="Encode Sans" w:eastAsia="Times New Roman" w:hAnsi="Encode Sans" w:cs="DIN Pro Regular"/>
                <w:b/>
                <w:color w:val="FFFFFF" w:themeColor="background1"/>
                <w:sz w:val="20"/>
                <w:szCs w:val="20"/>
                <w:lang w:eastAsia="es-MX"/>
              </w:rPr>
              <w:t>2.- Menos egresos presupuestarios no contables</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14:paraId="505EB92B" w14:textId="212A2657" w:rsidR="00591EE2" w:rsidRPr="00135700" w:rsidRDefault="00AF3CA7" w:rsidP="002C7C1D">
            <w:pPr>
              <w:spacing w:after="0" w:line="240" w:lineRule="auto"/>
              <w:jc w:val="center"/>
              <w:rPr>
                <w:rFonts w:ascii="Encode Sans" w:eastAsia="Times New Roman" w:hAnsi="Encode Sans" w:cs="DIN Pro Regular"/>
                <w:b/>
                <w:color w:val="000000"/>
                <w:sz w:val="20"/>
                <w:szCs w:val="20"/>
                <w:lang w:eastAsia="es-MX"/>
              </w:rPr>
            </w:pPr>
            <w:r w:rsidRPr="00135700">
              <w:rPr>
                <w:rFonts w:ascii="Encode Sans" w:eastAsia="Times New Roman" w:hAnsi="Encode Sans" w:cs="DIN Pro Regular"/>
                <w:b/>
                <w:color w:val="000000"/>
                <w:sz w:val="20"/>
                <w:szCs w:val="20"/>
                <w:lang w:eastAsia="es-MX"/>
              </w:rPr>
              <w:t>0</w:t>
            </w:r>
          </w:p>
        </w:tc>
      </w:tr>
      <w:tr w:rsidR="006D41B9" w:rsidRPr="00135700" w14:paraId="480BAD5B"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5D5C8A5E" w14:textId="77777777" w:rsidR="006D41B9"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2.1</w:t>
            </w:r>
          </w:p>
        </w:tc>
        <w:tc>
          <w:tcPr>
            <w:tcW w:w="3660" w:type="dxa"/>
            <w:tcBorders>
              <w:top w:val="nil"/>
              <w:left w:val="nil"/>
              <w:bottom w:val="single" w:sz="4" w:space="0" w:color="auto"/>
              <w:right w:val="single" w:sz="4" w:space="0" w:color="auto"/>
            </w:tcBorders>
            <w:shd w:val="clear" w:color="auto" w:fill="auto"/>
            <w:vAlign w:val="center"/>
          </w:tcPr>
          <w:p w14:paraId="423517D5" w14:textId="77777777" w:rsidR="006D41B9" w:rsidRPr="00135700" w:rsidRDefault="006D41B9" w:rsidP="00174108">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Materias Primas y Materiales de Producción y Comercialización.</w:t>
            </w:r>
          </w:p>
        </w:tc>
        <w:tc>
          <w:tcPr>
            <w:tcW w:w="2139" w:type="dxa"/>
            <w:tcBorders>
              <w:top w:val="nil"/>
              <w:left w:val="nil"/>
              <w:bottom w:val="single" w:sz="4" w:space="0" w:color="auto"/>
              <w:right w:val="single" w:sz="4" w:space="0" w:color="auto"/>
            </w:tcBorders>
            <w:shd w:val="clear" w:color="auto" w:fill="auto"/>
            <w:vAlign w:val="center"/>
          </w:tcPr>
          <w:p w14:paraId="09E01E80" w14:textId="690DAC46" w:rsidR="006D41B9"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14:paraId="75FEB8FD" w14:textId="77777777" w:rsidR="006D41B9" w:rsidRPr="00135700" w:rsidRDefault="006D41B9" w:rsidP="002C3BA7">
            <w:pPr>
              <w:spacing w:after="0" w:line="240" w:lineRule="auto"/>
              <w:rPr>
                <w:rFonts w:ascii="Encode Sans" w:eastAsia="Times New Roman" w:hAnsi="Encode Sans" w:cs="DIN Pro Regular"/>
                <w:color w:val="000000"/>
                <w:sz w:val="20"/>
                <w:szCs w:val="20"/>
                <w:lang w:eastAsia="es-MX"/>
              </w:rPr>
            </w:pPr>
          </w:p>
        </w:tc>
      </w:tr>
      <w:tr w:rsidR="006D41B9" w:rsidRPr="00135700" w14:paraId="398FB7CE"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0306682F" w14:textId="77777777" w:rsidR="006D41B9"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2.2</w:t>
            </w:r>
          </w:p>
        </w:tc>
        <w:tc>
          <w:tcPr>
            <w:tcW w:w="3660" w:type="dxa"/>
            <w:tcBorders>
              <w:top w:val="nil"/>
              <w:left w:val="nil"/>
              <w:bottom w:val="single" w:sz="4" w:space="0" w:color="auto"/>
              <w:right w:val="single" w:sz="4" w:space="0" w:color="auto"/>
            </w:tcBorders>
            <w:shd w:val="clear" w:color="auto" w:fill="auto"/>
            <w:vAlign w:val="center"/>
          </w:tcPr>
          <w:p w14:paraId="27D78AAC" w14:textId="77777777" w:rsidR="006D41B9" w:rsidRPr="00135700" w:rsidRDefault="006D41B9" w:rsidP="00174108">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Materiales y Suministros</w:t>
            </w:r>
          </w:p>
        </w:tc>
        <w:tc>
          <w:tcPr>
            <w:tcW w:w="2139" w:type="dxa"/>
            <w:tcBorders>
              <w:top w:val="nil"/>
              <w:left w:val="nil"/>
              <w:bottom w:val="single" w:sz="4" w:space="0" w:color="auto"/>
              <w:right w:val="single" w:sz="4" w:space="0" w:color="auto"/>
            </w:tcBorders>
            <w:shd w:val="clear" w:color="auto" w:fill="auto"/>
            <w:vAlign w:val="center"/>
          </w:tcPr>
          <w:p w14:paraId="12EFB9C9" w14:textId="4C96DD02" w:rsidR="006D41B9"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14:paraId="11B72193" w14:textId="77777777" w:rsidR="006D41B9" w:rsidRPr="00135700" w:rsidRDefault="006D41B9"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05FA2967"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598B248A" w14:textId="77777777" w:rsidR="00174108"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2.3</w:t>
            </w:r>
          </w:p>
        </w:tc>
        <w:tc>
          <w:tcPr>
            <w:tcW w:w="3660" w:type="dxa"/>
            <w:tcBorders>
              <w:top w:val="nil"/>
              <w:left w:val="nil"/>
              <w:bottom w:val="single" w:sz="4" w:space="0" w:color="auto"/>
              <w:right w:val="single" w:sz="4" w:space="0" w:color="auto"/>
            </w:tcBorders>
            <w:shd w:val="clear" w:color="auto" w:fill="auto"/>
            <w:vAlign w:val="center"/>
            <w:hideMark/>
          </w:tcPr>
          <w:p w14:paraId="4A059FA5" w14:textId="77777777" w:rsidR="00174108" w:rsidRPr="00135700" w:rsidRDefault="00174108" w:rsidP="006D41B9">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Mobiliario y </w:t>
            </w:r>
            <w:r w:rsidR="006D41B9" w:rsidRPr="00135700">
              <w:rPr>
                <w:rFonts w:ascii="Encode Sans" w:eastAsia="Times New Roman" w:hAnsi="Encode Sans" w:cs="DIN Pro Regular"/>
                <w:color w:val="000000"/>
                <w:sz w:val="20"/>
                <w:szCs w:val="20"/>
                <w:lang w:eastAsia="es-MX"/>
              </w:rPr>
              <w:t>E</w:t>
            </w:r>
            <w:r w:rsidRPr="00135700">
              <w:rPr>
                <w:rFonts w:ascii="Encode Sans" w:eastAsia="Times New Roman" w:hAnsi="Encode Sans" w:cs="DIN Pro Regular"/>
                <w:color w:val="000000"/>
                <w:sz w:val="20"/>
                <w:szCs w:val="20"/>
                <w:lang w:eastAsia="es-MX"/>
              </w:rPr>
              <w:t xml:space="preserve">quipo de </w:t>
            </w:r>
            <w:r w:rsidR="006D41B9" w:rsidRPr="00135700">
              <w:rPr>
                <w:rFonts w:ascii="Encode Sans" w:eastAsia="Times New Roman" w:hAnsi="Encode Sans" w:cs="DIN Pro Regular"/>
                <w:color w:val="000000"/>
                <w:sz w:val="20"/>
                <w:szCs w:val="20"/>
                <w:lang w:eastAsia="es-MX"/>
              </w:rPr>
              <w:t>A</w:t>
            </w:r>
            <w:r w:rsidRPr="00135700">
              <w:rPr>
                <w:rFonts w:ascii="Encode Sans" w:eastAsia="Times New Roman" w:hAnsi="Encode Sans" w:cs="DIN Pro Regular"/>
                <w:color w:val="000000"/>
                <w:sz w:val="20"/>
                <w:szCs w:val="20"/>
                <w:lang w:eastAsia="es-MX"/>
              </w:rPr>
              <w:t>dministración</w:t>
            </w:r>
          </w:p>
        </w:tc>
        <w:tc>
          <w:tcPr>
            <w:tcW w:w="2139" w:type="dxa"/>
            <w:tcBorders>
              <w:top w:val="nil"/>
              <w:left w:val="nil"/>
              <w:bottom w:val="single" w:sz="4" w:space="0" w:color="auto"/>
              <w:right w:val="single" w:sz="4" w:space="0" w:color="auto"/>
            </w:tcBorders>
            <w:shd w:val="clear" w:color="auto" w:fill="auto"/>
            <w:vAlign w:val="center"/>
            <w:hideMark/>
          </w:tcPr>
          <w:p w14:paraId="54CA4ACA" w14:textId="52A97EED"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6FA41D05"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4825C77C"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69130D23" w14:textId="77777777" w:rsidR="00174108"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2.4</w:t>
            </w:r>
          </w:p>
        </w:tc>
        <w:tc>
          <w:tcPr>
            <w:tcW w:w="3660" w:type="dxa"/>
            <w:tcBorders>
              <w:top w:val="nil"/>
              <w:left w:val="nil"/>
              <w:bottom w:val="single" w:sz="4" w:space="0" w:color="auto"/>
              <w:right w:val="single" w:sz="4" w:space="0" w:color="auto"/>
            </w:tcBorders>
            <w:shd w:val="clear" w:color="auto" w:fill="auto"/>
            <w:vAlign w:val="center"/>
            <w:hideMark/>
          </w:tcPr>
          <w:p w14:paraId="1AEBE4D0" w14:textId="77777777" w:rsidR="00174108" w:rsidRPr="00135700" w:rsidRDefault="00174108" w:rsidP="006D41B9">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Mobiliario y </w:t>
            </w:r>
            <w:r w:rsidR="006D41B9" w:rsidRPr="00135700">
              <w:rPr>
                <w:rFonts w:ascii="Encode Sans" w:eastAsia="Times New Roman" w:hAnsi="Encode Sans" w:cs="DIN Pro Regular"/>
                <w:color w:val="000000"/>
                <w:sz w:val="20"/>
                <w:szCs w:val="20"/>
                <w:lang w:eastAsia="es-MX"/>
              </w:rPr>
              <w:t>E</w:t>
            </w:r>
            <w:r w:rsidRPr="00135700">
              <w:rPr>
                <w:rFonts w:ascii="Encode Sans" w:eastAsia="Times New Roman" w:hAnsi="Encode Sans" w:cs="DIN Pro Regular"/>
                <w:color w:val="000000"/>
                <w:sz w:val="20"/>
                <w:szCs w:val="20"/>
                <w:lang w:eastAsia="es-MX"/>
              </w:rPr>
              <w:t xml:space="preserve">quipo </w:t>
            </w:r>
            <w:r w:rsidR="006D41B9" w:rsidRPr="00135700">
              <w:rPr>
                <w:rFonts w:ascii="Encode Sans" w:eastAsia="Times New Roman" w:hAnsi="Encode Sans" w:cs="DIN Pro Regular"/>
                <w:color w:val="000000"/>
                <w:sz w:val="20"/>
                <w:szCs w:val="20"/>
                <w:lang w:eastAsia="es-MX"/>
              </w:rPr>
              <w:t>E</w:t>
            </w:r>
            <w:r w:rsidRPr="00135700">
              <w:rPr>
                <w:rFonts w:ascii="Encode Sans" w:eastAsia="Times New Roman" w:hAnsi="Encode Sans" w:cs="DIN Pro Regular"/>
                <w:color w:val="000000"/>
                <w:sz w:val="20"/>
                <w:szCs w:val="20"/>
                <w:lang w:eastAsia="es-MX"/>
              </w:rPr>
              <w:t xml:space="preserve">ducacional y </w:t>
            </w:r>
            <w:r w:rsidR="006D41B9" w:rsidRPr="00135700">
              <w:rPr>
                <w:rFonts w:ascii="Encode Sans" w:eastAsia="Times New Roman" w:hAnsi="Encode Sans" w:cs="DIN Pro Regular"/>
                <w:color w:val="000000"/>
                <w:sz w:val="20"/>
                <w:szCs w:val="20"/>
                <w:lang w:eastAsia="es-MX"/>
              </w:rPr>
              <w:t>R</w:t>
            </w:r>
            <w:r w:rsidRPr="00135700">
              <w:rPr>
                <w:rFonts w:ascii="Encode Sans" w:eastAsia="Times New Roman" w:hAnsi="Encode Sans" w:cs="DIN Pro Regular"/>
                <w:color w:val="000000"/>
                <w:sz w:val="20"/>
                <w:szCs w:val="20"/>
                <w:lang w:eastAsia="es-MX"/>
              </w:rPr>
              <w:t>ecreativo</w:t>
            </w:r>
          </w:p>
        </w:tc>
        <w:tc>
          <w:tcPr>
            <w:tcW w:w="2139" w:type="dxa"/>
            <w:tcBorders>
              <w:top w:val="nil"/>
              <w:left w:val="nil"/>
              <w:bottom w:val="single" w:sz="4" w:space="0" w:color="auto"/>
              <w:right w:val="single" w:sz="4" w:space="0" w:color="auto"/>
            </w:tcBorders>
            <w:shd w:val="clear" w:color="auto" w:fill="auto"/>
            <w:vAlign w:val="center"/>
            <w:hideMark/>
          </w:tcPr>
          <w:p w14:paraId="66B5C505" w14:textId="4B7724D6"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66543944"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45107AD0"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6C62BB75" w14:textId="77777777" w:rsidR="00174108"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2.5</w:t>
            </w:r>
          </w:p>
        </w:tc>
        <w:tc>
          <w:tcPr>
            <w:tcW w:w="3660" w:type="dxa"/>
            <w:tcBorders>
              <w:top w:val="nil"/>
              <w:left w:val="nil"/>
              <w:bottom w:val="single" w:sz="4" w:space="0" w:color="auto"/>
              <w:right w:val="single" w:sz="4" w:space="0" w:color="auto"/>
            </w:tcBorders>
            <w:shd w:val="clear" w:color="auto" w:fill="auto"/>
            <w:vAlign w:val="center"/>
            <w:hideMark/>
          </w:tcPr>
          <w:p w14:paraId="22BE686C" w14:textId="77777777" w:rsidR="00174108" w:rsidRPr="00135700" w:rsidRDefault="00174108" w:rsidP="006D41B9">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Equipo e </w:t>
            </w:r>
            <w:r w:rsidR="006D41B9" w:rsidRPr="00135700">
              <w:rPr>
                <w:rFonts w:ascii="Encode Sans" w:eastAsia="Times New Roman" w:hAnsi="Encode Sans" w:cs="DIN Pro Regular"/>
                <w:color w:val="000000"/>
                <w:sz w:val="20"/>
                <w:szCs w:val="20"/>
                <w:lang w:eastAsia="es-MX"/>
              </w:rPr>
              <w:t>I</w:t>
            </w:r>
            <w:r w:rsidRPr="00135700">
              <w:rPr>
                <w:rFonts w:ascii="Encode Sans" w:eastAsia="Times New Roman" w:hAnsi="Encode Sans" w:cs="DIN Pro Regular"/>
                <w:color w:val="000000"/>
                <w:sz w:val="20"/>
                <w:szCs w:val="20"/>
                <w:lang w:eastAsia="es-MX"/>
              </w:rPr>
              <w:t xml:space="preserve">nstrumental </w:t>
            </w:r>
            <w:r w:rsidR="006D41B9" w:rsidRPr="00135700">
              <w:rPr>
                <w:rFonts w:ascii="Encode Sans" w:eastAsia="Times New Roman" w:hAnsi="Encode Sans" w:cs="DIN Pro Regular"/>
                <w:color w:val="000000"/>
                <w:sz w:val="20"/>
                <w:szCs w:val="20"/>
                <w:lang w:eastAsia="es-MX"/>
              </w:rPr>
              <w:t>M</w:t>
            </w:r>
            <w:r w:rsidRPr="00135700">
              <w:rPr>
                <w:rFonts w:ascii="Encode Sans" w:eastAsia="Times New Roman" w:hAnsi="Encode Sans" w:cs="DIN Pro Regular"/>
                <w:color w:val="000000"/>
                <w:sz w:val="20"/>
                <w:szCs w:val="20"/>
                <w:lang w:eastAsia="es-MX"/>
              </w:rPr>
              <w:t xml:space="preserve">édico y de </w:t>
            </w:r>
            <w:r w:rsidR="006D41B9" w:rsidRPr="00135700">
              <w:rPr>
                <w:rFonts w:ascii="Encode Sans" w:eastAsia="Times New Roman" w:hAnsi="Encode Sans" w:cs="DIN Pro Regular"/>
                <w:color w:val="000000"/>
                <w:sz w:val="20"/>
                <w:szCs w:val="20"/>
                <w:lang w:eastAsia="es-MX"/>
              </w:rPr>
              <w:t>L</w:t>
            </w:r>
            <w:r w:rsidRPr="00135700">
              <w:rPr>
                <w:rFonts w:ascii="Encode Sans" w:eastAsia="Times New Roman" w:hAnsi="Encode Sans" w:cs="DIN Pro Regular"/>
                <w:color w:val="000000"/>
                <w:sz w:val="20"/>
                <w:szCs w:val="20"/>
                <w:lang w:eastAsia="es-MX"/>
              </w:rPr>
              <w:t>aboratorio</w:t>
            </w:r>
          </w:p>
        </w:tc>
        <w:tc>
          <w:tcPr>
            <w:tcW w:w="2139" w:type="dxa"/>
            <w:tcBorders>
              <w:top w:val="nil"/>
              <w:left w:val="nil"/>
              <w:bottom w:val="single" w:sz="4" w:space="0" w:color="auto"/>
              <w:right w:val="single" w:sz="4" w:space="0" w:color="auto"/>
            </w:tcBorders>
            <w:shd w:val="clear" w:color="auto" w:fill="auto"/>
            <w:vAlign w:val="center"/>
            <w:hideMark/>
          </w:tcPr>
          <w:p w14:paraId="7DB8C6E1" w14:textId="34CCFE4F"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34B2A92A"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7796D94F"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24444D23" w14:textId="77777777" w:rsidR="00174108"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2.6</w:t>
            </w:r>
          </w:p>
        </w:tc>
        <w:tc>
          <w:tcPr>
            <w:tcW w:w="3660" w:type="dxa"/>
            <w:tcBorders>
              <w:top w:val="nil"/>
              <w:left w:val="nil"/>
              <w:bottom w:val="single" w:sz="4" w:space="0" w:color="auto"/>
              <w:right w:val="single" w:sz="4" w:space="0" w:color="auto"/>
            </w:tcBorders>
            <w:shd w:val="clear" w:color="auto" w:fill="auto"/>
            <w:vAlign w:val="center"/>
            <w:hideMark/>
          </w:tcPr>
          <w:p w14:paraId="6B500DCE" w14:textId="77777777" w:rsidR="00174108" w:rsidRPr="00135700" w:rsidRDefault="00174108" w:rsidP="006D41B9">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Vehículos y </w:t>
            </w:r>
            <w:r w:rsidR="006D41B9" w:rsidRPr="00135700">
              <w:rPr>
                <w:rFonts w:ascii="Encode Sans" w:eastAsia="Times New Roman" w:hAnsi="Encode Sans" w:cs="DIN Pro Regular"/>
                <w:color w:val="000000"/>
                <w:sz w:val="20"/>
                <w:szCs w:val="20"/>
                <w:lang w:eastAsia="es-MX"/>
              </w:rPr>
              <w:t>E</w:t>
            </w:r>
            <w:r w:rsidRPr="00135700">
              <w:rPr>
                <w:rFonts w:ascii="Encode Sans" w:eastAsia="Times New Roman" w:hAnsi="Encode Sans" w:cs="DIN Pro Regular"/>
                <w:color w:val="000000"/>
                <w:sz w:val="20"/>
                <w:szCs w:val="20"/>
                <w:lang w:eastAsia="es-MX"/>
              </w:rPr>
              <w:t xml:space="preserve">quipo de </w:t>
            </w:r>
            <w:r w:rsidR="006D41B9" w:rsidRPr="00135700">
              <w:rPr>
                <w:rFonts w:ascii="Encode Sans" w:eastAsia="Times New Roman" w:hAnsi="Encode Sans" w:cs="DIN Pro Regular"/>
                <w:color w:val="000000"/>
                <w:sz w:val="20"/>
                <w:szCs w:val="20"/>
                <w:lang w:eastAsia="es-MX"/>
              </w:rPr>
              <w:t>T</w:t>
            </w:r>
            <w:r w:rsidRPr="00135700">
              <w:rPr>
                <w:rFonts w:ascii="Encode Sans" w:eastAsia="Times New Roman" w:hAnsi="Encode Sans" w:cs="DIN Pro Regular"/>
                <w:color w:val="000000"/>
                <w:sz w:val="20"/>
                <w:szCs w:val="20"/>
                <w:lang w:eastAsia="es-MX"/>
              </w:rPr>
              <w:t>ransporte</w:t>
            </w:r>
          </w:p>
        </w:tc>
        <w:tc>
          <w:tcPr>
            <w:tcW w:w="2139" w:type="dxa"/>
            <w:tcBorders>
              <w:top w:val="nil"/>
              <w:left w:val="nil"/>
              <w:bottom w:val="single" w:sz="4" w:space="0" w:color="auto"/>
              <w:right w:val="single" w:sz="4" w:space="0" w:color="auto"/>
            </w:tcBorders>
            <w:shd w:val="clear" w:color="auto" w:fill="auto"/>
            <w:vAlign w:val="center"/>
            <w:hideMark/>
          </w:tcPr>
          <w:p w14:paraId="792E8CB9" w14:textId="3744EB00"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09D97CD6"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41B40A31"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711B950C" w14:textId="77777777" w:rsidR="00174108" w:rsidRPr="00135700" w:rsidRDefault="00174108"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 </w:t>
            </w:r>
            <w:r w:rsidR="007460DF" w:rsidRPr="00135700">
              <w:rPr>
                <w:rFonts w:ascii="Encode Sans" w:eastAsia="Times New Roman" w:hAnsi="Encode Sans" w:cs="DIN Pro Regular"/>
                <w:bCs/>
                <w:color w:val="000000"/>
                <w:sz w:val="20"/>
                <w:szCs w:val="20"/>
                <w:lang w:eastAsia="es-MX"/>
              </w:rPr>
              <w:t>2.7</w:t>
            </w:r>
          </w:p>
        </w:tc>
        <w:tc>
          <w:tcPr>
            <w:tcW w:w="3660" w:type="dxa"/>
            <w:tcBorders>
              <w:top w:val="nil"/>
              <w:left w:val="nil"/>
              <w:bottom w:val="single" w:sz="4" w:space="0" w:color="auto"/>
              <w:right w:val="single" w:sz="4" w:space="0" w:color="auto"/>
            </w:tcBorders>
            <w:shd w:val="clear" w:color="auto" w:fill="auto"/>
            <w:vAlign w:val="center"/>
            <w:hideMark/>
          </w:tcPr>
          <w:p w14:paraId="4A31D62F" w14:textId="77777777" w:rsidR="00174108" w:rsidRPr="00135700" w:rsidRDefault="00174108" w:rsidP="006D41B9">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Equipo de </w:t>
            </w:r>
            <w:r w:rsidR="006D41B9" w:rsidRPr="00135700">
              <w:rPr>
                <w:rFonts w:ascii="Encode Sans" w:eastAsia="Times New Roman" w:hAnsi="Encode Sans" w:cs="DIN Pro Regular"/>
                <w:color w:val="000000"/>
                <w:sz w:val="20"/>
                <w:szCs w:val="20"/>
                <w:lang w:eastAsia="es-MX"/>
              </w:rPr>
              <w:t>D</w:t>
            </w:r>
            <w:r w:rsidRPr="00135700">
              <w:rPr>
                <w:rFonts w:ascii="Encode Sans" w:eastAsia="Times New Roman" w:hAnsi="Encode Sans" w:cs="DIN Pro Regular"/>
                <w:color w:val="000000"/>
                <w:sz w:val="20"/>
                <w:szCs w:val="20"/>
                <w:lang w:eastAsia="es-MX"/>
              </w:rPr>
              <w:t xml:space="preserve">efensa y </w:t>
            </w:r>
            <w:r w:rsidR="006D41B9" w:rsidRPr="00135700">
              <w:rPr>
                <w:rFonts w:ascii="Encode Sans" w:eastAsia="Times New Roman" w:hAnsi="Encode Sans" w:cs="DIN Pro Regular"/>
                <w:color w:val="000000"/>
                <w:sz w:val="20"/>
                <w:szCs w:val="20"/>
                <w:lang w:eastAsia="es-MX"/>
              </w:rPr>
              <w:t>S</w:t>
            </w:r>
            <w:r w:rsidRPr="00135700">
              <w:rPr>
                <w:rFonts w:ascii="Encode Sans" w:eastAsia="Times New Roman" w:hAnsi="Encode Sans" w:cs="DIN Pro Regular"/>
                <w:color w:val="000000"/>
                <w:sz w:val="20"/>
                <w:szCs w:val="20"/>
                <w:lang w:eastAsia="es-MX"/>
              </w:rPr>
              <w:t>eguridad</w:t>
            </w:r>
          </w:p>
        </w:tc>
        <w:tc>
          <w:tcPr>
            <w:tcW w:w="2139" w:type="dxa"/>
            <w:tcBorders>
              <w:top w:val="nil"/>
              <w:left w:val="nil"/>
              <w:bottom w:val="single" w:sz="4" w:space="0" w:color="auto"/>
              <w:right w:val="single" w:sz="4" w:space="0" w:color="auto"/>
            </w:tcBorders>
            <w:shd w:val="clear" w:color="auto" w:fill="auto"/>
            <w:vAlign w:val="center"/>
            <w:hideMark/>
          </w:tcPr>
          <w:p w14:paraId="74F2A768" w14:textId="69F831B8"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1C0D34EC"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6996CDDF"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32F7C614" w14:textId="77777777" w:rsidR="00174108"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2.8</w:t>
            </w:r>
          </w:p>
        </w:tc>
        <w:tc>
          <w:tcPr>
            <w:tcW w:w="3660" w:type="dxa"/>
            <w:tcBorders>
              <w:top w:val="nil"/>
              <w:left w:val="nil"/>
              <w:bottom w:val="single" w:sz="4" w:space="0" w:color="auto"/>
              <w:right w:val="single" w:sz="4" w:space="0" w:color="auto"/>
            </w:tcBorders>
            <w:shd w:val="clear" w:color="auto" w:fill="auto"/>
            <w:vAlign w:val="center"/>
            <w:hideMark/>
          </w:tcPr>
          <w:p w14:paraId="6676C3A8" w14:textId="77777777" w:rsidR="00174108" w:rsidRPr="00135700" w:rsidRDefault="00174108" w:rsidP="006D41B9">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Maquinaria, </w:t>
            </w:r>
            <w:r w:rsidR="006D41B9" w:rsidRPr="00135700">
              <w:rPr>
                <w:rFonts w:ascii="Encode Sans" w:eastAsia="Times New Roman" w:hAnsi="Encode Sans" w:cs="DIN Pro Regular"/>
                <w:color w:val="000000"/>
                <w:sz w:val="20"/>
                <w:szCs w:val="20"/>
                <w:lang w:eastAsia="es-MX"/>
              </w:rPr>
              <w:t>O</w:t>
            </w:r>
            <w:r w:rsidRPr="00135700">
              <w:rPr>
                <w:rFonts w:ascii="Encode Sans" w:eastAsia="Times New Roman" w:hAnsi="Encode Sans" w:cs="DIN Pro Regular"/>
                <w:color w:val="000000"/>
                <w:sz w:val="20"/>
                <w:szCs w:val="20"/>
                <w:lang w:eastAsia="es-MX"/>
              </w:rPr>
              <w:t xml:space="preserve">tros </w:t>
            </w:r>
            <w:r w:rsidR="006D41B9" w:rsidRPr="00135700">
              <w:rPr>
                <w:rFonts w:ascii="Encode Sans" w:eastAsia="Times New Roman" w:hAnsi="Encode Sans" w:cs="DIN Pro Regular"/>
                <w:color w:val="000000"/>
                <w:sz w:val="20"/>
                <w:szCs w:val="20"/>
                <w:lang w:eastAsia="es-MX"/>
              </w:rPr>
              <w:t>E</w:t>
            </w:r>
            <w:r w:rsidRPr="00135700">
              <w:rPr>
                <w:rFonts w:ascii="Encode Sans" w:eastAsia="Times New Roman" w:hAnsi="Encode Sans" w:cs="DIN Pro Regular"/>
                <w:color w:val="000000"/>
                <w:sz w:val="20"/>
                <w:szCs w:val="20"/>
                <w:lang w:eastAsia="es-MX"/>
              </w:rPr>
              <w:t xml:space="preserve">quipos y </w:t>
            </w:r>
            <w:r w:rsidR="006D41B9" w:rsidRPr="00135700">
              <w:rPr>
                <w:rFonts w:ascii="Encode Sans" w:eastAsia="Times New Roman" w:hAnsi="Encode Sans" w:cs="DIN Pro Regular"/>
                <w:color w:val="000000"/>
                <w:sz w:val="20"/>
                <w:szCs w:val="20"/>
                <w:lang w:eastAsia="es-MX"/>
              </w:rPr>
              <w:t>H</w:t>
            </w:r>
            <w:r w:rsidRPr="00135700">
              <w:rPr>
                <w:rFonts w:ascii="Encode Sans" w:eastAsia="Times New Roman" w:hAnsi="Encode Sans" w:cs="DIN Pro Regular"/>
                <w:color w:val="000000"/>
                <w:sz w:val="20"/>
                <w:szCs w:val="20"/>
                <w:lang w:eastAsia="es-MX"/>
              </w:rPr>
              <w:t>erramientas</w:t>
            </w:r>
          </w:p>
        </w:tc>
        <w:tc>
          <w:tcPr>
            <w:tcW w:w="2139" w:type="dxa"/>
            <w:tcBorders>
              <w:top w:val="nil"/>
              <w:left w:val="nil"/>
              <w:bottom w:val="single" w:sz="4" w:space="0" w:color="auto"/>
              <w:right w:val="single" w:sz="4" w:space="0" w:color="auto"/>
            </w:tcBorders>
            <w:shd w:val="clear" w:color="auto" w:fill="auto"/>
            <w:vAlign w:val="center"/>
            <w:hideMark/>
          </w:tcPr>
          <w:p w14:paraId="753CEE6D" w14:textId="71984E10"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3D93C91A"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7BD4BC9C"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5964E5A3" w14:textId="77777777" w:rsidR="00174108"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2.9</w:t>
            </w:r>
          </w:p>
        </w:tc>
        <w:tc>
          <w:tcPr>
            <w:tcW w:w="3660" w:type="dxa"/>
            <w:tcBorders>
              <w:top w:val="nil"/>
              <w:left w:val="nil"/>
              <w:bottom w:val="single" w:sz="4" w:space="0" w:color="auto"/>
              <w:right w:val="single" w:sz="4" w:space="0" w:color="auto"/>
            </w:tcBorders>
            <w:shd w:val="clear" w:color="auto" w:fill="auto"/>
            <w:vAlign w:val="center"/>
            <w:hideMark/>
          </w:tcPr>
          <w:p w14:paraId="0ECA8133" w14:textId="77777777" w:rsidR="00174108" w:rsidRPr="00135700" w:rsidRDefault="00174108" w:rsidP="00174108">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Activos Biológicos</w:t>
            </w:r>
          </w:p>
        </w:tc>
        <w:tc>
          <w:tcPr>
            <w:tcW w:w="2139" w:type="dxa"/>
            <w:tcBorders>
              <w:top w:val="nil"/>
              <w:left w:val="nil"/>
              <w:bottom w:val="single" w:sz="4" w:space="0" w:color="auto"/>
              <w:right w:val="single" w:sz="4" w:space="0" w:color="auto"/>
            </w:tcBorders>
            <w:shd w:val="clear" w:color="auto" w:fill="auto"/>
            <w:vAlign w:val="center"/>
            <w:hideMark/>
          </w:tcPr>
          <w:p w14:paraId="09CB32FC" w14:textId="7AF79D11"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536F9C87"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1F1BE8C5"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2B549726" w14:textId="77777777" w:rsidR="00174108"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2.10</w:t>
            </w:r>
          </w:p>
        </w:tc>
        <w:tc>
          <w:tcPr>
            <w:tcW w:w="3660" w:type="dxa"/>
            <w:tcBorders>
              <w:top w:val="nil"/>
              <w:left w:val="nil"/>
              <w:bottom w:val="single" w:sz="4" w:space="0" w:color="auto"/>
              <w:right w:val="single" w:sz="4" w:space="0" w:color="auto"/>
            </w:tcBorders>
            <w:shd w:val="clear" w:color="auto" w:fill="auto"/>
            <w:vAlign w:val="center"/>
            <w:hideMark/>
          </w:tcPr>
          <w:p w14:paraId="673744A0" w14:textId="77777777" w:rsidR="00174108" w:rsidRPr="00135700" w:rsidRDefault="00174108" w:rsidP="00174108">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Bienes Inmuebles</w:t>
            </w:r>
          </w:p>
        </w:tc>
        <w:tc>
          <w:tcPr>
            <w:tcW w:w="2139" w:type="dxa"/>
            <w:tcBorders>
              <w:top w:val="nil"/>
              <w:left w:val="nil"/>
              <w:bottom w:val="single" w:sz="4" w:space="0" w:color="auto"/>
              <w:right w:val="single" w:sz="4" w:space="0" w:color="auto"/>
            </w:tcBorders>
            <w:shd w:val="clear" w:color="auto" w:fill="auto"/>
            <w:vAlign w:val="center"/>
            <w:hideMark/>
          </w:tcPr>
          <w:p w14:paraId="4E509454" w14:textId="08518CB1"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04572B11"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0C1B01FC"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0CBD8CE2" w14:textId="77777777" w:rsidR="00174108"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2.11</w:t>
            </w:r>
          </w:p>
        </w:tc>
        <w:tc>
          <w:tcPr>
            <w:tcW w:w="3660" w:type="dxa"/>
            <w:tcBorders>
              <w:top w:val="nil"/>
              <w:left w:val="nil"/>
              <w:bottom w:val="single" w:sz="4" w:space="0" w:color="auto"/>
              <w:right w:val="single" w:sz="4" w:space="0" w:color="auto"/>
            </w:tcBorders>
            <w:shd w:val="clear" w:color="auto" w:fill="auto"/>
            <w:vAlign w:val="center"/>
            <w:hideMark/>
          </w:tcPr>
          <w:p w14:paraId="5ED2803C" w14:textId="77777777" w:rsidR="00174108" w:rsidRPr="00135700" w:rsidRDefault="00174108" w:rsidP="00174108">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Activos Intangibles</w:t>
            </w:r>
          </w:p>
        </w:tc>
        <w:tc>
          <w:tcPr>
            <w:tcW w:w="2139" w:type="dxa"/>
            <w:tcBorders>
              <w:top w:val="nil"/>
              <w:left w:val="nil"/>
              <w:bottom w:val="single" w:sz="4" w:space="0" w:color="auto"/>
              <w:right w:val="single" w:sz="4" w:space="0" w:color="auto"/>
            </w:tcBorders>
            <w:shd w:val="clear" w:color="auto" w:fill="auto"/>
            <w:vAlign w:val="center"/>
            <w:hideMark/>
          </w:tcPr>
          <w:p w14:paraId="4C8E583C" w14:textId="3B8F0AFD"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0BDBD8DB"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6D41B9" w:rsidRPr="00135700" w14:paraId="57188A75"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0327CB69" w14:textId="77777777" w:rsidR="006D41B9"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2.12</w:t>
            </w:r>
          </w:p>
        </w:tc>
        <w:tc>
          <w:tcPr>
            <w:tcW w:w="3660" w:type="dxa"/>
            <w:tcBorders>
              <w:top w:val="nil"/>
              <w:left w:val="nil"/>
              <w:bottom w:val="single" w:sz="4" w:space="0" w:color="auto"/>
              <w:right w:val="single" w:sz="4" w:space="0" w:color="auto"/>
            </w:tcBorders>
            <w:shd w:val="clear" w:color="auto" w:fill="auto"/>
            <w:vAlign w:val="center"/>
          </w:tcPr>
          <w:p w14:paraId="28B32ABA" w14:textId="77777777" w:rsidR="006D41B9" w:rsidRPr="00135700" w:rsidRDefault="006D41B9" w:rsidP="006D41B9">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Obra Pública en Bienes de Dominio Público</w:t>
            </w:r>
          </w:p>
        </w:tc>
        <w:tc>
          <w:tcPr>
            <w:tcW w:w="2139" w:type="dxa"/>
            <w:tcBorders>
              <w:top w:val="nil"/>
              <w:left w:val="nil"/>
              <w:bottom w:val="single" w:sz="4" w:space="0" w:color="auto"/>
              <w:right w:val="single" w:sz="4" w:space="0" w:color="auto"/>
            </w:tcBorders>
            <w:shd w:val="clear" w:color="auto" w:fill="auto"/>
            <w:vAlign w:val="center"/>
          </w:tcPr>
          <w:p w14:paraId="7C7AE228" w14:textId="79A55796" w:rsidR="006D41B9"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14:paraId="11431F68" w14:textId="77777777" w:rsidR="006D41B9" w:rsidRPr="00135700" w:rsidRDefault="006D41B9"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535C005A"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638494C0" w14:textId="77777777" w:rsidR="00174108"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2.13</w:t>
            </w:r>
            <w:r w:rsidR="00174108" w:rsidRPr="00135700">
              <w:rPr>
                <w:rFonts w:ascii="Encode Sans" w:eastAsia="Times New Roman" w:hAnsi="Encode Sans"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14:paraId="704B7951" w14:textId="77777777" w:rsidR="00174108" w:rsidRPr="00135700" w:rsidRDefault="00174108" w:rsidP="006D41B9">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Obra </w:t>
            </w:r>
            <w:r w:rsidR="006D41B9" w:rsidRPr="00135700">
              <w:rPr>
                <w:rFonts w:ascii="Encode Sans" w:eastAsia="Times New Roman" w:hAnsi="Encode Sans" w:cs="DIN Pro Regular"/>
                <w:color w:val="000000"/>
                <w:sz w:val="20"/>
                <w:szCs w:val="20"/>
                <w:lang w:eastAsia="es-MX"/>
              </w:rPr>
              <w:t>P</w:t>
            </w:r>
            <w:r w:rsidRPr="00135700">
              <w:rPr>
                <w:rFonts w:ascii="Encode Sans" w:eastAsia="Times New Roman" w:hAnsi="Encode Sans" w:cs="DIN Pro Regular"/>
                <w:color w:val="000000"/>
                <w:sz w:val="20"/>
                <w:szCs w:val="20"/>
                <w:lang w:eastAsia="es-MX"/>
              </w:rPr>
              <w:t xml:space="preserve">ública en </w:t>
            </w:r>
            <w:r w:rsidR="006D41B9" w:rsidRPr="00135700">
              <w:rPr>
                <w:rFonts w:ascii="Encode Sans" w:eastAsia="Times New Roman" w:hAnsi="Encode Sans" w:cs="DIN Pro Regular"/>
                <w:color w:val="000000"/>
                <w:sz w:val="20"/>
                <w:szCs w:val="20"/>
                <w:lang w:eastAsia="es-MX"/>
              </w:rPr>
              <w:t>B</w:t>
            </w:r>
            <w:r w:rsidRPr="00135700">
              <w:rPr>
                <w:rFonts w:ascii="Encode Sans" w:eastAsia="Times New Roman" w:hAnsi="Encode Sans" w:cs="DIN Pro Regular"/>
                <w:color w:val="000000"/>
                <w:sz w:val="20"/>
                <w:szCs w:val="20"/>
                <w:lang w:eastAsia="es-MX"/>
              </w:rPr>
              <w:t xml:space="preserve">ienes </w:t>
            </w:r>
            <w:r w:rsidR="006D41B9" w:rsidRPr="00135700">
              <w:rPr>
                <w:rFonts w:ascii="Encode Sans" w:eastAsia="Times New Roman" w:hAnsi="Encode Sans" w:cs="DIN Pro Regular"/>
                <w:color w:val="000000"/>
                <w:sz w:val="20"/>
                <w:szCs w:val="20"/>
                <w:lang w:eastAsia="es-MX"/>
              </w:rPr>
              <w:t>P</w:t>
            </w:r>
            <w:r w:rsidRPr="00135700">
              <w:rPr>
                <w:rFonts w:ascii="Encode Sans" w:eastAsia="Times New Roman" w:hAnsi="Encode Sans" w:cs="DIN Pro Regular"/>
                <w:color w:val="000000"/>
                <w:sz w:val="20"/>
                <w:szCs w:val="20"/>
                <w:lang w:eastAsia="es-MX"/>
              </w:rPr>
              <w:t>ropios</w:t>
            </w:r>
          </w:p>
        </w:tc>
        <w:tc>
          <w:tcPr>
            <w:tcW w:w="2139" w:type="dxa"/>
            <w:tcBorders>
              <w:top w:val="nil"/>
              <w:left w:val="nil"/>
              <w:bottom w:val="single" w:sz="4" w:space="0" w:color="auto"/>
              <w:right w:val="single" w:sz="4" w:space="0" w:color="auto"/>
            </w:tcBorders>
            <w:shd w:val="clear" w:color="auto" w:fill="auto"/>
            <w:vAlign w:val="center"/>
            <w:hideMark/>
          </w:tcPr>
          <w:p w14:paraId="1A7A0407" w14:textId="571E00DD"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55F92DB9"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2B371FC3"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0B8656FD" w14:textId="77777777" w:rsidR="00174108"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2.14</w:t>
            </w:r>
            <w:r w:rsidR="00174108" w:rsidRPr="00135700">
              <w:rPr>
                <w:rFonts w:ascii="Encode Sans" w:eastAsia="Times New Roman" w:hAnsi="Encode Sans"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14:paraId="3BC3D6AA" w14:textId="77777777" w:rsidR="00174108" w:rsidRPr="00135700" w:rsidRDefault="00174108" w:rsidP="006D41B9">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Acciones y </w:t>
            </w:r>
            <w:r w:rsidR="006D41B9" w:rsidRPr="00135700">
              <w:rPr>
                <w:rFonts w:ascii="Encode Sans" w:eastAsia="Times New Roman" w:hAnsi="Encode Sans" w:cs="DIN Pro Regular"/>
                <w:color w:val="000000"/>
                <w:sz w:val="20"/>
                <w:szCs w:val="20"/>
                <w:lang w:eastAsia="es-MX"/>
              </w:rPr>
              <w:t>P</w:t>
            </w:r>
            <w:r w:rsidRPr="00135700">
              <w:rPr>
                <w:rFonts w:ascii="Encode Sans" w:eastAsia="Times New Roman" w:hAnsi="Encode Sans" w:cs="DIN Pro Regular"/>
                <w:color w:val="000000"/>
                <w:sz w:val="20"/>
                <w:szCs w:val="20"/>
                <w:lang w:eastAsia="es-MX"/>
              </w:rPr>
              <w:t xml:space="preserve">articipaciones de </w:t>
            </w:r>
            <w:r w:rsidR="006D41B9" w:rsidRPr="00135700">
              <w:rPr>
                <w:rFonts w:ascii="Encode Sans" w:eastAsia="Times New Roman" w:hAnsi="Encode Sans" w:cs="DIN Pro Regular"/>
                <w:color w:val="000000"/>
                <w:sz w:val="20"/>
                <w:szCs w:val="20"/>
                <w:lang w:eastAsia="es-MX"/>
              </w:rPr>
              <w:t>C</w:t>
            </w:r>
            <w:r w:rsidRPr="00135700">
              <w:rPr>
                <w:rFonts w:ascii="Encode Sans" w:eastAsia="Times New Roman" w:hAnsi="Encode Sans" w:cs="DIN Pro Regular"/>
                <w:color w:val="000000"/>
                <w:sz w:val="20"/>
                <w:szCs w:val="20"/>
                <w:lang w:eastAsia="es-MX"/>
              </w:rPr>
              <w:t>apital</w:t>
            </w:r>
          </w:p>
        </w:tc>
        <w:tc>
          <w:tcPr>
            <w:tcW w:w="2139" w:type="dxa"/>
            <w:tcBorders>
              <w:top w:val="nil"/>
              <w:left w:val="nil"/>
              <w:bottom w:val="single" w:sz="4" w:space="0" w:color="auto"/>
              <w:right w:val="single" w:sz="4" w:space="0" w:color="auto"/>
            </w:tcBorders>
            <w:shd w:val="clear" w:color="auto" w:fill="auto"/>
            <w:vAlign w:val="center"/>
            <w:hideMark/>
          </w:tcPr>
          <w:p w14:paraId="630F1EC8" w14:textId="3514035D"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561CD57E"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772B022E"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7CCA3F46" w14:textId="77777777" w:rsidR="00174108"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2.15</w:t>
            </w:r>
          </w:p>
        </w:tc>
        <w:tc>
          <w:tcPr>
            <w:tcW w:w="3660" w:type="dxa"/>
            <w:tcBorders>
              <w:top w:val="nil"/>
              <w:left w:val="nil"/>
              <w:bottom w:val="single" w:sz="4" w:space="0" w:color="auto"/>
              <w:right w:val="single" w:sz="4" w:space="0" w:color="auto"/>
            </w:tcBorders>
            <w:shd w:val="clear" w:color="auto" w:fill="auto"/>
            <w:vAlign w:val="center"/>
            <w:hideMark/>
          </w:tcPr>
          <w:p w14:paraId="75EA4C8C" w14:textId="77777777" w:rsidR="00174108" w:rsidRPr="00135700" w:rsidRDefault="00174108" w:rsidP="006D41B9">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Compra de </w:t>
            </w:r>
            <w:r w:rsidR="006D41B9" w:rsidRPr="00135700">
              <w:rPr>
                <w:rFonts w:ascii="Encode Sans" w:eastAsia="Times New Roman" w:hAnsi="Encode Sans" w:cs="DIN Pro Regular"/>
                <w:color w:val="000000"/>
                <w:sz w:val="20"/>
                <w:szCs w:val="20"/>
                <w:lang w:eastAsia="es-MX"/>
              </w:rPr>
              <w:t>T</w:t>
            </w:r>
            <w:r w:rsidRPr="00135700">
              <w:rPr>
                <w:rFonts w:ascii="Encode Sans" w:eastAsia="Times New Roman" w:hAnsi="Encode Sans" w:cs="DIN Pro Regular"/>
                <w:color w:val="000000"/>
                <w:sz w:val="20"/>
                <w:szCs w:val="20"/>
                <w:lang w:eastAsia="es-MX"/>
              </w:rPr>
              <w:t xml:space="preserve">ítulos y </w:t>
            </w:r>
            <w:r w:rsidR="006D41B9" w:rsidRPr="00135700">
              <w:rPr>
                <w:rFonts w:ascii="Encode Sans" w:eastAsia="Times New Roman" w:hAnsi="Encode Sans" w:cs="DIN Pro Regular"/>
                <w:color w:val="000000"/>
                <w:sz w:val="20"/>
                <w:szCs w:val="20"/>
                <w:lang w:eastAsia="es-MX"/>
              </w:rPr>
              <w:t>V</w:t>
            </w:r>
            <w:r w:rsidRPr="00135700">
              <w:rPr>
                <w:rFonts w:ascii="Encode Sans" w:eastAsia="Times New Roman" w:hAnsi="Encode Sans" w:cs="DIN Pro Regular"/>
                <w:color w:val="000000"/>
                <w:sz w:val="20"/>
                <w:szCs w:val="20"/>
                <w:lang w:eastAsia="es-MX"/>
              </w:rPr>
              <w:t>alores</w:t>
            </w:r>
          </w:p>
        </w:tc>
        <w:tc>
          <w:tcPr>
            <w:tcW w:w="2139" w:type="dxa"/>
            <w:tcBorders>
              <w:top w:val="nil"/>
              <w:left w:val="nil"/>
              <w:bottom w:val="single" w:sz="4" w:space="0" w:color="auto"/>
              <w:right w:val="single" w:sz="4" w:space="0" w:color="auto"/>
            </w:tcBorders>
            <w:shd w:val="clear" w:color="auto" w:fill="auto"/>
            <w:vAlign w:val="center"/>
            <w:hideMark/>
          </w:tcPr>
          <w:p w14:paraId="38879B42" w14:textId="5BD1E1E6"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455C0B51"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6D41B9" w:rsidRPr="00135700" w14:paraId="567C65C5" w14:textId="77777777"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tcPr>
          <w:p w14:paraId="47FFA428" w14:textId="77777777" w:rsidR="007460DF"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2.16</w:t>
            </w:r>
          </w:p>
        </w:tc>
        <w:tc>
          <w:tcPr>
            <w:tcW w:w="3660" w:type="dxa"/>
            <w:tcBorders>
              <w:top w:val="nil"/>
              <w:left w:val="nil"/>
              <w:bottom w:val="single" w:sz="4" w:space="0" w:color="auto"/>
              <w:right w:val="single" w:sz="4" w:space="0" w:color="auto"/>
            </w:tcBorders>
            <w:shd w:val="clear" w:color="auto" w:fill="auto"/>
            <w:vAlign w:val="center"/>
          </w:tcPr>
          <w:p w14:paraId="35497FB4" w14:textId="77777777" w:rsidR="006D41B9" w:rsidRPr="00135700" w:rsidRDefault="002B3FDA" w:rsidP="00174108">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Concesión de Préstamos</w:t>
            </w:r>
          </w:p>
        </w:tc>
        <w:tc>
          <w:tcPr>
            <w:tcW w:w="2139" w:type="dxa"/>
            <w:tcBorders>
              <w:top w:val="nil"/>
              <w:left w:val="nil"/>
              <w:bottom w:val="single" w:sz="4" w:space="0" w:color="auto"/>
              <w:right w:val="single" w:sz="4" w:space="0" w:color="auto"/>
            </w:tcBorders>
            <w:shd w:val="clear" w:color="auto" w:fill="auto"/>
            <w:vAlign w:val="center"/>
          </w:tcPr>
          <w:p w14:paraId="5FB4E8D1" w14:textId="1DD4099A" w:rsidR="006D41B9" w:rsidRPr="00135700" w:rsidRDefault="00AF3CA7" w:rsidP="00AF3CA7">
            <w:pPr>
              <w:spacing w:after="0" w:line="240" w:lineRule="auto"/>
              <w:jc w:val="center"/>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14:paraId="3A547E41" w14:textId="77777777" w:rsidR="006D41B9" w:rsidRPr="00135700" w:rsidRDefault="006D41B9"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204EAC03" w14:textId="77777777"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14:paraId="7D590E74" w14:textId="77777777" w:rsidR="00174108"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2.17</w:t>
            </w:r>
          </w:p>
        </w:tc>
        <w:tc>
          <w:tcPr>
            <w:tcW w:w="3660" w:type="dxa"/>
            <w:tcBorders>
              <w:top w:val="nil"/>
              <w:left w:val="nil"/>
              <w:bottom w:val="single" w:sz="4" w:space="0" w:color="auto"/>
              <w:right w:val="single" w:sz="4" w:space="0" w:color="auto"/>
            </w:tcBorders>
            <w:shd w:val="clear" w:color="auto" w:fill="auto"/>
            <w:vAlign w:val="center"/>
            <w:hideMark/>
          </w:tcPr>
          <w:p w14:paraId="5C8C7AD0" w14:textId="77777777" w:rsidR="00174108" w:rsidRPr="00135700" w:rsidRDefault="00174108" w:rsidP="002B3FDA">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Inversiones en </w:t>
            </w:r>
            <w:r w:rsidR="002B3FDA" w:rsidRPr="00135700">
              <w:rPr>
                <w:rFonts w:ascii="Encode Sans" w:eastAsia="Times New Roman" w:hAnsi="Encode Sans" w:cs="DIN Pro Regular"/>
                <w:color w:val="000000"/>
                <w:sz w:val="20"/>
                <w:szCs w:val="20"/>
                <w:lang w:eastAsia="es-MX"/>
              </w:rPr>
              <w:t>F</w:t>
            </w:r>
            <w:r w:rsidRPr="00135700">
              <w:rPr>
                <w:rFonts w:ascii="Encode Sans" w:eastAsia="Times New Roman" w:hAnsi="Encode Sans" w:cs="DIN Pro Regular"/>
                <w:color w:val="000000"/>
                <w:sz w:val="20"/>
                <w:szCs w:val="20"/>
                <w:lang w:eastAsia="es-MX"/>
              </w:rPr>
              <w:t xml:space="preserve">ideicomisos. </w:t>
            </w:r>
            <w:r w:rsidR="002B3FDA" w:rsidRPr="00135700">
              <w:rPr>
                <w:rFonts w:ascii="Encode Sans" w:eastAsia="Times New Roman" w:hAnsi="Encode Sans" w:cs="DIN Pro Regular"/>
                <w:color w:val="000000"/>
                <w:sz w:val="20"/>
                <w:szCs w:val="20"/>
                <w:lang w:eastAsia="es-MX"/>
              </w:rPr>
              <w:t>M</w:t>
            </w:r>
            <w:r w:rsidRPr="00135700">
              <w:rPr>
                <w:rFonts w:ascii="Encode Sans" w:eastAsia="Times New Roman" w:hAnsi="Encode Sans" w:cs="DIN Pro Regular"/>
                <w:color w:val="000000"/>
                <w:sz w:val="20"/>
                <w:szCs w:val="20"/>
                <w:lang w:eastAsia="es-MX"/>
              </w:rPr>
              <w:t xml:space="preserve">andatos y </w:t>
            </w:r>
            <w:r w:rsidR="002B3FDA" w:rsidRPr="00135700">
              <w:rPr>
                <w:rFonts w:ascii="Encode Sans" w:eastAsia="Times New Roman" w:hAnsi="Encode Sans" w:cs="DIN Pro Regular"/>
                <w:color w:val="000000"/>
                <w:sz w:val="20"/>
                <w:szCs w:val="20"/>
                <w:lang w:eastAsia="es-MX"/>
              </w:rPr>
              <w:t>O</w:t>
            </w:r>
            <w:r w:rsidRPr="00135700">
              <w:rPr>
                <w:rFonts w:ascii="Encode Sans" w:eastAsia="Times New Roman" w:hAnsi="Encode Sans" w:cs="DIN Pro Regular"/>
                <w:color w:val="000000"/>
                <w:sz w:val="20"/>
                <w:szCs w:val="20"/>
                <w:lang w:eastAsia="es-MX"/>
              </w:rPr>
              <w:t xml:space="preserve">tros </w:t>
            </w:r>
            <w:r w:rsidR="002B3FDA" w:rsidRPr="00135700">
              <w:rPr>
                <w:rFonts w:ascii="Encode Sans" w:eastAsia="Times New Roman" w:hAnsi="Encode Sans" w:cs="DIN Pro Regular"/>
                <w:color w:val="000000"/>
                <w:sz w:val="20"/>
                <w:szCs w:val="20"/>
                <w:lang w:eastAsia="es-MX"/>
              </w:rPr>
              <w:t>A</w:t>
            </w:r>
            <w:r w:rsidRPr="00135700">
              <w:rPr>
                <w:rFonts w:ascii="Encode Sans" w:eastAsia="Times New Roman" w:hAnsi="Encode Sans" w:cs="DIN Pro Regular"/>
                <w:color w:val="000000"/>
                <w:sz w:val="20"/>
                <w:szCs w:val="20"/>
                <w:lang w:eastAsia="es-MX"/>
              </w:rPr>
              <w:t>nálogos</w:t>
            </w:r>
          </w:p>
        </w:tc>
        <w:tc>
          <w:tcPr>
            <w:tcW w:w="2139" w:type="dxa"/>
            <w:tcBorders>
              <w:top w:val="nil"/>
              <w:left w:val="nil"/>
              <w:bottom w:val="single" w:sz="4" w:space="0" w:color="auto"/>
              <w:right w:val="single" w:sz="4" w:space="0" w:color="auto"/>
            </w:tcBorders>
            <w:shd w:val="clear" w:color="auto" w:fill="auto"/>
            <w:vAlign w:val="center"/>
            <w:hideMark/>
          </w:tcPr>
          <w:p w14:paraId="14507560" w14:textId="6A8112A3"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6DB3A85B"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511F2A77" w14:textId="77777777"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14:paraId="0529B9CC" w14:textId="77777777" w:rsidR="00174108"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2.18</w:t>
            </w:r>
          </w:p>
        </w:tc>
        <w:tc>
          <w:tcPr>
            <w:tcW w:w="3660" w:type="dxa"/>
            <w:tcBorders>
              <w:top w:val="nil"/>
              <w:left w:val="nil"/>
              <w:bottom w:val="single" w:sz="4" w:space="0" w:color="auto"/>
              <w:right w:val="single" w:sz="4" w:space="0" w:color="auto"/>
            </w:tcBorders>
            <w:shd w:val="clear" w:color="auto" w:fill="auto"/>
            <w:vAlign w:val="center"/>
            <w:hideMark/>
          </w:tcPr>
          <w:p w14:paraId="2CC97E42" w14:textId="77777777" w:rsidR="00174108" w:rsidRPr="00135700" w:rsidRDefault="00174108" w:rsidP="007460DF">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Provisiones para </w:t>
            </w:r>
            <w:r w:rsidR="007460DF" w:rsidRPr="00135700">
              <w:rPr>
                <w:rFonts w:ascii="Encode Sans" w:eastAsia="Times New Roman" w:hAnsi="Encode Sans" w:cs="DIN Pro Regular"/>
                <w:color w:val="000000"/>
                <w:sz w:val="20"/>
                <w:szCs w:val="20"/>
                <w:lang w:eastAsia="es-MX"/>
              </w:rPr>
              <w:t>C</w:t>
            </w:r>
            <w:r w:rsidRPr="00135700">
              <w:rPr>
                <w:rFonts w:ascii="Encode Sans" w:eastAsia="Times New Roman" w:hAnsi="Encode Sans" w:cs="DIN Pro Regular"/>
                <w:color w:val="000000"/>
                <w:sz w:val="20"/>
                <w:szCs w:val="20"/>
                <w:lang w:eastAsia="es-MX"/>
              </w:rPr>
              <w:t xml:space="preserve">ontingencias y </w:t>
            </w:r>
            <w:r w:rsidR="007460DF" w:rsidRPr="00135700">
              <w:rPr>
                <w:rFonts w:ascii="Encode Sans" w:eastAsia="Times New Roman" w:hAnsi="Encode Sans" w:cs="DIN Pro Regular"/>
                <w:color w:val="000000"/>
                <w:sz w:val="20"/>
                <w:szCs w:val="20"/>
                <w:lang w:eastAsia="es-MX"/>
              </w:rPr>
              <w:t>O</w:t>
            </w:r>
            <w:r w:rsidRPr="00135700">
              <w:rPr>
                <w:rFonts w:ascii="Encode Sans" w:eastAsia="Times New Roman" w:hAnsi="Encode Sans" w:cs="DIN Pro Regular"/>
                <w:color w:val="000000"/>
                <w:sz w:val="20"/>
                <w:szCs w:val="20"/>
                <w:lang w:eastAsia="es-MX"/>
              </w:rPr>
              <w:t xml:space="preserve">tras </w:t>
            </w:r>
            <w:r w:rsidR="007460DF" w:rsidRPr="00135700">
              <w:rPr>
                <w:rFonts w:ascii="Encode Sans" w:eastAsia="Times New Roman" w:hAnsi="Encode Sans" w:cs="DIN Pro Regular"/>
                <w:color w:val="000000"/>
                <w:sz w:val="20"/>
                <w:szCs w:val="20"/>
                <w:lang w:eastAsia="es-MX"/>
              </w:rPr>
              <w:t>Erogaciones E</w:t>
            </w:r>
            <w:r w:rsidRPr="00135700">
              <w:rPr>
                <w:rFonts w:ascii="Encode Sans" w:eastAsia="Times New Roman" w:hAnsi="Encode Sans" w:cs="DIN Pro Regular"/>
                <w:color w:val="000000"/>
                <w:sz w:val="20"/>
                <w:szCs w:val="20"/>
                <w:lang w:eastAsia="es-MX"/>
              </w:rPr>
              <w:t>speciales</w:t>
            </w:r>
          </w:p>
        </w:tc>
        <w:tc>
          <w:tcPr>
            <w:tcW w:w="2139" w:type="dxa"/>
            <w:tcBorders>
              <w:top w:val="nil"/>
              <w:left w:val="nil"/>
              <w:bottom w:val="single" w:sz="4" w:space="0" w:color="auto"/>
              <w:right w:val="single" w:sz="4" w:space="0" w:color="auto"/>
            </w:tcBorders>
            <w:shd w:val="clear" w:color="auto" w:fill="auto"/>
            <w:vAlign w:val="center"/>
            <w:hideMark/>
          </w:tcPr>
          <w:p w14:paraId="48FD77D4" w14:textId="74B4F22B"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3EEACF4A"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0A1D68DC"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33ACF63E" w14:textId="77777777" w:rsidR="00174108"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2.19</w:t>
            </w:r>
          </w:p>
        </w:tc>
        <w:tc>
          <w:tcPr>
            <w:tcW w:w="3660" w:type="dxa"/>
            <w:tcBorders>
              <w:top w:val="nil"/>
              <w:left w:val="nil"/>
              <w:bottom w:val="single" w:sz="4" w:space="0" w:color="auto"/>
              <w:right w:val="single" w:sz="4" w:space="0" w:color="auto"/>
            </w:tcBorders>
            <w:shd w:val="clear" w:color="auto" w:fill="auto"/>
            <w:vAlign w:val="center"/>
            <w:hideMark/>
          </w:tcPr>
          <w:p w14:paraId="0D6F684A" w14:textId="77777777" w:rsidR="00174108" w:rsidRPr="00135700" w:rsidRDefault="00174108" w:rsidP="007460DF">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Amortización de la </w:t>
            </w:r>
            <w:r w:rsidR="007460DF" w:rsidRPr="00135700">
              <w:rPr>
                <w:rFonts w:ascii="Encode Sans" w:eastAsia="Times New Roman" w:hAnsi="Encode Sans" w:cs="DIN Pro Regular"/>
                <w:color w:val="000000"/>
                <w:sz w:val="20"/>
                <w:szCs w:val="20"/>
                <w:lang w:eastAsia="es-MX"/>
              </w:rPr>
              <w:t>D</w:t>
            </w:r>
            <w:r w:rsidRPr="00135700">
              <w:rPr>
                <w:rFonts w:ascii="Encode Sans" w:eastAsia="Times New Roman" w:hAnsi="Encode Sans" w:cs="DIN Pro Regular"/>
                <w:color w:val="000000"/>
                <w:sz w:val="20"/>
                <w:szCs w:val="20"/>
                <w:lang w:eastAsia="es-MX"/>
              </w:rPr>
              <w:t xml:space="preserve">euda </w:t>
            </w:r>
            <w:r w:rsidR="007460DF" w:rsidRPr="00135700">
              <w:rPr>
                <w:rFonts w:ascii="Encode Sans" w:eastAsia="Times New Roman" w:hAnsi="Encode Sans" w:cs="DIN Pro Regular"/>
                <w:color w:val="000000"/>
                <w:sz w:val="20"/>
                <w:szCs w:val="20"/>
                <w:lang w:eastAsia="es-MX"/>
              </w:rPr>
              <w:t>P</w:t>
            </w:r>
            <w:r w:rsidRPr="00135700">
              <w:rPr>
                <w:rFonts w:ascii="Encode Sans" w:eastAsia="Times New Roman" w:hAnsi="Encode Sans" w:cs="DIN Pro Regular"/>
                <w:color w:val="000000"/>
                <w:sz w:val="20"/>
                <w:szCs w:val="20"/>
                <w:lang w:eastAsia="es-MX"/>
              </w:rPr>
              <w:t>ública</w:t>
            </w:r>
          </w:p>
        </w:tc>
        <w:tc>
          <w:tcPr>
            <w:tcW w:w="2139" w:type="dxa"/>
            <w:tcBorders>
              <w:top w:val="nil"/>
              <w:left w:val="nil"/>
              <w:bottom w:val="single" w:sz="4" w:space="0" w:color="auto"/>
              <w:right w:val="single" w:sz="4" w:space="0" w:color="auto"/>
            </w:tcBorders>
            <w:shd w:val="clear" w:color="auto" w:fill="auto"/>
            <w:vAlign w:val="center"/>
            <w:hideMark/>
          </w:tcPr>
          <w:p w14:paraId="0600A877" w14:textId="5CBB5E98"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624B9EF1"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6E39B723"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254C6337" w14:textId="77777777" w:rsidR="00174108"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2.20</w:t>
            </w:r>
          </w:p>
        </w:tc>
        <w:tc>
          <w:tcPr>
            <w:tcW w:w="3660" w:type="dxa"/>
            <w:tcBorders>
              <w:top w:val="nil"/>
              <w:left w:val="nil"/>
              <w:bottom w:val="single" w:sz="4" w:space="0" w:color="auto"/>
              <w:right w:val="single" w:sz="4" w:space="0" w:color="auto"/>
            </w:tcBorders>
            <w:shd w:val="clear" w:color="auto" w:fill="auto"/>
            <w:vAlign w:val="center"/>
            <w:hideMark/>
          </w:tcPr>
          <w:p w14:paraId="7E86FDA8" w14:textId="77777777" w:rsidR="00174108" w:rsidRPr="00135700" w:rsidRDefault="00174108" w:rsidP="007460DF">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Adeudos de </w:t>
            </w:r>
            <w:r w:rsidR="007460DF" w:rsidRPr="00135700">
              <w:rPr>
                <w:rFonts w:ascii="Encode Sans" w:eastAsia="Times New Roman" w:hAnsi="Encode Sans" w:cs="DIN Pro Regular"/>
                <w:color w:val="000000"/>
                <w:sz w:val="20"/>
                <w:szCs w:val="20"/>
                <w:lang w:eastAsia="es-MX"/>
              </w:rPr>
              <w:t>E</w:t>
            </w:r>
            <w:r w:rsidRPr="00135700">
              <w:rPr>
                <w:rFonts w:ascii="Encode Sans" w:eastAsia="Times New Roman" w:hAnsi="Encode Sans" w:cs="DIN Pro Regular"/>
                <w:color w:val="000000"/>
                <w:sz w:val="20"/>
                <w:szCs w:val="20"/>
                <w:lang w:eastAsia="es-MX"/>
              </w:rPr>
              <w:t xml:space="preserve">jercicios </w:t>
            </w:r>
            <w:r w:rsidR="007460DF" w:rsidRPr="00135700">
              <w:rPr>
                <w:rFonts w:ascii="Encode Sans" w:eastAsia="Times New Roman" w:hAnsi="Encode Sans" w:cs="DIN Pro Regular"/>
                <w:color w:val="000000"/>
                <w:sz w:val="20"/>
                <w:szCs w:val="20"/>
                <w:lang w:eastAsia="es-MX"/>
              </w:rPr>
              <w:t>Fiscales A</w:t>
            </w:r>
            <w:r w:rsidRPr="00135700">
              <w:rPr>
                <w:rFonts w:ascii="Encode Sans" w:eastAsia="Times New Roman" w:hAnsi="Encode Sans" w:cs="DIN Pro Regular"/>
                <w:color w:val="000000"/>
                <w:sz w:val="20"/>
                <w:szCs w:val="20"/>
                <w:lang w:eastAsia="es-MX"/>
              </w:rPr>
              <w:t>nteriores (ADEFAS)</w:t>
            </w:r>
          </w:p>
        </w:tc>
        <w:tc>
          <w:tcPr>
            <w:tcW w:w="2139" w:type="dxa"/>
            <w:tcBorders>
              <w:top w:val="nil"/>
              <w:left w:val="nil"/>
              <w:bottom w:val="single" w:sz="4" w:space="0" w:color="auto"/>
              <w:right w:val="single" w:sz="4" w:space="0" w:color="auto"/>
            </w:tcBorders>
            <w:shd w:val="clear" w:color="auto" w:fill="auto"/>
            <w:vAlign w:val="center"/>
            <w:hideMark/>
          </w:tcPr>
          <w:p w14:paraId="1BBE1D94" w14:textId="1B28DA8B"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678180DE"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7460DF" w:rsidRPr="00135700" w14:paraId="3DC5C726"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3733A889" w14:textId="77777777" w:rsidR="007460DF" w:rsidRPr="00135700" w:rsidRDefault="007460DF" w:rsidP="007460DF">
            <w:pPr>
              <w:spacing w:after="0" w:line="240" w:lineRule="auto"/>
              <w:jc w:val="both"/>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2.21</w:t>
            </w:r>
          </w:p>
        </w:tc>
        <w:tc>
          <w:tcPr>
            <w:tcW w:w="3660" w:type="dxa"/>
            <w:tcBorders>
              <w:top w:val="nil"/>
              <w:left w:val="nil"/>
              <w:bottom w:val="single" w:sz="4" w:space="0" w:color="auto"/>
              <w:right w:val="single" w:sz="4" w:space="0" w:color="auto"/>
            </w:tcBorders>
            <w:shd w:val="clear" w:color="auto" w:fill="auto"/>
            <w:vAlign w:val="center"/>
          </w:tcPr>
          <w:p w14:paraId="53D55C1F" w14:textId="77777777" w:rsidR="007460DF" w:rsidRPr="00135700" w:rsidRDefault="007460DF" w:rsidP="007460DF">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Otros Egresos Presupuestales No Contables</w:t>
            </w:r>
          </w:p>
        </w:tc>
        <w:tc>
          <w:tcPr>
            <w:tcW w:w="2139" w:type="dxa"/>
            <w:tcBorders>
              <w:top w:val="nil"/>
              <w:left w:val="nil"/>
              <w:bottom w:val="single" w:sz="4" w:space="0" w:color="auto"/>
              <w:right w:val="single" w:sz="4" w:space="0" w:color="auto"/>
            </w:tcBorders>
            <w:shd w:val="clear" w:color="auto" w:fill="auto"/>
            <w:vAlign w:val="center"/>
          </w:tcPr>
          <w:p w14:paraId="3B3BEE9F" w14:textId="1283763A" w:rsidR="007460DF"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14:paraId="053E300B" w14:textId="77777777" w:rsidR="007460DF" w:rsidRPr="00135700" w:rsidRDefault="007460DF" w:rsidP="002C3BA7">
            <w:pPr>
              <w:spacing w:after="0" w:line="240" w:lineRule="auto"/>
              <w:rPr>
                <w:rFonts w:ascii="Encode Sans" w:eastAsia="Times New Roman" w:hAnsi="Encode Sans" w:cs="DIN Pro Regular"/>
                <w:color w:val="000000"/>
                <w:sz w:val="20"/>
                <w:szCs w:val="20"/>
                <w:lang w:eastAsia="es-MX"/>
              </w:rPr>
            </w:pPr>
          </w:p>
        </w:tc>
      </w:tr>
      <w:tr w:rsidR="00591EE2" w:rsidRPr="00135700" w14:paraId="64EDFCAD" w14:textId="77777777" w:rsidTr="00010BEF">
        <w:trPr>
          <w:gridAfter w:val="2"/>
          <w:wAfter w:w="160" w:type="dxa"/>
          <w:trHeight w:val="300"/>
          <w:jc w:val="center"/>
        </w:trPr>
        <w:tc>
          <w:tcPr>
            <w:tcW w:w="4700" w:type="dxa"/>
            <w:gridSpan w:val="2"/>
            <w:tcBorders>
              <w:top w:val="nil"/>
              <w:left w:val="single" w:sz="4" w:space="0" w:color="auto"/>
              <w:bottom w:val="single" w:sz="4" w:space="0" w:color="auto"/>
              <w:right w:val="single" w:sz="4" w:space="0" w:color="000000"/>
            </w:tcBorders>
            <w:shd w:val="clear" w:color="auto" w:fill="AB0033"/>
            <w:vAlign w:val="center"/>
            <w:hideMark/>
          </w:tcPr>
          <w:p w14:paraId="6775DCA3" w14:textId="77777777" w:rsidR="00591EE2" w:rsidRPr="00135700" w:rsidRDefault="00591EE2" w:rsidP="00174108">
            <w:pPr>
              <w:spacing w:after="0" w:line="240" w:lineRule="auto"/>
              <w:rPr>
                <w:rFonts w:ascii="Encode Sans" w:eastAsia="Times New Roman" w:hAnsi="Encode Sans" w:cs="DIN Pro Regular"/>
                <w:b/>
                <w:bCs/>
                <w:color w:val="FFFFFF" w:themeColor="background1"/>
                <w:sz w:val="20"/>
                <w:szCs w:val="20"/>
                <w:lang w:eastAsia="es-MX"/>
              </w:rPr>
            </w:pPr>
            <w:r w:rsidRPr="00135700">
              <w:rPr>
                <w:rFonts w:ascii="Encode Sans" w:eastAsia="Times New Roman" w:hAnsi="Encode Sans" w:cs="DIN Pro Regular"/>
                <w:b/>
                <w:bCs/>
                <w:color w:val="FFFFFF" w:themeColor="background1"/>
                <w:sz w:val="20"/>
                <w:szCs w:val="20"/>
                <w:lang w:eastAsia="es-MX"/>
              </w:rPr>
              <w:t>3. Más Gasto Contables No Presupuestales</w:t>
            </w:r>
          </w:p>
        </w:tc>
        <w:tc>
          <w:tcPr>
            <w:tcW w:w="2139" w:type="dxa"/>
            <w:tcBorders>
              <w:top w:val="nil"/>
              <w:left w:val="nil"/>
              <w:bottom w:val="single" w:sz="4" w:space="0" w:color="auto"/>
              <w:right w:val="single" w:sz="4" w:space="0" w:color="auto"/>
            </w:tcBorders>
            <w:shd w:val="clear" w:color="auto" w:fill="auto"/>
            <w:vAlign w:val="center"/>
            <w:hideMark/>
          </w:tcPr>
          <w:p w14:paraId="2F9E3F45" w14:textId="417096E2" w:rsidR="00591EE2" w:rsidRPr="00135700" w:rsidRDefault="00AF3CA7" w:rsidP="002C7C1D">
            <w:pPr>
              <w:spacing w:after="0" w:line="240" w:lineRule="auto"/>
              <w:jc w:val="center"/>
              <w:rPr>
                <w:rFonts w:ascii="Encode Sans" w:eastAsia="Times New Roman" w:hAnsi="Encode Sans" w:cs="DIN Pro Regular"/>
                <w:b/>
                <w:color w:val="000000"/>
                <w:sz w:val="20"/>
                <w:szCs w:val="20"/>
                <w:lang w:eastAsia="es-MX"/>
              </w:rPr>
            </w:pPr>
            <w:r w:rsidRPr="00135700">
              <w:rPr>
                <w:rFonts w:ascii="Encode Sans" w:eastAsia="Times New Roman" w:hAnsi="Encode Sans" w:cs="DIN Pro Regular"/>
                <w:b/>
                <w:color w:val="000000"/>
                <w:sz w:val="20"/>
                <w:szCs w:val="20"/>
                <w:lang w:eastAsia="es-MX"/>
              </w:rPr>
              <w:t>0</w:t>
            </w:r>
          </w:p>
        </w:tc>
      </w:tr>
      <w:tr w:rsidR="00174108" w:rsidRPr="00135700" w14:paraId="683DBDCA" w14:textId="77777777"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14:paraId="1903650C" w14:textId="77777777" w:rsidR="00174108" w:rsidRPr="00135700" w:rsidRDefault="002C7C1D" w:rsidP="002C7C1D">
            <w:pPr>
              <w:spacing w:after="0" w:line="240" w:lineRule="auto"/>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lastRenderedPageBreak/>
              <w:t>3.1</w:t>
            </w:r>
            <w:r w:rsidR="00174108" w:rsidRPr="00135700">
              <w:rPr>
                <w:rFonts w:ascii="Encode Sans" w:eastAsia="Times New Roman" w:hAnsi="Encode Sans"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14:paraId="32483BED" w14:textId="77777777" w:rsidR="00174108" w:rsidRPr="00135700" w:rsidRDefault="00174108" w:rsidP="002C7C1D">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Estimaciones, Depreciaciones y </w:t>
            </w:r>
            <w:r w:rsidR="002C7C1D" w:rsidRPr="00135700">
              <w:rPr>
                <w:rFonts w:ascii="Encode Sans" w:eastAsia="Times New Roman" w:hAnsi="Encode Sans" w:cs="DIN Pro Regular"/>
                <w:color w:val="000000"/>
                <w:sz w:val="20"/>
                <w:szCs w:val="20"/>
                <w:lang w:eastAsia="es-MX"/>
              </w:rPr>
              <w:t>D</w:t>
            </w:r>
            <w:r w:rsidRPr="00135700">
              <w:rPr>
                <w:rFonts w:ascii="Encode Sans" w:eastAsia="Times New Roman" w:hAnsi="Encode Sans" w:cs="DIN Pro Regular"/>
                <w:color w:val="000000"/>
                <w:sz w:val="20"/>
                <w:szCs w:val="20"/>
                <w:lang w:eastAsia="es-MX"/>
              </w:rPr>
              <w:t xml:space="preserve">eterioros, </w:t>
            </w:r>
            <w:r w:rsidR="002C7C1D" w:rsidRPr="00135700">
              <w:rPr>
                <w:rFonts w:ascii="Encode Sans" w:eastAsia="Times New Roman" w:hAnsi="Encode Sans" w:cs="DIN Pro Regular"/>
                <w:color w:val="000000"/>
                <w:sz w:val="20"/>
                <w:szCs w:val="20"/>
                <w:lang w:eastAsia="es-MX"/>
              </w:rPr>
              <w:t>O</w:t>
            </w:r>
            <w:r w:rsidRPr="00135700">
              <w:rPr>
                <w:rFonts w:ascii="Encode Sans" w:eastAsia="Times New Roman" w:hAnsi="Encode Sans" w:cs="DIN Pro Regular"/>
                <w:color w:val="000000"/>
                <w:sz w:val="20"/>
                <w:szCs w:val="20"/>
                <w:lang w:eastAsia="es-MX"/>
              </w:rPr>
              <w:t xml:space="preserve">bsolescencia y </w:t>
            </w:r>
            <w:r w:rsidR="002C7C1D" w:rsidRPr="00135700">
              <w:rPr>
                <w:rFonts w:ascii="Encode Sans" w:eastAsia="Times New Roman" w:hAnsi="Encode Sans" w:cs="DIN Pro Regular"/>
                <w:color w:val="000000"/>
                <w:sz w:val="20"/>
                <w:szCs w:val="20"/>
                <w:lang w:eastAsia="es-MX"/>
              </w:rPr>
              <w:t>A</w:t>
            </w:r>
            <w:r w:rsidRPr="00135700">
              <w:rPr>
                <w:rFonts w:ascii="Encode Sans" w:eastAsia="Times New Roman" w:hAnsi="Encode Sans" w:cs="DIN Pro Regular"/>
                <w:color w:val="000000"/>
                <w:sz w:val="20"/>
                <w:szCs w:val="20"/>
                <w:lang w:eastAsia="es-MX"/>
              </w:rPr>
              <w:t>mortizaciones</w:t>
            </w:r>
          </w:p>
        </w:tc>
        <w:tc>
          <w:tcPr>
            <w:tcW w:w="2139" w:type="dxa"/>
            <w:tcBorders>
              <w:top w:val="nil"/>
              <w:left w:val="nil"/>
              <w:bottom w:val="single" w:sz="4" w:space="0" w:color="auto"/>
              <w:right w:val="single" w:sz="4" w:space="0" w:color="auto"/>
            </w:tcBorders>
            <w:shd w:val="clear" w:color="auto" w:fill="auto"/>
            <w:vAlign w:val="center"/>
            <w:hideMark/>
          </w:tcPr>
          <w:p w14:paraId="182FC047" w14:textId="45A24F38"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7AF01AB6"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70C0E516"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23A6CA06" w14:textId="77777777" w:rsidR="00174108" w:rsidRPr="00135700" w:rsidRDefault="002C7C1D" w:rsidP="002C7C1D">
            <w:pPr>
              <w:spacing w:after="0" w:line="240" w:lineRule="auto"/>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3.2</w:t>
            </w:r>
          </w:p>
        </w:tc>
        <w:tc>
          <w:tcPr>
            <w:tcW w:w="3660" w:type="dxa"/>
            <w:tcBorders>
              <w:top w:val="nil"/>
              <w:left w:val="nil"/>
              <w:bottom w:val="single" w:sz="4" w:space="0" w:color="auto"/>
              <w:right w:val="single" w:sz="4" w:space="0" w:color="auto"/>
            </w:tcBorders>
            <w:shd w:val="clear" w:color="auto" w:fill="auto"/>
            <w:vAlign w:val="center"/>
            <w:hideMark/>
          </w:tcPr>
          <w:p w14:paraId="50A10146" w14:textId="77777777" w:rsidR="00174108" w:rsidRPr="00135700" w:rsidRDefault="00174108" w:rsidP="00174108">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Provisiones</w:t>
            </w:r>
          </w:p>
        </w:tc>
        <w:tc>
          <w:tcPr>
            <w:tcW w:w="2139" w:type="dxa"/>
            <w:tcBorders>
              <w:top w:val="nil"/>
              <w:left w:val="nil"/>
              <w:bottom w:val="single" w:sz="4" w:space="0" w:color="auto"/>
              <w:right w:val="single" w:sz="4" w:space="0" w:color="auto"/>
            </w:tcBorders>
            <w:shd w:val="clear" w:color="auto" w:fill="auto"/>
            <w:vAlign w:val="center"/>
            <w:hideMark/>
          </w:tcPr>
          <w:p w14:paraId="4BBAC401" w14:textId="7EC5F42D"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56FE3194"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76D6BC52"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33217388" w14:textId="77777777" w:rsidR="00174108" w:rsidRPr="00135700" w:rsidRDefault="002C7C1D" w:rsidP="002C7C1D">
            <w:pPr>
              <w:spacing w:after="0" w:line="240" w:lineRule="auto"/>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3.3</w:t>
            </w:r>
            <w:r w:rsidR="00174108" w:rsidRPr="00135700">
              <w:rPr>
                <w:rFonts w:ascii="Encode Sans" w:eastAsia="Times New Roman" w:hAnsi="Encode Sans"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14:paraId="2559E9AC" w14:textId="77777777" w:rsidR="00174108" w:rsidRPr="00135700" w:rsidRDefault="00174108" w:rsidP="002C7C1D">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Disminución de </w:t>
            </w:r>
            <w:r w:rsidR="002C7C1D" w:rsidRPr="00135700">
              <w:rPr>
                <w:rFonts w:ascii="Encode Sans" w:eastAsia="Times New Roman" w:hAnsi="Encode Sans" w:cs="DIN Pro Regular"/>
                <w:color w:val="000000"/>
                <w:sz w:val="20"/>
                <w:szCs w:val="20"/>
                <w:lang w:eastAsia="es-MX"/>
              </w:rPr>
              <w:t>I</w:t>
            </w:r>
            <w:r w:rsidRPr="00135700">
              <w:rPr>
                <w:rFonts w:ascii="Encode Sans" w:eastAsia="Times New Roman" w:hAnsi="Encode Sans" w:cs="DIN Pro Regular"/>
                <w:color w:val="000000"/>
                <w:sz w:val="20"/>
                <w:szCs w:val="20"/>
                <w:lang w:eastAsia="es-MX"/>
              </w:rPr>
              <w:t>nventarios</w:t>
            </w:r>
          </w:p>
        </w:tc>
        <w:tc>
          <w:tcPr>
            <w:tcW w:w="2139" w:type="dxa"/>
            <w:tcBorders>
              <w:top w:val="nil"/>
              <w:left w:val="nil"/>
              <w:bottom w:val="single" w:sz="4" w:space="0" w:color="auto"/>
              <w:right w:val="single" w:sz="4" w:space="0" w:color="auto"/>
            </w:tcBorders>
            <w:shd w:val="clear" w:color="auto" w:fill="auto"/>
            <w:vAlign w:val="center"/>
            <w:hideMark/>
          </w:tcPr>
          <w:p w14:paraId="056626FB" w14:textId="0B356494"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3AF22734"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12B83890" w14:textId="77777777"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14:paraId="27038C1A" w14:textId="77777777" w:rsidR="00174108" w:rsidRPr="00135700" w:rsidRDefault="002C7C1D" w:rsidP="002C7C1D">
            <w:pPr>
              <w:spacing w:after="0" w:line="240" w:lineRule="auto"/>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3.4</w:t>
            </w:r>
            <w:r w:rsidR="00174108" w:rsidRPr="00135700">
              <w:rPr>
                <w:rFonts w:ascii="Encode Sans" w:eastAsia="Times New Roman" w:hAnsi="Encode Sans"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14:paraId="4E229417" w14:textId="77777777" w:rsidR="00174108" w:rsidRPr="00135700" w:rsidRDefault="00174108" w:rsidP="002C7C1D">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Aumento por </w:t>
            </w:r>
            <w:r w:rsidR="002C7C1D" w:rsidRPr="00135700">
              <w:rPr>
                <w:rFonts w:ascii="Encode Sans" w:eastAsia="Times New Roman" w:hAnsi="Encode Sans" w:cs="DIN Pro Regular"/>
                <w:color w:val="000000"/>
                <w:sz w:val="20"/>
                <w:szCs w:val="20"/>
                <w:lang w:eastAsia="es-MX"/>
              </w:rPr>
              <w:t>I</w:t>
            </w:r>
            <w:r w:rsidRPr="00135700">
              <w:rPr>
                <w:rFonts w:ascii="Encode Sans" w:eastAsia="Times New Roman" w:hAnsi="Encode Sans" w:cs="DIN Pro Regular"/>
                <w:color w:val="000000"/>
                <w:sz w:val="20"/>
                <w:szCs w:val="20"/>
                <w:lang w:eastAsia="es-MX"/>
              </w:rPr>
              <w:t xml:space="preserve">nsuficiencia de </w:t>
            </w:r>
            <w:r w:rsidR="002C7C1D" w:rsidRPr="00135700">
              <w:rPr>
                <w:rFonts w:ascii="Encode Sans" w:eastAsia="Times New Roman" w:hAnsi="Encode Sans" w:cs="DIN Pro Regular"/>
                <w:color w:val="000000"/>
                <w:sz w:val="20"/>
                <w:szCs w:val="20"/>
                <w:lang w:eastAsia="es-MX"/>
              </w:rPr>
              <w:t>E</w:t>
            </w:r>
            <w:r w:rsidRPr="00135700">
              <w:rPr>
                <w:rFonts w:ascii="Encode Sans" w:eastAsia="Times New Roman" w:hAnsi="Encode Sans" w:cs="DIN Pro Regular"/>
                <w:color w:val="000000"/>
                <w:sz w:val="20"/>
                <w:szCs w:val="20"/>
                <w:lang w:eastAsia="es-MX"/>
              </w:rPr>
              <w:t xml:space="preserve">stimaciones por </w:t>
            </w:r>
            <w:r w:rsidR="002C7C1D" w:rsidRPr="00135700">
              <w:rPr>
                <w:rFonts w:ascii="Encode Sans" w:eastAsia="Times New Roman" w:hAnsi="Encode Sans" w:cs="DIN Pro Regular"/>
                <w:color w:val="000000"/>
                <w:sz w:val="20"/>
                <w:szCs w:val="20"/>
                <w:lang w:eastAsia="es-MX"/>
              </w:rPr>
              <w:t>P</w:t>
            </w:r>
            <w:r w:rsidRPr="00135700">
              <w:rPr>
                <w:rFonts w:ascii="Encode Sans" w:eastAsia="Times New Roman" w:hAnsi="Encode Sans" w:cs="DIN Pro Regular"/>
                <w:color w:val="000000"/>
                <w:sz w:val="20"/>
                <w:szCs w:val="20"/>
                <w:lang w:eastAsia="es-MX"/>
              </w:rPr>
              <w:t xml:space="preserve">érdida o </w:t>
            </w:r>
            <w:r w:rsidR="002C7C1D" w:rsidRPr="00135700">
              <w:rPr>
                <w:rFonts w:ascii="Encode Sans" w:eastAsia="Times New Roman" w:hAnsi="Encode Sans" w:cs="DIN Pro Regular"/>
                <w:color w:val="000000"/>
                <w:sz w:val="20"/>
                <w:szCs w:val="20"/>
                <w:lang w:eastAsia="es-MX"/>
              </w:rPr>
              <w:t>D</w:t>
            </w:r>
            <w:r w:rsidRPr="00135700">
              <w:rPr>
                <w:rFonts w:ascii="Encode Sans" w:eastAsia="Times New Roman" w:hAnsi="Encode Sans" w:cs="DIN Pro Regular"/>
                <w:color w:val="000000"/>
                <w:sz w:val="20"/>
                <w:szCs w:val="20"/>
                <w:lang w:eastAsia="es-MX"/>
              </w:rPr>
              <w:t xml:space="preserve">eterioro u </w:t>
            </w:r>
            <w:r w:rsidR="002C7C1D" w:rsidRPr="00135700">
              <w:rPr>
                <w:rFonts w:ascii="Encode Sans" w:eastAsia="Times New Roman" w:hAnsi="Encode Sans" w:cs="DIN Pro Regular"/>
                <w:color w:val="000000"/>
                <w:sz w:val="20"/>
                <w:szCs w:val="20"/>
                <w:lang w:eastAsia="es-MX"/>
              </w:rPr>
              <w:t>O</w:t>
            </w:r>
            <w:r w:rsidRPr="00135700">
              <w:rPr>
                <w:rFonts w:ascii="Encode Sans" w:eastAsia="Times New Roman" w:hAnsi="Encode Sans" w:cs="DIN Pro Regular"/>
                <w:color w:val="000000"/>
                <w:sz w:val="20"/>
                <w:szCs w:val="20"/>
                <w:lang w:eastAsia="es-MX"/>
              </w:rPr>
              <w:t>bsolescencia</w:t>
            </w:r>
          </w:p>
        </w:tc>
        <w:tc>
          <w:tcPr>
            <w:tcW w:w="2139" w:type="dxa"/>
            <w:tcBorders>
              <w:top w:val="nil"/>
              <w:left w:val="nil"/>
              <w:bottom w:val="single" w:sz="4" w:space="0" w:color="auto"/>
              <w:right w:val="single" w:sz="4" w:space="0" w:color="auto"/>
            </w:tcBorders>
            <w:shd w:val="clear" w:color="auto" w:fill="auto"/>
            <w:vAlign w:val="center"/>
            <w:hideMark/>
          </w:tcPr>
          <w:p w14:paraId="1F981D9C" w14:textId="1A60298E"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29B4A8B0"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755ED8BD"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405EB0DF" w14:textId="77777777" w:rsidR="00174108" w:rsidRPr="00135700" w:rsidRDefault="002C7C1D" w:rsidP="002C7C1D">
            <w:pPr>
              <w:spacing w:after="0" w:line="240" w:lineRule="auto"/>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3.5</w:t>
            </w:r>
          </w:p>
        </w:tc>
        <w:tc>
          <w:tcPr>
            <w:tcW w:w="3660" w:type="dxa"/>
            <w:tcBorders>
              <w:top w:val="nil"/>
              <w:left w:val="nil"/>
              <w:bottom w:val="single" w:sz="4" w:space="0" w:color="auto"/>
              <w:right w:val="single" w:sz="4" w:space="0" w:color="auto"/>
            </w:tcBorders>
            <w:shd w:val="clear" w:color="auto" w:fill="auto"/>
            <w:vAlign w:val="center"/>
            <w:hideMark/>
          </w:tcPr>
          <w:p w14:paraId="0BB43C92" w14:textId="77777777" w:rsidR="00174108" w:rsidRPr="00135700" w:rsidRDefault="00174108" w:rsidP="002C7C1D">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 xml:space="preserve">Aumento por </w:t>
            </w:r>
            <w:r w:rsidR="002C7C1D" w:rsidRPr="00135700">
              <w:rPr>
                <w:rFonts w:ascii="Encode Sans" w:eastAsia="Times New Roman" w:hAnsi="Encode Sans" w:cs="DIN Pro Regular"/>
                <w:color w:val="000000"/>
                <w:sz w:val="20"/>
                <w:szCs w:val="20"/>
                <w:lang w:eastAsia="es-MX"/>
              </w:rPr>
              <w:t>I</w:t>
            </w:r>
            <w:r w:rsidRPr="00135700">
              <w:rPr>
                <w:rFonts w:ascii="Encode Sans" w:eastAsia="Times New Roman" w:hAnsi="Encode Sans" w:cs="DIN Pro Regular"/>
                <w:color w:val="000000"/>
                <w:sz w:val="20"/>
                <w:szCs w:val="20"/>
                <w:lang w:eastAsia="es-MX"/>
              </w:rPr>
              <w:t xml:space="preserve">nsuficiencia de </w:t>
            </w:r>
            <w:r w:rsidR="002C7C1D" w:rsidRPr="00135700">
              <w:rPr>
                <w:rFonts w:ascii="Encode Sans" w:eastAsia="Times New Roman" w:hAnsi="Encode Sans" w:cs="DIN Pro Regular"/>
                <w:color w:val="000000"/>
                <w:sz w:val="20"/>
                <w:szCs w:val="20"/>
                <w:lang w:eastAsia="es-MX"/>
              </w:rPr>
              <w:t>P</w:t>
            </w:r>
            <w:r w:rsidRPr="00135700">
              <w:rPr>
                <w:rFonts w:ascii="Encode Sans" w:eastAsia="Times New Roman" w:hAnsi="Encode Sans" w:cs="DIN Pro Regular"/>
                <w:color w:val="000000"/>
                <w:sz w:val="20"/>
                <w:szCs w:val="20"/>
                <w:lang w:eastAsia="es-MX"/>
              </w:rPr>
              <w:t>rovisiones</w:t>
            </w:r>
          </w:p>
        </w:tc>
        <w:tc>
          <w:tcPr>
            <w:tcW w:w="2139" w:type="dxa"/>
            <w:tcBorders>
              <w:top w:val="nil"/>
              <w:left w:val="nil"/>
              <w:bottom w:val="single" w:sz="4" w:space="0" w:color="auto"/>
              <w:right w:val="single" w:sz="4" w:space="0" w:color="auto"/>
            </w:tcBorders>
            <w:shd w:val="clear" w:color="auto" w:fill="auto"/>
            <w:vAlign w:val="center"/>
            <w:hideMark/>
          </w:tcPr>
          <w:p w14:paraId="1C84738D" w14:textId="7626F15E"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205198C7"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174108" w:rsidRPr="00135700" w14:paraId="70C0C6EC"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52ADD1AE" w14:textId="77777777" w:rsidR="00174108" w:rsidRPr="00135700" w:rsidRDefault="002C7C1D" w:rsidP="002C7C1D">
            <w:pPr>
              <w:spacing w:after="0" w:line="240" w:lineRule="auto"/>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3.6</w:t>
            </w:r>
            <w:r w:rsidR="00174108" w:rsidRPr="00135700">
              <w:rPr>
                <w:rFonts w:ascii="Encode Sans" w:eastAsia="Times New Roman" w:hAnsi="Encode Sans"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14:paraId="7151E656" w14:textId="77777777" w:rsidR="00174108" w:rsidRPr="00135700" w:rsidRDefault="00174108" w:rsidP="00174108">
            <w:pPr>
              <w:spacing w:after="0" w:line="240" w:lineRule="auto"/>
              <w:jc w:val="both"/>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Otros Gastos</w:t>
            </w:r>
          </w:p>
        </w:tc>
        <w:tc>
          <w:tcPr>
            <w:tcW w:w="2139" w:type="dxa"/>
            <w:tcBorders>
              <w:top w:val="nil"/>
              <w:left w:val="nil"/>
              <w:bottom w:val="single" w:sz="4" w:space="0" w:color="auto"/>
              <w:right w:val="single" w:sz="4" w:space="0" w:color="auto"/>
            </w:tcBorders>
            <w:shd w:val="clear" w:color="auto" w:fill="auto"/>
            <w:vAlign w:val="center"/>
            <w:hideMark/>
          </w:tcPr>
          <w:p w14:paraId="6DFE612F" w14:textId="4F06999C" w:rsidR="00174108"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14:paraId="52E3304C" w14:textId="77777777" w:rsidR="00174108" w:rsidRPr="00135700" w:rsidRDefault="00174108" w:rsidP="002C3BA7">
            <w:pPr>
              <w:spacing w:after="0" w:line="240" w:lineRule="auto"/>
              <w:rPr>
                <w:rFonts w:ascii="Encode Sans" w:eastAsia="Times New Roman" w:hAnsi="Encode Sans" w:cs="DIN Pro Regular"/>
                <w:color w:val="000000"/>
                <w:sz w:val="20"/>
                <w:szCs w:val="20"/>
                <w:lang w:eastAsia="es-MX"/>
              </w:rPr>
            </w:pPr>
          </w:p>
        </w:tc>
      </w:tr>
      <w:tr w:rsidR="002C7C1D" w:rsidRPr="00135700" w14:paraId="04B07912"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2E9C3A7B" w14:textId="77777777" w:rsidR="002C7C1D" w:rsidRPr="00135700" w:rsidRDefault="002C7C1D" w:rsidP="002C7C1D">
            <w:pPr>
              <w:spacing w:after="0" w:line="240" w:lineRule="auto"/>
              <w:rPr>
                <w:rFonts w:ascii="Encode Sans" w:eastAsia="Times New Roman" w:hAnsi="Encode Sans" w:cs="DIN Pro Regular"/>
                <w:bCs/>
                <w:color w:val="000000"/>
                <w:sz w:val="20"/>
                <w:szCs w:val="20"/>
                <w:lang w:eastAsia="es-MX"/>
              </w:rPr>
            </w:pPr>
            <w:r w:rsidRPr="00135700">
              <w:rPr>
                <w:rFonts w:ascii="Encode Sans" w:eastAsia="Times New Roman" w:hAnsi="Encode Sans" w:cs="DIN Pro Regular"/>
                <w:bCs/>
                <w:color w:val="000000"/>
                <w:sz w:val="20"/>
                <w:szCs w:val="20"/>
                <w:lang w:eastAsia="es-MX"/>
              </w:rPr>
              <w:t>3.7</w:t>
            </w:r>
          </w:p>
        </w:tc>
        <w:tc>
          <w:tcPr>
            <w:tcW w:w="3660" w:type="dxa"/>
            <w:tcBorders>
              <w:top w:val="nil"/>
              <w:left w:val="nil"/>
              <w:bottom w:val="single" w:sz="4" w:space="0" w:color="auto"/>
              <w:right w:val="single" w:sz="4" w:space="0" w:color="auto"/>
            </w:tcBorders>
            <w:shd w:val="clear" w:color="auto" w:fill="auto"/>
            <w:vAlign w:val="center"/>
          </w:tcPr>
          <w:p w14:paraId="3A7C4625" w14:textId="77777777" w:rsidR="002C7C1D" w:rsidRPr="00135700" w:rsidRDefault="002C7C1D" w:rsidP="009B7FAD">
            <w:pPr>
              <w:spacing w:after="0" w:line="240" w:lineRule="auto"/>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Otros Gastos Contables No Presupuestales</w:t>
            </w:r>
          </w:p>
        </w:tc>
        <w:tc>
          <w:tcPr>
            <w:tcW w:w="2139" w:type="dxa"/>
            <w:tcBorders>
              <w:top w:val="nil"/>
              <w:left w:val="nil"/>
              <w:bottom w:val="single" w:sz="4" w:space="0" w:color="auto"/>
              <w:right w:val="single" w:sz="4" w:space="0" w:color="auto"/>
            </w:tcBorders>
            <w:shd w:val="clear" w:color="auto" w:fill="auto"/>
            <w:vAlign w:val="center"/>
          </w:tcPr>
          <w:p w14:paraId="4C9BBB87" w14:textId="1A2A5C03" w:rsidR="002C7C1D" w:rsidRPr="00135700" w:rsidRDefault="00AF3CA7" w:rsidP="00AF3CA7">
            <w:pPr>
              <w:spacing w:after="0" w:line="240" w:lineRule="auto"/>
              <w:jc w:val="center"/>
              <w:rPr>
                <w:rFonts w:ascii="Encode Sans" w:eastAsia="Times New Roman" w:hAnsi="Encode Sans" w:cs="DIN Pro Regular"/>
                <w:color w:val="000000"/>
                <w:sz w:val="20"/>
                <w:szCs w:val="20"/>
                <w:lang w:eastAsia="es-MX"/>
              </w:rPr>
            </w:pPr>
            <w:r w:rsidRPr="00135700">
              <w:rPr>
                <w:rFonts w:ascii="Encode Sans" w:eastAsia="Times New Roman" w:hAnsi="Encode Sans"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14:paraId="0D760BD4" w14:textId="77777777" w:rsidR="002C7C1D" w:rsidRPr="00135700" w:rsidRDefault="002C7C1D" w:rsidP="002C3BA7">
            <w:pPr>
              <w:spacing w:after="0" w:line="240" w:lineRule="auto"/>
              <w:rPr>
                <w:rFonts w:ascii="Encode Sans" w:eastAsia="Times New Roman" w:hAnsi="Encode Sans" w:cs="DIN Pro Regular"/>
                <w:color w:val="000000"/>
                <w:sz w:val="20"/>
                <w:szCs w:val="20"/>
                <w:lang w:eastAsia="es-MX"/>
              </w:rPr>
            </w:pPr>
          </w:p>
        </w:tc>
      </w:tr>
      <w:tr w:rsidR="002C7C1D" w:rsidRPr="00135700" w14:paraId="744025B7" w14:textId="77777777" w:rsidTr="006D41B9">
        <w:trPr>
          <w:trHeight w:val="150"/>
          <w:jc w:val="center"/>
        </w:trPr>
        <w:tc>
          <w:tcPr>
            <w:tcW w:w="1040" w:type="dxa"/>
            <w:tcBorders>
              <w:top w:val="nil"/>
              <w:left w:val="nil"/>
              <w:bottom w:val="nil"/>
              <w:right w:val="nil"/>
            </w:tcBorders>
            <w:shd w:val="clear" w:color="auto" w:fill="auto"/>
            <w:noWrap/>
            <w:vAlign w:val="bottom"/>
            <w:hideMark/>
          </w:tcPr>
          <w:p w14:paraId="01214BBC" w14:textId="77777777" w:rsidR="002C7C1D" w:rsidRPr="00135700" w:rsidRDefault="002C7C1D" w:rsidP="00174108">
            <w:pPr>
              <w:spacing w:after="0" w:line="240" w:lineRule="auto"/>
              <w:rPr>
                <w:rFonts w:ascii="Encode Sans" w:eastAsia="Times New Roman" w:hAnsi="Encode Sans"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14:paraId="75631481" w14:textId="77777777" w:rsidR="002C7C1D" w:rsidRPr="00135700" w:rsidRDefault="002C7C1D" w:rsidP="00174108">
            <w:pPr>
              <w:spacing w:after="0" w:line="240" w:lineRule="auto"/>
              <w:rPr>
                <w:rFonts w:ascii="Encode Sans" w:eastAsia="Times New Roman" w:hAnsi="Encode Sans"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14:paraId="75169551" w14:textId="77777777" w:rsidR="002C7C1D" w:rsidRPr="00135700" w:rsidRDefault="002C7C1D" w:rsidP="00174108">
            <w:pPr>
              <w:spacing w:after="0" w:line="240" w:lineRule="auto"/>
              <w:rPr>
                <w:rFonts w:ascii="Encode Sans" w:eastAsia="Times New Roman" w:hAnsi="Encode Sans"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7E6B44ED" w14:textId="77777777" w:rsidR="002C7C1D" w:rsidRPr="00135700" w:rsidRDefault="002C7C1D" w:rsidP="00174108">
            <w:pPr>
              <w:spacing w:after="0" w:line="240" w:lineRule="auto"/>
              <w:rPr>
                <w:rFonts w:ascii="Encode Sans" w:eastAsia="Times New Roman" w:hAnsi="Encode Sans" w:cs="DIN Pro Regular"/>
                <w:color w:val="000000"/>
                <w:sz w:val="20"/>
                <w:szCs w:val="20"/>
                <w:lang w:eastAsia="es-MX"/>
              </w:rPr>
            </w:pPr>
          </w:p>
        </w:tc>
      </w:tr>
      <w:tr w:rsidR="002C7C1D" w:rsidRPr="00135700" w14:paraId="073D1495" w14:textId="77777777" w:rsidTr="00010BEF">
        <w:trPr>
          <w:gridAfter w:val="2"/>
          <w:wAfter w:w="160" w:type="dxa"/>
          <w:trHeight w:val="300"/>
          <w:jc w:val="center"/>
        </w:trPr>
        <w:tc>
          <w:tcPr>
            <w:tcW w:w="4700" w:type="dxa"/>
            <w:gridSpan w:val="2"/>
            <w:tcBorders>
              <w:top w:val="single" w:sz="4" w:space="0" w:color="auto"/>
              <w:left w:val="single" w:sz="4" w:space="0" w:color="auto"/>
              <w:bottom w:val="single" w:sz="4" w:space="0" w:color="auto"/>
              <w:right w:val="nil"/>
            </w:tcBorders>
            <w:shd w:val="clear" w:color="auto" w:fill="AB0033"/>
            <w:noWrap/>
            <w:vAlign w:val="bottom"/>
            <w:hideMark/>
          </w:tcPr>
          <w:p w14:paraId="5BF3D3CA" w14:textId="77777777" w:rsidR="002C7C1D" w:rsidRPr="00135700" w:rsidRDefault="002C7C1D" w:rsidP="002C7C1D">
            <w:pPr>
              <w:spacing w:after="0" w:line="240" w:lineRule="auto"/>
              <w:rPr>
                <w:rFonts w:ascii="Encode Sans" w:eastAsia="Times New Roman" w:hAnsi="Encode Sans" w:cs="DIN Pro Regular"/>
                <w:b/>
                <w:color w:val="FFFFFF"/>
                <w:sz w:val="20"/>
                <w:szCs w:val="20"/>
                <w:lang w:eastAsia="es-MX"/>
              </w:rPr>
            </w:pPr>
            <w:r w:rsidRPr="00135700">
              <w:rPr>
                <w:rFonts w:ascii="Encode Sans" w:eastAsia="Times New Roman" w:hAnsi="Encode Sans" w:cs="DIN Pro Regular"/>
                <w:b/>
                <w:color w:val="FFFFFF"/>
                <w:sz w:val="20"/>
                <w:szCs w:val="20"/>
                <w:lang w:eastAsia="es-MX"/>
              </w:rPr>
              <w:t>4. Total de Gastos Contables</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0E565" w14:textId="2AEDC5B5" w:rsidR="002C7C1D" w:rsidRPr="00135700" w:rsidRDefault="00AF3CA7" w:rsidP="002C7C1D">
            <w:pPr>
              <w:spacing w:after="0" w:line="240" w:lineRule="auto"/>
              <w:jc w:val="center"/>
              <w:rPr>
                <w:rFonts w:ascii="Encode Sans" w:eastAsia="Times New Roman" w:hAnsi="Encode Sans" w:cs="DIN Pro Regular"/>
                <w:b/>
                <w:color w:val="000000"/>
                <w:sz w:val="20"/>
                <w:szCs w:val="20"/>
                <w:lang w:eastAsia="es-MX"/>
              </w:rPr>
            </w:pPr>
            <w:r w:rsidRPr="00135700">
              <w:rPr>
                <w:rFonts w:ascii="Encode Sans" w:eastAsia="Times New Roman" w:hAnsi="Encode Sans" w:cs="DIN Pro Regular"/>
                <w:b/>
                <w:color w:val="000000"/>
                <w:sz w:val="20"/>
                <w:szCs w:val="20"/>
                <w:lang w:eastAsia="es-MX"/>
              </w:rPr>
              <w:t xml:space="preserve">$ </w:t>
            </w:r>
            <w:r w:rsidR="002B3E7D">
              <w:rPr>
                <w:rFonts w:ascii="Encode Sans" w:eastAsia="Times New Roman" w:hAnsi="Encode Sans" w:cs="DIN Pro Regular"/>
                <w:b/>
                <w:color w:val="000000"/>
                <w:sz w:val="20"/>
                <w:szCs w:val="20"/>
                <w:lang w:eastAsia="es-MX"/>
              </w:rPr>
              <w:t>427</w:t>
            </w:r>
            <w:r w:rsidRPr="00135700">
              <w:rPr>
                <w:rFonts w:ascii="Encode Sans" w:eastAsia="Times New Roman" w:hAnsi="Encode Sans" w:cs="DIN Pro Regular"/>
                <w:b/>
                <w:color w:val="000000"/>
                <w:sz w:val="20"/>
                <w:szCs w:val="20"/>
                <w:lang w:eastAsia="es-MX"/>
              </w:rPr>
              <w:t>,</w:t>
            </w:r>
            <w:r w:rsidR="002B3E7D">
              <w:rPr>
                <w:rFonts w:ascii="Encode Sans" w:eastAsia="Times New Roman" w:hAnsi="Encode Sans" w:cs="DIN Pro Regular"/>
                <w:b/>
                <w:color w:val="000000"/>
                <w:sz w:val="20"/>
                <w:szCs w:val="20"/>
                <w:lang w:eastAsia="es-MX"/>
              </w:rPr>
              <w:t>521</w:t>
            </w:r>
          </w:p>
        </w:tc>
      </w:tr>
    </w:tbl>
    <w:p w14:paraId="5E5AF710" w14:textId="77777777" w:rsidR="00006431" w:rsidRPr="00135700" w:rsidRDefault="00006431" w:rsidP="005877B8">
      <w:pPr>
        <w:pStyle w:val="INCISO"/>
        <w:spacing w:after="0" w:line="240" w:lineRule="exact"/>
        <w:ind w:left="0" w:firstLine="0"/>
        <w:rPr>
          <w:rFonts w:ascii="Encode Sans" w:hAnsi="Encode Sans" w:cs="DIN Pro Regular"/>
          <w:b/>
          <w:smallCaps/>
          <w:sz w:val="20"/>
          <w:szCs w:val="20"/>
        </w:rPr>
      </w:pPr>
    </w:p>
    <w:p w14:paraId="62C50BBC" w14:textId="77777777" w:rsidR="00006431" w:rsidRPr="00135700" w:rsidRDefault="00006431" w:rsidP="00006431">
      <w:pPr>
        <w:spacing w:after="0"/>
        <w:rPr>
          <w:rFonts w:ascii="Encode Sans" w:hAnsi="Encode Sans" w:cs="DIN Pro Regular"/>
          <w:sz w:val="20"/>
          <w:szCs w:val="20"/>
        </w:rPr>
      </w:pPr>
      <w:r w:rsidRPr="00135700">
        <w:rPr>
          <w:rFonts w:ascii="Encode Sans" w:hAnsi="Encode Sans" w:cs="DIN Pro Regular"/>
          <w:sz w:val="20"/>
          <w:szCs w:val="20"/>
        </w:rPr>
        <w:t>Notas:</w:t>
      </w:r>
    </w:p>
    <w:p w14:paraId="3C600CDB" w14:textId="77777777" w:rsidR="00006431" w:rsidRPr="00135700" w:rsidRDefault="007006CA" w:rsidP="00006431">
      <w:pPr>
        <w:spacing w:after="0"/>
        <w:rPr>
          <w:rFonts w:ascii="Encode Sans" w:hAnsi="Encode Sans" w:cs="DIN Pro Regular"/>
          <w:sz w:val="20"/>
          <w:szCs w:val="20"/>
        </w:rPr>
      </w:pPr>
      <w:r w:rsidRPr="00135700">
        <w:rPr>
          <w:rFonts w:ascii="Encode Sans" w:hAnsi="Encode Sans" w:cs="DIN Pro Regular"/>
          <w:sz w:val="20"/>
          <w:szCs w:val="20"/>
        </w:rPr>
        <w:t xml:space="preserve">                   </w:t>
      </w:r>
      <w:r w:rsidR="00006431" w:rsidRPr="00135700">
        <w:rPr>
          <w:rFonts w:ascii="Encode Sans" w:hAnsi="Encode Sans" w:cs="DIN Pro Regular"/>
          <w:sz w:val="20"/>
          <w:szCs w:val="20"/>
        </w:rPr>
        <w:t xml:space="preserve">  1.- Se deberán incluir los Egresos Contables no Presupuestarios que no se regularizaron presupuestariamente durante el  ejercicio.</w:t>
      </w:r>
    </w:p>
    <w:p w14:paraId="4BD9F411" w14:textId="77777777" w:rsidR="00006431" w:rsidRPr="00135700" w:rsidRDefault="00006431" w:rsidP="002C576A">
      <w:pPr>
        <w:pStyle w:val="INCISO"/>
        <w:spacing w:after="0" w:line="240" w:lineRule="exact"/>
        <w:ind w:left="360"/>
        <w:rPr>
          <w:rFonts w:ascii="Encode Sans" w:hAnsi="Encode Sans" w:cs="DIN Pro Regular"/>
          <w:b/>
          <w:smallCaps/>
          <w:sz w:val="20"/>
          <w:szCs w:val="20"/>
          <w:lang w:val="es-MX"/>
        </w:rPr>
      </w:pPr>
    </w:p>
    <w:p w14:paraId="03750719" w14:textId="77777777" w:rsidR="000D5EFE" w:rsidRPr="00135700" w:rsidRDefault="00174108" w:rsidP="000D5EFE">
      <w:pPr>
        <w:pStyle w:val="Texto"/>
        <w:spacing w:after="0" w:line="240" w:lineRule="exact"/>
        <w:ind w:firstLine="0"/>
        <w:rPr>
          <w:rFonts w:ascii="Encode Sans" w:hAnsi="Encode Sans" w:cs="DIN Pro Regular"/>
          <w:sz w:val="20"/>
        </w:rPr>
      </w:pPr>
      <w:r w:rsidRPr="00135700">
        <w:rPr>
          <w:rFonts w:ascii="Encode Sans" w:hAnsi="Encode Sans" w:cs="DIN Pro Regular"/>
          <w:sz w:val="20"/>
        </w:rPr>
        <w:t>B</w:t>
      </w:r>
      <w:r w:rsidR="000D5EFE" w:rsidRPr="00135700">
        <w:rPr>
          <w:rFonts w:ascii="Encode Sans" w:hAnsi="Encode Sans" w:cs="DIN Pro Regular"/>
          <w:sz w:val="20"/>
        </w:rPr>
        <w:t>ajo protesta de decir verdad declaramos que los Estados Financieros y sus Notas</w:t>
      </w:r>
      <w:r w:rsidR="00093161" w:rsidRPr="00135700">
        <w:rPr>
          <w:rFonts w:ascii="Encode Sans" w:hAnsi="Encode Sans" w:cs="DIN Pro Regular"/>
          <w:sz w:val="20"/>
        </w:rPr>
        <w:t>,</w:t>
      </w:r>
      <w:r w:rsidR="000D5EFE" w:rsidRPr="00135700">
        <w:rPr>
          <w:rFonts w:ascii="Encode Sans" w:hAnsi="Encode Sans" w:cs="DIN Pro Regular"/>
          <w:sz w:val="20"/>
        </w:rPr>
        <w:t xml:space="preserve"> son razonablemente correctos y</w:t>
      </w:r>
      <w:r w:rsidR="00DF166B" w:rsidRPr="00135700">
        <w:rPr>
          <w:rFonts w:ascii="Encode Sans" w:hAnsi="Encode Sans" w:cs="DIN Pro Regular"/>
          <w:sz w:val="20"/>
        </w:rPr>
        <w:t xml:space="preserve"> son</w:t>
      </w:r>
      <w:r w:rsidR="000D5EFE" w:rsidRPr="00135700">
        <w:rPr>
          <w:rFonts w:ascii="Encode Sans" w:hAnsi="Encode Sans" w:cs="DIN Pro Regular"/>
          <w:sz w:val="20"/>
        </w:rPr>
        <w:t xml:space="preserve"> responsabilidad del emisor</w:t>
      </w:r>
    </w:p>
    <w:p w14:paraId="3446C439" w14:textId="77777777" w:rsidR="00135700" w:rsidRPr="008A011E" w:rsidRDefault="00135700" w:rsidP="00D10273">
      <w:pPr>
        <w:pStyle w:val="Texto"/>
        <w:spacing w:after="0" w:line="240" w:lineRule="exact"/>
        <w:ind w:firstLine="0"/>
        <w:rPr>
          <w:rFonts w:ascii="Calibri" w:hAnsi="Calibri" w:cs="DIN Pro Regular"/>
          <w:b/>
          <w:smallCaps/>
          <w:sz w:val="20"/>
          <w:lang w:val="es-MX"/>
        </w:rPr>
      </w:pPr>
    </w:p>
    <w:p w14:paraId="09D19748" w14:textId="77777777" w:rsidR="00B849EE" w:rsidRPr="00010BEF" w:rsidRDefault="00540418" w:rsidP="002C576A">
      <w:pPr>
        <w:pStyle w:val="Texto"/>
        <w:spacing w:after="0" w:line="240" w:lineRule="exact"/>
        <w:ind w:firstLine="0"/>
        <w:jc w:val="center"/>
        <w:rPr>
          <w:rFonts w:ascii="Encode Sans" w:hAnsi="Encode Sans" w:cs="DIN Pro Regular"/>
          <w:b/>
          <w:sz w:val="20"/>
          <w:lang w:val="es-MX"/>
        </w:rPr>
      </w:pPr>
      <w:r w:rsidRPr="008A011E">
        <w:rPr>
          <w:rFonts w:ascii="Calibri" w:hAnsi="Calibri" w:cs="DIN Pro Regular"/>
          <w:sz w:val="20"/>
        </w:rPr>
        <w:t xml:space="preserve"> </w:t>
      </w:r>
      <w:r w:rsidRPr="00010BEF">
        <w:rPr>
          <w:rFonts w:ascii="Encode Sans" w:hAnsi="Encode Sans" w:cs="DIN Pro Regular"/>
          <w:b/>
          <w:sz w:val="20"/>
        </w:rPr>
        <w:t>b)</w:t>
      </w:r>
      <w:r w:rsidRPr="00010BEF">
        <w:rPr>
          <w:rFonts w:ascii="Encode Sans" w:hAnsi="Encode Sans" w:cs="DIN Pro Regular"/>
          <w:sz w:val="20"/>
        </w:rPr>
        <w:t xml:space="preserve"> </w:t>
      </w:r>
      <w:r w:rsidRPr="00010BEF">
        <w:rPr>
          <w:rFonts w:ascii="Encode Sans" w:hAnsi="Encode Sans" w:cs="DIN Pro Regular"/>
          <w:b/>
          <w:sz w:val="20"/>
          <w:lang w:val="es-MX"/>
        </w:rPr>
        <w:t>NOTAS DE MEMORIA (CUENTAS DE ORDEN)</w:t>
      </w:r>
    </w:p>
    <w:p w14:paraId="48A55329" w14:textId="77777777" w:rsidR="00B849EE" w:rsidRPr="008A011E" w:rsidRDefault="00B849EE" w:rsidP="00540418">
      <w:pPr>
        <w:pStyle w:val="Texto"/>
        <w:spacing w:after="0" w:line="240" w:lineRule="exact"/>
        <w:rPr>
          <w:rFonts w:ascii="Calibri" w:hAnsi="Calibri" w:cs="DIN Pro Regular"/>
          <w:sz w:val="20"/>
          <w:lang w:val="es-MX"/>
        </w:rPr>
      </w:pPr>
    </w:p>
    <w:p w14:paraId="097439F8" w14:textId="77777777" w:rsidR="00290E6D" w:rsidRPr="00135700" w:rsidRDefault="00290E6D" w:rsidP="00290E6D">
      <w:pPr>
        <w:pStyle w:val="Texto"/>
        <w:spacing w:after="0" w:line="240" w:lineRule="exact"/>
        <w:rPr>
          <w:rFonts w:ascii="Encode Sans" w:hAnsi="Encode Sans" w:cs="DIN Pro Regular"/>
          <w:b/>
          <w:sz w:val="20"/>
        </w:rPr>
      </w:pPr>
      <w:r w:rsidRPr="00135700">
        <w:rPr>
          <w:rFonts w:ascii="Encode Sans" w:hAnsi="Encode Sans" w:cs="DIN Pro Regular"/>
          <w:b/>
          <w:sz w:val="20"/>
        </w:rPr>
        <w:t>Cuentas de Orden Contables y Presupuestarias:</w:t>
      </w:r>
    </w:p>
    <w:p w14:paraId="4AE08C0D" w14:textId="77777777" w:rsidR="00290E6D" w:rsidRPr="00135700" w:rsidRDefault="00290E6D" w:rsidP="00290E6D">
      <w:pPr>
        <w:pStyle w:val="Texto"/>
        <w:spacing w:after="0" w:line="240" w:lineRule="exact"/>
        <w:rPr>
          <w:rFonts w:ascii="Encode Sans" w:hAnsi="Encode Sans" w:cs="DIN Pro Regular"/>
          <w:b/>
          <w:sz w:val="20"/>
        </w:rPr>
      </w:pPr>
    </w:p>
    <w:p w14:paraId="2369A7F7" w14:textId="77777777" w:rsidR="00290E6D" w:rsidRPr="00135700" w:rsidRDefault="00290E6D" w:rsidP="00290E6D">
      <w:pPr>
        <w:pStyle w:val="Texto"/>
        <w:spacing w:after="0" w:line="240" w:lineRule="exact"/>
        <w:ind w:left="2160" w:hanging="540"/>
        <w:rPr>
          <w:rFonts w:ascii="Encode Sans" w:hAnsi="Encode Sans" w:cs="DIN Pro Regular"/>
          <w:b/>
          <w:bCs/>
          <w:i/>
          <w:sz w:val="20"/>
        </w:rPr>
      </w:pPr>
      <w:r w:rsidRPr="00135700">
        <w:rPr>
          <w:rFonts w:ascii="Encode Sans" w:hAnsi="Encode Sans" w:cs="DIN Pro Regular"/>
          <w:b/>
          <w:bCs/>
          <w:i/>
          <w:sz w:val="20"/>
        </w:rPr>
        <w:t>Contables:</w:t>
      </w:r>
    </w:p>
    <w:p w14:paraId="1E5B09AC" w14:textId="77777777" w:rsidR="00AF3CA7" w:rsidRPr="00135700" w:rsidRDefault="00AF3CA7" w:rsidP="00290E6D">
      <w:pPr>
        <w:pStyle w:val="Texto"/>
        <w:spacing w:after="0" w:line="240" w:lineRule="exact"/>
        <w:ind w:left="2160" w:hanging="540"/>
        <w:rPr>
          <w:rFonts w:ascii="Encode Sans" w:hAnsi="Encode Sans" w:cs="DIN Pro Regular"/>
          <w:b/>
          <w:bCs/>
          <w:sz w:val="20"/>
        </w:rPr>
      </w:pPr>
    </w:p>
    <w:p w14:paraId="275D6F05" w14:textId="2BD17AA6" w:rsidR="00290E6D" w:rsidRPr="00135700" w:rsidRDefault="00290E6D" w:rsidP="00290E6D">
      <w:pPr>
        <w:pStyle w:val="Texto"/>
        <w:spacing w:after="0" w:line="240" w:lineRule="exact"/>
        <w:ind w:left="2160" w:hanging="540"/>
        <w:rPr>
          <w:rFonts w:ascii="Encode Sans" w:hAnsi="Encode Sans" w:cs="DIN Pro Regular"/>
          <w:b/>
          <w:bCs/>
          <w:sz w:val="20"/>
        </w:rPr>
      </w:pPr>
      <w:r w:rsidRPr="00135700">
        <w:rPr>
          <w:rFonts w:ascii="Encode Sans" w:hAnsi="Encode Sans" w:cs="DIN Pro Regular"/>
          <w:b/>
          <w:bCs/>
          <w:sz w:val="20"/>
        </w:rPr>
        <w:t>Valores</w:t>
      </w:r>
    </w:p>
    <w:p w14:paraId="6C52D304" w14:textId="0C5272E7" w:rsidR="00AF3CA7" w:rsidRDefault="002B3E7D" w:rsidP="00AF3CA7">
      <w:pPr>
        <w:pStyle w:val="Texto"/>
        <w:numPr>
          <w:ilvl w:val="0"/>
          <w:numId w:val="12"/>
        </w:numPr>
        <w:tabs>
          <w:tab w:val="left" w:pos="2296"/>
        </w:tabs>
        <w:spacing w:after="80" w:line="203" w:lineRule="exact"/>
        <w:rPr>
          <w:rFonts w:ascii="Encode Sans" w:hAnsi="Encode Sans" w:cs="DIN Pro Regular"/>
          <w:sz w:val="20"/>
          <w:lang w:val="es-MX"/>
        </w:rPr>
      </w:pPr>
      <w:r>
        <w:rPr>
          <w:rFonts w:ascii="Encode Sans" w:hAnsi="Encode Sans" w:cs="DIN Pro Regular"/>
          <w:sz w:val="20"/>
          <w:lang w:val="es-MX"/>
        </w:rPr>
        <w:t>No aplica</w:t>
      </w:r>
    </w:p>
    <w:p w14:paraId="24F43290" w14:textId="77777777" w:rsidR="00135700" w:rsidRPr="00135700" w:rsidRDefault="00135700" w:rsidP="00135700">
      <w:pPr>
        <w:pStyle w:val="Texto"/>
        <w:tabs>
          <w:tab w:val="left" w:pos="2296"/>
        </w:tabs>
        <w:spacing w:after="80" w:line="203" w:lineRule="exact"/>
        <w:ind w:left="2061" w:firstLine="0"/>
        <w:rPr>
          <w:rFonts w:ascii="Encode Sans" w:hAnsi="Encode Sans" w:cs="DIN Pro Regular"/>
          <w:sz w:val="20"/>
          <w:lang w:val="es-MX"/>
        </w:rPr>
      </w:pPr>
    </w:p>
    <w:p w14:paraId="4678E6D0" w14:textId="529F1675" w:rsidR="00290E6D" w:rsidRPr="00135700" w:rsidRDefault="00290E6D" w:rsidP="00290E6D">
      <w:pPr>
        <w:pStyle w:val="Texto"/>
        <w:spacing w:after="0" w:line="240" w:lineRule="exact"/>
        <w:ind w:left="2160" w:hanging="540"/>
        <w:rPr>
          <w:rFonts w:ascii="Encode Sans" w:hAnsi="Encode Sans" w:cs="DIN Pro Regular"/>
          <w:b/>
          <w:bCs/>
          <w:sz w:val="20"/>
        </w:rPr>
      </w:pPr>
      <w:r w:rsidRPr="00135700">
        <w:rPr>
          <w:rFonts w:ascii="Encode Sans" w:hAnsi="Encode Sans" w:cs="DIN Pro Regular"/>
          <w:b/>
          <w:bCs/>
          <w:sz w:val="20"/>
        </w:rPr>
        <w:t>Emisión de obligaciones</w:t>
      </w:r>
    </w:p>
    <w:p w14:paraId="110BDC44" w14:textId="2C9995C0" w:rsidR="00AF3CA7" w:rsidRDefault="002B3E7D" w:rsidP="00AF3CA7">
      <w:pPr>
        <w:pStyle w:val="Texto"/>
        <w:numPr>
          <w:ilvl w:val="0"/>
          <w:numId w:val="12"/>
        </w:numPr>
        <w:tabs>
          <w:tab w:val="left" w:pos="2296"/>
        </w:tabs>
        <w:spacing w:after="80" w:line="203" w:lineRule="exact"/>
        <w:rPr>
          <w:rFonts w:ascii="Encode Sans" w:hAnsi="Encode Sans" w:cs="DIN Pro Regular"/>
          <w:sz w:val="20"/>
          <w:lang w:val="es-MX"/>
        </w:rPr>
      </w:pPr>
      <w:r>
        <w:rPr>
          <w:rFonts w:ascii="Encode Sans" w:hAnsi="Encode Sans" w:cs="DIN Pro Regular"/>
          <w:sz w:val="20"/>
          <w:lang w:val="es-MX"/>
        </w:rPr>
        <w:t>No aplica</w:t>
      </w:r>
    </w:p>
    <w:p w14:paraId="737B9C10" w14:textId="77777777" w:rsidR="00135700" w:rsidRPr="00135700" w:rsidRDefault="00135700" w:rsidP="00135700">
      <w:pPr>
        <w:pStyle w:val="Texto"/>
        <w:tabs>
          <w:tab w:val="left" w:pos="2296"/>
        </w:tabs>
        <w:spacing w:after="80" w:line="203" w:lineRule="exact"/>
        <w:ind w:left="2061" w:firstLine="0"/>
        <w:rPr>
          <w:rFonts w:ascii="Encode Sans" w:hAnsi="Encode Sans" w:cs="DIN Pro Regular"/>
          <w:sz w:val="20"/>
          <w:lang w:val="es-MX"/>
        </w:rPr>
      </w:pPr>
    </w:p>
    <w:p w14:paraId="273B84CB" w14:textId="6C855873" w:rsidR="00290E6D" w:rsidRPr="00135700" w:rsidRDefault="00290E6D" w:rsidP="00290E6D">
      <w:pPr>
        <w:pStyle w:val="Texto"/>
        <w:spacing w:after="0" w:line="240" w:lineRule="exact"/>
        <w:ind w:left="2160" w:hanging="540"/>
        <w:rPr>
          <w:rFonts w:ascii="Encode Sans" w:hAnsi="Encode Sans" w:cs="DIN Pro Regular"/>
          <w:b/>
          <w:bCs/>
          <w:sz w:val="20"/>
        </w:rPr>
      </w:pPr>
      <w:r w:rsidRPr="00135700">
        <w:rPr>
          <w:rFonts w:ascii="Encode Sans" w:hAnsi="Encode Sans" w:cs="DIN Pro Regular"/>
          <w:b/>
          <w:bCs/>
          <w:sz w:val="20"/>
        </w:rPr>
        <w:t>Avales y garantías</w:t>
      </w:r>
    </w:p>
    <w:p w14:paraId="23C6BA8B" w14:textId="59635655" w:rsidR="00AF3CA7" w:rsidRPr="00135700" w:rsidRDefault="002B3E7D" w:rsidP="00135700">
      <w:pPr>
        <w:pStyle w:val="Texto"/>
        <w:numPr>
          <w:ilvl w:val="0"/>
          <w:numId w:val="12"/>
        </w:numPr>
        <w:tabs>
          <w:tab w:val="left" w:pos="2296"/>
        </w:tabs>
        <w:spacing w:after="80" w:line="203" w:lineRule="exact"/>
        <w:rPr>
          <w:rFonts w:ascii="Encode Sans" w:hAnsi="Encode Sans" w:cs="DIN Pro Regular"/>
          <w:sz w:val="20"/>
          <w:lang w:val="es-MX"/>
        </w:rPr>
      </w:pPr>
      <w:r>
        <w:rPr>
          <w:rFonts w:ascii="Encode Sans" w:hAnsi="Encode Sans" w:cs="DIN Pro Regular"/>
          <w:sz w:val="20"/>
          <w:lang w:val="es-MX"/>
        </w:rPr>
        <w:t>No aplica</w:t>
      </w:r>
    </w:p>
    <w:p w14:paraId="0BF1AA35" w14:textId="77777777" w:rsidR="00135700" w:rsidRDefault="00135700" w:rsidP="00290E6D">
      <w:pPr>
        <w:pStyle w:val="Texto"/>
        <w:spacing w:after="0" w:line="240" w:lineRule="exact"/>
        <w:ind w:left="2160" w:hanging="540"/>
        <w:rPr>
          <w:rFonts w:ascii="Encode Sans" w:hAnsi="Encode Sans" w:cs="DIN Pro Regular"/>
          <w:b/>
          <w:bCs/>
          <w:sz w:val="20"/>
        </w:rPr>
      </w:pPr>
    </w:p>
    <w:p w14:paraId="3162214F" w14:textId="1ADF84AD" w:rsidR="00290E6D" w:rsidRPr="00135700" w:rsidRDefault="00290E6D" w:rsidP="00290E6D">
      <w:pPr>
        <w:pStyle w:val="Texto"/>
        <w:spacing w:after="0" w:line="240" w:lineRule="exact"/>
        <w:ind w:left="2160" w:hanging="540"/>
        <w:rPr>
          <w:rFonts w:ascii="Encode Sans" w:hAnsi="Encode Sans" w:cs="DIN Pro Regular"/>
          <w:b/>
          <w:bCs/>
          <w:sz w:val="20"/>
        </w:rPr>
      </w:pPr>
      <w:r w:rsidRPr="00135700">
        <w:rPr>
          <w:rFonts w:ascii="Encode Sans" w:hAnsi="Encode Sans" w:cs="DIN Pro Regular"/>
          <w:b/>
          <w:bCs/>
          <w:sz w:val="20"/>
        </w:rPr>
        <w:t>Juic</w:t>
      </w:r>
      <w:r w:rsidR="00135700">
        <w:rPr>
          <w:rFonts w:ascii="Encode Sans" w:hAnsi="Encode Sans" w:cs="DIN Pro Regular"/>
          <w:b/>
          <w:bCs/>
          <w:sz w:val="20"/>
        </w:rPr>
        <w:t>i</w:t>
      </w:r>
      <w:r w:rsidRPr="00135700">
        <w:rPr>
          <w:rFonts w:ascii="Encode Sans" w:hAnsi="Encode Sans" w:cs="DIN Pro Regular"/>
          <w:b/>
          <w:bCs/>
          <w:sz w:val="20"/>
        </w:rPr>
        <w:t>os</w:t>
      </w:r>
    </w:p>
    <w:p w14:paraId="09444FD8" w14:textId="6BB6FE68" w:rsidR="005877B8" w:rsidRPr="005877B8" w:rsidRDefault="002B3E7D" w:rsidP="005877B8">
      <w:pPr>
        <w:pStyle w:val="Texto"/>
        <w:numPr>
          <w:ilvl w:val="0"/>
          <w:numId w:val="12"/>
        </w:numPr>
        <w:tabs>
          <w:tab w:val="left" w:pos="2296"/>
        </w:tabs>
        <w:spacing w:after="80" w:line="203" w:lineRule="exact"/>
        <w:rPr>
          <w:rFonts w:ascii="Encode Sans" w:hAnsi="Encode Sans" w:cs="DIN Pro Regular"/>
          <w:sz w:val="20"/>
          <w:lang w:val="es-MX"/>
        </w:rPr>
      </w:pPr>
      <w:r>
        <w:rPr>
          <w:rFonts w:ascii="Encode Sans" w:hAnsi="Encode Sans" w:cs="DIN Pro Regular"/>
          <w:sz w:val="20"/>
          <w:lang w:val="es-MX"/>
        </w:rPr>
        <w:t>No aplica</w:t>
      </w:r>
    </w:p>
    <w:p w14:paraId="5078B02E" w14:textId="410BC075" w:rsidR="005877B8" w:rsidRDefault="005877B8" w:rsidP="00AF3CA7">
      <w:pPr>
        <w:pStyle w:val="Texto"/>
        <w:spacing w:after="0" w:line="240" w:lineRule="exact"/>
        <w:ind w:firstLine="0"/>
        <w:rPr>
          <w:rFonts w:ascii="Encode Sans" w:hAnsi="Encode Sans" w:cs="DIN Pro Regular"/>
          <w:sz w:val="20"/>
        </w:rPr>
      </w:pPr>
    </w:p>
    <w:p w14:paraId="4A3BACD1" w14:textId="77777777" w:rsidR="005877B8" w:rsidRPr="00135700" w:rsidRDefault="005877B8" w:rsidP="00AF3CA7">
      <w:pPr>
        <w:pStyle w:val="Texto"/>
        <w:spacing w:after="0" w:line="240" w:lineRule="exact"/>
        <w:ind w:firstLine="0"/>
        <w:rPr>
          <w:rFonts w:ascii="Encode Sans" w:hAnsi="Encode Sans" w:cs="DIN Pro Regular"/>
          <w:sz w:val="20"/>
        </w:rPr>
      </w:pPr>
    </w:p>
    <w:p w14:paraId="36FAB544" w14:textId="77777777" w:rsidR="00290E6D" w:rsidRPr="008A011E" w:rsidRDefault="00290E6D" w:rsidP="00290E6D">
      <w:pPr>
        <w:pStyle w:val="Texto"/>
        <w:spacing w:after="0" w:line="240" w:lineRule="exact"/>
        <w:ind w:left="2160" w:hanging="540"/>
        <w:rPr>
          <w:rFonts w:ascii="Calibri" w:hAnsi="Calibri" w:cs="DIN Pro Regular"/>
          <w:i/>
          <w:sz w:val="20"/>
        </w:rPr>
      </w:pPr>
      <w:r w:rsidRPr="00135700">
        <w:rPr>
          <w:rFonts w:ascii="Encode Sans" w:hAnsi="Encode Sans" w:cs="DIN Pro Regular"/>
          <w:i/>
          <w:sz w:val="20"/>
        </w:rPr>
        <w:t>Presupuestarias</w:t>
      </w:r>
      <w:r w:rsidRPr="008A011E">
        <w:rPr>
          <w:rFonts w:ascii="Calibri" w:hAnsi="Calibri" w:cs="DIN Pro Regular"/>
          <w:i/>
          <w:sz w:val="20"/>
        </w:rPr>
        <w:t>:</w:t>
      </w:r>
    </w:p>
    <w:p w14:paraId="0F39FD3D" w14:textId="06153C91" w:rsidR="00290E6D" w:rsidRPr="008A011E" w:rsidRDefault="00290E6D" w:rsidP="00AF3CA7">
      <w:pPr>
        <w:pStyle w:val="Texto"/>
        <w:spacing w:after="0" w:line="240" w:lineRule="exact"/>
        <w:ind w:left="2160" w:hanging="540"/>
        <w:rPr>
          <w:rFonts w:ascii="Calibri" w:hAnsi="Calibri" w:cs="DIN Pro Regular"/>
          <w:sz w:val="20"/>
        </w:rPr>
      </w:pPr>
      <w:r w:rsidRPr="008A011E">
        <w:rPr>
          <w:rFonts w:ascii="Calibri" w:hAnsi="Calibri" w:cs="DIN Pro Regular"/>
          <w:sz w:val="20"/>
        </w:rPr>
        <w:tab/>
      </w:r>
    </w:p>
    <w:tbl>
      <w:tblPr>
        <w:tblW w:w="0" w:type="auto"/>
        <w:jc w:val="center"/>
        <w:tblLayout w:type="fixed"/>
        <w:tblLook w:val="0000" w:firstRow="0" w:lastRow="0" w:firstColumn="0" w:lastColumn="0" w:noHBand="0" w:noVBand="0"/>
      </w:tblPr>
      <w:tblGrid>
        <w:gridCol w:w="1009"/>
        <w:gridCol w:w="4253"/>
        <w:gridCol w:w="1508"/>
      </w:tblGrid>
      <w:tr w:rsidR="00AF3CA7" w:rsidRPr="00050441" w14:paraId="69BFC2BE" w14:textId="77777777" w:rsidTr="002B3E7D">
        <w:trPr>
          <w:cantSplit/>
          <w:trHeight w:val="200"/>
          <w:jc w:val="center"/>
        </w:trPr>
        <w:tc>
          <w:tcPr>
            <w:tcW w:w="6770" w:type="dxa"/>
            <w:gridSpan w:val="3"/>
            <w:tcBorders>
              <w:top w:val="single" w:sz="6" w:space="0" w:color="auto"/>
              <w:left w:val="single" w:sz="6" w:space="0" w:color="auto"/>
              <w:bottom w:val="single" w:sz="6" w:space="0" w:color="auto"/>
              <w:right w:val="single" w:sz="6" w:space="0" w:color="auto"/>
            </w:tcBorders>
            <w:shd w:val="clear" w:color="auto" w:fill="AB0033"/>
          </w:tcPr>
          <w:p w14:paraId="128A9696" w14:textId="77777777" w:rsidR="00AF3CA7" w:rsidRPr="00135700" w:rsidRDefault="00AF3CA7" w:rsidP="00AD6FB6">
            <w:pPr>
              <w:spacing w:after="0" w:line="224" w:lineRule="exact"/>
              <w:rPr>
                <w:rFonts w:ascii="Encode Sans" w:eastAsia="Times New Roman" w:hAnsi="Encode Sans" w:cs="DIN Pro Regular"/>
                <w:b/>
                <w:color w:val="FFFFFF"/>
                <w:sz w:val="20"/>
                <w:szCs w:val="20"/>
                <w:lang w:eastAsia="es-ES"/>
              </w:rPr>
            </w:pPr>
            <w:bookmarkStart w:id="1" w:name="_Hlk95724349"/>
            <w:r w:rsidRPr="00135700">
              <w:rPr>
                <w:rFonts w:ascii="Encode Sans" w:eastAsia="Times New Roman" w:hAnsi="Encode Sans" w:cs="DIN Pro Regular"/>
                <w:b/>
                <w:color w:val="FFFFFF"/>
                <w:sz w:val="20"/>
                <w:szCs w:val="20"/>
                <w:lang w:eastAsia="es-ES"/>
              </w:rPr>
              <w:t>Cuentas de Ingresos</w:t>
            </w:r>
          </w:p>
        </w:tc>
      </w:tr>
      <w:tr w:rsidR="00AF3CA7" w:rsidRPr="00050441" w14:paraId="2E031C4A" w14:textId="77777777" w:rsidTr="002B3E7D">
        <w:trPr>
          <w:cantSplit/>
          <w:jc w:val="center"/>
        </w:trPr>
        <w:tc>
          <w:tcPr>
            <w:tcW w:w="1009" w:type="dxa"/>
            <w:tcBorders>
              <w:top w:val="single" w:sz="6" w:space="0" w:color="auto"/>
              <w:left w:val="single" w:sz="6" w:space="0" w:color="auto"/>
              <w:bottom w:val="single" w:sz="6" w:space="0" w:color="auto"/>
              <w:right w:val="single" w:sz="6" w:space="0" w:color="auto"/>
            </w:tcBorders>
          </w:tcPr>
          <w:p w14:paraId="7C9EF372" w14:textId="77777777" w:rsidR="00AF3CA7" w:rsidRPr="00135700" w:rsidRDefault="00AF3CA7" w:rsidP="00AD6FB6">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8.1.1.</w:t>
            </w:r>
          </w:p>
        </w:tc>
        <w:tc>
          <w:tcPr>
            <w:tcW w:w="4253" w:type="dxa"/>
            <w:tcBorders>
              <w:top w:val="single" w:sz="6" w:space="0" w:color="auto"/>
              <w:left w:val="single" w:sz="6" w:space="0" w:color="auto"/>
              <w:bottom w:val="single" w:sz="6" w:space="0" w:color="auto"/>
              <w:right w:val="single" w:sz="6" w:space="0" w:color="auto"/>
            </w:tcBorders>
          </w:tcPr>
          <w:p w14:paraId="78EE695A" w14:textId="77777777" w:rsidR="00AF3CA7" w:rsidRPr="00135700" w:rsidRDefault="00AF3CA7" w:rsidP="00AD6FB6">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Ley de Ingresos Estimada.</w:t>
            </w:r>
          </w:p>
        </w:tc>
        <w:tc>
          <w:tcPr>
            <w:tcW w:w="1508" w:type="dxa"/>
            <w:tcBorders>
              <w:top w:val="single" w:sz="6" w:space="0" w:color="auto"/>
              <w:left w:val="single" w:sz="6" w:space="0" w:color="auto"/>
              <w:bottom w:val="single" w:sz="6" w:space="0" w:color="auto"/>
              <w:right w:val="single" w:sz="6" w:space="0" w:color="auto"/>
            </w:tcBorders>
          </w:tcPr>
          <w:p w14:paraId="6D4C9528" w14:textId="3E478F4D" w:rsidR="00AF3CA7" w:rsidRPr="00135700" w:rsidRDefault="00AF3CA7" w:rsidP="00AD6FB6">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2B3E7D">
              <w:rPr>
                <w:rFonts w:ascii="Encode Sans" w:eastAsia="Times New Roman" w:hAnsi="Encode Sans" w:cs="DIN Pro Regular"/>
                <w:sz w:val="20"/>
                <w:szCs w:val="20"/>
                <w:lang w:eastAsia="es-ES"/>
              </w:rPr>
              <w:t xml:space="preserve"> 615</w:t>
            </w:r>
            <w:r w:rsidRPr="00135700">
              <w:rPr>
                <w:rFonts w:ascii="Encode Sans" w:eastAsia="Times New Roman" w:hAnsi="Encode Sans" w:cs="DIN Pro Regular"/>
                <w:sz w:val="20"/>
                <w:szCs w:val="20"/>
                <w:lang w:eastAsia="es-ES"/>
              </w:rPr>
              <w:t>,</w:t>
            </w:r>
            <w:r w:rsidR="002B3E7D">
              <w:rPr>
                <w:rFonts w:ascii="Encode Sans" w:eastAsia="Times New Roman" w:hAnsi="Encode Sans" w:cs="DIN Pro Regular"/>
                <w:sz w:val="20"/>
                <w:szCs w:val="20"/>
                <w:lang w:eastAsia="es-ES"/>
              </w:rPr>
              <w:t>0</w:t>
            </w:r>
            <w:r w:rsidRPr="00135700">
              <w:rPr>
                <w:rFonts w:ascii="Encode Sans" w:eastAsia="Times New Roman" w:hAnsi="Encode Sans" w:cs="DIN Pro Regular"/>
                <w:sz w:val="20"/>
                <w:szCs w:val="20"/>
                <w:lang w:eastAsia="es-ES"/>
              </w:rPr>
              <w:t>00</w:t>
            </w:r>
          </w:p>
        </w:tc>
      </w:tr>
      <w:tr w:rsidR="00AF3CA7" w:rsidRPr="00050441" w14:paraId="3A8B7869" w14:textId="77777777" w:rsidTr="002B3E7D">
        <w:trPr>
          <w:cantSplit/>
          <w:jc w:val="center"/>
        </w:trPr>
        <w:tc>
          <w:tcPr>
            <w:tcW w:w="1009" w:type="dxa"/>
            <w:tcBorders>
              <w:top w:val="single" w:sz="6" w:space="0" w:color="auto"/>
              <w:left w:val="single" w:sz="6" w:space="0" w:color="auto"/>
              <w:bottom w:val="single" w:sz="6" w:space="0" w:color="auto"/>
              <w:right w:val="single" w:sz="6" w:space="0" w:color="auto"/>
            </w:tcBorders>
          </w:tcPr>
          <w:p w14:paraId="486106FE" w14:textId="77777777" w:rsidR="00AF3CA7" w:rsidRPr="00135700" w:rsidRDefault="00AF3CA7" w:rsidP="00AD6FB6">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8.1.2.</w:t>
            </w:r>
          </w:p>
        </w:tc>
        <w:tc>
          <w:tcPr>
            <w:tcW w:w="4253" w:type="dxa"/>
            <w:tcBorders>
              <w:top w:val="single" w:sz="6" w:space="0" w:color="auto"/>
              <w:left w:val="single" w:sz="6" w:space="0" w:color="auto"/>
              <w:bottom w:val="single" w:sz="6" w:space="0" w:color="auto"/>
              <w:right w:val="single" w:sz="6" w:space="0" w:color="auto"/>
            </w:tcBorders>
          </w:tcPr>
          <w:p w14:paraId="4D561C62" w14:textId="77777777" w:rsidR="00AF3CA7" w:rsidRPr="00135700" w:rsidRDefault="00AF3CA7" w:rsidP="00AD6FB6">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Ley de Ingresos por Ejecutar.</w:t>
            </w:r>
          </w:p>
        </w:tc>
        <w:tc>
          <w:tcPr>
            <w:tcW w:w="1508" w:type="dxa"/>
            <w:tcBorders>
              <w:top w:val="single" w:sz="6" w:space="0" w:color="auto"/>
              <w:left w:val="single" w:sz="6" w:space="0" w:color="auto"/>
              <w:bottom w:val="single" w:sz="6" w:space="0" w:color="auto"/>
              <w:right w:val="single" w:sz="6" w:space="0" w:color="auto"/>
            </w:tcBorders>
          </w:tcPr>
          <w:p w14:paraId="7B8BBAD5" w14:textId="1A005E9D" w:rsidR="00AF3CA7" w:rsidRPr="00135700" w:rsidRDefault="00AF3CA7" w:rsidP="00AD6FB6">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2B3E7D">
              <w:rPr>
                <w:rFonts w:ascii="Encode Sans" w:eastAsia="Times New Roman" w:hAnsi="Encode Sans" w:cs="DIN Pro Regular"/>
                <w:sz w:val="20"/>
                <w:szCs w:val="20"/>
                <w:lang w:eastAsia="es-ES"/>
              </w:rPr>
              <w:t xml:space="preserve"> 244</w:t>
            </w:r>
            <w:r w:rsidRPr="00135700">
              <w:rPr>
                <w:rFonts w:ascii="Encode Sans" w:eastAsia="Times New Roman" w:hAnsi="Encode Sans" w:cs="DIN Pro Regular"/>
                <w:sz w:val="20"/>
                <w:szCs w:val="20"/>
                <w:lang w:eastAsia="es-ES"/>
              </w:rPr>
              <w:t>,</w:t>
            </w:r>
            <w:r w:rsidR="002B3E7D">
              <w:rPr>
                <w:rFonts w:ascii="Encode Sans" w:eastAsia="Times New Roman" w:hAnsi="Encode Sans" w:cs="DIN Pro Regular"/>
                <w:sz w:val="20"/>
                <w:szCs w:val="20"/>
                <w:lang w:eastAsia="es-ES"/>
              </w:rPr>
              <w:t>764</w:t>
            </w:r>
          </w:p>
        </w:tc>
      </w:tr>
      <w:tr w:rsidR="00AF3CA7" w:rsidRPr="00050441" w14:paraId="3E1B5C4A" w14:textId="77777777" w:rsidTr="002B3E7D">
        <w:trPr>
          <w:cantSplit/>
          <w:jc w:val="center"/>
        </w:trPr>
        <w:tc>
          <w:tcPr>
            <w:tcW w:w="1009" w:type="dxa"/>
            <w:tcBorders>
              <w:top w:val="single" w:sz="6" w:space="0" w:color="auto"/>
              <w:left w:val="single" w:sz="6" w:space="0" w:color="auto"/>
              <w:bottom w:val="single" w:sz="6" w:space="0" w:color="auto"/>
              <w:right w:val="single" w:sz="6" w:space="0" w:color="auto"/>
            </w:tcBorders>
          </w:tcPr>
          <w:p w14:paraId="139737E1" w14:textId="77777777" w:rsidR="00AF3CA7" w:rsidRPr="00135700" w:rsidRDefault="00AF3CA7" w:rsidP="00AD6FB6">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8.1.3</w:t>
            </w:r>
          </w:p>
        </w:tc>
        <w:tc>
          <w:tcPr>
            <w:tcW w:w="4253" w:type="dxa"/>
            <w:tcBorders>
              <w:top w:val="single" w:sz="6" w:space="0" w:color="auto"/>
              <w:left w:val="single" w:sz="6" w:space="0" w:color="auto"/>
              <w:bottom w:val="single" w:sz="6" w:space="0" w:color="auto"/>
              <w:right w:val="single" w:sz="6" w:space="0" w:color="auto"/>
            </w:tcBorders>
          </w:tcPr>
          <w:p w14:paraId="2B475D26" w14:textId="77777777" w:rsidR="00AF3CA7" w:rsidRPr="00135700" w:rsidRDefault="00AF3CA7" w:rsidP="00AD6FB6">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Modificaciones a la Ley de Ingresos Estimada.</w:t>
            </w:r>
          </w:p>
        </w:tc>
        <w:tc>
          <w:tcPr>
            <w:tcW w:w="1508" w:type="dxa"/>
            <w:tcBorders>
              <w:top w:val="single" w:sz="6" w:space="0" w:color="auto"/>
              <w:left w:val="single" w:sz="6" w:space="0" w:color="auto"/>
              <w:bottom w:val="single" w:sz="6" w:space="0" w:color="auto"/>
              <w:right w:val="single" w:sz="6" w:space="0" w:color="auto"/>
            </w:tcBorders>
          </w:tcPr>
          <w:p w14:paraId="6BCD4D4C" w14:textId="2859D31E" w:rsidR="00AF3CA7" w:rsidRPr="00135700" w:rsidRDefault="00AF3CA7" w:rsidP="009D784F">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2B3E7D">
              <w:rPr>
                <w:rFonts w:ascii="Encode Sans" w:eastAsia="Times New Roman" w:hAnsi="Encode Sans" w:cs="DIN Pro Regular"/>
                <w:sz w:val="20"/>
                <w:szCs w:val="20"/>
                <w:lang w:eastAsia="es-ES"/>
              </w:rPr>
              <w:t xml:space="preserve"> 146,339</w:t>
            </w:r>
          </w:p>
        </w:tc>
      </w:tr>
      <w:tr w:rsidR="00AF3CA7" w:rsidRPr="00050441" w14:paraId="2A9CE0EE" w14:textId="77777777" w:rsidTr="002B3E7D">
        <w:trPr>
          <w:cantSplit/>
          <w:jc w:val="center"/>
        </w:trPr>
        <w:tc>
          <w:tcPr>
            <w:tcW w:w="1009" w:type="dxa"/>
            <w:tcBorders>
              <w:top w:val="single" w:sz="6" w:space="0" w:color="auto"/>
              <w:left w:val="single" w:sz="6" w:space="0" w:color="auto"/>
              <w:bottom w:val="single" w:sz="6" w:space="0" w:color="auto"/>
              <w:right w:val="single" w:sz="6" w:space="0" w:color="auto"/>
            </w:tcBorders>
          </w:tcPr>
          <w:p w14:paraId="3AB04A24" w14:textId="77777777" w:rsidR="00AF3CA7" w:rsidRPr="00135700" w:rsidRDefault="00AF3CA7" w:rsidP="00AD6FB6">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8.1.4</w:t>
            </w:r>
          </w:p>
        </w:tc>
        <w:tc>
          <w:tcPr>
            <w:tcW w:w="4253" w:type="dxa"/>
            <w:tcBorders>
              <w:top w:val="single" w:sz="6" w:space="0" w:color="auto"/>
              <w:left w:val="single" w:sz="6" w:space="0" w:color="auto"/>
              <w:bottom w:val="single" w:sz="6" w:space="0" w:color="auto"/>
              <w:right w:val="single" w:sz="6" w:space="0" w:color="auto"/>
            </w:tcBorders>
          </w:tcPr>
          <w:p w14:paraId="181916F4" w14:textId="77777777" w:rsidR="00AF3CA7" w:rsidRPr="00135700" w:rsidRDefault="00AF3CA7" w:rsidP="00AD6FB6">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Ley de Ingresos Devengada.</w:t>
            </w:r>
          </w:p>
        </w:tc>
        <w:tc>
          <w:tcPr>
            <w:tcW w:w="1508" w:type="dxa"/>
            <w:tcBorders>
              <w:top w:val="single" w:sz="6" w:space="0" w:color="auto"/>
              <w:left w:val="single" w:sz="6" w:space="0" w:color="auto"/>
              <w:bottom w:val="single" w:sz="6" w:space="0" w:color="auto"/>
              <w:right w:val="single" w:sz="6" w:space="0" w:color="auto"/>
            </w:tcBorders>
          </w:tcPr>
          <w:p w14:paraId="15925A3F" w14:textId="1904FD31" w:rsidR="00AF3CA7" w:rsidRPr="00135700" w:rsidRDefault="00AF3CA7" w:rsidP="009D784F">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2B3E7D">
              <w:rPr>
                <w:rFonts w:ascii="Encode Sans" w:eastAsia="Times New Roman" w:hAnsi="Encode Sans" w:cs="DIN Pro Regular"/>
                <w:sz w:val="20"/>
                <w:szCs w:val="20"/>
                <w:lang w:eastAsia="es-ES"/>
              </w:rPr>
              <w:t xml:space="preserve"> 516</w:t>
            </w:r>
            <w:r w:rsidRPr="00135700">
              <w:rPr>
                <w:rFonts w:ascii="Encode Sans" w:eastAsia="Times New Roman" w:hAnsi="Encode Sans" w:cs="DIN Pro Regular"/>
                <w:sz w:val="20"/>
                <w:szCs w:val="20"/>
                <w:lang w:eastAsia="es-ES"/>
              </w:rPr>
              <w:t>,</w:t>
            </w:r>
            <w:r w:rsidR="002B3E7D">
              <w:rPr>
                <w:rFonts w:ascii="Encode Sans" w:eastAsia="Times New Roman" w:hAnsi="Encode Sans" w:cs="DIN Pro Regular"/>
                <w:sz w:val="20"/>
                <w:szCs w:val="20"/>
                <w:lang w:eastAsia="es-ES"/>
              </w:rPr>
              <w:t>575</w:t>
            </w:r>
          </w:p>
        </w:tc>
      </w:tr>
      <w:tr w:rsidR="00AF3CA7" w:rsidRPr="00050441" w14:paraId="5D555AA7" w14:textId="77777777" w:rsidTr="002B3E7D">
        <w:trPr>
          <w:cantSplit/>
          <w:jc w:val="center"/>
        </w:trPr>
        <w:tc>
          <w:tcPr>
            <w:tcW w:w="1009" w:type="dxa"/>
            <w:tcBorders>
              <w:top w:val="single" w:sz="6" w:space="0" w:color="auto"/>
              <w:left w:val="single" w:sz="6" w:space="0" w:color="auto"/>
              <w:bottom w:val="single" w:sz="6" w:space="0" w:color="auto"/>
              <w:right w:val="single" w:sz="6" w:space="0" w:color="auto"/>
            </w:tcBorders>
          </w:tcPr>
          <w:p w14:paraId="5F6DCD38" w14:textId="77777777" w:rsidR="00AF3CA7" w:rsidRPr="00135700" w:rsidRDefault="00AF3CA7" w:rsidP="00AD6FB6">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8.1.5</w:t>
            </w:r>
          </w:p>
        </w:tc>
        <w:tc>
          <w:tcPr>
            <w:tcW w:w="4253" w:type="dxa"/>
            <w:tcBorders>
              <w:top w:val="single" w:sz="6" w:space="0" w:color="auto"/>
              <w:left w:val="single" w:sz="6" w:space="0" w:color="auto"/>
              <w:bottom w:val="single" w:sz="6" w:space="0" w:color="auto"/>
              <w:right w:val="single" w:sz="6" w:space="0" w:color="auto"/>
            </w:tcBorders>
          </w:tcPr>
          <w:p w14:paraId="1266D77B" w14:textId="77777777" w:rsidR="00AF3CA7" w:rsidRPr="00135700" w:rsidRDefault="00AF3CA7" w:rsidP="00AD6FB6">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Ley de Ingresos Recaudado.</w:t>
            </w:r>
          </w:p>
        </w:tc>
        <w:tc>
          <w:tcPr>
            <w:tcW w:w="1508" w:type="dxa"/>
            <w:tcBorders>
              <w:top w:val="single" w:sz="6" w:space="0" w:color="auto"/>
              <w:left w:val="single" w:sz="6" w:space="0" w:color="auto"/>
              <w:bottom w:val="single" w:sz="6" w:space="0" w:color="auto"/>
              <w:right w:val="single" w:sz="6" w:space="0" w:color="auto"/>
            </w:tcBorders>
          </w:tcPr>
          <w:p w14:paraId="0E654003" w14:textId="6F720BBA" w:rsidR="00AF3CA7" w:rsidRPr="00135700" w:rsidRDefault="00AF3CA7" w:rsidP="009D784F">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2B3E7D">
              <w:rPr>
                <w:rFonts w:ascii="Encode Sans" w:eastAsia="Times New Roman" w:hAnsi="Encode Sans" w:cs="DIN Pro Regular"/>
                <w:sz w:val="20"/>
                <w:szCs w:val="20"/>
                <w:lang w:eastAsia="es-ES"/>
              </w:rPr>
              <w:t xml:space="preserve"> 516</w:t>
            </w:r>
            <w:r w:rsidRPr="00135700">
              <w:rPr>
                <w:rFonts w:ascii="Encode Sans" w:eastAsia="Times New Roman" w:hAnsi="Encode Sans" w:cs="DIN Pro Regular"/>
                <w:sz w:val="20"/>
                <w:szCs w:val="20"/>
                <w:lang w:eastAsia="es-ES"/>
              </w:rPr>
              <w:t>,</w:t>
            </w:r>
            <w:r w:rsidR="002B3E7D">
              <w:rPr>
                <w:rFonts w:ascii="Encode Sans" w:eastAsia="Times New Roman" w:hAnsi="Encode Sans" w:cs="DIN Pro Regular"/>
                <w:sz w:val="20"/>
                <w:szCs w:val="20"/>
                <w:lang w:eastAsia="es-ES"/>
              </w:rPr>
              <w:t>575</w:t>
            </w:r>
          </w:p>
        </w:tc>
      </w:tr>
      <w:bookmarkEnd w:id="1"/>
    </w:tbl>
    <w:p w14:paraId="7047A22F" w14:textId="77777777" w:rsidR="007006CA" w:rsidRPr="008A011E" w:rsidRDefault="007006CA" w:rsidP="00290E6D">
      <w:pPr>
        <w:pStyle w:val="Texto"/>
        <w:spacing w:after="0" w:line="240" w:lineRule="exact"/>
        <w:ind w:left="2160" w:hanging="540"/>
        <w:rPr>
          <w:rFonts w:ascii="Calibri" w:hAnsi="Calibri" w:cs="DIN Pro Regular"/>
          <w:sz w:val="20"/>
        </w:rPr>
      </w:pPr>
    </w:p>
    <w:p w14:paraId="0725D578" w14:textId="708A83CE" w:rsidR="00290E6D"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lastRenderedPageBreak/>
        <w:tab/>
      </w:r>
    </w:p>
    <w:tbl>
      <w:tblPr>
        <w:tblW w:w="0" w:type="auto"/>
        <w:jc w:val="center"/>
        <w:tblLayout w:type="fixed"/>
        <w:tblLook w:val="0000" w:firstRow="0" w:lastRow="0" w:firstColumn="0" w:lastColumn="0" w:noHBand="0" w:noVBand="0"/>
      </w:tblPr>
      <w:tblGrid>
        <w:gridCol w:w="1009"/>
        <w:gridCol w:w="4253"/>
        <w:gridCol w:w="1478"/>
      </w:tblGrid>
      <w:tr w:rsidR="00AF3CA7" w:rsidRPr="00135700" w14:paraId="0C8B4732" w14:textId="77777777" w:rsidTr="009701E6">
        <w:trPr>
          <w:cantSplit/>
          <w:trHeight w:val="200"/>
          <w:jc w:val="center"/>
        </w:trPr>
        <w:tc>
          <w:tcPr>
            <w:tcW w:w="6740" w:type="dxa"/>
            <w:gridSpan w:val="3"/>
            <w:tcBorders>
              <w:top w:val="single" w:sz="6" w:space="0" w:color="auto"/>
              <w:left w:val="single" w:sz="6" w:space="0" w:color="auto"/>
              <w:bottom w:val="single" w:sz="6" w:space="0" w:color="auto"/>
              <w:right w:val="single" w:sz="6" w:space="0" w:color="auto"/>
            </w:tcBorders>
            <w:shd w:val="clear" w:color="auto" w:fill="AB0033"/>
          </w:tcPr>
          <w:p w14:paraId="4D388676" w14:textId="77777777" w:rsidR="00AF3CA7" w:rsidRPr="00135700" w:rsidRDefault="00AF3CA7" w:rsidP="00AD6FB6">
            <w:pPr>
              <w:spacing w:after="0" w:line="224" w:lineRule="exact"/>
              <w:rPr>
                <w:rFonts w:ascii="Encode Sans" w:eastAsia="Times New Roman" w:hAnsi="Encode Sans" w:cs="DIN Pro Regular"/>
                <w:b/>
                <w:color w:val="FFFFFF"/>
                <w:sz w:val="20"/>
                <w:szCs w:val="20"/>
                <w:lang w:eastAsia="es-ES"/>
              </w:rPr>
            </w:pPr>
            <w:r w:rsidRPr="00135700">
              <w:rPr>
                <w:rFonts w:ascii="Encode Sans" w:eastAsia="Times New Roman" w:hAnsi="Encode Sans" w:cs="DIN Pro Regular"/>
                <w:b/>
                <w:color w:val="FFFFFF"/>
                <w:sz w:val="20"/>
                <w:szCs w:val="20"/>
                <w:lang w:eastAsia="es-ES"/>
              </w:rPr>
              <w:t>Cuentas de Egresos</w:t>
            </w:r>
          </w:p>
        </w:tc>
      </w:tr>
      <w:tr w:rsidR="00AF3CA7" w:rsidRPr="00135700" w14:paraId="3C57E0A6" w14:textId="77777777" w:rsidTr="009701E6">
        <w:trPr>
          <w:cantSplit/>
          <w:jc w:val="center"/>
        </w:trPr>
        <w:tc>
          <w:tcPr>
            <w:tcW w:w="1009" w:type="dxa"/>
            <w:tcBorders>
              <w:top w:val="single" w:sz="6" w:space="0" w:color="auto"/>
              <w:left w:val="single" w:sz="6" w:space="0" w:color="auto"/>
              <w:bottom w:val="single" w:sz="6" w:space="0" w:color="auto"/>
              <w:right w:val="single" w:sz="6" w:space="0" w:color="auto"/>
            </w:tcBorders>
          </w:tcPr>
          <w:p w14:paraId="5636F2F9" w14:textId="77777777" w:rsidR="00AF3CA7" w:rsidRPr="00135700" w:rsidRDefault="00AF3CA7" w:rsidP="00AD6FB6">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8.2.1.</w:t>
            </w:r>
          </w:p>
        </w:tc>
        <w:tc>
          <w:tcPr>
            <w:tcW w:w="4253" w:type="dxa"/>
            <w:tcBorders>
              <w:top w:val="single" w:sz="6" w:space="0" w:color="auto"/>
              <w:left w:val="single" w:sz="6" w:space="0" w:color="auto"/>
              <w:bottom w:val="single" w:sz="6" w:space="0" w:color="auto"/>
              <w:right w:val="single" w:sz="6" w:space="0" w:color="auto"/>
            </w:tcBorders>
          </w:tcPr>
          <w:p w14:paraId="151421F0" w14:textId="77777777" w:rsidR="00AF3CA7" w:rsidRPr="00135700" w:rsidRDefault="00AF3CA7" w:rsidP="00AD6FB6">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Presupuesto de Egresos Aprobado</w:t>
            </w:r>
          </w:p>
        </w:tc>
        <w:tc>
          <w:tcPr>
            <w:tcW w:w="1478" w:type="dxa"/>
            <w:tcBorders>
              <w:top w:val="single" w:sz="6" w:space="0" w:color="auto"/>
              <w:left w:val="single" w:sz="6" w:space="0" w:color="auto"/>
              <w:bottom w:val="single" w:sz="6" w:space="0" w:color="auto"/>
              <w:right w:val="single" w:sz="6" w:space="0" w:color="auto"/>
            </w:tcBorders>
          </w:tcPr>
          <w:p w14:paraId="4066A1BF" w14:textId="79B71D38" w:rsidR="00AF3CA7" w:rsidRPr="00135700" w:rsidRDefault="009701E6" w:rsidP="00AD6FB6">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Pr>
                <w:rFonts w:ascii="Encode Sans" w:eastAsia="Times New Roman" w:hAnsi="Encode Sans" w:cs="DIN Pro Regular"/>
                <w:sz w:val="20"/>
                <w:szCs w:val="20"/>
                <w:lang w:eastAsia="es-ES"/>
              </w:rPr>
              <w:t xml:space="preserve"> 615,000</w:t>
            </w:r>
          </w:p>
        </w:tc>
      </w:tr>
      <w:tr w:rsidR="00AF3CA7" w:rsidRPr="00135700" w14:paraId="27835FC8" w14:textId="77777777" w:rsidTr="009701E6">
        <w:trPr>
          <w:cantSplit/>
          <w:jc w:val="center"/>
        </w:trPr>
        <w:tc>
          <w:tcPr>
            <w:tcW w:w="1009" w:type="dxa"/>
            <w:tcBorders>
              <w:top w:val="single" w:sz="6" w:space="0" w:color="auto"/>
              <w:left w:val="single" w:sz="6" w:space="0" w:color="auto"/>
              <w:bottom w:val="single" w:sz="6" w:space="0" w:color="auto"/>
              <w:right w:val="single" w:sz="6" w:space="0" w:color="auto"/>
            </w:tcBorders>
          </w:tcPr>
          <w:p w14:paraId="125205FE" w14:textId="77777777" w:rsidR="00AF3CA7" w:rsidRPr="00135700" w:rsidRDefault="00AF3CA7" w:rsidP="00AD6FB6">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8.2.2.</w:t>
            </w:r>
          </w:p>
        </w:tc>
        <w:tc>
          <w:tcPr>
            <w:tcW w:w="4253" w:type="dxa"/>
            <w:tcBorders>
              <w:top w:val="single" w:sz="6" w:space="0" w:color="auto"/>
              <w:left w:val="single" w:sz="6" w:space="0" w:color="auto"/>
              <w:bottom w:val="single" w:sz="6" w:space="0" w:color="auto"/>
              <w:right w:val="single" w:sz="6" w:space="0" w:color="auto"/>
            </w:tcBorders>
          </w:tcPr>
          <w:p w14:paraId="6FBC91E6" w14:textId="77777777" w:rsidR="00AF3CA7" w:rsidRPr="00135700" w:rsidRDefault="00AF3CA7" w:rsidP="00AD6FB6">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Presupuesto de Egresos por Ejercer</w:t>
            </w:r>
          </w:p>
        </w:tc>
        <w:tc>
          <w:tcPr>
            <w:tcW w:w="1478" w:type="dxa"/>
            <w:tcBorders>
              <w:top w:val="single" w:sz="6" w:space="0" w:color="auto"/>
              <w:left w:val="single" w:sz="6" w:space="0" w:color="auto"/>
              <w:bottom w:val="single" w:sz="6" w:space="0" w:color="auto"/>
              <w:right w:val="single" w:sz="6" w:space="0" w:color="auto"/>
            </w:tcBorders>
          </w:tcPr>
          <w:p w14:paraId="30362056" w14:textId="3AC6A374" w:rsidR="00AF3CA7" w:rsidRPr="00135700" w:rsidRDefault="00AF3CA7" w:rsidP="00085FBC">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9701E6">
              <w:rPr>
                <w:rFonts w:ascii="Encode Sans" w:eastAsia="Times New Roman" w:hAnsi="Encode Sans" w:cs="DIN Pro Regular"/>
                <w:sz w:val="20"/>
                <w:szCs w:val="20"/>
                <w:lang w:eastAsia="es-ES"/>
              </w:rPr>
              <w:t xml:space="preserve"> 333</w:t>
            </w:r>
            <w:r w:rsidR="00085FBC" w:rsidRPr="00135700">
              <w:rPr>
                <w:rFonts w:ascii="Encode Sans" w:eastAsia="Times New Roman" w:hAnsi="Encode Sans" w:cs="DIN Pro Regular"/>
                <w:sz w:val="20"/>
                <w:szCs w:val="20"/>
                <w:lang w:eastAsia="es-ES"/>
              </w:rPr>
              <w:t>,</w:t>
            </w:r>
            <w:r w:rsidR="009701E6">
              <w:rPr>
                <w:rFonts w:ascii="Encode Sans" w:eastAsia="Times New Roman" w:hAnsi="Encode Sans" w:cs="DIN Pro Regular"/>
                <w:sz w:val="20"/>
                <w:szCs w:val="20"/>
                <w:lang w:eastAsia="es-ES"/>
              </w:rPr>
              <w:t>818</w:t>
            </w:r>
          </w:p>
        </w:tc>
      </w:tr>
      <w:tr w:rsidR="00AF3CA7" w:rsidRPr="00135700" w14:paraId="50C7E8FF" w14:textId="77777777" w:rsidTr="009701E6">
        <w:trPr>
          <w:cantSplit/>
          <w:jc w:val="center"/>
        </w:trPr>
        <w:tc>
          <w:tcPr>
            <w:tcW w:w="1009" w:type="dxa"/>
            <w:tcBorders>
              <w:top w:val="single" w:sz="6" w:space="0" w:color="auto"/>
              <w:left w:val="single" w:sz="6" w:space="0" w:color="auto"/>
              <w:bottom w:val="single" w:sz="6" w:space="0" w:color="auto"/>
              <w:right w:val="single" w:sz="6" w:space="0" w:color="auto"/>
            </w:tcBorders>
          </w:tcPr>
          <w:p w14:paraId="75FE3BA4" w14:textId="77777777" w:rsidR="00AF3CA7" w:rsidRPr="00135700" w:rsidRDefault="00AF3CA7" w:rsidP="00AD6FB6">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8.2.3</w:t>
            </w:r>
          </w:p>
        </w:tc>
        <w:tc>
          <w:tcPr>
            <w:tcW w:w="4253" w:type="dxa"/>
            <w:tcBorders>
              <w:top w:val="single" w:sz="6" w:space="0" w:color="auto"/>
              <w:left w:val="single" w:sz="6" w:space="0" w:color="auto"/>
              <w:bottom w:val="single" w:sz="6" w:space="0" w:color="auto"/>
              <w:right w:val="single" w:sz="6" w:space="0" w:color="auto"/>
            </w:tcBorders>
          </w:tcPr>
          <w:p w14:paraId="3543076D" w14:textId="77777777" w:rsidR="00AF3CA7" w:rsidRPr="00135700" w:rsidRDefault="00AF3CA7" w:rsidP="00AD6FB6">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Modificaciones al Presupuesto de Egresos Aprobado</w:t>
            </w:r>
          </w:p>
        </w:tc>
        <w:tc>
          <w:tcPr>
            <w:tcW w:w="1478" w:type="dxa"/>
            <w:tcBorders>
              <w:top w:val="single" w:sz="6" w:space="0" w:color="auto"/>
              <w:left w:val="single" w:sz="6" w:space="0" w:color="auto"/>
              <w:bottom w:val="single" w:sz="6" w:space="0" w:color="auto"/>
              <w:right w:val="single" w:sz="6" w:space="0" w:color="auto"/>
            </w:tcBorders>
          </w:tcPr>
          <w:p w14:paraId="6780BC62" w14:textId="4ED19581" w:rsidR="00AF3CA7" w:rsidRPr="00135700" w:rsidRDefault="009701E6" w:rsidP="00AD6FB6">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$ 146,339</w:t>
            </w:r>
          </w:p>
        </w:tc>
      </w:tr>
      <w:tr w:rsidR="00AF3CA7" w:rsidRPr="00135700" w14:paraId="3AF59A43" w14:textId="77777777" w:rsidTr="009701E6">
        <w:trPr>
          <w:cantSplit/>
          <w:jc w:val="center"/>
        </w:trPr>
        <w:tc>
          <w:tcPr>
            <w:tcW w:w="1009" w:type="dxa"/>
            <w:tcBorders>
              <w:top w:val="single" w:sz="6" w:space="0" w:color="auto"/>
              <w:left w:val="single" w:sz="6" w:space="0" w:color="auto"/>
              <w:bottom w:val="single" w:sz="6" w:space="0" w:color="auto"/>
              <w:right w:val="single" w:sz="6" w:space="0" w:color="auto"/>
            </w:tcBorders>
          </w:tcPr>
          <w:p w14:paraId="20425FF9" w14:textId="77777777" w:rsidR="00AF3CA7" w:rsidRPr="00135700" w:rsidRDefault="00AF3CA7" w:rsidP="00AD6FB6">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8.2.4</w:t>
            </w:r>
          </w:p>
        </w:tc>
        <w:tc>
          <w:tcPr>
            <w:tcW w:w="4253" w:type="dxa"/>
            <w:tcBorders>
              <w:top w:val="single" w:sz="6" w:space="0" w:color="auto"/>
              <w:left w:val="single" w:sz="6" w:space="0" w:color="auto"/>
              <w:bottom w:val="single" w:sz="6" w:space="0" w:color="auto"/>
              <w:right w:val="single" w:sz="6" w:space="0" w:color="auto"/>
            </w:tcBorders>
          </w:tcPr>
          <w:p w14:paraId="2D688510" w14:textId="77777777" w:rsidR="00AF3CA7" w:rsidRPr="00135700" w:rsidRDefault="00AF3CA7" w:rsidP="00AD6FB6">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Presupuesto de Egresos Comprometido</w:t>
            </w:r>
          </w:p>
        </w:tc>
        <w:tc>
          <w:tcPr>
            <w:tcW w:w="1478" w:type="dxa"/>
            <w:tcBorders>
              <w:top w:val="single" w:sz="6" w:space="0" w:color="auto"/>
              <w:left w:val="single" w:sz="6" w:space="0" w:color="auto"/>
              <w:bottom w:val="single" w:sz="6" w:space="0" w:color="auto"/>
              <w:right w:val="single" w:sz="6" w:space="0" w:color="auto"/>
            </w:tcBorders>
          </w:tcPr>
          <w:p w14:paraId="1DC573BB" w14:textId="21DA0E65" w:rsidR="00AF3CA7" w:rsidRPr="00135700" w:rsidRDefault="00AF3CA7" w:rsidP="00AD6FB6">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9701E6">
              <w:rPr>
                <w:rFonts w:ascii="Encode Sans" w:eastAsia="Times New Roman" w:hAnsi="Encode Sans" w:cs="DIN Pro Regular"/>
                <w:sz w:val="20"/>
                <w:szCs w:val="20"/>
                <w:lang w:eastAsia="es-ES"/>
              </w:rPr>
              <w:t xml:space="preserve"> 427</w:t>
            </w:r>
            <w:r w:rsidRPr="00135700">
              <w:rPr>
                <w:rFonts w:ascii="Encode Sans" w:eastAsia="Times New Roman" w:hAnsi="Encode Sans" w:cs="DIN Pro Regular"/>
                <w:sz w:val="20"/>
                <w:szCs w:val="20"/>
                <w:lang w:eastAsia="es-ES"/>
              </w:rPr>
              <w:t>,</w:t>
            </w:r>
            <w:r w:rsidR="009701E6">
              <w:rPr>
                <w:rFonts w:ascii="Encode Sans" w:eastAsia="Times New Roman" w:hAnsi="Encode Sans" w:cs="DIN Pro Regular"/>
                <w:sz w:val="20"/>
                <w:szCs w:val="20"/>
                <w:lang w:eastAsia="es-ES"/>
              </w:rPr>
              <w:t>521</w:t>
            </w:r>
          </w:p>
        </w:tc>
      </w:tr>
      <w:tr w:rsidR="00AF3CA7" w:rsidRPr="00135700" w14:paraId="11D46178" w14:textId="77777777" w:rsidTr="009701E6">
        <w:trPr>
          <w:cantSplit/>
          <w:jc w:val="center"/>
        </w:trPr>
        <w:tc>
          <w:tcPr>
            <w:tcW w:w="1009" w:type="dxa"/>
            <w:tcBorders>
              <w:top w:val="single" w:sz="6" w:space="0" w:color="auto"/>
              <w:left w:val="single" w:sz="6" w:space="0" w:color="auto"/>
              <w:bottom w:val="single" w:sz="6" w:space="0" w:color="auto"/>
              <w:right w:val="single" w:sz="6" w:space="0" w:color="auto"/>
            </w:tcBorders>
          </w:tcPr>
          <w:p w14:paraId="7B2BC132" w14:textId="77777777" w:rsidR="00AF3CA7" w:rsidRPr="00135700" w:rsidRDefault="00AF3CA7" w:rsidP="00AD6FB6">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8.2.5</w:t>
            </w:r>
          </w:p>
        </w:tc>
        <w:tc>
          <w:tcPr>
            <w:tcW w:w="4253" w:type="dxa"/>
            <w:tcBorders>
              <w:top w:val="single" w:sz="6" w:space="0" w:color="auto"/>
              <w:left w:val="single" w:sz="6" w:space="0" w:color="auto"/>
              <w:bottom w:val="single" w:sz="6" w:space="0" w:color="auto"/>
              <w:right w:val="single" w:sz="6" w:space="0" w:color="auto"/>
            </w:tcBorders>
          </w:tcPr>
          <w:p w14:paraId="589F9898" w14:textId="77777777" w:rsidR="00AF3CA7" w:rsidRPr="00135700" w:rsidRDefault="00AF3CA7" w:rsidP="00AD6FB6">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Presupuesto de Egresos Devengado</w:t>
            </w:r>
          </w:p>
        </w:tc>
        <w:tc>
          <w:tcPr>
            <w:tcW w:w="1478" w:type="dxa"/>
            <w:tcBorders>
              <w:top w:val="single" w:sz="6" w:space="0" w:color="auto"/>
              <w:left w:val="single" w:sz="6" w:space="0" w:color="auto"/>
              <w:bottom w:val="single" w:sz="6" w:space="0" w:color="auto"/>
              <w:right w:val="single" w:sz="6" w:space="0" w:color="auto"/>
            </w:tcBorders>
          </w:tcPr>
          <w:p w14:paraId="7DADDBC0" w14:textId="14424D64" w:rsidR="00AF3CA7" w:rsidRPr="00135700" w:rsidRDefault="00AF3CA7" w:rsidP="00AD6FB6">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9701E6">
              <w:rPr>
                <w:rFonts w:ascii="Encode Sans" w:eastAsia="Times New Roman" w:hAnsi="Encode Sans" w:cs="DIN Pro Regular"/>
                <w:sz w:val="20"/>
                <w:szCs w:val="20"/>
                <w:lang w:eastAsia="es-ES"/>
              </w:rPr>
              <w:t xml:space="preserve"> 427,421</w:t>
            </w:r>
          </w:p>
        </w:tc>
      </w:tr>
      <w:tr w:rsidR="00AF3CA7" w:rsidRPr="00135700" w14:paraId="6EE0F4ED" w14:textId="77777777" w:rsidTr="009701E6">
        <w:trPr>
          <w:cantSplit/>
          <w:jc w:val="center"/>
        </w:trPr>
        <w:tc>
          <w:tcPr>
            <w:tcW w:w="1009" w:type="dxa"/>
            <w:tcBorders>
              <w:top w:val="single" w:sz="6" w:space="0" w:color="auto"/>
              <w:left w:val="single" w:sz="6" w:space="0" w:color="auto"/>
              <w:bottom w:val="single" w:sz="6" w:space="0" w:color="auto"/>
              <w:right w:val="single" w:sz="6" w:space="0" w:color="auto"/>
            </w:tcBorders>
          </w:tcPr>
          <w:p w14:paraId="1BABF0DE" w14:textId="77777777" w:rsidR="00AF3CA7" w:rsidRPr="00135700" w:rsidRDefault="00AF3CA7" w:rsidP="00AD6FB6">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8.2.6</w:t>
            </w:r>
          </w:p>
        </w:tc>
        <w:tc>
          <w:tcPr>
            <w:tcW w:w="4253" w:type="dxa"/>
            <w:tcBorders>
              <w:top w:val="single" w:sz="6" w:space="0" w:color="auto"/>
              <w:left w:val="single" w:sz="6" w:space="0" w:color="auto"/>
              <w:bottom w:val="single" w:sz="6" w:space="0" w:color="auto"/>
              <w:right w:val="single" w:sz="6" w:space="0" w:color="auto"/>
            </w:tcBorders>
          </w:tcPr>
          <w:p w14:paraId="2E4437EF" w14:textId="77777777" w:rsidR="00AF3CA7" w:rsidRPr="00135700" w:rsidRDefault="00AF3CA7" w:rsidP="00AD6FB6">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Presupuesto de Egresos Ejercido</w:t>
            </w:r>
          </w:p>
        </w:tc>
        <w:tc>
          <w:tcPr>
            <w:tcW w:w="1478" w:type="dxa"/>
            <w:tcBorders>
              <w:top w:val="single" w:sz="6" w:space="0" w:color="auto"/>
              <w:left w:val="single" w:sz="6" w:space="0" w:color="auto"/>
              <w:bottom w:val="single" w:sz="6" w:space="0" w:color="auto"/>
              <w:right w:val="single" w:sz="6" w:space="0" w:color="auto"/>
            </w:tcBorders>
          </w:tcPr>
          <w:p w14:paraId="0A22AA03" w14:textId="750827DA" w:rsidR="00AF3CA7" w:rsidRPr="00135700" w:rsidRDefault="00AF3CA7" w:rsidP="00AD6FB6">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9701E6">
              <w:rPr>
                <w:rFonts w:ascii="Encode Sans" w:eastAsia="Times New Roman" w:hAnsi="Encode Sans" w:cs="DIN Pro Regular"/>
                <w:sz w:val="20"/>
                <w:szCs w:val="20"/>
                <w:lang w:eastAsia="es-ES"/>
              </w:rPr>
              <w:t xml:space="preserve"> 427,421</w:t>
            </w:r>
          </w:p>
        </w:tc>
      </w:tr>
      <w:tr w:rsidR="00AF3CA7" w:rsidRPr="00135700" w14:paraId="4A15BDDA" w14:textId="77777777" w:rsidTr="009701E6">
        <w:trPr>
          <w:cantSplit/>
          <w:jc w:val="center"/>
        </w:trPr>
        <w:tc>
          <w:tcPr>
            <w:tcW w:w="1009" w:type="dxa"/>
            <w:tcBorders>
              <w:top w:val="single" w:sz="6" w:space="0" w:color="auto"/>
              <w:left w:val="single" w:sz="6" w:space="0" w:color="auto"/>
              <w:bottom w:val="single" w:sz="6" w:space="0" w:color="auto"/>
              <w:right w:val="single" w:sz="6" w:space="0" w:color="auto"/>
            </w:tcBorders>
          </w:tcPr>
          <w:p w14:paraId="47211F02" w14:textId="77777777" w:rsidR="00AF3CA7" w:rsidRPr="00135700" w:rsidRDefault="00AF3CA7" w:rsidP="00AD6FB6">
            <w:pPr>
              <w:spacing w:after="101" w:line="224" w:lineRule="exact"/>
              <w:jc w:val="both"/>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8.2.7</w:t>
            </w:r>
          </w:p>
        </w:tc>
        <w:tc>
          <w:tcPr>
            <w:tcW w:w="4253" w:type="dxa"/>
            <w:tcBorders>
              <w:top w:val="single" w:sz="6" w:space="0" w:color="auto"/>
              <w:left w:val="single" w:sz="6" w:space="0" w:color="auto"/>
              <w:bottom w:val="single" w:sz="6" w:space="0" w:color="auto"/>
              <w:right w:val="single" w:sz="6" w:space="0" w:color="auto"/>
            </w:tcBorders>
          </w:tcPr>
          <w:p w14:paraId="5CAF73C1" w14:textId="77777777" w:rsidR="00AF3CA7" w:rsidRPr="00135700" w:rsidRDefault="00AF3CA7" w:rsidP="00AD6FB6">
            <w:pPr>
              <w:spacing w:after="101" w:line="224" w:lineRule="exact"/>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Presupuesto de Egresos Pagado</w:t>
            </w:r>
          </w:p>
        </w:tc>
        <w:tc>
          <w:tcPr>
            <w:tcW w:w="1478" w:type="dxa"/>
            <w:tcBorders>
              <w:top w:val="single" w:sz="6" w:space="0" w:color="auto"/>
              <w:left w:val="single" w:sz="6" w:space="0" w:color="auto"/>
              <w:bottom w:val="single" w:sz="6" w:space="0" w:color="auto"/>
              <w:right w:val="single" w:sz="6" w:space="0" w:color="auto"/>
            </w:tcBorders>
          </w:tcPr>
          <w:p w14:paraId="51F89FC2" w14:textId="2CC3D32B" w:rsidR="00AF3CA7" w:rsidRPr="00135700" w:rsidRDefault="00AF3CA7" w:rsidP="00AD6FB6">
            <w:pPr>
              <w:spacing w:after="101" w:line="224" w:lineRule="exact"/>
              <w:jc w:val="center"/>
              <w:rPr>
                <w:rFonts w:ascii="Encode Sans" w:eastAsia="Times New Roman" w:hAnsi="Encode Sans" w:cs="DIN Pro Regular"/>
                <w:sz w:val="20"/>
                <w:szCs w:val="20"/>
                <w:lang w:eastAsia="es-ES"/>
              </w:rPr>
            </w:pPr>
            <w:r w:rsidRPr="00135700">
              <w:rPr>
                <w:rFonts w:ascii="Encode Sans" w:eastAsia="Times New Roman" w:hAnsi="Encode Sans" w:cs="DIN Pro Regular"/>
                <w:sz w:val="20"/>
                <w:szCs w:val="20"/>
                <w:lang w:eastAsia="es-ES"/>
              </w:rPr>
              <w:t>$</w:t>
            </w:r>
            <w:r w:rsidR="009701E6">
              <w:rPr>
                <w:rFonts w:ascii="Encode Sans" w:eastAsia="Times New Roman" w:hAnsi="Encode Sans" w:cs="DIN Pro Regular"/>
                <w:sz w:val="20"/>
                <w:szCs w:val="20"/>
                <w:lang w:eastAsia="es-ES"/>
              </w:rPr>
              <w:t xml:space="preserve"> 427</w:t>
            </w:r>
            <w:r w:rsidRPr="00135700">
              <w:rPr>
                <w:rFonts w:ascii="Encode Sans" w:eastAsia="Times New Roman" w:hAnsi="Encode Sans" w:cs="DIN Pro Regular"/>
                <w:sz w:val="20"/>
                <w:szCs w:val="20"/>
                <w:lang w:eastAsia="es-ES"/>
              </w:rPr>
              <w:t>,</w:t>
            </w:r>
            <w:r w:rsidR="009701E6">
              <w:rPr>
                <w:rFonts w:ascii="Encode Sans" w:eastAsia="Times New Roman" w:hAnsi="Encode Sans" w:cs="DIN Pro Regular"/>
                <w:sz w:val="20"/>
                <w:szCs w:val="20"/>
                <w:lang w:eastAsia="es-ES"/>
              </w:rPr>
              <w:t>421</w:t>
            </w:r>
          </w:p>
        </w:tc>
      </w:tr>
    </w:tbl>
    <w:p w14:paraId="0D9AD7DD" w14:textId="77777777" w:rsidR="00F506FD" w:rsidRPr="00135700" w:rsidRDefault="00F506FD" w:rsidP="005877B8">
      <w:pPr>
        <w:pStyle w:val="Texto"/>
        <w:spacing w:after="0" w:line="240" w:lineRule="exact"/>
        <w:ind w:firstLine="0"/>
        <w:rPr>
          <w:rFonts w:ascii="Encode Sans" w:hAnsi="Encode Sans" w:cs="DIN Pro Regular"/>
          <w:sz w:val="20"/>
        </w:rPr>
      </w:pPr>
    </w:p>
    <w:p w14:paraId="27125992" w14:textId="77777777" w:rsidR="00540418" w:rsidRPr="00135700" w:rsidRDefault="00540418" w:rsidP="00540418">
      <w:pPr>
        <w:pStyle w:val="Texto"/>
        <w:spacing w:after="0" w:line="240" w:lineRule="exact"/>
        <w:rPr>
          <w:rFonts w:ascii="Encode Sans" w:hAnsi="Encode Sans" w:cs="DIN Pro Regular"/>
          <w:sz w:val="20"/>
        </w:rPr>
      </w:pPr>
    </w:p>
    <w:p w14:paraId="0602F728" w14:textId="77777777" w:rsidR="000D5EFE" w:rsidRPr="00135700" w:rsidRDefault="000D5EFE" w:rsidP="000D5EFE">
      <w:pPr>
        <w:pStyle w:val="Texto"/>
        <w:spacing w:after="0" w:line="240" w:lineRule="exact"/>
        <w:ind w:firstLine="0"/>
        <w:rPr>
          <w:rFonts w:ascii="Encode Sans" w:hAnsi="Encode Sans" w:cs="DIN Pro Regular"/>
          <w:sz w:val="20"/>
        </w:rPr>
      </w:pPr>
      <w:r w:rsidRPr="00135700">
        <w:rPr>
          <w:rFonts w:ascii="Encode Sans" w:hAnsi="Encode Sans" w:cs="DIN Pro Regular"/>
          <w:sz w:val="20"/>
        </w:rPr>
        <w:t>Bajo protesta de decir verdad declaramos que los Estados Financieros y sus Notas</w:t>
      </w:r>
      <w:r w:rsidR="00FD2B3A" w:rsidRPr="00135700">
        <w:rPr>
          <w:rFonts w:ascii="Encode Sans" w:hAnsi="Encode Sans" w:cs="DIN Pro Regular"/>
          <w:sz w:val="20"/>
        </w:rPr>
        <w:t>,</w:t>
      </w:r>
      <w:r w:rsidRPr="00135700">
        <w:rPr>
          <w:rFonts w:ascii="Encode Sans" w:hAnsi="Encode Sans" w:cs="DIN Pro Regular"/>
          <w:sz w:val="20"/>
        </w:rPr>
        <w:t xml:space="preserve"> son razonablemente correctos y</w:t>
      </w:r>
      <w:r w:rsidR="00DF166B" w:rsidRPr="00135700">
        <w:rPr>
          <w:rFonts w:ascii="Encode Sans" w:hAnsi="Encode Sans" w:cs="DIN Pro Regular"/>
          <w:sz w:val="20"/>
        </w:rPr>
        <w:t xml:space="preserve"> son</w:t>
      </w:r>
      <w:r w:rsidRPr="00135700">
        <w:rPr>
          <w:rFonts w:ascii="Encode Sans" w:hAnsi="Encode Sans" w:cs="DIN Pro Regular"/>
          <w:sz w:val="20"/>
        </w:rPr>
        <w:t xml:space="preserve"> responsabilidad del emisor</w:t>
      </w:r>
    </w:p>
    <w:p w14:paraId="36D47EC8" w14:textId="77777777" w:rsidR="00F506FD" w:rsidRDefault="00F506FD" w:rsidP="005877B8">
      <w:pPr>
        <w:pStyle w:val="Texto"/>
        <w:spacing w:after="0" w:line="240" w:lineRule="exact"/>
        <w:ind w:firstLine="0"/>
        <w:rPr>
          <w:rFonts w:ascii="Encode Sans" w:hAnsi="Encode Sans" w:cs="DIN Pro Regular"/>
          <w:sz w:val="20"/>
        </w:rPr>
      </w:pPr>
    </w:p>
    <w:p w14:paraId="0AAAB040" w14:textId="77777777" w:rsidR="00F506FD" w:rsidRPr="00F506FD" w:rsidRDefault="00F506FD" w:rsidP="00F506FD">
      <w:pPr>
        <w:pStyle w:val="Texto"/>
        <w:spacing w:after="0" w:line="240" w:lineRule="exact"/>
        <w:jc w:val="center"/>
        <w:rPr>
          <w:rFonts w:ascii="Encode Sans" w:hAnsi="Encode Sans" w:cs="DIN Pro Regular"/>
          <w:sz w:val="20"/>
        </w:rPr>
      </w:pPr>
    </w:p>
    <w:p w14:paraId="675C93FE" w14:textId="77777777" w:rsidR="00540418" w:rsidRPr="00A84164" w:rsidRDefault="00540418" w:rsidP="00540418">
      <w:pPr>
        <w:pStyle w:val="Texto"/>
        <w:spacing w:after="0" w:line="240" w:lineRule="exact"/>
        <w:ind w:firstLine="0"/>
        <w:jc w:val="center"/>
        <w:rPr>
          <w:rFonts w:ascii="Encode Sans" w:hAnsi="Encode Sans" w:cs="DIN Pro Regular"/>
          <w:b/>
          <w:sz w:val="20"/>
          <w:lang w:val="es-MX"/>
        </w:rPr>
      </w:pPr>
      <w:r w:rsidRPr="00A84164">
        <w:rPr>
          <w:rFonts w:ascii="Encode Sans" w:hAnsi="Encode Sans" w:cs="DIN Pro Regular"/>
          <w:b/>
          <w:sz w:val="20"/>
          <w:lang w:val="es-MX"/>
        </w:rPr>
        <w:t>c) NOTAS DE GESTIÓN ADMINISTRATIVA</w:t>
      </w:r>
    </w:p>
    <w:p w14:paraId="65A66FAE" w14:textId="77777777" w:rsidR="00540418" w:rsidRPr="00A84164" w:rsidRDefault="00540418" w:rsidP="00540418">
      <w:pPr>
        <w:pStyle w:val="Texto"/>
        <w:spacing w:after="0" w:line="240" w:lineRule="exact"/>
        <w:ind w:firstLine="0"/>
        <w:jc w:val="left"/>
        <w:rPr>
          <w:rFonts w:ascii="Encode Sans" w:hAnsi="Encode Sans" w:cs="DIN Pro Regular"/>
          <w:b/>
          <w:sz w:val="20"/>
          <w:lang w:val="es-MX"/>
        </w:rPr>
      </w:pPr>
    </w:p>
    <w:p w14:paraId="3D176271" w14:textId="62449402" w:rsidR="00540418" w:rsidRPr="00A84164" w:rsidRDefault="00540418" w:rsidP="00085FBC">
      <w:pPr>
        <w:pStyle w:val="Texto"/>
        <w:numPr>
          <w:ilvl w:val="0"/>
          <w:numId w:val="13"/>
        </w:numPr>
        <w:tabs>
          <w:tab w:val="left" w:pos="708"/>
          <w:tab w:val="left" w:pos="1416"/>
          <w:tab w:val="left" w:pos="2432"/>
        </w:tabs>
        <w:spacing w:after="0" w:line="240" w:lineRule="exact"/>
        <w:rPr>
          <w:rFonts w:ascii="Encode Sans" w:hAnsi="Encode Sans" w:cs="DIN Pro Regular"/>
          <w:b/>
          <w:bCs/>
          <w:sz w:val="20"/>
          <w:lang w:val="es-MX"/>
        </w:rPr>
      </w:pPr>
      <w:r w:rsidRPr="00A84164">
        <w:rPr>
          <w:rFonts w:ascii="Encode Sans" w:hAnsi="Encode Sans" w:cs="DIN Pro Regular"/>
          <w:b/>
          <w:bCs/>
          <w:sz w:val="20"/>
          <w:lang w:val="es-MX"/>
        </w:rPr>
        <w:t>Introducción</w:t>
      </w:r>
      <w:r w:rsidR="00085FBC" w:rsidRPr="00A84164">
        <w:rPr>
          <w:rFonts w:ascii="Encode Sans" w:hAnsi="Encode Sans" w:cs="DIN Pro Regular"/>
          <w:b/>
          <w:bCs/>
          <w:sz w:val="20"/>
          <w:lang w:val="es-MX"/>
        </w:rPr>
        <w:tab/>
      </w:r>
    </w:p>
    <w:p w14:paraId="2DBE6571" w14:textId="77777777" w:rsidR="00F11E12" w:rsidRPr="00F11E12" w:rsidRDefault="00F11E12" w:rsidP="00F11E12">
      <w:pPr>
        <w:pStyle w:val="Texto"/>
        <w:spacing w:after="0" w:line="240" w:lineRule="exact"/>
        <w:ind w:left="708" w:firstLine="0"/>
        <w:rPr>
          <w:rFonts w:ascii="Encode Sans" w:hAnsi="Encode Sans" w:cstheme="minorHAnsi"/>
          <w:sz w:val="20"/>
          <w:lang w:val="es-MX"/>
        </w:rPr>
      </w:pPr>
      <w:r w:rsidRPr="00F11E12">
        <w:rPr>
          <w:rFonts w:ascii="Encode Sans" w:hAnsi="Encode Sans" w:cstheme="minorHAnsi"/>
          <w:sz w:val="20"/>
          <w:lang w:val="es-MX"/>
        </w:rPr>
        <w:t xml:space="preserve">La Comisión de Agua Potable y Alcantarillado de San Carlos Tamaulipas, ubicada en el edificio de la presidencia municipal, dentro de las características propias de su funcionamiento dependen de usuarios domésticos y ellos enfatizan la relación directa que prevalece en cuanto a la situación económica y financiera del organismo, en cuanto al estatus del promedio de los usuarios domésticos lo anterior repercute en forma importante en los ánimos del comportamiento de la recaudación. </w:t>
      </w:r>
    </w:p>
    <w:p w14:paraId="0518BC7A" w14:textId="77777777" w:rsidR="00F506FD" w:rsidRPr="00F11E12" w:rsidRDefault="00F506FD" w:rsidP="005877B8">
      <w:pPr>
        <w:pStyle w:val="Texto"/>
        <w:tabs>
          <w:tab w:val="left" w:pos="708"/>
          <w:tab w:val="left" w:pos="1416"/>
          <w:tab w:val="left" w:pos="2432"/>
        </w:tabs>
        <w:spacing w:after="0" w:line="240" w:lineRule="exact"/>
        <w:ind w:firstLine="0"/>
        <w:rPr>
          <w:rFonts w:ascii="Encode Sans" w:hAnsi="Encode Sans" w:cs="DIN Pro Regular"/>
          <w:szCs w:val="18"/>
        </w:rPr>
      </w:pPr>
    </w:p>
    <w:p w14:paraId="45286909" w14:textId="741186A5" w:rsidR="00540418" w:rsidRPr="00A84164" w:rsidRDefault="00540418" w:rsidP="00085FBC">
      <w:pPr>
        <w:pStyle w:val="Texto"/>
        <w:numPr>
          <w:ilvl w:val="0"/>
          <w:numId w:val="13"/>
        </w:numPr>
        <w:spacing w:after="0" w:line="240" w:lineRule="exact"/>
        <w:rPr>
          <w:rFonts w:ascii="Encode Sans" w:hAnsi="Encode Sans" w:cs="DIN Pro Regular"/>
          <w:b/>
          <w:bCs/>
          <w:sz w:val="20"/>
          <w:lang w:val="es-MX"/>
        </w:rPr>
      </w:pPr>
      <w:r w:rsidRPr="00A84164">
        <w:rPr>
          <w:rFonts w:ascii="Encode Sans" w:hAnsi="Encode Sans" w:cs="DIN Pro Regular"/>
          <w:b/>
          <w:bCs/>
          <w:sz w:val="20"/>
          <w:lang w:val="es-MX"/>
        </w:rPr>
        <w:t>Panorama Económico y Financiero</w:t>
      </w:r>
    </w:p>
    <w:p w14:paraId="4618A1E7" w14:textId="6E619C13" w:rsidR="00F506FD" w:rsidRPr="005877B8" w:rsidRDefault="00F11E12" w:rsidP="005877B8">
      <w:pPr>
        <w:pStyle w:val="Texto"/>
        <w:spacing w:after="0" w:line="240" w:lineRule="exact"/>
        <w:ind w:left="708" w:firstLine="0"/>
        <w:rPr>
          <w:rFonts w:ascii="Encode Sans" w:hAnsi="Encode Sans" w:cstheme="minorHAnsi"/>
          <w:sz w:val="20"/>
          <w:lang w:val="es-MX"/>
        </w:rPr>
      </w:pPr>
      <w:r w:rsidRPr="00F11E12">
        <w:rPr>
          <w:rFonts w:ascii="Encode Sans" w:hAnsi="Encode Sans" w:cstheme="minorHAnsi"/>
          <w:sz w:val="20"/>
          <w:lang w:val="es-MX"/>
        </w:rPr>
        <w:t>En La Compa de San Carlos el panorama económico no es nada alentador ni satisfactorio esto debido a poca recaudación de ingresos, debido a que la fuente de trabajo es baja en el municipio ocasionando que la población no tenga recurso económico para el pago de servicio de agua potable y alcantarillado y por consecuencia La Comapa se ve afectada en cuanto a la recaudación de sus ingresos.</w:t>
      </w:r>
    </w:p>
    <w:p w14:paraId="736BAEAB" w14:textId="77777777" w:rsidR="00F506FD" w:rsidRPr="00F11E12" w:rsidRDefault="00F506FD" w:rsidP="005877B8">
      <w:pPr>
        <w:pStyle w:val="Texto"/>
        <w:spacing w:after="0" w:line="240" w:lineRule="exact"/>
        <w:ind w:firstLine="0"/>
        <w:rPr>
          <w:rFonts w:ascii="Encode Sans" w:hAnsi="Encode Sans" w:cs="DIN Pro Regular"/>
          <w:b/>
          <w:bCs/>
          <w:szCs w:val="18"/>
          <w:lang w:val="es-MX"/>
        </w:rPr>
      </w:pPr>
    </w:p>
    <w:p w14:paraId="3A524BE5" w14:textId="6913F799" w:rsidR="00540418" w:rsidRPr="00A84164" w:rsidRDefault="00540418" w:rsidP="00085FBC">
      <w:pPr>
        <w:pStyle w:val="Texto"/>
        <w:numPr>
          <w:ilvl w:val="0"/>
          <w:numId w:val="13"/>
        </w:numPr>
        <w:spacing w:after="0" w:line="240" w:lineRule="exact"/>
        <w:rPr>
          <w:rFonts w:ascii="Encode Sans" w:hAnsi="Encode Sans" w:cs="DIN Pro Regular"/>
          <w:b/>
          <w:bCs/>
          <w:sz w:val="20"/>
          <w:lang w:val="es-MX"/>
        </w:rPr>
      </w:pPr>
      <w:r w:rsidRPr="00A84164">
        <w:rPr>
          <w:rFonts w:ascii="Encode Sans" w:hAnsi="Encode Sans" w:cs="DIN Pro Regular"/>
          <w:b/>
          <w:bCs/>
          <w:sz w:val="20"/>
          <w:lang w:val="es-MX"/>
        </w:rPr>
        <w:t>Autorización e Historia</w:t>
      </w:r>
    </w:p>
    <w:p w14:paraId="1B77F611" w14:textId="77777777" w:rsidR="00F11E12" w:rsidRPr="00F11E12" w:rsidRDefault="00F11E12" w:rsidP="00F11E12">
      <w:pPr>
        <w:pStyle w:val="Texto"/>
        <w:spacing w:after="0" w:line="240" w:lineRule="exact"/>
        <w:ind w:left="708" w:firstLine="0"/>
        <w:rPr>
          <w:rFonts w:ascii="Encode Sans" w:hAnsi="Encode Sans" w:cstheme="minorHAnsi"/>
          <w:sz w:val="20"/>
          <w:lang w:val="es-MX"/>
        </w:rPr>
      </w:pPr>
      <w:r w:rsidRPr="00F11E12">
        <w:rPr>
          <w:rFonts w:ascii="Encode Sans" w:hAnsi="Encode Sans" w:cstheme="minorHAnsi"/>
          <w:sz w:val="20"/>
          <w:lang w:val="es-MX"/>
        </w:rPr>
        <w:t>La Comisión Municipal de Agua Potable y Alcantarillado de San Carlos fue creada mediante decreto gubernamental publicado en el periódico oficial del gobierno del estado de fecha 12 de diciembre de 2001 tomo cxxvi número 149 actualmente el órgano tiene dentro de su normatividad su estructura orgánica y reglamento interno (aprobado y publicado en el periódico oficial dic-12-2001)</w:t>
      </w:r>
    </w:p>
    <w:p w14:paraId="51382EE4" w14:textId="77777777" w:rsidR="00F506FD" w:rsidRPr="00A84164" w:rsidRDefault="00F506FD" w:rsidP="00F506FD">
      <w:pPr>
        <w:pStyle w:val="Texto"/>
        <w:spacing w:after="0" w:line="240" w:lineRule="exact"/>
        <w:ind w:firstLine="0"/>
        <w:rPr>
          <w:rFonts w:ascii="Encode Sans" w:hAnsi="Encode Sans" w:cs="DIN Pro Regular"/>
          <w:b/>
          <w:bCs/>
          <w:sz w:val="20"/>
          <w:lang w:val="es-MX"/>
        </w:rPr>
      </w:pPr>
    </w:p>
    <w:p w14:paraId="14B2025B" w14:textId="77777777" w:rsidR="00F11E12" w:rsidRDefault="00540418" w:rsidP="00E84A8B">
      <w:pPr>
        <w:pStyle w:val="Texto"/>
        <w:numPr>
          <w:ilvl w:val="0"/>
          <w:numId w:val="13"/>
        </w:numPr>
        <w:spacing w:after="0" w:line="240" w:lineRule="exact"/>
        <w:rPr>
          <w:rFonts w:ascii="Encode Sans" w:hAnsi="Encode Sans" w:cs="DIN Pro Regular"/>
          <w:b/>
          <w:bCs/>
          <w:sz w:val="20"/>
          <w:lang w:val="es-MX"/>
        </w:rPr>
      </w:pPr>
      <w:r w:rsidRPr="00F11E12">
        <w:rPr>
          <w:rFonts w:ascii="Encode Sans" w:hAnsi="Encode Sans" w:cs="DIN Pro Regular"/>
          <w:b/>
          <w:bCs/>
          <w:sz w:val="20"/>
          <w:lang w:val="es-MX"/>
        </w:rPr>
        <w:t>Organización y Objeto Social</w:t>
      </w:r>
    </w:p>
    <w:p w14:paraId="6BA10401" w14:textId="664AC8F3" w:rsidR="00F11E12" w:rsidRDefault="00F11E12" w:rsidP="00F11E12">
      <w:pPr>
        <w:pStyle w:val="Texto"/>
        <w:spacing w:after="0" w:line="240" w:lineRule="exact"/>
        <w:ind w:left="708" w:firstLine="0"/>
        <w:rPr>
          <w:rFonts w:ascii="Encode Sans" w:hAnsi="Encode Sans" w:cstheme="minorHAnsi"/>
          <w:sz w:val="20"/>
          <w:lang w:val="es-MX"/>
        </w:rPr>
      </w:pPr>
      <w:r w:rsidRPr="00F11E12">
        <w:rPr>
          <w:rFonts w:ascii="Encode Sans" w:hAnsi="Encode Sans" w:cstheme="minorHAnsi"/>
          <w:sz w:val="20"/>
          <w:lang w:val="es-MX"/>
        </w:rPr>
        <w:t>La Comisión Municipal de Agua Potable y Alcantarillado es un organismo operado municipalmente para la presentación del servicio de agua potable y alcantarillado, que tiene el  carácter de organismo público descentralizado, con personalidad jurídica y patrimonio propios, el cual presta sus servicios dentro del municipio de San Carlos Tamaulipas y está sujeto a sus decretos de creación, a la ley de aguas del estado de Tamaulipas, a la ley de entidades paraestatales, ley general de contabilidad gubernamental, leyes fiscales (iva e isr), entre otras.</w:t>
      </w:r>
    </w:p>
    <w:p w14:paraId="5E0C0524" w14:textId="0E2E2161" w:rsidR="005877B8" w:rsidRDefault="005877B8" w:rsidP="00F11E12">
      <w:pPr>
        <w:pStyle w:val="Texto"/>
        <w:spacing w:after="0" w:line="240" w:lineRule="exact"/>
        <w:ind w:left="708" w:firstLine="0"/>
        <w:rPr>
          <w:rFonts w:ascii="Encode Sans" w:hAnsi="Encode Sans" w:cstheme="minorHAnsi"/>
          <w:sz w:val="20"/>
          <w:lang w:val="es-MX"/>
        </w:rPr>
      </w:pPr>
    </w:p>
    <w:p w14:paraId="1AC33DEA" w14:textId="4F2AEBE9" w:rsidR="005877B8" w:rsidRDefault="005877B8" w:rsidP="00F11E12">
      <w:pPr>
        <w:pStyle w:val="Texto"/>
        <w:spacing w:after="0" w:line="240" w:lineRule="exact"/>
        <w:ind w:left="708" w:firstLine="0"/>
        <w:rPr>
          <w:rFonts w:ascii="Encode Sans" w:hAnsi="Encode Sans" w:cstheme="minorHAnsi"/>
          <w:sz w:val="20"/>
          <w:lang w:val="es-MX"/>
        </w:rPr>
      </w:pPr>
    </w:p>
    <w:p w14:paraId="3CA9226F" w14:textId="3F9ADF88" w:rsidR="005877B8" w:rsidRDefault="005877B8" w:rsidP="00F11E12">
      <w:pPr>
        <w:pStyle w:val="Texto"/>
        <w:spacing w:after="0" w:line="240" w:lineRule="exact"/>
        <w:ind w:left="708" w:firstLine="0"/>
        <w:rPr>
          <w:rFonts w:ascii="Encode Sans" w:hAnsi="Encode Sans" w:cstheme="minorHAnsi"/>
          <w:sz w:val="20"/>
          <w:lang w:val="es-MX"/>
        </w:rPr>
      </w:pPr>
    </w:p>
    <w:p w14:paraId="337E2AC4" w14:textId="77777777" w:rsidR="005877B8" w:rsidRPr="00F11E12" w:rsidRDefault="005877B8" w:rsidP="00F11E12">
      <w:pPr>
        <w:pStyle w:val="Texto"/>
        <w:spacing w:after="0" w:line="240" w:lineRule="exact"/>
        <w:ind w:left="708" w:firstLine="0"/>
        <w:rPr>
          <w:rFonts w:ascii="Encode Sans" w:hAnsi="Encode Sans" w:cstheme="minorHAnsi"/>
          <w:sz w:val="20"/>
          <w:lang w:val="es-MX"/>
        </w:rPr>
      </w:pPr>
      <w:bookmarkStart w:id="2" w:name="_GoBack"/>
      <w:bookmarkEnd w:id="2"/>
    </w:p>
    <w:p w14:paraId="13EC4F0B" w14:textId="77777777" w:rsidR="00F11E12" w:rsidRPr="00F11E12" w:rsidRDefault="00F11E12" w:rsidP="00F11E12">
      <w:pPr>
        <w:pStyle w:val="Texto"/>
        <w:spacing w:after="0" w:line="240" w:lineRule="exact"/>
        <w:ind w:left="708" w:firstLine="0"/>
        <w:rPr>
          <w:rFonts w:ascii="Encode Sans" w:hAnsi="Encode Sans" w:cstheme="minorHAnsi"/>
          <w:sz w:val="20"/>
          <w:lang w:val="es-MX"/>
        </w:rPr>
      </w:pPr>
    </w:p>
    <w:p w14:paraId="7D96FAAD" w14:textId="0E4984B9" w:rsidR="001C760F" w:rsidRDefault="00540418" w:rsidP="00E84A8B">
      <w:pPr>
        <w:pStyle w:val="Texto"/>
        <w:numPr>
          <w:ilvl w:val="0"/>
          <w:numId w:val="13"/>
        </w:numPr>
        <w:spacing w:after="0" w:line="240" w:lineRule="exact"/>
        <w:rPr>
          <w:rFonts w:ascii="Encode Sans" w:hAnsi="Encode Sans" w:cs="DIN Pro Regular"/>
          <w:b/>
          <w:bCs/>
          <w:sz w:val="20"/>
          <w:lang w:val="es-MX"/>
        </w:rPr>
      </w:pPr>
      <w:r w:rsidRPr="00F11E12">
        <w:rPr>
          <w:rFonts w:ascii="Encode Sans" w:hAnsi="Encode Sans" w:cs="DIN Pro Regular"/>
          <w:b/>
          <w:bCs/>
          <w:sz w:val="20"/>
          <w:lang w:val="es-MX"/>
        </w:rPr>
        <w:t>Bases de Preparación de los Estados Financieros</w:t>
      </w:r>
    </w:p>
    <w:p w14:paraId="74E815C6" w14:textId="77777777" w:rsidR="00F11E12" w:rsidRPr="00F11E12" w:rsidRDefault="00F11E12" w:rsidP="00F11E12">
      <w:pPr>
        <w:pStyle w:val="Texto"/>
        <w:spacing w:after="0" w:line="240" w:lineRule="exact"/>
        <w:ind w:left="708" w:firstLine="0"/>
        <w:rPr>
          <w:rFonts w:ascii="Encode Sans" w:hAnsi="Encode Sans" w:cstheme="minorHAnsi"/>
          <w:sz w:val="20"/>
          <w:lang w:val="es-MX"/>
        </w:rPr>
      </w:pPr>
      <w:r w:rsidRPr="00F11E12">
        <w:rPr>
          <w:rFonts w:ascii="Encode Sans" w:hAnsi="Encode Sans" w:cstheme="minorHAnsi"/>
          <w:sz w:val="20"/>
          <w:lang w:val="es-MX"/>
        </w:rPr>
        <w:t>La base de preparación de los estados financieros está enmarcada en la normatividad emitida por el Consejo Nacional de Armonización Contable y la emitida por la ley general de contabilidad gubernamental.</w:t>
      </w:r>
    </w:p>
    <w:p w14:paraId="35756D1F" w14:textId="77777777" w:rsidR="00F11E12" w:rsidRPr="00F11E12" w:rsidRDefault="00F11E12" w:rsidP="00F11E12">
      <w:pPr>
        <w:pStyle w:val="Texto"/>
        <w:spacing w:after="0" w:line="240" w:lineRule="exact"/>
        <w:ind w:left="708" w:firstLine="0"/>
        <w:rPr>
          <w:rFonts w:ascii="Encode Sans" w:hAnsi="Encode Sans" w:cs="DIN Pro Regular"/>
          <w:b/>
          <w:bCs/>
          <w:sz w:val="20"/>
          <w:lang w:val="es-MX"/>
        </w:rPr>
      </w:pPr>
    </w:p>
    <w:p w14:paraId="241BC31A" w14:textId="0EB03AA5" w:rsidR="00540418" w:rsidRDefault="00540418" w:rsidP="004C5374">
      <w:pPr>
        <w:pStyle w:val="Texto"/>
        <w:numPr>
          <w:ilvl w:val="0"/>
          <w:numId w:val="13"/>
        </w:numPr>
        <w:spacing w:after="0" w:line="240" w:lineRule="exact"/>
        <w:rPr>
          <w:rFonts w:ascii="Encode Sans" w:hAnsi="Encode Sans" w:cs="DIN Pro Regular"/>
          <w:b/>
          <w:bCs/>
          <w:sz w:val="20"/>
          <w:lang w:val="es-MX"/>
        </w:rPr>
      </w:pPr>
      <w:r w:rsidRPr="00A84164">
        <w:rPr>
          <w:rFonts w:ascii="Encode Sans" w:hAnsi="Encode Sans" w:cs="DIN Pro Regular"/>
          <w:b/>
          <w:bCs/>
          <w:sz w:val="20"/>
          <w:lang w:val="es-MX"/>
        </w:rPr>
        <w:t>Políticas de Contabilidad Significativas</w:t>
      </w:r>
    </w:p>
    <w:p w14:paraId="583C3334" w14:textId="473FF05A" w:rsidR="004C5374" w:rsidRDefault="00F11E12" w:rsidP="00F11E12">
      <w:pPr>
        <w:pStyle w:val="Texto"/>
        <w:spacing w:after="0" w:line="240" w:lineRule="exact"/>
        <w:ind w:left="708" w:firstLine="0"/>
        <w:rPr>
          <w:rFonts w:ascii="Encode Sans" w:hAnsi="Encode Sans" w:cstheme="minorHAnsi"/>
          <w:sz w:val="22"/>
          <w:szCs w:val="22"/>
          <w:lang w:val="es-MX"/>
        </w:rPr>
      </w:pPr>
      <w:r w:rsidRPr="00F11E12">
        <w:rPr>
          <w:rFonts w:ascii="Encode Sans" w:hAnsi="Encode Sans" w:cstheme="minorHAnsi"/>
          <w:sz w:val="22"/>
          <w:szCs w:val="22"/>
          <w:lang w:val="es-MX"/>
        </w:rPr>
        <w:t>Las políticas de contabilidad están enmarcadas principalmente en los postulados de contabilidad delineados en la ley general de contabilidad gubernamental, así como a la normatividad indicada por el Consejo Nacional de Armonización Contable.</w:t>
      </w:r>
    </w:p>
    <w:p w14:paraId="7AF4942B" w14:textId="77777777" w:rsidR="00F11E12" w:rsidRPr="00F11E12" w:rsidRDefault="00F11E12" w:rsidP="00F11E12">
      <w:pPr>
        <w:pStyle w:val="Texto"/>
        <w:spacing w:after="0" w:line="240" w:lineRule="exact"/>
        <w:ind w:left="708" w:firstLine="0"/>
        <w:rPr>
          <w:rFonts w:ascii="Encode Sans" w:hAnsi="Encode Sans" w:cstheme="minorHAnsi"/>
          <w:sz w:val="22"/>
          <w:szCs w:val="22"/>
          <w:lang w:val="es-MX"/>
        </w:rPr>
      </w:pPr>
    </w:p>
    <w:p w14:paraId="5818776A" w14:textId="2EF58821" w:rsidR="00540418" w:rsidRPr="00A84164" w:rsidRDefault="00540418" w:rsidP="004C5374">
      <w:pPr>
        <w:pStyle w:val="Texto"/>
        <w:numPr>
          <w:ilvl w:val="0"/>
          <w:numId w:val="13"/>
        </w:numPr>
        <w:spacing w:after="0" w:line="240" w:lineRule="exact"/>
        <w:rPr>
          <w:rFonts w:ascii="Encode Sans" w:hAnsi="Encode Sans" w:cs="DIN Pro Regular"/>
          <w:b/>
          <w:bCs/>
          <w:sz w:val="20"/>
          <w:lang w:val="es-MX"/>
        </w:rPr>
      </w:pPr>
      <w:r w:rsidRPr="00A84164">
        <w:rPr>
          <w:rFonts w:ascii="Encode Sans" w:hAnsi="Encode Sans" w:cs="DIN Pro Regular"/>
          <w:b/>
          <w:bCs/>
          <w:sz w:val="20"/>
          <w:lang w:val="es-MX"/>
        </w:rPr>
        <w:t>Posición en Moneda Extranjera y Protección por Riesgo Cambiario</w:t>
      </w:r>
    </w:p>
    <w:p w14:paraId="5A6B9B8A" w14:textId="77777777" w:rsidR="00F11E12" w:rsidRDefault="00F11E12" w:rsidP="00F11E12">
      <w:pPr>
        <w:pStyle w:val="Texto"/>
        <w:spacing w:after="0" w:line="240" w:lineRule="exact"/>
        <w:ind w:left="708" w:firstLine="0"/>
        <w:rPr>
          <w:rFonts w:asciiTheme="minorHAnsi" w:hAnsiTheme="minorHAnsi" w:cstheme="minorHAnsi"/>
          <w:sz w:val="22"/>
          <w:szCs w:val="22"/>
          <w:lang w:val="es-MX"/>
        </w:rPr>
      </w:pPr>
      <w:r w:rsidRPr="00F0014F">
        <w:rPr>
          <w:rFonts w:asciiTheme="minorHAnsi" w:hAnsiTheme="minorHAnsi" w:cstheme="minorHAnsi"/>
          <w:sz w:val="22"/>
          <w:szCs w:val="22"/>
          <w:lang w:val="es-MX"/>
        </w:rPr>
        <w:t>No aplica</w:t>
      </w:r>
      <w:r>
        <w:rPr>
          <w:rFonts w:asciiTheme="minorHAnsi" w:hAnsiTheme="minorHAnsi" w:cstheme="minorHAnsi"/>
          <w:sz w:val="22"/>
          <w:szCs w:val="22"/>
          <w:lang w:val="es-MX"/>
        </w:rPr>
        <w:t>.</w:t>
      </w:r>
    </w:p>
    <w:p w14:paraId="18FFF8B9" w14:textId="77777777" w:rsidR="004C5374" w:rsidRPr="00A84164" w:rsidRDefault="004C5374" w:rsidP="004C5374">
      <w:pPr>
        <w:pStyle w:val="Texto"/>
        <w:spacing w:after="0" w:line="240" w:lineRule="exact"/>
        <w:ind w:left="708" w:firstLine="0"/>
        <w:rPr>
          <w:rFonts w:ascii="Encode Sans" w:hAnsi="Encode Sans" w:cs="DIN Pro Regular"/>
          <w:b/>
          <w:bCs/>
          <w:sz w:val="20"/>
          <w:lang w:val="es-MX"/>
        </w:rPr>
      </w:pPr>
    </w:p>
    <w:p w14:paraId="3DA9F579" w14:textId="53572339" w:rsidR="001C760F" w:rsidRPr="00A84164" w:rsidRDefault="00540418" w:rsidP="004C5374">
      <w:pPr>
        <w:pStyle w:val="Texto"/>
        <w:numPr>
          <w:ilvl w:val="0"/>
          <w:numId w:val="13"/>
        </w:numPr>
        <w:spacing w:after="0" w:line="240" w:lineRule="exact"/>
        <w:rPr>
          <w:rFonts w:ascii="Encode Sans" w:hAnsi="Encode Sans" w:cs="DIN Pro Regular"/>
          <w:b/>
          <w:bCs/>
          <w:sz w:val="20"/>
          <w:lang w:val="es-MX"/>
        </w:rPr>
      </w:pPr>
      <w:r w:rsidRPr="00A84164">
        <w:rPr>
          <w:rFonts w:ascii="Encode Sans" w:hAnsi="Encode Sans" w:cs="DIN Pro Regular"/>
          <w:b/>
          <w:bCs/>
          <w:sz w:val="20"/>
          <w:lang w:val="es-MX"/>
        </w:rPr>
        <w:t>Reporte Analítico del Activo</w:t>
      </w:r>
    </w:p>
    <w:p w14:paraId="478E4040" w14:textId="77777777" w:rsidR="00F11E12" w:rsidRDefault="00F11E12" w:rsidP="00F11E12">
      <w:pPr>
        <w:pStyle w:val="Texto"/>
        <w:spacing w:after="0" w:line="240" w:lineRule="exact"/>
        <w:ind w:left="708" w:firstLine="0"/>
        <w:rPr>
          <w:rFonts w:asciiTheme="minorHAnsi" w:hAnsiTheme="minorHAnsi" w:cstheme="minorHAnsi"/>
          <w:sz w:val="22"/>
          <w:szCs w:val="22"/>
          <w:lang w:val="es-MX"/>
        </w:rPr>
      </w:pPr>
      <w:r w:rsidRPr="00F0014F">
        <w:rPr>
          <w:rFonts w:asciiTheme="minorHAnsi" w:hAnsiTheme="minorHAnsi" w:cstheme="minorHAnsi"/>
          <w:sz w:val="22"/>
          <w:szCs w:val="22"/>
          <w:lang w:val="es-MX"/>
        </w:rPr>
        <w:t xml:space="preserve">Muestran los movimientos que hubo en el </w:t>
      </w:r>
      <w:r>
        <w:rPr>
          <w:rFonts w:asciiTheme="minorHAnsi" w:hAnsiTheme="minorHAnsi" w:cstheme="minorHAnsi"/>
          <w:sz w:val="22"/>
          <w:szCs w:val="22"/>
          <w:lang w:val="es-MX"/>
        </w:rPr>
        <w:t xml:space="preserve">tercer </w:t>
      </w:r>
      <w:r w:rsidRPr="00F0014F">
        <w:rPr>
          <w:rFonts w:asciiTheme="minorHAnsi" w:hAnsiTheme="minorHAnsi" w:cstheme="minorHAnsi"/>
          <w:sz w:val="22"/>
          <w:szCs w:val="22"/>
          <w:lang w:val="es-MX"/>
        </w:rPr>
        <w:t>trimestre del ejercicio 20</w:t>
      </w:r>
      <w:r>
        <w:rPr>
          <w:rFonts w:asciiTheme="minorHAnsi" w:hAnsiTheme="minorHAnsi" w:cstheme="minorHAnsi"/>
          <w:sz w:val="22"/>
          <w:szCs w:val="22"/>
          <w:lang w:val="es-MX"/>
        </w:rPr>
        <w:t>22</w:t>
      </w:r>
      <w:r w:rsidRPr="00F0014F">
        <w:rPr>
          <w:rFonts w:asciiTheme="minorHAnsi" w:hAnsiTheme="minorHAnsi" w:cstheme="minorHAnsi"/>
          <w:sz w:val="22"/>
          <w:szCs w:val="22"/>
          <w:lang w:val="es-MX"/>
        </w:rPr>
        <w:t xml:space="preserve"> en las cuentas del activo.</w:t>
      </w:r>
    </w:p>
    <w:p w14:paraId="269EEAEF" w14:textId="77777777" w:rsidR="004C5374" w:rsidRPr="00A84164" w:rsidRDefault="004C5374" w:rsidP="00A84164">
      <w:pPr>
        <w:pStyle w:val="Texto"/>
        <w:spacing w:after="0" w:line="240" w:lineRule="exact"/>
        <w:ind w:firstLine="0"/>
        <w:rPr>
          <w:rFonts w:ascii="Encode Sans" w:hAnsi="Encode Sans" w:cs="DIN Pro Regular"/>
          <w:b/>
          <w:bCs/>
          <w:sz w:val="20"/>
          <w:lang w:val="es-MX"/>
        </w:rPr>
      </w:pPr>
    </w:p>
    <w:p w14:paraId="3C3B063D" w14:textId="24414EE3" w:rsidR="00540418" w:rsidRPr="00A84164" w:rsidRDefault="00540418" w:rsidP="004C5374">
      <w:pPr>
        <w:pStyle w:val="Texto"/>
        <w:numPr>
          <w:ilvl w:val="0"/>
          <w:numId w:val="13"/>
        </w:numPr>
        <w:spacing w:after="0" w:line="240" w:lineRule="exact"/>
        <w:rPr>
          <w:rFonts w:ascii="Encode Sans" w:hAnsi="Encode Sans" w:cs="DIN Pro Regular"/>
          <w:b/>
          <w:bCs/>
          <w:sz w:val="20"/>
          <w:lang w:val="es-MX"/>
        </w:rPr>
      </w:pPr>
      <w:r w:rsidRPr="00A84164">
        <w:rPr>
          <w:rFonts w:ascii="Encode Sans" w:hAnsi="Encode Sans" w:cs="DIN Pro Regular"/>
          <w:b/>
          <w:bCs/>
          <w:sz w:val="20"/>
          <w:lang w:val="es-MX"/>
        </w:rPr>
        <w:t>Fideicomisos, Mandatos y Análogos</w:t>
      </w:r>
    </w:p>
    <w:p w14:paraId="6A6D519A" w14:textId="25E53A7D" w:rsidR="00F11E12" w:rsidRPr="00F11E12" w:rsidRDefault="00F11E12" w:rsidP="00F11E12">
      <w:pPr>
        <w:pStyle w:val="Texto"/>
        <w:spacing w:after="0" w:line="240" w:lineRule="exact"/>
        <w:ind w:left="708" w:firstLine="0"/>
        <w:rPr>
          <w:rFonts w:ascii="Encode Sans" w:hAnsi="Encode Sans" w:cstheme="minorHAnsi"/>
          <w:sz w:val="22"/>
          <w:szCs w:val="22"/>
          <w:lang w:val="es-MX"/>
        </w:rPr>
      </w:pPr>
      <w:r w:rsidRPr="00F0014F">
        <w:rPr>
          <w:rFonts w:asciiTheme="minorHAnsi" w:hAnsiTheme="minorHAnsi" w:cstheme="minorHAnsi"/>
          <w:sz w:val="22"/>
          <w:szCs w:val="22"/>
          <w:lang w:val="es-MX"/>
        </w:rPr>
        <w:t xml:space="preserve"> </w:t>
      </w:r>
      <w:r w:rsidRPr="00F11E12">
        <w:rPr>
          <w:rFonts w:ascii="Encode Sans" w:hAnsi="Encode Sans" w:cstheme="minorHAnsi"/>
          <w:sz w:val="20"/>
          <w:lang w:val="es-MX"/>
        </w:rPr>
        <w:t>No aplica.</w:t>
      </w:r>
    </w:p>
    <w:p w14:paraId="238A5A1E" w14:textId="77777777" w:rsidR="00A84164" w:rsidRPr="00085FBC" w:rsidRDefault="00A84164" w:rsidP="00F506FD">
      <w:pPr>
        <w:pStyle w:val="Texto"/>
        <w:spacing w:after="0" w:line="240" w:lineRule="exact"/>
        <w:ind w:firstLine="0"/>
        <w:rPr>
          <w:rFonts w:ascii="Calibri" w:hAnsi="Calibri" w:cs="DIN Pro Regular"/>
          <w:b/>
          <w:bCs/>
          <w:sz w:val="20"/>
          <w:lang w:val="es-MX"/>
        </w:rPr>
      </w:pPr>
    </w:p>
    <w:p w14:paraId="3F6B1F7D" w14:textId="53C2BE82" w:rsidR="00540418" w:rsidRPr="00A84164" w:rsidRDefault="00540418" w:rsidP="004C5374">
      <w:pPr>
        <w:pStyle w:val="Texto"/>
        <w:numPr>
          <w:ilvl w:val="0"/>
          <w:numId w:val="13"/>
        </w:numPr>
        <w:spacing w:after="0" w:line="240" w:lineRule="exact"/>
        <w:rPr>
          <w:rFonts w:ascii="Encode Sans" w:hAnsi="Encode Sans" w:cs="DIN Pro Regular"/>
          <w:b/>
          <w:bCs/>
          <w:sz w:val="20"/>
          <w:lang w:val="es-MX"/>
        </w:rPr>
      </w:pPr>
      <w:r w:rsidRPr="00A84164">
        <w:rPr>
          <w:rFonts w:ascii="Encode Sans" w:hAnsi="Encode Sans" w:cs="DIN Pro Regular"/>
          <w:b/>
          <w:bCs/>
          <w:sz w:val="20"/>
          <w:lang w:val="es-MX"/>
        </w:rPr>
        <w:t>Reporte de la Recaudación</w:t>
      </w:r>
    </w:p>
    <w:tbl>
      <w:tblPr>
        <w:tblW w:w="0" w:type="auto"/>
        <w:jc w:val="center"/>
        <w:tblLayout w:type="fixed"/>
        <w:tblLook w:val="0000" w:firstRow="0" w:lastRow="0" w:firstColumn="0" w:lastColumn="0" w:noHBand="0" w:noVBand="0"/>
      </w:tblPr>
      <w:tblGrid>
        <w:gridCol w:w="5120"/>
        <w:gridCol w:w="1438"/>
      </w:tblGrid>
      <w:tr w:rsidR="004C5374" w:rsidRPr="00A84164" w14:paraId="67DB49ED" w14:textId="77777777" w:rsidTr="004C5374">
        <w:trPr>
          <w:cantSplit/>
          <w:trHeight w:val="200"/>
          <w:jc w:val="center"/>
        </w:trPr>
        <w:tc>
          <w:tcPr>
            <w:tcW w:w="6558" w:type="dxa"/>
            <w:gridSpan w:val="2"/>
            <w:tcBorders>
              <w:top w:val="single" w:sz="6" w:space="0" w:color="auto"/>
              <w:left w:val="single" w:sz="6" w:space="0" w:color="auto"/>
              <w:bottom w:val="single" w:sz="6" w:space="0" w:color="auto"/>
              <w:right w:val="single" w:sz="6" w:space="0" w:color="auto"/>
            </w:tcBorders>
            <w:shd w:val="clear" w:color="auto" w:fill="AB0033"/>
          </w:tcPr>
          <w:p w14:paraId="3B7DE587" w14:textId="77777777" w:rsidR="004C5374" w:rsidRPr="00A84164" w:rsidRDefault="004C5374" w:rsidP="00AD6FB6">
            <w:pPr>
              <w:spacing w:after="0" w:line="224" w:lineRule="exact"/>
              <w:rPr>
                <w:rFonts w:ascii="Encode Sans" w:eastAsia="Times New Roman" w:hAnsi="Encode Sans" w:cs="DIN Pro Regular"/>
                <w:b/>
                <w:color w:val="FFFFFF"/>
                <w:sz w:val="20"/>
                <w:szCs w:val="20"/>
                <w:lang w:eastAsia="es-ES"/>
              </w:rPr>
            </w:pPr>
          </w:p>
        </w:tc>
      </w:tr>
      <w:tr w:rsidR="004C5374" w:rsidRPr="00A84164" w14:paraId="0F6D13F8" w14:textId="77777777" w:rsidTr="00AD6FB6">
        <w:trPr>
          <w:cantSplit/>
          <w:jc w:val="center"/>
        </w:trPr>
        <w:tc>
          <w:tcPr>
            <w:tcW w:w="5120" w:type="dxa"/>
            <w:tcBorders>
              <w:top w:val="single" w:sz="6" w:space="0" w:color="auto"/>
              <w:left w:val="single" w:sz="6" w:space="0" w:color="auto"/>
              <w:bottom w:val="single" w:sz="6" w:space="0" w:color="auto"/>
              <w:right w:val="single" w:sz="6" w:space="0" w:color="auto"/>
            </w:tcBorders>
          </w:tcPr>
          <w:p w14:paraId="62AFF9CA" w14:textId="77777777" w:rsidR="004C5374" w:rsidRPr="00A84164" w:rsidRDefault="004C5374" w:rsidP="00AD6FB6">
            <w:pPr>
              <w:spacing w:after="101" w:line="224" w:lineRule="exact"/>
              <w:rPr>
                <w:rFonts w:ascii="Encode Sans" w:eastAsia="Times New Roman" w:hAnsi="Encode Sans" w:cs="DIN Pro Regular"/>
                <w:sz w:val="20"/>
                <w:szCs w:val="20"/>
                <w:lang w:eastAsia="es-ES"/>
              </w:rPr>
            </w:pPr>
            <w:r w:rsidRPr="00A84164">
              <w:rPr>
                <w:rFonts w:ascii="Encode Sans" w:eastAsia="Times New Roman" w:hAnsi="Encode Sans" w:cs="DIN Pro Regular"/>
                <w:sz w:val="20"/>
                <w:szCs w:val="20"/>
                <w:lang w:eastAsia="es-ES"/>
              </w:rPr>
              <w:t>Ingresos por Venta de Bienes y Prestación de Servicios</w:t>
            </w:r>
          </w:p>
        </w:tc>
        <w:tc>
          <w:tcPr>
            <w:tcW w:w="1438" w:type="dxa"/>
            <w:tcBorders>
              <w:top w:val="single" w:sz="6" w:space="0" w:color="auto"/>
              <w:left w:val="single" w:sz="6" w:space="0" w:color="auto"/>
              <w:bottom w:val="single" w:sz="6" w:space="0" w:color="auto"/>
              <w:right w:val="single" w:sz="6" w:space="0" w:color="auto"/>
            </w:tcBorders>
          </w:tcPr>
          <w:p w14:paraId="140E9B6B" w14:textId="4A323156" w:rsidR="004C5374" w:rsidRPr="00A84164" w:rsidRDefault="004C5374" w:rsidP="00AD6FB6">
            <w:pPr>
              <w:spacing w:after="101" w:line="224" w:lineRule="exact"/>
              <w:jc w:val="center"/>
              <w:rPr>
                <w:rFonts w:ascii="Encode Sans" w:eastAsia="Times New Roman" w:hAnsi="Encode Sans" w:cs="DIN Pro Regular"/>
                <w:sz w:val="20"/>
                <w:szCs w:val="20"/>
                <w:lang w:eastAsia="es-ES"/>
              </w:rPr>
            </w:pPr>
            <w:r w:rsidRPr="00A84164">
              <w:rPr>
                <w:rFonts w:ascii="Encode Sans" w:eastAsia="Times New Roman" w:hAnsi="Encode Sans" w:cs="DIN Pro Regular"/>
                <w:sz w:val="20"/>
                <w:szCs w:val="20"/>
                <w:lang w:eastAsia="es-ES"/>
              </w:rPr>
              <w:t>$</w:t>
            </w:r>
            <w:r w:rsidR="00B35A6A">
              <w:rPr>
                <w:rFonts w:ascii="Encode Sans" w:eastAsia="Times New Roman" w:hAnsi="Encode Sans" w:cs="DIN Pro Regular"/>
                <w:sz w:val="20"/>
                <w:szCs w:val="20"/>
                <w:lang w:eastAsia="es-ES"/>
              </w:rPr>
              <w:t xml:space="preserve"> </w:t>
            </w:r>
            <w:r w:rsidR="00F11E12">
              <w:rPr>
                <w:rFonts w:ascii="Encode Sans" w:eastAsia="Times New Roman" w:hAnsi="Encode Sans" w:cs="DIN Pro Regular"/>
                <w:sz w:val="20"/>
                <w:szCs w:val="20"/>
                <w:lang w:eastAsia="es-ES"/>
              </w:rPr>
              <w:t>516</w:t>
            </w:r>
            <w:r w:rsidRPr="00A84164">
              <w:rPr>
                <w:rFonts w:ascii="Encode Sans" w:eastAsia="Times New Roman" w:hAnsi="Encode Sans" w:cs="DIN Pro Regular"/>
                <w:sz w:val="20"/>
                <w:szCs w:val="20"/>
                <w:lang w:eastAsia="es-ES"/>
              </w:rPr>
              <w:t>,</w:t>
            </w:r>
            <w:r w:rsidR="00F11E12">
              <w:rPr>
                <w:rFonts w:ascii="Encode Sans" w:eastAsia="Times New Roman" w:hAnsi="Encode Sans" w:cs="DIN Pro Regular"/>
                <w:sz w:val="20"/>
                <w:szCs w:val="20"/>
                <w:lang w:eastAsia="es-ES"/>
              </w:rPr>
              <w:t>575</w:t>
            </w:r>
          </w:p>
        </w:tc>
      </w:tr>
      <w:tr w:rsidR="004C5374" w:rsidRPr="00A84164" w14:paraId="55CF03A8" w14:textId="77777777" w:rsidTr="00AD6FB6">
        <w:trPr>
          <w:cantSplit/>
          <w:jc w:val="center"/>
        </w:trPr>
        <w:tc>
          <w:tcPr>
            <w:tcW w:w="5120" w:type="dxa"/>
            <w:tcBorders>
              <w:top w:val="single" w:sz="6" w:space="0" w:color="auto"/>
              <w:left w:val="single" w:sz="6" w:space="0" w:color="auto"/>
              <w:bottom w:val="single" w:sz="6" w:space="0" w:color="auto"/>
              <w:right w:val="single" w:sz="6" w:space="0" w:color="auto"/>
            </w:tcBorders>
          </w:tcPr>
          <w:p w14:paraId="66A3B821" w14:textId="77777777" w:rsidR="004C5374" w:rsidRPr="00A84164" w:rsidRDefault="004C5374" w:rsidP="00AD6FB6">
            <w:pPr>
              <w:spacing w:after="101" w:line="224" w:lineRule="exact"/>
              <w:jc w:val="right"/>
              <w:rPr>
                <w:rFonts w:ascii="Encode Sans" w:eastAsia="Times New Roman" w:hAnsi="Encode Sans" w:cs="DIN Pro Black"/>
                <w:b/>
                <w:bCs/>
                <w:sz w:val="20"/>
                <w:szCs w:val="20"/>
                <w:lang w:eastAsia="es-ES"/>
              </w:rPr>
            </w:pPr>
            <w:r w:rsidRPr="00A84164">
              <w:rPr>
                <w:rFonts w:ascii="Encode Sans" w:eastAsia="Times New Roman" w:hAnsi="Encode Sans" w:cs="DIN Pro Black"/>
                <w:b/>
                <w:bCs/>
                <w:sz w:val="20"/>
                <w:szCs w:val="20"/>
                <w:lang w:eastAsia="es-ES"/>
              </w:rPr>
              <w:t>TOTAL</w:t>
            </w:r>
          </w:p>
        </w:tc>
        <w:tc>
          <w:tcPr>
            <w:tcW w:w="1438" w:type="dxa"/>
            <w:tcBorders>
              <w:top w:val="single" w:sz="6" w:space="0" w:color="auto"/>
              <w:left w:val="single" w:sz="6" w:space="0" w:color="auto"/>
              <w:bottom w:val="single" w:sz="6" w:space="0" w:color="auto"/>
              <w:right w:val="single" w:sz="6" w:space="0" w:color="auto"/>
            </w:tcBorders>
          </w:tcPr>
          <w:p w14:paraId="31DBBC2E" w14:textId="2026F5E6" w:rsidR="004C5374" w:rsidRPr="00A84164" w:rsidRDefault="004C5374" w:rsidP="00AD6FB6">
            <w:pPr>
              <w:spacing w:after="101" w:line="224" w:lineRule="exact"/>
              <w:jc w:val="center"/>
              <w:rPr>
                <w:rFonts w:ascii="Encode Sans" w:eastAsia="Times New Roman" w:hAnsi="Encode Sans" w:cs="DIN Pro Black"/>
                <w:b/>
                <w:bCs/>
                <w:sz w:val="20"/>
                <w:szCs w:val="20"/>
                <w:lang w:eastAsia="es-ES"/>
              </w:rPr>
            </w:pPr>
            <w:r w:rsidRPr="00A84164">
              <w:rPr>
                <w:rFonts w:ascii="Encode Sans" w:eastAsia="Times New Roman" w:hAnsi="Encode Sans" w:cs="DIN Pro Black"/>
                <w:b/>
                <w:bCs/>
                <w:sz w:val="20"/>
                <w:szCs w:val="20"/>
                <w:lang w:eastAsia="es-ES"/>
              </w:rPr>
              <w:t>$</w:t>
            </w:r>
            <w:r w:rsidR="00F11E12">
              <w:rPr>
                <w:rFonts w:ascii="Encode Sans" w:eastAsia="Times New Roman" w:hAnsi="Encode Sans" w:cs="DIN Pro Black"/>
                <w:b/>
                <w:bCs/>
                <w:sz w:val="20"/>
                <w:szCs w:val="20"/>
                <w:lang w:eastAsia="es-ES"/>
              </w:rPr>
              <w:t xml:space="preserve"> 516</w:t>
            </w:r>
            <w:r w:rsidRPr="00A84164">
              <w:rPr>
                <w:rFonts w:ascii="Encode Sans" w:eastAsia="Times New Roman" w:hAnsi="Encode Sans" w:cs="DIN Pro Black"/>
                <w:b/>
                <w:bCs/>
                <w:sz w:val="20"/>
                <w:szCs w:val="20"/>
                <w:lang w:eastAsia="es-ES"/>
              </w:rPr>
              <w:t>,</w:t>
            </w:r>
            <w:r w:rsidR="00F11E12">
              <w:rPr>
                <w:rFonts w:ascii="Encode Sans" w:eastAsia="Times New Roman" w:hAnsi="Encode Sans" w:cs="DIN Pro Black"/>
                <w:b/>
                <w:bCs/>
                <w:sz w:val="20"/>
                <w:szCs w:val="20"/>
                <w:lang w:eastAsia="es-ES"/>
              </w:rPr>
              <w:t>575</w:t>
            </w:r>
          </w:p>
        </w:tc>
      </w:tr>
    </w:tbl>
    <w:p w14:paraId="07C60BE3" w14:textId="77777777" w:rsidR="004C5374" w:rsidRPr="00085FBC" w:rsidRDefault="004C5374" w:rsidP="004C5374">
      <w:pPr>
        <w:pStyle w:val="Texto"/>
        <w:spacing w:after="0" w:line="240" w:lineRule="exact"/>
        <w:ind w:left="708" w:firstLine="0"/>
        <w:rPr>
          <w:rFonts w:ascii="Calibri" w:hAnsi="Calibri" w:cs="DIN Pro Regular"/>
          <w:b/>
          <w:bCs/>
          <w:sz w:val="20"/>
          <w:lang w:val="es-MX"/>
        </w:rPr>
      </w:pPr>
    </w:p>
    <w:p w14:paraId="0BA3C346" w14:textId="6F307798" w:rsidR="00540418" w:rsidRPr="00A84164" w:rsidRDefault="00540418" w:rsidP="002C576A">
      <w:pPr>
        <w:pStyle w:val="Texto"/>
        <w:spacing w:after="0" w:line="240" w:lineRule="exact"/>
        <w:rPr>
          <w:rFonts w:ascii="Encode Sans" w:hAnsi="Encode Sans" w:cs="DIN Pro Regular"/>
          <w:b/>
          <w:bCs/>
          <w:sz w:val="20"/>
          <w:lang w:val="es-MX"/>
        </w:rPr>
      </w:pPr>
      <w:r w:rsidRPr="00085FBC">
        <w:rPr>
          <w:rFonts w:ascii="Calibri" w:hAnsi="Calibri" w:cs="DIN Pro Regular"/>
          <w:b/>
          <w:bCs/>
          <w:sz w:val="20"/>
          <w:lang w:val="es-MX"/>
        </w:rPr>
        <w:t>11.</w:t>
      </w:r>
      <w:r w:rsidRPr="00085FBC">
        <w:rPr>
          <w:rFonts w:ascii="Calibri" w:hAnsi="Calibri" w:cs="DIN Pro Regular"/>
          <w:b/>
          <w:bCs/>
          <w:sz w:val="20"/>
          <w:lang w:val="es-MX"/>
        </w:rPr>
        <w:tab/>
      </w:r>
      <w:r w:rsidRPr="00A84164">
        <w:rPr>
          <w:rFonts w:ascii="Encode Sans" w:hAnsi="Encode Sans" w:cs="DIN Pro Regular"/>
          <w:b/>
          <w:bCs/>
          <w:sz w:val="20"/>
          <w:lang w:val="es-MX"/>
        </w:rPr>
        <w:t>Información sobre la Deuda y el Reporte Analítico de la Deuda</w:t>
      </w:r>
    </w:p>
    <w:p w14:paraId="21334194" w14:textId="77777777" w:rsidR="004C5374" w:rsidRPr="00A84164" w:rsidRDefault="004C5374" w:rsidP="004C5374">
      <w:pPr>
        <w:pStyle w:val="Texto"/>
        <w:spacing w:after="0" w:line="240" w:lineRule="exact"/>
        <w:ind w:left="708" w:firstLine="0"/>
        <w:rPr>
          <w:rFonts w:ascii="Encode Sans" w:hAnsi="Encode Sans" w:cs="DIN Pro Regular"/>
          <w:sz w:val="20"/>
          <w:lang w:val="es-MX"/>
        </w:rPr>
      </w:pPr>
      <w:r w:rsidRPr="00A84164">
        <w:rPr>
          <w:rFonts w:ascii="Encode Sans" w:hAnsi="Encode Sans" w:cs="DIN Pro Regular"/>
          <w:sz w:val="20"/>
          <w:lang w:val="es-MX"/>
        </w:rPr>
        <w:t>No aplica.</w:t>
      </w:r>
    </w:p>
    <w:p w14:paraId="3168EC05" w14:textId="77777777" w:rsidR="004C5374" w:rsidRPr="00A84164" w:rsidRDefault="004C5374" w:rsidP="004C5374">
      <w:pPr>
        <w:pStyle w:val="Texto"/>
        <w:spacing w:after="0" w:line="240" w:lineRule="exact"/>
        <w:ind w:firstLine="0"/>
        <w:rPr>
          <w:rFonts w:ascii="Encode Sans" w:hAnsi="Encode Sans" w:cs="DIN Pro Regular"/>
          <w:b/>
          <w:bCs/>
          <w:sz w:val="20"/>
          <w:lang w:val="es-MX"/>
        </w:rPr>
      </w:pPr>
    </w:p>
    <w:p w14:paraId="24870523" w14:textId="61EB969C" w:rsidR="00540418" w:rsidRPr="00A84164" w:rsidRDefault="00540418" w:rsidP="004C5374">
      <w:pPr>
        <w:pStyle w:val="Texto"/>
        <w:numPr>
          <w:ilvl w:val="0"/>
          <w:numId w:val="14"/>
        </w:numPr>
        <w:spacing w:after="0" w:line="240" w:lineRule="exact"/>
        <w:rPr>
          <w:rFonts w:ascii="Encode Sans" w:hAnsi="Encode Sans" w:cs="DIN Pro Regular"/>
          <w:b/>
          <w:bCs/>
          <w:sz w:val="20"/>
          <w:lang w:val="es-MX"/>
        </w:rPr>
      </w:pPr>
      <w:r w:rsidRPr="00A84164">
        <w:rPr>
          <w:rFonts w:ascii="Encode Sans" w:hAnsi="Encode Sans" w:cs="DIN Pro Regular"/>
          <w:b/>
          <w:bCs/>
          <w:sz w:val="20"/>
          <w:lang w:val="es-MX"/>
        </w:rPr>
        <w:t>Calificaciones otorgadas</w:t>
      </w:r>
    </w:p>
    <w:p w14:paraId="25FDBC42" w14:textId="77777777" w:rsidR="004C5374" w:rsidRPr="00A84164" w:rsidRDefault="004C5374" w:rsidP="004C5374">
      <w:pPr>
        <w:pStyle w:val="Texto"/>
        <w:spacing w:after="0" w:line="240" w:lineRule="exact"/>
        <w:ind w:left="708" w:firstLine="0"/>
        <w:rPr>
          <w:rFonts w:ascii="Encode Sans" w:hAnsi="Encode Sans" w:cs="DIN Pro Regular"/>
          <w:sz w:val="20"/>
          <w:lang w:val="es-MX"/>
        </w:rPr>
      </w:pPr>
      <w:r w:rsidRPr="00A84164">
        <w:rPr>
          <w:rFonts w:ascii="Encode Sans" w:hAnsi="Encode Sans" w:cs="DIN Pro Regular"/>
          <w:sz w:val="20"/>
          <w:lang w:val="es-MX"/>
        </w:rPr>
        <w:t>No aplica.</w:t>
      </w:r>
    </w:p>
    <w:p w14:paraId="3B525DF7" w14:textId="77777777" w:rsidR="004C5374" w:rsidRPr="00A84164" w:rsidRDefault="004C5374" w:rsidP="004C5374">
      <w:pPr>
        <w:pStyle w:val="Texto"/>
        <w:spacing w:after="0" w:line="240" w:lineRule="exact"/>
        <w:ind w:left="708" w:firstLine="0"/>
        <w:rPr>
          <w:rFonts w:ascii="Encode Sans" w:hAnsi="Encode Sans" w:cs="DIN Pro Regular"/>
          <w:b/>
          <w:bCs/>
          <w:sz w:val="20"/>
          <w:lang w:val="es-MX"/>
        </w:rPr>
      </w:pPr>
    </w:p>
    <w:p w14:paraId="6ADCC5BC" w14:textId="613417E6" w:rsidR="00540418" w:rsidRPr="00A84164" w:rsidRDefault="00540418" w:rsidP="004C5374">
      <w:pPr>
        <w:pStyle w:val="Texto"/>
        <w:numPr>
          <w:ilvl w:val="0"/>
          <w:numId w:val="14"/>
        </w:numPr>
        <w:spacing w:after="0" w:line="240" w:lineRule="exact"/>
        <w:rPr>
          <w:rFonts w:ascii="Encode Sans" w:hAnsi="Encode Sans" w:cs="DIN Pro Regular"/>
          <w:b/>
          <w:bCs/>
          <w:sz w:val="20"/>
          <w:lang w:val="es-MX"/>
        </w:rPr>
      </w:pPr>
      <w:r w:rsidRPr="00A84164">
        <w:rPr>
          <w:rFonts w:ascii="Encode Sans" w:hAnsi="Encode Sans" w:cs="DIN Pro Regular"/>
          <w:b/>
          <w:bCs/>
          <w:sz w:val="20"/>
          <w:lang w:val="es-MX"/>
        </w:rPr>
        <w:t>Proceso de Mejora</w:t>
      </w:r>
    </w:p>
    <w:p w14:paraId="73A0546D" w14:textId="2AAB47BB" w:rsidR="004C5374" w:rsidRPr="00A84164" w:rsidRDefault="004C5374" w:rsidP="004C5374">
      <w:pPr>
        <w:pStyle w:val="Texto"/>
        <w:spacing w:after="0" w:line="240" w:lineRule="exact"/>
        <w:ind w:left="708" w:firstLine="0"/>
        <w:rPr>
          <w:rFonts w:ascii="Encode Sans" w:hAnsi="Encode Sans" w:cs="DIN Pro Regular"/>
          <w:sz w:val="22"/>
          <w:szCs w:val="22"/>
          <w:lang w:val="es-MX"/>
        </w:rPr>
      </w:pPr>
      <w:r w:rsidRPr="00A84164">
        <w:rPr>
          <w:rFonts w:ascii="Encode Sans" w:hAnsi="Encode Sans" w:cs="DIN Pro Regular"/>
          <w:sz w:val="20"/>
          <w:lang w:val="es-MX"/>
        </w:rPr>
        <w:t>El presupuesto de egresos e ingresos son ejercidos con economía, transparencia y racionalidad.</w:t>
      </w:r>
    </w:p>
    <w:p w14:paraId="6D6545CF" w14:textId="77777777" w:rsidR="004C5374" w:rsidRPr="00A84164" w:rsidRDefault="004C5374" w:rsidP="004C5374">
      <w:pPr>
        <w:pStyle w:val="Texto"/>
        <w:spacing w:after="0" w:line="240" w:lineRule="exact"/>
        <w:ind w:left="708" w:firstLine="0"/>
        <w:rPr>
          <w:rFonts w:ascii="Encode Sans" w:hAnsi="Encode Sans" w:cs="DIN Pro Regular"/>
          <w:b/>
          <w:bCs/>
          <w:sz w:val="20"/>
          <w:lang w:val="es-MX"/>
        </w:rPr>
      </w:pPr>
    </w:p>
    <w:p w14:paraId="329ABC14" w14:textId="7959CD5D" w:rsidR="00540418" w:rsidRPr="00A84164" w:rsidRDefault="00540418" w:rsidP="002C576A">
      <w:pPr>
        <w:pStyle w:val="Texto"/>
        <w:spacing w:after="0" w:line="240" w:lineRule="exact"/>
        <w:rPr>
          <w:rFonts w:ascii="Encode Sans" w:hAnsi="Encode Sans" w:cs="DIN Pro Regular"/>
          <w:b/>
          <w:bCs/>
          <w:sz w:val="20"/>
          <w:lang w:val="es-MX"/>
        </w:rPr>
      </w:pPr>
      <w:r w:rsidRPr="00A84164">
        <w:rPr>
          <w:rFonts w:ascii="Encode Sans" w:hAnsi="Encode Sans" w:cs="DIN Pro Regular"/>
          <w:b/>
          <w:bCs/>
          <w:sz w:val="20"/>
          <w:lang w:val="es-MX"/>
        </w:rPr>
        <w:t>14.</w:t>
      </w:r>
      <w:r w:rsidRPr="00A84164">
        <w:rPr>
          <w:rFonts w:ascii="Encode Sans" w:hAnsi="Encode Sans" w:cs="DIN Pro Regular"/>
          <w:b/>
          <w:bCs/>
          <w:sz w:val="20"/>
          <w:lang w:val="es-MX"/>
        </w:rPr>
        <w:tab/>
        <w:t>Información por Segmentos</w:t>
      </w:r>
    </w:p>
    <w:p w14:paraId="03AE4D90" w14:textId="77777777" w:rsidR="004C5374" w:rsidRPr="00A84164" w:rsidRDefault="004C5374" w:rsidP="004C5374">
      <w:pPr>
        <w:pStyle w:val="Texto"/>
        <w:spacing w:after="0" w:line="240" w:lineRule="exact"/>
        <w:ind w:left="708" w:firstLine="0"/>
        <w:rPr>
          <w:rFonts w:ascii="Encode Sans" w:hAnsi="Encode Sans" w:cs="DIN Pro Regular"/>
          <w:sz w:val="20"/>
          <w:lang w:val="es-MX"/>
        </w:rPr>
      </w:pPr>
      <w:r w:rsidRPr="00A84164">
        <w:rPr>
          <w:rFonts w:ascii="Encode Sans" w:hAnsi="Encode Sans" w:cs="DIN Pro Regular"/>
          <w:sz w:val="20"/>
          <w:lang w:val="es-MX"/>
        </w:rPr>
        <w:t>No aplica.</w:t>
      </w:r>
    </w:p>
    <w:p w14:paraId="05286C37" w14:textId="77777777" w:rsidR="004C5374" w:rsidRPr="00A84164" w:rsidRDefault="004C5374" w:rsidP="004C5374">
      <w:pPr>
        <w:pStyle w:val="Texto"/>
        <w:spacing w:after="0" w:line="240" w:lineRule="exact"/>
        <w:ind w:firstLine="0"/>
        <w:rPr>
          <w:rFonts w:ascii="Encode Sans" w:hAnsi="Encode Sans" w:cs="DIN Pro Regular"/>
          <w:b/>
          <w:bCs/>
          <w:sz w:val="20"/>
          <w:lang w:val="es-MX"/>
        </w:rPr>
      </w:pPr>
    </w:p>
    <w:p w14:paraId="752E0BA0" w14:textId="22A7B3E0" w:rsidR="00540418" w:rsidRPr="00A84164" w:rsidRDefault="00540418" w:rsidP="002C576A">
      <w:pPr>
        <w:pStyle w:val="Texto"/>
        <w:spacing w:after="0" w:line="240" w:lineRule="exact"/>
        <w:rPr>
          <w:rFonts w:ascii="Encode Sans" w:hAnsi="Encode Sans" w:cs="DIN Pro Regular"/>
          <w:b/>
          <w:bCs/>
          <w:sz w:val="20"/>
          <w:lang w:val="es-MX"/>
        </w:rPr>
      </w:pPr>
      <w:r w:rsidRPr="00A84164">
        <w:rPr>
          <w:rFonts w:ascii="Encode Sans" w:hAnsi="Encode Sans" w:cs="DIN Pro Regular"/>
          <w:b/>
          <w:bCs/>
          <w:sz w:val="20"/>
          <w:lang w:val="es-MX"/>
        </w:rPr>
        <w:t>15.</w:t>
      </w:r>
      <w:r w:rsidRPr="00A84164">
        <w:rPr>
          <w:rFonts w:ascii="Encode Sans" w:hAnsi="Encode Sans" w:cs="DIN Pro Regular"/>
          <w:b/>
          <w:bCs/>
          <w:sz w:val="20"/>
          <w:lang w:val="es-MX"/>
        </w:rPr>
        <w:tab/>
        <w:t>Eventos Posteriores al Cierre</w:t>
      </w:r>
    </w:p>
    <w:p w14:paraId="16AC6927" w14:textId="7D3B0D00" w:rsidR="004C5374" w:rsidRPr="00A84164" w:rsidRDefault="004C5374" w:rsidP="004C5374">
      <w:pPr>
        <w:pStyle w:val="Texto"/>
        <w:spacing w:after="0" w:line="240" w:lineRule="exact"/>
        <w:ind w:left="708" w:firstLine="0"/>
        <w:rPr>
          <w:rFonts w:ascii="Encode Sans" w:hAnsi="Encode Sans" w:cs="DIN Pro Regular"/>
          <w:szCs w:val="18"/>
          <w:lang w:val="es-MX"/>
        </w:rPr>
      </w:pPr>
      <w:r w:rsidRPr="00A84164">
        <w:rPr>
          <w:rFonts w:ascii="Encode Sans" w:hAnsi="Encode Sans" w:cs="DIN Pro Regular"/>
          <w:sz w:val="20"/>
          <w:lang w:val="es-MX"/>
        </w:rPr>
        <w:t>No se presentaron eventos posteriores al cierre.</w:t>
      </w:r>
    </w:p>
    <w:p w14:paraId="5D6EA917" w14:textId="77777777" w:rsidR="004C5374" w:rsidRPr="00A84164" w:rsidRDefault="004C5374" w:rsidP="004C5374">
      <w:pPr>
        <w:pStyle w:val="Texto"/>
        <w:spacing w:after="0" w:line="240" w:lineRule="exact"/>
        <w:ind w:left="708" w:firstLine="0"/>
        <w:rPr>
          <w:rFonts w:ascii="Encode Sans" w:hAnsi="Encode Sans" w:cs="DIN Pro Regular"/>
          <w:szCs w:val="18"/>
          <w:lang w:val="es-MX"/>
        </w:rPr>
      </w:pPr>
    </w:p>
    <w:p w14:paraId="0280FA75" w14:textId="2928D84C" w:rsidR="00540418" w:rsidRPr="00A84164" w:rsidRDefault="00540418" w:rsidP="00540418">
      <w:pPr>
        <w:pStyle w:val="Texto"/>
        <w:spacing w:after="0" w:line="240" w:lineRule="exact"/>
        <w:rPr>
          <w:rFonts w:ascii="Encode Sans" w:hAnsi="Encode Sans" w:cs="DIN Pro Regular"/>
          <w:b/>
          <w:bCs/>
          <w:sz w:val="20"/>
          <w:lang w:val="es-MX"/>
        </w:rPr>
      </w:pPr>
      <w:r w:rsidRPr="00A84164">
        <w:rPr>
          <w:rFonts w:ascii="Encode Sans" w:hAnsi="Encode Sans" w:cs="DIN Pro Regular"/>
          <w:b/>
          <w:bCs/>
          <w:sz w:val="20"/>
          <w:lang w:val="es-MX"/>
        </w:rPr>
        <w:t>16.</w:t>
      </w:r>
      <w:r w:rsidRPr="00A84164">
        <w:rPr>
          <w:rFonts w:ascii="Encode Sans" w:hAnsi="Encode Sans" w:cs="DIN Pro Regular"/>
          <w:b/>
          <w:bCs/>
          <w:sz w:val="20"/>
          <w:lang w:val="es-MX"/>
        </w:rPr>
        <w:tab/>
        <w:t>Partes Relacionadas</w:t>
      </w:r>
    </w:p>
    <w:p w14:paraId="2CC30B9B" w14:textId="77777777" w:rsidR="004C5374" w:rsidRPr="00A84164" w:rsidRDefault="004C5374" w:rsidP="004C5374">
      <w:pPr>
        <w:pStyle w:val="Texto"/>
        <w:spacing w:after="0" w:line="240" w:lineRule="exact"/>
        <w:ind w:left="708" w:firstLine="0"/>
        <w:rPr>
          <w:rFonts w:ascii="Encode Sans" w:hAnsi="Encode Sans" w:cs="DIN Pro Regular"/>
          <w:sz w:val="20"/>
          <w:lang w:val="es-MX"/>
        </w:rPr>
      </w:pPr>
      <w:r w:rsidRPr="00A84164">
        <w:rPr>
          <w:rFonts w:ascii="Encode Sans" w:hAnsi="Encode Sans" w:cs="DIN Pro Regular"/>
          <w:sz w:val="20"/>
          <w:lang w:val="es-MX"/>
        </w:rPr>
        <w:t>No aplica.</w:t>
      </w:r>
    </w:p>
    <w:p w14:paraId="23BD5812" w14:textId="77777777" w:rsidR="000E6439" w:rsidRPr="00A84164" w:rsidRDefault="000E6439" w:rsidP="000D5EFE">
      <w:pPr>
        <w:pStyle w:val="Texto"/>
        <w:spacing w:after="0" w:line="240" w:lineRule="exact"/>
        <w:ind w:firstLine="0"/>
        <w:rPr>
          <w:rFonts w:ascii="Encode Sans" w:hAnsi="Encode Sans" w:cs="DIN Pro Regular"/>
          <w:sz w:val="20"/>
        </w:rPr>
      </w:pPr>
    </w:p>
    <w:p w14:paraId="31E85F84" w14:textId="77777777" w:rsidR="000E6439" w:rsidRPr="00A84164" w:rsidRDefault="000E6439" w:rsidP="000D5EFE">
      <w:pPr>
        <w:pStyle w:val="Texto"/>
        <w:spacing w:after="0" w:line="240" w:lineRule="exact"/>
        <w:ind w:firstLine="0"/>
        <w:rPr>
          <w:rFonts w:ascii="Encode Sans" w:hAnsi="Encode Sans" w:cs="DIN Pro Regular"/>
          <w:sz w:val="20"/>
        </w:rPr>
      </w:pPr>
    </w:p>
    <w:p w14:paraId="3AA50E8A" w14:textId="77777777" w:rsidR="000D5EFE" w:rsidRPr="00A84164" w:rsidRDefault="000D5EFE" w:rsidP="000D5EFE">
      <w:pPr>
        <w:pStyle w:val="Texto"/>
        <w:spacing w:after="0" w:line="240" w:lineRule="exact"/>
        <w:ind w:firstLine="0"/>
        <w:rPr>
          <w:rFonts w:ascii="Encode Sans" w:hAnsi="Encode Sans" w:cs="DIN Pro Regular"/>
          <w:sz w:val="20"/>
        </w:rPr>
      </w:pPr>
      <w:r w:rsidRPr="00A84164">
        <w:rPr>
          <w:rFonts w:ascii="Encode Sans" w:hAnsi="Encode Sans" w:cs="DIN Pro Regular"/>
          <w:sz w:val="20"/>
        </w:rPr>
        <w:t>Bajo protesta de decir verdad declaramos que los Estados Financieros y sus Notas</w:t>
      </w:r>
      <w:r w:rsidR="00FD2B3A" w:rsidRPr="00A84164">
        <w:rPr>
          <w:rFonts w:ascii="Encode Sans" w:hAnsi="Encode Sans" w:cs="DIN Pro Regular"/>
          <w:sz w:val="20"/>
        </w:rPr>
        <w:t>,</w:t>
      </w:r>
      <w:r w:rsidRPr="00A84164">
        <w:rPr>
          <w:rFonts w:ascii="Encode Sans" w:hAnsi="Encode Sans" w:cs="DIN Pro Regular"/>
          <w:sz w:val="20"/>
        </w:rPr>
        <w:t xml:space="preserve"> son razonablemente correctos y</w:t>
      </w:r>
      <w:r w:rsidR="00DF166B" w:rsidRPr="00A84164">
        <w:rPr>
          <w:rFonts w:ascii="Encode Sans" w:hAnsi="Encode Sans" w:cs="DIN Pro Regular"/>
          <w:sz w:val="20"/>
        </w:rPr>
        <w:t xml:space="preserve"> son</w:t>
      </w:r>
      <w:r w:rsidRPr="00A84164">
        <w:rPr>
          <w:rFonts w:ascii="Encode Sans" w:hAnsi="Encode Sans" w:cs="DIN Pro Regular"/>
          <w:sz w:val="20"/>
        </w:rPr>
        <w:t xml:space="preserve"> responsabilidad del emisor</w:t>
      </w:r>
    </w:p>
    <w:p w14:paraId="692B97D3" w14:textId="77777777" w:rsidR="000D5EFE" w:rsidRPr="008A011E" w:rsidRDefault="000D5EFE" w:rsidP="00876FA6">
      <w:pPr>
        <w:pStyle w:val="Texto"/>
        <w:spacing w:after="0" w:line="240" w:lineRule="exact"/>
        <w:ind w:firstLine="0"/>
        <w:rPr>
          <w:rFonts w:ascii="Calibri" w:hAnsi="Calibri" w:cs="DIN Pro Regular"/>
          <w:sz w:val="20"/>
        </w:rPr>
      </w:pPr>
    </w:p>
    <w:p w14:paraId="732738E5" w14:textId="77777777" w:rsidR="005B24BE" w:rsidRPr="00010BEF" w:rsidRDefault="005B24BE">
      <w:pPr>
        <w:pStyle w:val="Texto"/>
        <w:spacing w:after="0" w:line="240" w:lineRule="exact"/>
        <w:jc w:val="center"/>
        <w:rPr>
          <w:rFonts w:ascii="Calibri" w:hAnsi="Calibri" w:cs="DIN Pro Regular"/>
          <w:sz w:val="22"/>
          <w:szCs w:val="22"/>
        </w:rPr>
      </w:pPr>
    </w:p>
    <w:sectPr w:rsidR="005B24BE" w:rsidRPr="00010BEF" w:rsidSect="002C3BA7">
      <w:headerReference w:type="even" r:id="rId8"/>
      <w:headerReference w:type="default" r:id="rId9"/>
      <w:footerReference w:type="even" r:id="rId10"/>
      <w:footerReference w:type="default" r:id="rId11"/>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4A7BB" w14:textId="77777777" w:rsidR="00AD6FB6" w:rsidRDefault="00AD6FB6" w:rsidP="00EA5418">
      <w:pPr>
        <w:spacing w:after="0" w:line="240" w:lineRule="auto"/>
      </w:pPr>
      <w:r>
        <w:separator/>
      </w:r>
    </w:p>
  </w:endnote>
  <w:endnote w:type="continuationSeparator" w:id="0">
    <w:p w14:paraId="1884413B" w14:textId="77777777" w:rsidR="00AD6FB6" w:rsidRDefault="00AD6FB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code Sans">
    <w:panose1 w:val="00000000000000000000"/>
    <w:charset w:val="00"/>
    <w:family w:val="auto"/>
    <w:pitch w:val="variable"/>
    <w:sig w:usb0="A00000FF" w:usb1="4000207B" w:usb2="00000000" w:usb3="00000000" w:csb0="00000193" w:csb1="00000000"/>
  </w:font>
  <w:font w:name="DIN Pro Regular">
    <w:altName w:val="Arial"/>
    <w:panose1 w:val="020B0504020101020102"/>
    <w:charset w:val="00"/>
    <w:family w:val="swiss"/>
    <w:pitch w:val="variable"/>
    <w:sig w:usb0="A00002BF" w:usb1="4000207B" w:usb2="00000008" w:usb3="00000000" w:csb0="0000009F" w:csb1="00000000"/>
  </w:font>
  <w:font w:name="DIN Pro Black">
    <w:panose1 w:val="020B0A04020101010102"/>
    <w:charset w:val="00"/>
    <w:family w:val="swiss"/>
    <w:pitch w:val="variable"/>
    <w:sig w:usb0="A00002BF" w:usb1="4000207B" w:usb2="00000008" w:usb3="00000000" w:csb0="0000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6B3E" w14:textId="77777777" w:rsidR="00AD6FB6" w:rsidRPr="00241D8F" w:rsidRDefault="00AD6FB6"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58752" behindDoc="0" locked="0" layoutInCell="1" allowOverlap="1" wp14:anchorId="39B469B9" wp14:editId="5948B280">
              <wp:simplePos x="0" y="0"/>
              <wp:positionH relativeFrom="column">
                <wp:posOffset>-1864360</wp:posOffset>
              </wp:positionH>
              <wp:positionV relativeFrom="paragraph">
                <wp:posOffset>-19050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8AD2EF" id="12 Conector recto"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8pt,-1.5pt" to="6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" strokecolor="#c00000"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9D784F" w:rsidRPr="009D784F">
      <w:rPr>
        <w:rFonts w:ascii="Arial" w:hAnsi="Arial" w:cs="Arial"/>
        <w:noProof/>
        <w:lang w:val="es-ES"/>
      </w:rPr>
      <w:t>8</w:t>
    </w:r>
    <w:r w:rsidRPr="00241D8F">
      <w:rPr>
        <w:rFonts w:ascii="Arial" w:hAnsi="Arial" w:cs="Arial"/>
      </w:rPr>
      <w:fldChar w:fldCharType="end"/>
    </w:r>
  </w:p>
  <w:p w14:paraId="3D66E5EB" w14:textId="77777777" w:rsidR="00AD6FB6" w:rsidRDefault="00AD6F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4ADD" w14:textId="77777777" w:rsidR="00AD6FB6" w:rsidRPr="007818C6" w:rsidRDefault="00AD6FB6" w:rsidP="008E3652">
    <w:pPr>
      <w:pStyle w:val="Piedepgina"/>
      <w:jc w:val="center"/>
      <w:rPr>
        <w:rFonts w:ascii="Helvetica" w:hAnsi="Helvetica" w:cs="Arial"/>
      </w:rPr>
    </w:pPr>
    <w:r w:rsidRPr="007818C6">
      <w:rPr>
        <w:rFonts w:ascii="Helvetica" w:hAnsi="Helvetica"/>
        <w:noProof/>
        <w:lang w:eastAsia="es-MX"/>
      </w:rPr>
      <mc:AlternateContent>
        <mc:Choice Requires="wps">
          <w:drawing>
            <wp:anchor distT="0" distB="0" distL="114300" distR="114300" simplePos="0" relativeHeight="251655680" behindDoc="0" locked="0" layoutInCell="1" allowOverlap="1" wp14:anchorId="54F4BF9A" wp14:editId="4C674E63">
              <wp:simplePos x="0" y="0"/>
              <wp:positionH relativeFrom="column">
                <wp:posOffset>-5486400</wp:posOffset>
              </wp:positionH>
              <wp:positionV relativeFrom="paragraph">
                <wp:posOffset>-37466</wp:posOffset>
              </wp:positionV>
              <wp:extent cx="14306550" cy="0"/>
              <wp:effectExtent l="0" t="0" r="19050"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306550" cy="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40E8B7" id="3 Conector recto"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in,-2.95pt" to="6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" strokecolor="#c00000" strokeweight="1.5pt">
              <o:lock v:ext="edit" shapetype="f"/>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9D784F" w:rsidRPr="009D784F">
      <w:rPr>
        <w:rFonts w:ascii="Helvetica" w:hAnsi="Helvetica" w:cs="Arial"/>
        <w:noProof/>
        <w:lang w:val="es-ES"/>
      </w:rPr>
      <w:t>9</w:t>
    </w:r>
    <w:r w:rsidRPr="007818C6">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E9623" w14:textId="77777777" w:rsidR="00AD6FB6" w:rsidRDefault="00AD6FB6" w:rsidP="00EA5418">
      <w:pPr>
        <w:spacing w:after="0" w:line="240" w:lineRule="auto"/>
      </w:pPr>
      <w:r>
        <w:separator/>
      </w:r>
    </w:p>
  </w:footnote>
  <w:footnote w:type="continuationSeparator" w:id="0">
    <w:p w14:paraId="27479004" w14:textId="77777777" w:rsidR="00AD6FB6" w:rsidRDefault="00AD6FB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A2CC0" w14:textId="77777777" w:rsidR="00AD6FB6" w:rsidRDefault="00AD6FB6">
    <w:pPr>
      <w:pStyle w:val="Encabezado"/>
    </w:pPr>
    <w:r>
      <w:rPr>
        <w:noProof/>
        <w:lang w:eastAsia="es-MX"/>
      </w:rPr>
      <mc:AlternateContent>
        <mc:Choice Requires="wps">
          <w:drawing>
            <wp:anchor distT="0" distB="0" distL="114300" distR="114300" simplePos="0" relativeHeight="251653632" behindDoc="0" locked="0" layoutInCell="1" allowOverlap="1" wp14:anchorId="1D6BA7E0" wp14:editId="4613EFA0">
              <wp:simplePos x="0" y="0"/>
              <wp:positionH relativeFrom="column">
                <wp:posOffset>-1524000</wp:posOffset>
              </wp:positionH>
              <wp:positionV relativeFrom="paragraph">
                <wp:posOffset>234315</wp:posOffset>
              </wp:positionV>
              <wp:extent cx="10083800" cy="16510"/>
              <wp:effectExtent l="0" t="0" r="31750" b="21590"/>
              <wp:wrapNone/>
              <wp:docPr id="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7CC239" id="4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pt,18.45pt" to="67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" strokecolor="#c00000" strokeweight="1.5pt">
              <o:lock v:ext="edit" shapetype="f"/>
            </v:line>
          </w:pict>
        </mc:Fallback>
      </mc:AlternateContent>
    </w:r>
    <w:r>
      <w:rPr>
        <w:noProof/>
        <w:lang w:eastAsia="es-MX"/>
      </w:rPr>
      <mc:AlternateContent>
        <mc:Choice Requires="wpg">
          <w:drawing>
            <wp:anchor distT="0" distB="0" distL="114300" distR="114300" simplePos="0" relativeHeight="251654656" behindDoc="0" locked="0" layoutInCell="1" allowOverlap="1" wp14:anchorId="05DCB042" wp14:editId="7E62935D">
              <wp:simplePos x="0" y="0"/>
              <wp:positionH relativeFrom="column">
                <wp:posOffset>3533775</wp:posOffset>
              </wp:positionH>
              <wp:positionV relativeFrom="paragraph">
                <wp:posOffset>-297180</wp:posOffset>
              </wp:positionV>
              <wp:extent cx="3210561" cy="458272"/>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1" cy="458272"/>
                        <a:chOff x="0" y="0"/>
                        <a:chExt cx="3210483" cy="431597"/>
                      </a:xfrm>
                    </wpg:grpSpPr>
                    <wps:wsp>
                      <wps:cNvPr id="10" name="Cuadro de texto 5"/>
                      <wps:cNvSpPr txBox="1">
                        <a:spLocks noChangeArrowheads="1"/>
                      </wps:cNvSpPr>
                      <wps:spPr bwMode="auto">
                        <a:xfrm>
                          <a:off x="0" y="44852"/>
                          <a:ext cx="2289175"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704D5" w14:textId="77777777" w:rsidR="00AD6FB6" w:rsidRPr="008A011E" w:rsidRDefault="00AD6FB6" w:rsidP="00040466">
                            <w:pPr>
                              <w:spacing w:after="120"/>
                              <w:jc w:val="right"/>
                              <w:rPr>
                                <w:rFonts w:cs="Arial"/>
                                <w:color w:val="808080"/>
                                <w:sz w:val="32"/>
                                <w:szCs w:val="32"/>
                              </w:rPr>
                            </w:pPr>
                            <w:r w:rsidRPr="008A011E">
                              <w:rPr>
                                <w:rFonts w:cs="Arial"/>
                                <w:color w:val="808080"/>
                                <w:sz w:val="32"/>
                                <w:szCs w:val="32"/>
                              </w:rPr>
                              <w:t>CUENTA PÚBLICA</w:t>
                            </w:r>
                          </w:p>
                          <w:p w14:paraId="03C12331" w14:textId="77777777" w:rsidR="00AD6FB6" w:rsidRPr="00DF6363" w:rsidRDefault="00AD6FB6"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g:grpSp>
                      <wpg:cNvPr id="11" name="9 Grupo"/>
                      <wpg:cNvGrpSpPr>
                        <a:grpSpLocks/>
                      </wpg:cNvGrpSpPr>
                      <wpg:grpSpPr bwMode="auto">
                        <a:xfrm>
                          <a:off x="2289657" y="0"/>
                          <a:ext cx="920826" cy="431597"/>
                          <a:chOff x="0" y="0"/>
                          <a:chExt cx="920826" cy="431597"/>
                        </a:xfrm>
                      </wpg:grpSpPr>
                      <pic:pic xmlns:pic="http://schemas.openxmlformats.org/drawingml/2006/picture">
                        <pic:nvPicPr>
                          <pic:cNvPr id="13"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98" cy="43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Cuadro de texto 5"/>
                        <wps:cNvSpPr txBox="1">
                          <a:spLocks noChangeArrowheads="1"/>
                        </wps:cNvSpPr>
                        <wps:spPr bwMode="auto">
                          <a:xfrm>
                            <a:off x="34387"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335FE" w14:textId="77777777" w:rsidR="00AD6FB6" w:rsidRPr="008A011E" w:rsidRDefault="00AD6FB6" w:rsidP="00040466">
                              <w:pPr>
                                <w:jc w:val="both"/>
                                <w:rPr>
                                  <w:rFonts w:cs="Arial"/>
                                  <w:color w:val="808080"/>
                                  <w:sz w:val="42"/>
                                  <w:szCs w:val="42"/>
                                </w:rPr>
                              </w:pPr>
                              <w:r w:rsidRPr="008A011E">
                                <w:rPr>
                                  <w:rFonts w:cs="Arial"/>
                                  <w:color w:val="808080"/>
                                  <w:sz w:val="42"/>
                                  <w:szCs w:val="42"/>
                                </w:rPr>
                                <w:t>2022</w:t>
                              </w:r>
                            </w:p>
                            <w:p w14:paraId="5D2AFE14" w14:textId="77777777" w:rsidR="00AD6FB6" w:rsidRDefault="00AD6FB6" w:rsidP="00040466">
                              <w:pPr>
                                <w:jc w:val="both"/>
                                <w:rPr>
                                  <w:rFonts w:ascii="Helvetica" w:hAnsi="Helvetica" w:cs="Arial"/>
                                  <w:color w:val="808080"/>
                                  <w:sz w:val="42"/>
                                  <w:szCs w:val="42"/>
                                </w:rPr>
                              </w:pPr>
                            </w:p>
                            <w:p w14:paraId="556236EE" w14:textId="77777777" w:rsidR="00AD6FB6" w:rsidRDefault="00AD6FB6" w:rsidP="00040466">
                              <w:pPr>
                                <w:jc w:val="both"/>
                                <w:rPr>
                                  <w:rFonts w:ascii="Helvetica" w:hAnsi="Helvetica" w:cs="Arial"/>
                                  <w:color w:val="808080"/>
                                  <w:sz w:val="42"/>
                                  <w:szCs w:val="42"/>
                                </w:rPr>
                              </w:pPr>
                            </w:p>
                            <w:p w14:paraId="33E2375B" w14:textId="77777777" w:rsidR="00AD6FB6" w:rsidRPr="00DC53C5" w:rsidRDefault="00AD6FB6" w:rsidP="00040466">
                              <w:pPr>
                                <w:jc w:val="both"/>
                                <w:rPr>
                                  <w:rFonts w:ascii="Arial" w:hAnsi="Arial" w:cs="Arial"/>
                                  <w:color w:val="808080"/>
                                  <w:sz w:val="42"/>
                                  <w:szCs w:val="42"/>
                                </w:rPr>
                              </w:pPr>
                            </w:p>
                            <w:p w14:paraId="0872714F" w14:textId="77777777" w:rsidR="00AD6FB6" w:rsidRPr="00DC53C5" w:rsidRDefault="00AD6FB6"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DCB042" id="6 Grupo" o:spid="_x0000_s1026" style="position:absolute;margin-left:278.25pt;margin-top:-23.4pt;width:252.8pt;height:36.1pt;z-index:251654656" coordsize="3210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">
              <v:shapetype id="_x0000_t202" coordsize="21600,21600" o:spt="202" path="m,l,21600r21600,l21600,xe">
                <v:stroke joinstyle="miter"/>
                <v:path gradientshapeok="t" o:connecttype="rect"/>
              </v:shapetype>
              <v:shape id="Cuadro de texto 5" o:spid="_x0000_s1027" type="#_x0000_t202" style="position:absolute;top:448;width:22891;height:3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23704D5" w14:textId="77777777" w:rsidR="00AD6FB6" w:rsidRPr="008A011E" w:rsidRDefault="00AD6FB6" w:rsidP="00040466">
                      <w:pPr>
                        <w:spacing w:after="120"/>
                        <w:jc w:val="right"/>
                        <w:rPr>
                          <w:rFonts w:cs="Arial"/>
                          <w:color w:val="808080"/>
                          <w:sz w:val="32"/>
                          <w:szCs w:val="32"/>
                        </w:rPr>
                      </w:pPr>
                      <w:r w:rsidRPr="008A011E">
                        <w:rPr>
                          <w:rFonts w:cs="Arial"/>
                          <w:color w:val="808080"/>
                          <w:sz w:val="32"/>
                          <w:szCs w:val="32"/>
                        </w:rPr>
                        <w:t>CUENTA PÚBLICA</w:t>
                      </w:r>
                    </w:p>
                    <w:p w14:paraId="03C12331" w14:textId="77777777" w:rsidR="00AD6FB6" w:rsidRPr="00DF6363" w:rsidRDefault="00AD6FB6" w:rsidP="00040466">
                      <w:pPr>
                        <w:jc w:val="right"/>
                        <w:rPr>
                          <w:rFonts w:ascii="DIN Pro Regular" w:hAnsi="DIN Pro Regular" w:cs="DIN Pro Regular"/>
                          <w:color w:val="808080"/>
                          <w:sz w:val="36"/>
                          <w:szCs w:val="36"/>
                        </w:rPr>
                      </w:pPr>
                    </w:p>
                  </w:txbxContent>
                </v:textbox>
              </v:shape>
              <v:group id="9 Grupo" o:spid="_x0000_s1028" style="position:absolute;left:22896;width:9208;height:4315" coordsize="920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">
                  <v:imagedata r:id="rId2" o:title="" croptop="4055f" cropbottom="57131f" cropleft="36353f" cropright="28433f"/>
                  <v:path arrowok="t"/>
                </v:shape>
                <v:shape id="Cuadro de texto 5" o:spid="_x0000_s1030" type="#_x0000_t202" style="position:absolute;left:343;width:8865;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13B335FE" w14:textId="77777777" w:rsidR="00AD6FB6" w:rsidRPr="008A011E" w:rsidRDefault="00AD6FB6" w:rsidP="00040466">
                        <w:pPr>
                          <w:jc w:val="both"/>
                          <w:rPr>
                            <w:rFonts w:cs="Arial"/>
                            <w:color w:val="808080"/>
                            <w:sz w:val="42"/>
                            <w:szCs w:val="42"/>
                          </w:rPr>
                        </w:pPr>
                        <w:r w:rsidRPr="008A011E">
                          <w:rPr>
                            <w:rFonts w:cs="Arial"/>
                            <w:color w:val="808080"/>
                            <w:sz w:val="42"/>
                            <w:szCs w:val="42"/>
                          </w:rPr>
                          <w:t>2022</w:t>
                        </w:r>
                      </w:p>
                      <w:p w14:paraId="5D2AFE14" w14:textId="77777777" w:rsidR="00AD6FB6" w:rsidRDefault="00AD6FB6" w:rsidP="00040466">
                        <w:pPr>
                          <w:jc w:val="both"/>
                          <w:rPr>
                            <w:rFonts w:ascii="Helvetica" w:hAnsi="Helvetica" w:cs="Arial"/>
                            <w:color w:val="808080"/>
                            <w:sz w:val="42"/>
                            <w:szCs w:val="42"/>
                          </w:rPr>
                        </w:pPr>
                      </w:p>
                      <w:p w14:paraId="556236EE" w14:textId="77777777" w:rsidR="00AD6FB6" w:rsidRDefault="00AD6FB6" w:rsidP="00040466">
                        <w:pPr>
                          <w:jc w:val="both"/>
                          <w:rPr>
                            <w:rFonts w:ascii="Helvetica" w:hAnsi="Helvetica" w:cs="Arial"/>
                            <w:color w:val="808080"/>
                            <w:sz w:val="42"/>
                            <w:szCs w:val="42"/>
                          </w:rPr>
                        </w:pPr>
                      </w:p>
                      <w:p w14:paraId="33E2375B" w14:textId="77777777" w:rsidR="00AD6FB6" w:rsidRPr="00DC53C5" w:rsidRDefault="00AD6FB6" w:rsidP="00040466">
                        <w:pPr>
                          <w:jc w:val="both"/>
                          <w:rPr>
                            <w:rFonts w:ascii="Arial" w:hAnsi="Arial" w:cs="Arial"/>
                            <w:color w:val="808080"/>
                            <w:sz w:val="42"/>
                            <w:szCs w:val="42"/>
                          </w:rPr>
                        </w:pPr>
                      </w:p>
                      <w:p w14:paraId="0872714F" w14:textId="77777777" w:rsidR="00AD6FB6" w:rsidRPr="00DC53C5" w:rsidRDefault="00AD6FB6" w:rsidP="00040466">
                        <w:pPr>
                          <w:jc w:val="both"/>
                          <w:rPr>
                            <w:rFonts w:ascii="Arial" w:hAnsi="Arial" w:cs="Arial"/>
                            <w:color w:val="8080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4E2A2" w14:textId="3D263F4A" w:rsidR="00AD6FB6" w:rsidRDefault="00AD6FB6" w:rsidP="00961E75">
    <w:pPr>
      <w:pStyle w:val="Encabezado"/>
      <w:tabs>
        <w:tab w:val="clear" w:pos="8838"/>
        <w:tab w:val="left" w:pos="7965"/>
      </w:tabs>
      <w:rPr>
        <w:rFonts w:ascii="Arial" w:hAnsi="Arial" w:cs="Arial"/>
      </w:rPr>
    </w:pPr>
    <w:r>
      <w:rPr>
        <w:noProof/>
        <w:lang w:eastAsia="es-MX"/>
      </w:rPr>
      <w:drawing>
        <wp:anchor distT="0" distB="0" distL="114300" distR="114300" simplePos="0" relativeHeight="251771392" behindDoc="0" locked="0" layoutInCell="1" allowOverlap="1" wp14:anchorId="3A1F7005" wp14:editId="5DE8A3F3">
          <wp:simplePos x="0" y="0"/>
          <wp:positionH relativeFrom="column">
            <wp:posOffset>4467860</wp:posOffset>
          </wp:positionH>
          <wp:positionV relativeFrom="paragraph">
            <wp:posOffset>-54981</wp:posOffset>
          </wp:positionV>
          <wp:extent cx="1760220" cy="534670"/>
          <wp:effectExtent l="0" t="0" r="0" b="0"/>
          <wp:wrapThrough wrapText="bothSides">
            <wp:wrapPolygon edited="0">
              <wp:start x="0" y="0"/>
              <wp:lineTo x="0" y="17701"/>
              <wp:lineTo x="468" y="20779"/>
              <wp:lineTo x="5377" y="20779"/>
              <wp:lineTo x="19636" y="20779"/>
              <wp:lineTo x="19636" y="12314"/>
              <wp:lineTo x="21273" y="12314"/>
              <wp:lineTo x="21273" y="0"/>
              <wp:lineTo x="4208" y="0"/>
              <wp:lineTo x="0" y="0"/>
            </wp:wrapPolygon>
          </wp:wrapThrough>
          <wp:docPr id="1" name="Imagen 9" descr="Imagen que contiene Logotipo&#10;&#10;Descripción generada automáticamente">
            <a:extLst xmlns:a="http://schemas.openxmlformats.org/drawingml/2006/main">
              <a:ext uri="{FF2B5EF4-FFF2-40B4-BE49-F238E27FC236}">
                <a16:creationId xmlns:a16="http://schemas.microsoft.com/office/drawing/2014/main" id="{E2CB5CF9-312F-478D-A46C-093911D47C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E2CB5CF9-312F-478D-A46C-093911D47C2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0220" cy="534670"/>
                  </a:xfrm>
                  <a:prstGeom prst="rect">
                    <a:avLst/>
                  </a:prstGeom>
                </pic:spPr>
              </pic:pic>
            </a:graphicData>
          </a:graphic>
          <wp14:sizeRelV relativeFrom="margin">
            <wp14:pctHeight>0</wp14:pctHeight>
          </wp14:sizeRelV>
        </wp:anchor>
      </w:drawing>
    </w:r>
    <w:r>
      <w:rPr>
        <w:noProof/>
        <w:lang w:eastAsia="es-MX"/>
      </w:rPr>
      <w:drawing>
        <wp:anchor distT="0" distB="0" distL="114300" distR="114300" simplePos="0" relativeHeight="251694592" behindDoc="0" locked="0" layoutInCell="1" allowOverlap="1" wp14:anchorId="26BC4A40" wp14:editId="2475864E">
          <wp:simplePos x="0" y="0"/>
          <wp:positionH relativeFrom="column">
            <wp:posOffset>-263309</wp:posOffset>
          </wp:positionH>
          <wp:positionV relativeFrom="paragraph">
            <wp:posOffset>-142875</wp:posOffset>
          </wp:positionV>
          <wp:extent cx="1799590" cy="719455"/>
          <wp:effectExtent l="0" t="0" r="0" b="4445"/>
          <wp:wrapTopAndBottom/>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799590" cy="719455"/>
                  </a:xfrm>
                  <a:prstGeom prst="rect">
                    <a:avLst/>
                  </a:prstGeom>
                </pic:spPr>
              </pic:pic>
            </a:graphicData>
          </a:graphic>
          <wp14:sizeRelH relativeFrom="page">
            <wp14:pctWidth>0</wp14:pctWidth>
          </wp14:sizeRelH>
          <wp14:sizeRelV relativeFrom="page">
            <wp14:pctHeight>0</wp14:pctHeight>
          </wp14:sizeRelV>
        </wp:anchor>
      </w:drawing>
    </w:r>
    <w:r w:rsidRPr="00375C20">
      <w:rPr>
        <w:rFonts w:ascii="Arial" w:hAnsi="Arial" w:cs="Arial"/>
        <w:noProof/>
        <w:lang w:eastAsia="es-MX"/>
      </w:rPr>
      <mc:AlternateContent>
        <mc:Choice Requires="wps">
          <w:drawing>
            <wp:anchor distT="45720" distB="45720" distL="114300" distR="114300" simplePos="0" relativeHeight="251618816" behindDoc="0" locked="0" layoutInCell="1" allowOverlap="1" wp14:anchorId="68F130F9" wp14:editId="12C8F4D3">
              <wp:simplePos x="0" y="0"/>
              <wp:positionH relativeFrom="column">
                <wp:posOffset>4953180</wp:posOffset>
              </wp:positionH>
              <wp:positionV relativeFrom="paragraph">
                <wp:posOffset>5931</wp:posOffset>
              </wp:positionV>
              <wp:extent cx="1333500" cy="3714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71475"/>
                      </a:xfrm>
                      <a:prstGeom prst="rect">
                        <a:avLst/>
                      </a:prstGeom>
                      <a:solidFill>
                        <a:srgbClr val="FFFFFF"/>
                      </a:solidFill>
                      <a:ln w="9525">
                        <a:noFill/>
                        <a:miter lim="800000"/>
                        <a:headEnd/>
                        <a:tailEnd/>
                      </a:ln>
                    </wps:spPr>
                    <wps:txbx>
                      <w:txbxContent>
                        <w:p w14:paraId="049F1816" w14:textId="77777777" w:rsidR="00AD6FB6" w:rsidRPr="00DF5B7D" w:rsidRDefault="00AD6FB6" w:rsidP="00375C20">
                          <w:pPr>
                            <w:jc w:val="center"/>
                            <w:rPr>
                              <w:rFonts w:ascii="Encode Sans" w:hAnsi="Encode Sans"/>
                              <w:color w:val="FFFFFF" w:themeColor="background1"/>
                            </w:rPr>
                          </w:pPr>
                          <w:r w:rsidRPr="00DF5B7D">
                            <w:rPr>
                              <w:rFonts w:ascii="Encode Sans" w:hAnsi="Encode Sans"/>
                              <w:color w:val="FFFFFF" w:themeColor="background1"/>
                            </w:rPr>
                            <w:t>LOGO DEL 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F130F9" id="_x0000_t202" coordsize="21600,21600" o:spt="202" path="m,l,21600r21600,l21600,xe">
              <v:stroke joinstyle="miter"/>
              <v:path gradientshapeok="t" o:connecttype="rect"/>
            </v:shapetype>
            <v:shape id="Cuadro de texto 2" o:spid="_x0000_s1031" type="#_x0000_t202" style="position:absolute;margin-left:390pt;margin-top:.45pt;width:105pt;height:29.25pt;z-index:25161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" stroked="f">
              <v:textbox>
                <w:txbxContent>
                  <w:p w14:paraId="049F1816" w14:textId="77777777" w:rsidR="00AD6FB6" w:rsidRPr="00DF5B7D" w:rsidRDefault="00AD6FB6" w:rsidP="00375C20">
                    <w:pPr>
                      <w:jc w:val="center"/>
                      <w:rPr>
                        <w:rFonts w:ascii="Encode Sans" w:hAnsi="Encode Sans"/>
                        <w:color w:val="FFFFFF" w:themeColor="background1"/>
                      </w:rPr>
                    </w:pPr>
                    <w:r w:rsidRPr="00DF5B7D">
                      <w:rPr>
                        <w:rFonts w:ascii="Encode Sans" w:hAnsi="Encode Sans"/>
                        <w:color w:val="FFFFFF" w:themeColor="background1"/>
                      </w:rPr>
                      <w:t>LOGO DEL ENTE</w:t>
                    </w:r>
                  </w:p>
                </w:txbxContent>
              </v:textbox>
              <w10:wrap type="square"/>
            </v:shape>
          </w:pict>
        </mc:Fallback>
      </mc:AlternateContent>
    </w:r>
    <w:r>
      <w:rPr>
        <w:rFonts w:ascii="Arial" w:hAnsi="Arial" w:cs="Arial"/>
      </w:rPr>
      <w:t xml:space="preserve">                               </w:t>
    </w:r>
  </w:p>
  <w:p w14:paraId="669492EA" w14:textId="755E0B7A" w:rsidR="00AD6FB6" w:rsidRDefault="00AD6FB6" w:rsidP="0078298F">
    <w:pPr>
      <w:pStyle w:val="Encabezado"/>
      <w:tabs>
        <w:tab w:val="clear" w:pos="8838"/>
        <w:tab w:val="left" w:pos="7965"/>
      </w:tabs>
      <w:jc w:val="center"/>
      <w:rPr>
        <w:rFonts w:ascii="Encode Sans" w:hAnsi="Encode Sans" w:cs="Arial"/>
        <w:b/>
      </w:rPr>
    </w:pPr>
  </w:p>
  <w:p w14:paraId="43543CE3" w14:textId="77777777" w:rsidR="00AD6FB6" w:rsidRDefault="00AD6FB6" w:rsidP="0078298F">
    <w:pPr>
      <w:pStyle w:val="Encabezado"/>
      <w:tabs>
        <w:tab w:val="clear" w:pos="8838"/>
        <w:tab w:val="left" w:pos="7965"/>
      </w:tabs>
      <w:jc w:val="center"/>
      <w:rPr>
        <w:rFonts w:ascii="Encode Sans" w:hAnsi="Encode Sans" w:cs="Arial"/>
        <w:b/>
      </w:rPr>
    </w:pPr>
  </w:p>
  <w:p w14:paraId="43C12A25" w14:textId="77777777" w:rsidR="00AD6FB6" w:rsidRDefault="00AD6FB6" w:rsidP="0078298F">
    <w:pPr>
      <w:pStyle w:val="Encabezado"/>
      <w:tabs>
        <w:tab w:val="clear" w:pos="8838"/>
        <w:tab w:val="left" w:pos="7965"/>
      </w:tabs>
      <w:jc w:val="center"/>
      <w:rPr>
        <w:rFonts w:ascii="Encode Sans" w:hAnsi="Encode Sans" w:cs="Arial"/>
        <w:b/>
      </w:rPr>
    </w:pPr>
  </w:p>
  <w:p w14:paraId="7B374D92" w14:textId="1A49107C" w:rsidR="00AD6FB6" w:rsidRPr="00010BEF" w:rsidRDefault="00AD6FB6" w:rsidP="0078298F">
    <w:pPr>
      <w:pStyle w:val="Encabezado"/>
      <w:tabs>
        <w:tab w:val="clear" w:pos="8838"/>
        <w:tab w:val="left" w:pos="7965"/>
      </w:tabs>
      <w:jc w:val="center"/>
      <w:rPr>
        <w:rFonts w:ascii="Encode Sans" w:hAnsi="Encode Sans" w:cs="Arial"/>
        <w:b/>
      </w:rPr>
    </w:pPr>
    <w:r>
      <w:rPr>
        <w:rFonts w:ascii="Encode Sans" w:hAnsi="Encode Sans" w:cs="Arial"/>
        <w:b/>
      </w:rPr>
      <w:t>Comisión Municipal de Agua Potable y Alcantarillado de San Carlos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FDA41D6"/>
    <w:multiLevelType w:val="hybridMultilevel"/>
    <w:tmpl w:val="4C888AB6"/>
    <w:lvl w:ilvl="0" w:tplc="53C89088">
      <w:numFmt w:val="bullet"/>
      <w:lvlText w:val=""/>
      <w:lvlJc w:val="left"/>
      <w:pPr>
        <w:ind w:left="984" w:hanging="360"/>
      </w:pPr>
      <w:rPr>
        <w:rFonts w:ascii="Symbol" w:eastAsia="Times New Roman" w:hAnsi="Symbol" w:cs="Times New Roman" w:hint="default"/>
      </w:rPr>
    </w:lvl>
    <w:lvl w:ilvl="1" w:tplc="080A0003" w:tentative="1">
      <w:start w:val="1"/>
      <w:numFmt w:val="bullet"/>
      <w:lvlText w:val="o"/>
      <w:lvlJc w:val="left"/>
      <w:pPr>
        <w:ind w:left="1704" w:hanging="360"/>
      </w:pPr>
      <w:rPr>
        <w:rFonts w:ascii="Courier New" w:hAnsi="Courier New" w:cs="Courier New" w:hint="default"/>
      </w:rPr>
    </w:lvl>
    <w:lvl w:ilvl="2" w:tplc="080A0005" w:tentative="1">
      <w:start w:val="1"/>
      <w:numFmt w:val="bullet"/>
      <w:lvlText w:val=""/>
      <w:lvlJc w:val="left"/>
      <w:pPr>
        <w:ind w:left="2424" w:hanging="360"/>
      </w:pPr>
      <w:rPr>
        <w:rFonts w:ascii="Wingdings" w:hAnsi="Wingdings" w:hint="default"/>
      </w:rPr>
    </w:lvl>
    <w:lvl w:ilvl="3" w:tplc="080A0001" w:tentative="1">
      <w:start w:val="1"/>
      <w:numFmt w:val="bullet"/>
      <w:lvlText w:val=""/>
      <w:lvlJc w:val="left"/>
      <w:pPr>
        <w:ind w:left="3144" w:hanging="360"/>
      </w:pPr>
      <w:rPr>
        <w:rFonts w:ascii="Symbol" w:hAnsi="Symbol" w:hint="default"/>
      </w:rPr>
    </w:lvl>
    <w:lvl w:ilvl="4" w:tplc="080A0003" w:tentative="1">
      <w:start w:val="1"/>
      <w:numFmt w:val="bullet"/>
      <w:lvlText w:val="o"/>
      <w:lvlJc w:val="left"/>
      <w:pPr>
        <w:ind w:left="3864" w:hanging="360"/>
      </w:pPr>
      <w:rPr>
        <w:rFonts w:ascii="Courier New" w:hAnsi="Courier New" w:cs="Courier New" w:hint="default"/>
      </w:rPr>
    </w:lvl>
    <w:lvl w:ilvl="5" w:tplc="080A0005" w:tentative="1">
      <w:start w:val="1"/>
      <w:numFmt w:val="bullet"/>
      <w:lvlText w:val=""/>
      <w:lvlJc w:val="left"/>
      <w:pPr>
        <w:ind w:left="4584" w:hanging="360"/>
      </w:pPr>
      <w:rPr>
        <w:rFonts w:ascii="Wingdings" w:hAnsi="Wingdings" w:hint="default"/>
      </w:rPr>
    </w:lvl>
    <w:lvl w:ilvl="6" w:tplc="080A0001" w:tentative="1">
      <w:start w:val="1"/>
      <w:numFmt w:val="bullet"/>
      <w:lvlText w:val=""/>
      <w:lvlJc w:val="left"/>
      <w:pPr>
        <w:ind w:left="5304" w:hanging="360"/>
      </w:pPr>
      <w:rPr>
        <w:rFonts w:ascii="Symbol" w:hAnsi="Symbol" w:hint="default"/>
      </w:rPr>
    </w:lvl>
    <w:lvl w:ilvl="7" w:tplc="080A0003" w:tentative="1">
      <w:start w:val="1"/>
      <w:numFmt w:val="bullet"/>
      <w:lvlText w:val="o"/>
      <w:lvlJc w:val="left"/>
      <w:pPr>
        <w:ind w:left="6024" w:hanging="360"/>
      </w:pPr>
      <w:rPr>
        <w:rFonts w:ascii="Courier New" w:hAnsi="Courier New" w:cs="Courier New" w:hint="default"/>
      </w:rPr>
    </w:lvl>
    <w:lvl w:ilvl="8" w:tplc="080A0005" w:tentative="1">
      <w:start w:val="1"/>
      <w:numFmt w:val="bullet"/>
      <w:lvlText w:val=""/>
      <w:lvlJc w:val="left"/>
      <w:pPr>
        <w:ind w:left="6744"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56E609F"/>
    <w:multiLevelType w:val="hybridMultilevel"/>
    <w:tmpl w:val="01184CA6"/>
    <w:lvl w:ilvl="0" w:tplc="4E80ECE8">
      <w:start w:val="12"/>
      <w:numFmt w:val="decimal"/>
      <w:lvlText w:val="%1."/>
      <w:lvlJc w:val="left"/>
      <w:pPr>
        <w:ind w:left="708"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695E034A"/>
    <w:multiLevelType w:val="hybridMultilevel"/>
    <w:tmpl w:val="DC1E2E60"/>
    <w:lvl w:ilvl="0" w:tplc="080A0001">
      <w:start w:val="1"/>
      <w:numFmt w:val="bullet"/>
      <w:lvlText w:val=""/>
      <w:lvlJc w:val="left"/>
      <w:pPr>
        <w:ind w:left="2061" w:hanging="360"/>
      </w:pPr>
      <w:rPr>
        <w:rFonts w:ascii="Symbol" w:hAnsi="Symbol" w:hint="default"/>
      </w:rPr>
    </w:lvl>
    <w:lvl w:ilvl="1" w:tplc="080A0003" w:tentative="1">
      <w:start w:val="1"/>
      <w:numFmt w:val="bullet"/>
      <w:lvlText w:val="o"/>
      <w:lvlJc w:val="left"/>
      <w:pPr>
        <w:ind w:left="2523" w:hanging="360"/>
      </w:pPr>
      <w:rPr>
        <w:rFonts w:ascii="Courier New" w:hAnsi="Courier New" w:cs="Courier New" w:hint="default"/>
      </w:rPr>
    </w:lvl>
    <w:lvl w:ilvl="2" w:tplc="080A0005" w:tentative="1">
      <w:start w:val="1"/>
      <w:numFmt w:val="bullet"/>
      <w:lvlText w:val=""/>
      <w:lvlJc w:val="left"/>
      <w:pPr>
        <w:ind w:left="3243" w:hanging="360"/>
      </w:pPr>
      <w:rPr>
        <w:rFonts w:ascii="Wingdings" w:hAnsi="Wingdings" w:hint="default"/>
      </w:rPr>
    </w:lvl>
    <w:lvl w:ilvl="3" w:tplc="080A0001" w:tentative="1">
      <w:start w:val="1"/>
      <w:numFmt w:val="bullet"/>
      <w:lvlText w:val=""/>
      <w:lvlJc w:val="left"/>
      <w:pPr>
        <w:ind w:left="3963" w:hanging="360"/>
      </w:pPr>
      <w:rPr>
        <w:rFonts w:ascii="Symbol" w:hAnsi="Symbol" w:hint="default"/>
      </w:rPr>
    </w:lvl>
    <w:lvl w:ilvl="4" w:tplc="080A0003" w:tentative="1">
      <w:start w:val="1"/>
      <w:numFmt w:val="bullet"/>
      <w:lvlText w:val="o"/>
      <w:lvlJc w:val="left"/>
      <w:pPr>
        <w:ind w:left="4683" w:hanging="360"/>
      </w:pPr>
      <w:rPr>
        <w:rFonts w:ascii="Courier New" w:hAnsi="Courier New" w:cs="Courier New" w:hint="default"/>
      </w:rPr>
    </w:lvl>
    <w:lvl w:ilvl="5" w:tplc="080A0005" w:tentative="1">
      <w:start w:val="1"/>
      <w:numFmt w:val="bullet"/>
      <w:lvlText w:val=""/>
      <w:lvlJc w:val="left"/>
      <w:pPr>
        <w:ind w:left="5403" w:hanging="360"/>
      </w:pPr>
      <w:rPr>
        <w:rFonts w:ascii="Wingdings" w:hAnsi="Wingdings" w:hint="default"/>
      </w:rPr>
    </w:lvl>
    <w:lvl w:ilvl="6" w:tplc="080A0001" w:tentative="1">
      <w:start w:val="1"/>
      <w:numFmt w:val="bullet"/>
      <w:lvlText w:val=""/>
      <w:lvlJc w:val="left"/>
      <w:pPr>
        <w:ind w:left="6123" w:hanging="360"/>
      </w:pPr>
      <w:rPr>
        <w:rFonts w:ascii="Symbol" w:hAnsi="Symbol" w:hint="default"/>
      </w:rPr>
    </w:lvl>
    <w:lvl w:ilvl="7" w:tplc="080A0003" w:tentative="1">
      <w:start w:val="1"/>
      <w:numFmt w:val="bullet"/>
      <w:lvlText w:val="o"/>
      <w:lvlJc w:val="left"/>
      <w:pPr>
        <w:ind w:left="6843" w:hanging="360"/>
      </w:pPr>
      <w:rPr>
        <w:rFonts w:ascii="Courier New" w:hAnsi="Courier New" w:cs="Courier New" w:hint="default"/>
      </w:rPr>
    </w:lvl>
    <w:lvl w:ilvl="8" w:tplc="080A0005" w:tentative="1">
      <w:start w:val="1"/>
      <w:numFmt w:val="bullet"/>
      <w:lvlText w:val=""/>
      <w:lvlJc w:val="left"/>
      <w:pPr>
        <w:ind w:left="7563" w:hanging="360"/>
      </w:pPr>
      <w:rPr>
        <w:rFonts w:ascii="Wingdings" w:hAnsi="Wingdings" w:hint="default"/>
      </w:rPr>
    </w:lvl>
  </w:abstractNum>
  <w:abstractNum w:abstractNumId="12" w15:restartNumberingAfterBreak="0">
    <w:nsid w:val="790C11A6"/>
    <w:multiLevelType w:val="hybridMultilevel"/>
    <w:tmpl w:val="7A7C64D8"/>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3" w15:restartNumberingAfterBreak="0">
    <w:nsid w:val="7BEE1B94"/>
    <w:multiLevelType w:val="hybridMultilevel"/>
    <w:tmpl w:val="3FFABA60"/>
    <w:lvl w:ilvl="0" w:tplc="31DA082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9"/>
  </w:num>
  <w:num w:numId="4">
    <w:abstractNumId w:val="6"/>
  </w:num>
  <w:num w:numId="5">
    <w:abstractNumId w:val="1"/>
  </w:num>
  <w:num w:numId="6">
    <w:abstractNumId w:val="5"/>
  </w:num>
  <w:num w:numId="7">
    <w:abstractNumId w:val="10"/>
  </w:num>
  <w:num w:numId="8">
    <w:abstractNumId w:val="8"/>
  </w:num>
  <w:num w:numId="9">
    <w:abstractNumId w:val="7"/>
  </w:num>
  <w:num w:numId="10">
    <w:abstractNumId w:val="2"/>
  </w:num>
  <w:num w:numId="11">
    <w:abstractNumId w:val="12"/>
  </w:num>
  <w:num w:numId="12">
    <w:abstractNumId w:val="1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61441">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52AF"/>
    <w:rsid w:val="00006431"/>
    <w:rsid w:val="00010BEF"/>
    <w:rsid w:val="000113AB"/>
    <w:rsid w:val="00040466"/>
    <w:rsid w:val="0004649B"/>
    <w:rsid w:val="00050441"/>
    <w:rsid w:val="00067F40"/>
    <w:rsid w:val="00073FE4"/>
    <w:rsid w:val="000803D2"/>
    <w:rsid w:val="00085FBC"/>
    <w:rsid w:val="00093161"/>
    <w:rsid w:val="000931E9"/>
    <w:rsid w:val="000A6616"/>
    <w:rsid w:val="000B3006"/>
    <w:rsid w:val="000C7E64"/>
    <w:rsid w:val="000D5EFE"/>
    <w:rsid w:val="000E6439"/>
    <w:rsid w:val="0013011C"/>
    <w:rsid w:val="00135700"/>
    <w:rsid w:val="00145173"/>
    <w:rsid w:val="00163D6C"/>
    <w:rsid w:val="00174108"/>
    <w:rsid w:val="001819BD"/>
    <w:rsid w:val="00185224"/>
    <w:rsid w:val="00186C07"/>
    <w:rsid w:val="001954E6"/>
    <w:rsid w:val="001B1B72"/>
    <w:rsid w:val="001B3965"/>
    <w:rsid w:val="001B6AFE"/>
    <w:rsid w:val="001C2F26"/>
    <w:rsid w:val="001C3CA6"/>
    <w:rsid w:val="001C6FD8"/>
    <w:rsid w:val="001C760F"/>
    <w:rsid w:val="001E2701"/>
    <w:rsid w:val="002052B5"/>
    <w:rsid w:val="0020554C"/>
    <w:rsid w:val="002164CC"/>
    <w:rsid w:val="00236391"/>
    <w:rsid w:val="00241D8F"/>
    <w:rsid w:val="002437CF"/>
    <w:rsid w:val="0024446D"/>
    <w:rsid w:val="00264F1F"/>
    <w:rsid w:val="0027220A"/>
    <w:rsid w:val="00290E6D"/>
    <w:rsid w:val="002A70B3"/>
    <w:rsid w:val="002B3E7D"/>
    <w:rsid w:val="002B3FDA"/>
    <w:rsid w:val="002C3BA7"/>
    <w:rsid w:val="002C576A"/>
    <w:rsid w:val="002C7C1D"/>
    <w:rsid w:val="002D015C"/>
    <w:rsid w:val="002D7A6B"/>
    <w:rsid w:val="00306E20"/>
    <w:rsid w:val="00351DD9"/>
    <w:rsid w:val="00372F40"/>
    <w:rsid w:val="00375BBC"/>
    <w:rsid w:val="00375C20"/>
    <w:rsid w:val="0039289D"/>
    <w:rsid w:val="003A0303"/>
    <w:rsid w:val="003A6CF1"/>
    <w:rsid w:val="003C1806"/>
    <w:rsid w:val="003D23FC"/>
    <w:rsid w:val="003D5D69"/>
    <w:rsid w:val="003D5DBF"/>
    <w:rsid w:val="003D7B22"/>
    <w:rsid w:val="003E46AF"/>
    <w:rsid w:val="003E46D2"/>
    <w:rsid w:val="003E7FD0"/>
    <w:rsid w:val="003F39C5"/>
    <w:rsid w:val="004131EA"/>
    <w:rsid w:val="004152B3"/>
    <w:rsid w:val="0044253C"/>
    <w:rsid w:val="00451D35"/>
    <w:rsid w:val="00456CCF"/>
    <w:rsid w:val="00460462"/>
    <w:rsid w:val="00484C0D"/>
    <w:rsid w:val="00493508"/>
    <w:rsid w:val="00497203"/>
    <w:rsid w:val="00497D8B"/>
    <w:rsid w:val="004C09C1"/>
    <w:rsid w:val="004C1FD4"/>
    <w:rsid w:val="004C5374"/>
    <w:rsid w:val="004D41B8"/>
    <w:rsid w:val="0050622C"/>
    <w:rsid w:val="00522632"/>
    <w:rsid w:val="00522ECA"/>
    <w:rsid w:val="00540418"/>
    <w:rsid w:val="005655B2"/>
    <w:rsid w:val="005774F0"/>
    <w:rsid w:val="005877B8"/>
    <w:rsid w:val="00591EE2"/>
    <w:rsid w:val="005A137F"/>
    <w:rsid w:val="005B24BE"/>
    <w:rsid w:val="005E5C36"/>
    <w:rsid w:val="00655E50"/>
    <w:rsid w:val="00677336"/>
    <w:rsid w:val="00692CDF"/>
    <w:rsid w:val="006A30B4"/>
    <w:rsid w:val="006C4132"/>
    <w:rsid w:val="006D27C7"/>
    <w:rsid w:val="006D3ABE"/>
    <w:rsid w:val="006D41B9"/>
    <w:rsid w:val="006E4041"/>
    <w:rsid w:val="006E77DD"/>
    <w:rsid w:val="007006CA"/>
    <w:rsid w:val="0070709C"/>
    <w:rsid w:val="007075A0"/>
    <w:rsid w:val="00725F56"/>
    <w:rsid w:val="00727526"/>
    <w:rsid w:val="007460DF"/>
    <w:rsid w:val="00757F5A"/>
    <w:rsid w:val="007658CB"/>
    <w:rsid w:val="007818C6"/>
    <w:rsid w:val="0078298F"/>
    <w:rsid w:val="00784976"/>
    <w:rsid w:val="0079582C"/>
    <w:rsid w:val="007A5B39"/>
    <w:rsid w:val="007B5517"/>
    <w:rsid w:val="007D6E9A"/>
    <w:rsid w:val="007E4A53"/>
    <w:rsid w:val="007F08FA"/>
    <w:rsid w:val="00811DAC"/>
    <w:rsid w:val="00820190"/>
    <w:rsid w:val="00847907"/>
    <w:rsid w:val="00847B0D"/>
    <w:rsid w:val="0085677D"/>
    <w:rsid w:val="00862A0D"/>
    <w:rsid w:val="00876FA6"/>
    <w:rsid w:val="00890055"/>
    <w:rsid w:val="008A011E"/>
    <w:rsid w:val="008A120B"/>
    <w:rsid w:val="008A6E4D"/>
    <w:rsid w:val="008B0017"/>
    <w:rsid w:val="008B3251"/>
    <w:rsid w:val="008B41CF"/>
    <w:rsid w:val="008E3652"/>
    <w:rsid w:val="008F6D58"/>
    <w:rsid w:val="00910AF6"/>
    <w:rsid w:val="009426AC"/>
    <w:rsid w:val="00961E75"/>
    <w:rsid w:val="009701E6"/>
    <w:rsid w:val="009915EB"/>
    <w:rsid w:val="00994738"/>
    <w:rsid w:val="009B7FAD"/>
    <w:rsid w:val="009C5C3A"/>
    <w:rsid w:val="009D784F"/>
    <w:rsid w:val="00A10572"/>
    <w:rsid w:val="00A35095"/>
    <w:rsid w:val="00A40022"/>
    <w:rsid w:val="00A74F12"/>
    <w:rsid w:val="00A752B2"/>
    <w:rsid w:val="00A83D1E"/>
    <w:rsid w:val="00A84164"/>
    <w:rsid w:val="00AD6B30"/>
    <w:rsid w:val="00AD6FB6"/>
    <w:rsid w:val="00AE608D"/>
    <w:rsid w:val="00AE777E"/>
    <w:rsid w:val="00AF2F48"/>
    <w:rsid w:val="00AF3CA7"/>
    <w:rsid w:val="00AF50E1"/>
    <w:rsid w:val="00AF7996"/>
    <w:rsid w:val="00B10695"/>
    <w:rsid w:val="00B26248"/>
    <w:rsid w:val="00B35A6A"/>
    <w:rsid w:val="00B368BA"/>
    <w:rsid w:val="00B562C8"/>
    <w:rsid w:val="00B60517"/>
    <w:rsid w:val="00B73DF3"/>
    <w:rsid w:val="00B849EE"/>
    <w:rsid w:val="00BA2940"/>
    <w:rsid w:val="00BA648B"/>
    <w:rsid w:val="00BD394C"/>
    <w:rsid w:val="00BD6292"/>
    <w:rsid w:val="00BE6581"/>
    <w:rsid w:val="00C07D59"/>
    <w:rsid w:val="00C11164"/>
    <w:rsid w:val="00C24E4A"/>
    <w:rsid w:val="00C2567A"/>
    <w:rsid w:val="00C71B04"/>
    <w:rsid w:val="00C7736C"/>
    <w:rsid w:val="00C80663"/>
    <w:rsid w:val="00C80DE1"/>
    <w:rsid w:val="00C9777A"/>
    <w:rsid w:val="00CC2371"/>
    <w:rsid w:val="00CC7CB5"/>
    <w:rsid w:val="00CD0037"/>
    <w:rsid w:val="00D0206A"/>
    <w:rsid w:val="00D055EC"/>
    <w:rsid w:val="00D10273"/>
    <w:rsid w:val="00D846EF"/>
    <w:rsid w:val="00D85F71"/>
    <w:rsid w:val="00D9138F"/>
    <w:rsid w:val="00DC53C5"/>
    <w:rsid w:val="00DD2531"/>
    <w:rsid w:val="00DE0B18"/>
    <w:rsid w:val="00DF01DA"/>
    <w:rsid w:val="00DF166B"/>
    <w:rsid w:val="00DF5B7D"/>
    <w:rsid w:val="00DF6363"/>
    <w:rsid w:val="00E07C35"/>
    <w:rsid w:val="00E32708"/>
    <w:rsid w:val="00E71540"/>
    <w:rsid w:val="00E75E3C"/>
    <w:rsid w:val="00EA5418"/>
    <w:rsid w:val="00EB26B0"/>
    <w:rsid w:val="00EB37D6"/>
    <w:rsid w:val="00EB4758"/>
    <w:rsid w:val="00ED118F"/>
    <w:rsid w:val="00EF2D81"/>
    <w:rsid w:val="00F11E12"/>
    <w:rsid w:val="00F45C83"/>
    <w:rsid w:val="00F4664C"/>
    <w:rsid w:val="00F506FD"/>
    <w:rsid w:val="00FB1010"/>
    <w:rsid w:val="00FD2B3A"/>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colormru v:ext="edit" colors="#40b4e5,#005cb9,#95d600,#0064a7,#97c93d"/>
    </o:shapedefaults>
    <o:shapelayout v:ext="edit">
      <o:idmap v:ext="edit" data="1"/>
    </o:shapelayout>
  </w:shapeDefaults>
  <w:decimalSymbol w:val="."/>
  <w:listSeparator w:val=","/>
  <w14:docId w14:val="43C7901D"/>
  <w15:docId w15:val="{60E8C3A3-36E8-4FE1-8FAE-06C15092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53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4452E-D7F2-4C88-B906-28EAEE05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1830</Words>
  <Characters>10070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Joel Chavez</cp:lastModifiedBy>
  <cp:revision>2</cp:revision>
  <cp:lastPrinted>2023-02-15T17:05:00Z</cp:lastPrinted>
  <dcterms:created xsi:type="dcterms:W3CDTF">2023-02-24T17:21:00Z</dcterms:created>
  <dcterms:modified xsi:type="dcterms:W3CDTF">2023-02-24T17:21:00Z</dcterms:modified>
</cp:coreProperties>
</file>