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AD4152" w:rsidRDefault="003D7B22" w:rsidP="003D7B22">
      <w:pPr>
        <w:pStyle w:val="INCISO"/>
        <w:spacing w:after="0" w:line="240" w:lineRule="exact"/>
        <w:ind w:left="426" w:hanging="426"/>
        <w:rPr>
          <w:rFonts w:ascii="Encode Sans" w:hAnsi="Encode Sans" w:cs="DIN Pro Regular"/>
          <w:b/>
          <w:smallCaps/>
          <w:sz w:val="20"/>
          <w:szCs w:val="20"/>
        </w:rPr>
      </w:pPr>
      <w:r w:rsidRPr="00AD4152">
        <w:rPr>
          <w:rFonts w:ascii="Encode Sans" w:hAnsi="Encode Sans" w:cs="DIN Pro Regular"/>
          <w:b/>
          <w:smallCaps/>
          <w:sz w:val="20"/>
          <w:szCs w:val="20"/>
        </w:rPr>
        <w:t xml:space="preserve">I) </w:t>
      </w:r>
      <w:r w:rsidRPr="00AD4152">
        <w:rPr>
          <w:rFonts w:ascii="Encode Sans" w:hAnsi="Encode Sans" w:cs="DIN Pro Regular"/>
          <w:b/>
          <w:smallCaps/>
          <w:sz w:val="20"/>
          <w:szCs w:val="20"/>
        </w:rPr>
        <w:tab/>
      </w:r>
      <w:r w:rsidR="00540418" w:rsidRPr="00AD4152">
        <w:rPr>
          <w:rFonts w:ascii="Encode Sans" w:hAnsi="Encode Sans" w:cs="DIN Pro Regular"/>
          <w:b/>
          <w:smallCaps/>
          <w:sz w:val="20"/>
          <w:szCs w:val="20"/>
        </w:rPr>
        <w:t>Notas al Estado de Situación Financiera</w:t>
      </w:r>
    </w:p>
    <w:p w:rsidR="00451D35" w:rsidRPr="00AD4152" w:rsidRDefault="00451D35" w:rsidP="00451D35">
      <w:pPr>
        <w:pStyle w:val="Texto"/>
        <w:spacing w:after="80" w:line="203" w:lineRule="exact"/>
        <w:rPr>
          <w:rFonts w:ascii="Encode Sans" w:hAnsi="Encode Sans" w:cs="DIN Pro Regular"/>
          <w:b/>
          <w:sz w:val="20"/>
          <w:lang w:val="es-MX"/>
        </w:rPr>
      </w:pPr>
      <w:r w:rsidRPr="00AD4152">
        <w:rPr>
          <w:rFonts w:ascii="Encode Sans" w:hAnsi="Encode Sans" w:cs="DIN Pro Regular"/>
          <w:b/>
          <w:sz w:val="20"/>
          <w:lang w:val="es-MX"/>
        </w:rPr>
        <w:t>Activo</w:t>
      </w:r>
    </w:p>
    <w:p w:rsidR="00451D35" w:rsidRPr="00AD4152" w:rsidRDefault="00451D35" w:rsidP="00451D35">
      <w:pPr>
        <w:pStyle w:val="Texto"/>
        <w:spacing w:after="80" w:line="203" w:lineRule="exact"/>
        <w:ind w:left="624" w:firstLine="0"/>
        <w:rPr>
          <w:rFonts w:ascii="Encode Sans" w:hAnsi="Encode Sans" w:cs="DIN Pro Regular"/>
          <w:b/>
          <w:sz w:val="20"/>
          <w:lang w:val="es-MX"/>
        </w:rPr>
      </w:pPr>
      <w:r w:rsidRPr="00AD4152">
        <w:rPr>
          <w:rFonts w:ascii="Encode Sans" w:hAnsi="Encode Sans" w:cs="DIN Pro Regular"/>
          <w:b/>
          <w:sz w:val="20"/>
          <w:lang w:val="es-MX"/>
        </w:rPr>
        <w:t>Efectivo y Equivalentes</w:t>
      </w:r>
    </w:p>
    <w:p w:rsidR="002D37D5" w:rsidRPr="002D37D5" w:rsidRDefault="002D37D5" w:rsidP="00041760">
      <w:pPr>
        <w:spacing w:after="0" w:line="240" w:lineRule="auto"/>
        <w:ind w:firstLine="624"/>
        <w:jc w:val="both"/>
        <w:rPr>
          <w:rFonts w:ascii="Encode Sans" w:eastAsia="Times New Roman" w:hAnsi="Encode Sans" w:cs="Arial"/>
          <w:color w:val="000000"/>
          <w:sz w:val="20"/>
          <w:szCs w:val="20"/>
          <w:lang w:eastAsia="es-MX"/>
        </w:rPr>
      </w:pPr>
      <w:r w:rsidRPr="002D37D5">
        <w:rPr>
          <w:rFonts w:ascii="Encode Sans" w:eastAsia="Times New Roman" w:hAnsi="Encode Sans" w:cs="Arial"/>
          <w:color w:val="000000"/>
          <w:sz w:val="20"/>
          <w:szCs w:val="20"/>
          <w:lang w:eastAsia="es-MX"/>
        </w:rPr>
        <w:t>1.- Está integrado por las siguientes cuentas:</w:t>
      </w:r>
    </w:p>
    <w:p w:rsidR="002D37D5" w:rsidRPr="002D37D5" w:rsidRDefault="002D37D5" w:rsidP="002D37D5">
      <w:pPr>
        <w:spacing w:after="0" w:line="240" w:lineRule="auto"/>
        <w:jc w:val="center"/>
        <w:rPr>
          <w:rFonts w:ascii="Arial" w:eastAsia="Times New Roman" w:hAnsi="Arial" w:cs="Arial"/>
          <w:color w:val="000000"/>
          <w:sz w:val="16"/>
          <w:szCs w:val="16"/>
          <w:lang w:eastAsia="es-MX"/>
        </w:rPr>
      </w:pPr>
    </w:p>
    <w:tbl>
      <w:tblPr>
        <w:tblW w:w="6132" w:type="dxa"/>
        <w:jc w:val="center"/>
        <w:tblCellMar>
          <w:left w:w="70" w:type="dxa"/>
          <w:right w:w="70" w:type="dxa"/>
        </w:tblCellMar>
        <w:tblLook w:val="04A0" w:firstRow="1" w:lastRow="0" w:firstColumn="1" w:lastColumn="0" w:noHBand="0" w:noVBand="1"/>
      </w:tblPr>
      <w:tblGrid>
        <w:gridCol w:w="1401"/>
        <w:gridCol w:w="2230"/>
        <w:gridCol w:w="2501"/>
      </w:tblGrid>
      <w:tr w:rsidR="002D37D5" w:rsidRPr="002D37D5" w:rsidTr="0018342D">
        <w:trPr>
          <w:trHeight w:val="238"/>
          <w:jc w:val="center"/>
        </w:trPr>
        <w:tc>
          <w:tcPr>
            <w:tcW w:w="1401" w:type="dxa"/>
            <w:tcBorders>
              <w:top w:val="single" w:sz="8" w:space="0" w:color="auto"/>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Efectivo</w:t>
            </w:r>
          </w:p>
        </w:tc>
        <w:tc>
          <w:tcPr>
            <w:tcW w:w="2230" w:type="dxa"/>
            <w:tcBorders>
              <w:top w:val="single" w:sz="8" w:space="0" w:color="auto"/>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 </w:t>
            </w:r>
          </w:p>
        </w:tc>
        <w:tc>
          <w:tcPr>
            <w:tcW w:w="2501" w:type="dxa"/>
            <w:tcBorders>
              <w:top w:val="single" w:sz="8" w:space="0" w:color="auto"/>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984,374</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39760</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4,056,834</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9607</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135,218</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7199</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564,627</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9752</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170,754</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5283</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1,567,697</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3810</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3,382,253</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9989</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SANTANDER SERFIN</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236,045</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3298</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SANTANDER SERFIN</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82,045</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7696</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BBVA BANCOMER</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2,702,636</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610</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BANORTE</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3,816</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7984</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INVERLAT</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-7,925</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1634</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AFIRME</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-2,639</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19</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BANREGIO</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140,750</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70037</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BANREGIO</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66,955</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2772</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BANCO DEL BAJIO</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399,154</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9219</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747,324</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9466</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22,740</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3318</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629,599</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3490</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1F25B7" w:rsidP="002D37D5">
            <w:pPr>
              <w:spacing w:after="0" w:line="240" w:lineRule="auto"/>
              <w:jc w:val="right"/>
              <w:rPr>
                <w:rFonts w:ascii="Encode Sans" w:eastAsia="Times New Roman" w:hAnsi="Encode Sans" w:cs="Arial"/>
                <w:color w:val="000000"/>
                <w:sz w:val="18"/>
                <w:szCs w:val="18"/>
                <w:lang w:eastAsia="es-MX"/>
              </w:rPr>
            </w:pPr>
            <w:r>
              <w:rPr>
                <w:rFonts w:ascii="Encode Sans" w:eastAsia="Times New Roman" w:hAnsi="Encode Sans" w:cs="Arial"/>
                <w:color w:val="000000"/>
                <w:sz w:val="18"/>
                <w:szCs w:val="18"/>
                <w:lang w:eastAsia="es-MX"/>
              </w:rPr>
              <w:t>0</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3508</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29,295</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60495</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797,202</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5693</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15,896,427</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2192</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4,115,332</w:t>
            </w:r>
          </w:p>
        </w:tc>
      </w:tr>
      <w:tr w:rsidR="002D37D5" w:rsidRPr="002D37D5" w:rsidTr="0018342D">
        <w:trPr>
          <w:trHeight w:val="238"/>
          <w:jc w:val="center"/>
        </w:trPr>
        <w:tc>
          <w:tcPr>
            <w:tcW w:w="1401" w:type="dxa"/>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1864</w:t>
            </w:r>
          </w:p>
        </w:tc>
        <w:tc>
          <w:tcPr>
            <w:tcW w:w="2230" w:type="dxa"/>
            <w:tcBorders>
              <w:top w:val="nil"/>
              <w:left w:val="nil"/>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HSBC</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40,699,674</w:t>
            </w:r>
          </w:p>
        </w:tc>
      </w:tr>
      <w:tr w:rsidR="002D37D5" w:rsidRPr="002D37D5" w:rsidTr="0018342D">
        <w:trPr>
          <w:trHeight w:val="238"/>
          <w:jc w:val="center"/>
        </w:trPr>
        <w:tc>
          <w:tcPr>
            <w:tcW w:w="3631" w:type="dxa"/>
            <w:gridSpan w:val="2"/>
            <w:tcBorders>
              <w:top w:val="nil"/>
              <w:left w:val="single" w:sz="8" w:space="0" w:color="auto"/>
              <w:bottom w:val="nil"/>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Fondos de Afectación Especifica</w:t>
            </w:r>
          </w:p>
        </w:tc>
        <w:tc>
          <w:tcPr>
            <w:tcW w:w="2501" w:type="dxa"/>
            <w:tcBorders>
              <w:top w:val="nil"/>
              <w:left w:val="nil"/>
              <w:bottom w:val="nil"/>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17,101,593</w:t>
            </w:r>
          </w:p>
        </w:tc>
      </w:tr>
      <w:tr w:rsidR="002D37D5" w:rsidRPr="002D37D5" w:rsidTr="0018342D">
        <w:trPr>
          <w:trHeight w:val="238"/>
          <w:jc w:val="center"/>
        </w:trPr>
        <w:tc>
          <w:tcPr>
            <w:tcW w:w="1401" w:type="dxa"/>
            <w:tcBorders>
              <w:top w:val="nil"/>
              <w:left w:val="single" w:sz="8" w:space="0" w:color="auto"/>
              <w:bottom w:val="single" w:sz="8" w:space="0" w:color="auto"/>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 </w:t>
            </w:r>
          </w:p>
        </w:tc>
        <w:tc>
          <w:tcPr>
            <w:tcW w:w="2230" w:type="dxa"/>
            <w:tcBorders>
              <w:top w:val="nil"/>
              <w:left w:val="nil"/>
              <w:bottom w:val="single" w:sz="8" w:space="0" w:color="auto"/>
              <w:right w:val="nil"/>
            </w:tcBorders>
            <w:shd w:val="clear" w:color="auto" w:fill="auto"/>
            <w:noWrap/>
            <w:vAlign w:val="center"/>
            <w:hideMark/>
          </w:tcPr>
          <w:p w:rsidR="002D37D5" w:rsidRPr="002D37D5" w:rsidRDefault="002D37D5" w:rsidP="002D37D5">
            <w:pPr>
              <w:spacing w:after="0" w:line="240" w:lineRule="auto"/>
              <w:rPr>
                <w:rFonts w:ascii="Encode Sans" w:eastAsia="Times New Roman" w:hAnsi="Encode Sans" w:cs="Arial"/>
                <w:color w:val="000000"/>
                <w:sz w:val="18"/>
                <w:szCs w:val="18"/>
                <w:lang w:eastAsia="es-MX"/>
              </w:rPr>
            </w:pPr>
            <w:r w:rsidRPr="002D37D5">
              <w:rPr>
                <w:rFonts w:ascii="Encode Sans" w:eastAsia="Times New Roman" w:hAnsi="Encode Sans" w:cs="Arial"/>
                <w:color w:val="000000"/>
                <w:sz w:val="18"/>
                <w:szCs w:val="18"/>
                <w:lang w:eastAsia="es-MX"/>
              </w:rPr>
              <w:t> </w:t>
            </w:r>
          </w:p>
        </w:tc>
        <w:tc>
          <w:tcPr>
            <w:tcW w:w="2501" w:type="dxa"/>
            <w:tcBorders>
              <w:top w:val="nil"/>
              <w:left w:val="nil"/>
              <w:bottom w:val="single" w:sz="8" w:space="0" w:color="auto"/>
              <w:right w:val="single" w:sz="8" w:space="0" w:color="auto"/>
            </w:tcBorders>
            <w:shd w:val="clear" w:color="auto" w:fill="auto"/>
            <w:noWrap/>
            <w:vAlign w:val="center"/>
            <w:hideMark/>
          </w:tcPr>
          <w:p w:rsidR="002D37D5" w:rsidRPr="002D37D5" w:rsidRDefault="002D37D5" w:rsidP="002D37D5">
            <w:pPr>
              <w:spacing w:after="0" w:line="240" w:lineRule="auto"/>
              <w:jc w:val="right"/>
              <w:rPr>
                <w:rFonts w:ascii="Encode Sans" w:eastAsia="Times New Roman" w:hAnsi="Encode Sans" w:cs="Arial"/>
                <w:b/>
                <w:bCs/>
                <w:color w:val="000000"/>
                <w:sz w:val="18"/>
                <w:szCs w:val="18"/>
                <w:lang w:eastAsia="es-MX"/>
              </w:rPr>
            </w:pPr>
            <w:r w:rsidRPr="002D37D5">
              <w:rPr>
                <w:rFonts w:ascii="Encode Sans" w:eastAsia="Times New Roman" w:hAnsi="Encode Sans" w:cs="Arial"/>
                <w:b/>
                <w:bCs/>
                <w:color w:val="000000"/>
                <w:sz w:val="18"/>
                <w:szCs w:val="18"/>
                <w:lang w:eastAsia="es-MX"/>
              </w:rPr>
              <w:t>$94,521,780</w:t>
            </w:r>
          </w:p>
        </w:tc>
      </w:tr>
    </w:tbl>
    <w:p w:rsidR="002D37D5" w:rsidRPr="008A011E" w:rsidRDefault="002D37D5" w:rsidP="00451D35">
      <w:pPr>
        <w:pStyle w:val="Texto"/>
        <w:spacing w:after="80" w:line="203" w:lineRule="exact"/>
        <w:ind w:left="624" w:firstLine="0"/>
        <w:rPr>
          <w:rFonts w:ascii="Calibri" w:hAnsi="Calibri" w:cs="DIN Pro Regular"/>
          <w:b/>
          <w:sz w:val="20"/>
          <w:lang w:val="es-MX"/>
        </w:rPr>
      </w:pPr>
    </w:p>
    <w:p w:rsidR="00451D35" w:rsidRPr="00AD4152" w:rsidRDefault="00451D35" w:rsidP="00451D35">
      <w:pPr>
        <w:pStyle w:val="Texto"/>
        <w:spacing w:after="80" w:line="203" w:lineRule="exact"/>
        <w:ind w:left="624" w:firstLine="0"/>
        <w:rPr>
          <w:rFonts w:ascii="Encode Sans" w:hAnsi="Encode Sans" w:cs="DIN Pro Regular"/>
          <w:b/>
          <w:sz w:val="20"/>
          <w:lang w:val="es-MX"/>
        </w:rPr>
      </w:pPr>
      <w:r w:rsidRPr="00AD4152">
        <w:rPr>
          <w:rFonts w:ascii="Encode Sans" w:hAnsi="Encode Sans" w:cs="DIN Pro Regular"/>
          <w:b/>
          <w:sz w:val="20"/>
          <w:lang w:val="es-MX"/>
        </w:rPr>
        <w:t>Derechos a recibir Efectivo y Equivalentes y Bienes o Servicios a Recibir</w:t>
      </w:r>
    </w:p>
    <w:p w:rsidR="00920795" w:rsidRPr="00920795"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00920795" w:rsidRPr="00920795">
        <w:rPr>
          <w:rFonts w:ascii="Encode Sans" w:eastAsia="Times New Roman" w:hAnsi="Encode Sans" w:cs="Arial"/>
          <w:color w:val="000000"/>
          <w:sz w:val="20"/>
          <w:szCs w:val="20"/>
          <w:lang w:eastAsia="es-MX"/>
        </w:rPr>
        <w:t xml:space="preserve">2.- En la partida 1.1.2.3.está integrado por los adeudo de empleados de </w:t>
      </w:r>
      <w:proofErr w:type="spellStart"/>
      <w:r w:rsidR="00920795" w:rsidRPr="00920795">
        <w:rPr>
          <w:rFonts w:ascii="Encode Sans" w:eastAsia="Times New Roman" w:hAnsi="Encode Sans" w:cs="Arial"/>
          <w:color w:val="000000"/>
          <w:sz w:val="20"/>
          <w:szCs w:val="20"/>
          <w:lang w:eastAsia="es-MX"/>
        </w:rPr>
        <w:t>Infonavit</w:t>
      </w:r>
      <w:proofErr w:type="spellEnd"/>
      <w:r w:rsidR="00920795" w:rsidRPr="00920795">
        <w:rPr>
          <w:rFonts w:ascii="Encode Sans" w:eastAsia="Times New Roman" w:hAnsi="Encode Sans" w:cs="Arial"/>
          <w:color w:val="000000"/>
          <w:sz w:val="20"/>
          <w:szCs w:val="20"/>
          <w:lang w:eastAsia="es-MX"/>
        </w:rPr>
        <w:t xml:space="preserve">, </w:t>
      </w:r>
      <w:proofErr w:type="spellStart"/>
      <w:r w:rsidR="00920795" w:rsidRPr="00920795">
        <w:rPr>
          <w:rFonts w:ascii="Encode Sans" w:eastAsia="Times New Roman" w:hAnsi="Encode Sans" w:cs="Arial"/>
          <w:color w:val="000000"/>
          <w:sz w:val="20"/>
          <w:szCs w:val="20"/>
          <w:lang w:eastAsia="es-MX"/>
        </w:rPr>
        <w:t>Fonacot</w:t>
      </w:r>
      <w:proofErr w:type="spellEnd"/>
      <w:r w:rsidR="00920795" w:rsidRPr="00920795">
        <w:rPr>
          <w:rFonts w:ascii="Encode Sans" w:eastAsia="Times New Roman" w:hAnsi="Encode Sans" w:cs="Arial"/>
          <w:color w:val="000000"/>
          <w:sz w:val="20"/>
          <w:szCs w:val="20"/>
          <w:lang w:eastAsia="es-MX"/>
        </w:rPr>
        <w:t xml:space="preserve">, </w:t>
      </w:r>
      <w:proofErr w:type="spellStart"/>
      <w:r w:rsidR="00920795" w:rsidRPr="00920795">
        <w:rPr>
          <w:rFonts w:ascii="Encode Sans" w:eastAsia="Times New Roman" w:hAnsi="Encode Sans" w:cs="Arial"/>
          <w:color w:val="000000"/>
          <w:sz w:val="20"/>
          <w:szCs w:val="20"/>
          <w:lang w:eastAsia="es-MX"/>
        </w:rPr>
        <w:t>Promobien</w:t>
      </w:r>
      <w:proofErr w:type="spellEnd"/>
      <w:r w:rsidR="00920795" w:rsidRPr="00920795">
        <w:rPr>
          <w:rFonts w:ascii="Encode Sans" w:eastAsia="Times New Roman" w:hAnsi="Encode Sans" w:cs="Arial"/>
          <w:color w:val="000000"/>
          <w:sz w:val="20"/>
          <w:szCs w:val="20"/>
          <w:lang w:eastAsia="es-MX"/>
        </w:rPr>
        <w:t xml:space="preserve"> y adeudo de ISR y Gastos a comprobar e Incapacidades por $ 14</w:t>
      </w:r>
      <w:proofErr w:type="gramStart"/>
      <w:r w:rsidR="00920795" w:rsidRPr="00920795">
        <w:rPr>
          <w:rFonts w:ascii="Encode Sans" w:eastAsia="Times New Roman" w:hAnsi="Encode Sans" w:cs="Arial"/>
          <w:color w:val="000000"/>
          <w:sz w:val="20"/>
          <w:szCs w:val="20"/>
          <w:lang w:eastAsia="es-MX"/>
        </w:rPr>
        <w:t>,642,856</w:t>
      </w:r>
      <w:proofErr w:type="gramEnd"/>
      <w:r w:rsidR="00920795" w:rsidRPr="00920795">
        <w:rPr>
          <w:rFonts w:ascii="Encode Sans" w:eastAsia="Times New Roman" w:hAnsi="Encode Sans" w:cs="Arial"/>
          <w:color w:val="000000"/>
          <w:sz w:val="20"/>
          <w:szCs w:val="20"/>
          <w:lang w:eastAsia="es-MX"/>
        </w:rPr>
        <w:t xml:space="preserve"> y otros deudores por $ -2,520,671</w:t>
      </w:r>
    </w:p>
    <w:p w:rsidR="00041760"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p>
    <w:p w:rsidR="00920795" w:rsidRPr="00920795"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00920795" w:rsidRPr="00920795">
        <w:rPr>
          <w:rFonts w:ascii="Encode Sans" w:eastAsia="Times New Roman" w:hAnsi="Encode Sans" w:cs="Arial"/>
          <w:color w:val="000000"/>
          <w:sz w:val="20"/>
          <w:szCs w:val="20"/>
          <w:lang w:eastAsia="es-MX"/>
        </w:rPr>
        <w:t>La partida 1.1.2.4. Ingresos por recuperar está integrado por el pendiente de cobro de usuarios domésticos, comerciales e industriales  $ 944</w:t>
      </w:r>
      <w:proofErr w:type="gramStart"/>
      <w:r w:rsidR="00920795" w:rsidRPr="00920795">
        <w:rPr>
          <w:rFonts w:ascii="Encode Sans" w:eastAsia="Times New Roman" w:hAnsi="Encode Sans" w:cs="Arial"/>
          <w:color w:val="000000"/>
          <w:sz w:val="20"/>
          <w:szCs w:val="20"/>
          <w:lang w:eastAsia="es-MX"/>
        </w:rPr>
        <w:t>,740,941</w:t>
      </w:r>
      <w:proofErr w:type="gramEnd"/>
    </w:p>
    <w:p w:rsidR="00041760"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p>
    <w:p w:rsidR="00920795" w:rsidRPr="00920795"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00920795" w:rsidRPr="00920795">
        <w:rPr>
          <w:rFonts w:ascii="Encode Sans" w:eastAsia="Times New Roman" w:hAnsi="Encode Sans" w:cs="Arial"/>
          <w:color w:val="000000"/>
          <w:sz w:val="20"/>
          <w:szCs w:val="20"/>
          <w:lang w:eastAsia="es-MX"/>
        </w:rPr>
        <w:t>1.1.2.5 Deudores por anticipos a la tesorería $ 20,206</w:t>
      </w:r>
    </w:p>
    <w:p w:rsidR="00041760"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p>
    <w:p w:rsidR="00920795" w:rsidRPr="00920795"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00920795" w:rsidRPr="00920795">
        <w:rPr>
          <w:rFonts w:ascii="Encode Sans" w:eastAsia="Times New Roman" w:hAnsi="Encode Sans" w:cs="Arial"/>
          <w:color w:val="000000"/>
          <w:sz w:val="20"/>
          <w:szCs w:val="20"/>
          <w:lang w:eastAsia="es-MX"/>
        </w:rPr>
        <w:t>Los otros derechos a recibir efectivo y equivalente 1.1.2.9 están integrados por los derechos de cobro originados en el desarrollo de las actividades de este organismo operador por un monto de $ 138</w:t>
      </w:r>
      <w:proofErr w:type="gramStart"/>
      <w:r w:rsidR="00920795" w:rsidRPr="00920795">
        <w:rPr>
          <w:rFonts w:ascii="Encode Sans" w:eastAsia="Times New Roman" w:hAnsi="Encode Sans" w:cs="Arial"/>
          <w:color w:val="000000"/>
          <w:sz w:val="20"/>
          <w:szCs w:val="20"/>
          <w:lang w:eastAsia="es-MX"/>
        </w:rPr>
        <w:t>,245,</w:t>
      </w:r>
      <w:r w:rsidR="008061EA">
        <w:rPr>
          <w:rFonts w:ascii="Encode Sans" w:eastAsia="Times New Roman" w:hAnsi="Encode Sans" w:cs="Arial"/>
          <w:color w:val="000000"/>
          <w:sz w:val="20"/>
          <w:szCs w:val="20"/>
          <w:lang w:eastAsia="es-MX"/>
        </w:rPr>
        <w:t>102</w:t>
      </w:r>
      <w:proofErr w:type="gramEnd"/>
    </w:p>
    <w:p w:rsidR="00920795" w:rsidRPr="00920795" w:rsidRDefault="00920795" w:rsidP="00041760">
      <w:pPr>
        <w:tabs>
          <w:tab w:val="left" w:pos="720"/>
        </w:tabs>
        <w:spacing w:after="0" w:line="240" w:lineRule="exact"/>
        <w:ind w:left="288"/>
        <w:jc w:val="both"/>
        <w:rPr>
          <w:rFonts w:ascii="Encode Sans" w:eastAsia="Times New Roman" w:hAnsi="Encode Sans" w:cs="Arial"/>
          <w:color w:val="000000"/>
          <w:sz w:val="20"/>
          <w:szCs w:val="20"/>
          <w:lang w:eastAsia="es-MX"/>
        </w:rPr>
      </w:pPr>
    </w:p>
    <w:p w:rsidR="00920795" w:rsidRPr="00920795" w:rsidRDefault="00041760" w:rsidP="00041760">
      <w:pPr>
        <w:tabs>
          <w:tab w:val="left" w:pos="720"/>
        </w:tabs>
        <w:spacing w:after="0" w:line="240" w:lineRule="exact"/>
        <w:ind w:left="288"/>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00920795" w:rsidRPr="00920795">
        <w:rPr>
          <w:rFonts w:ascii="Encode Sans" w:eastAsia="Times New Roman" w:hAnsi="Encode Sans" w:cs="Arial"/>
          <w:color w:val="000000"/>
          <w:sz w:val="20"/>
          <w:szCs w:val="20"/>
          <w:lang w:eastAsia="es-MX"/>
        </w:rPr>
        <w:t>3.-Los derechos a recibir bienes o servicios tienen un saldo de $ 0</w:t>
      </w:r>
    </w:p>
    <w:p w:rsidR="00920795" w:rsidRPr="008A011E" w:rsidRDefault="00920795" w:rsidP="00451D35">
      <w:pPr>
        <w:pStyle w:val="Texto"/>
        <w:spacing w:after="80" w:line="203" w:lineRule="exact"/>
        <w:ind w:left="624" w:firstLine="0"/>
        <w:rPr>
          <w:rFonts w:ascii="Calibri" w:hAnsi="Calibri" w:cs="DIN Pro Regular"/>
          <w:b/>
          <w:sz w:val="20"/>
          <w:lang w:val="es-MX"/>
        </w:rPr>
      </w:pPr>
    </w:p>
    <w:p w:rsidR="00041760" w:rsidRPr="00041760" w:rsidRDefault="00041760" w:rsidP="00451D35">
      <w:pPr>
        <w:pStyle w:val="Texto"/>
        <w:spacing w:after="80" w:line="203" w:lineRule="exact"/>
        <w:ind w:left="624" w:firstLine="0"/>
        <w:rPr>
          <w:rFonts w:ascii="Encode Sans" w:hAnsi="Encode Sans" w:cs="DIN Pro Regular"/>
          <w:b/>
          <w:sz w:val="20"/>
          <w:lang w:val="es-MX"/>
        </w:rPr>
      </w:pPr>
    </w:p>
    <w:p w:rsidR="00451D35" w:rsidRPr="00041760" w:rsidRDefault="00451D35" w:rsidP="00451D35">
      <w:pPr>
        <w:pStyle w:val="Texto"/>
        <w:spacing w:after="80" w:line="203" w:lineRule="exact"/>
        <w:ind w:left="624" w:firstLine="0"/>
        <w:rPr>
          <w:rFonts w:ascii="Encode Sans" w:hAnsi="Encode Sans" w:cs="DIN Pro Regular"/>
          <w:b/>
          <w:sz w:val="20"/>
          <w:lang w:val="es-MX"/>
        </w:rPr>
      </w:pPr>
      <w:r w:rsidRPr="00041760">
        <w:rPr>
          <w:rFonts w:ascii="Encode Sans" w:hAnsi="Encode Sans" w:cs="DIN Pro Regular"/>
          <w:b/>
          <w:sz w:val="20"/>
          <w:lang w:val="es-MX"/>
        </w:rPr>
        <w:t>Bienes Disponibles para su Transformación o Consumo (inventarios)</w:t>
      </w:r>
    </w:p>
    <w:p w:rsidR="00041760" w:rsidRPr="00041760" w:rsidRDefault="00041760" w:rsidP="00041760">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Pr="00041760">
        <w:rPr>
          <w:rFonts w:ascii="Encode Sans" w:eastAsia="Times New Roman" w:hAnsi="Encode Sans" w:cs="Arial"/>
          <w:color w:val="000000"/>
          <w:sz w:val="20"/>
          <w:szCs w:val="20"/>
          <w:lang w:eastAsia="es-MX"/>
        </w:rPr>
        <w:t>4.- Este organismo operador no cuenta con bienes disponibles para su transformación (inventarios).</w:t>
      </w:r>
    </w:p>
    <w:p w:rsidR="00041760" w:rsidRPr="00041760" w:rsidRDefault="00041760" w:rsidP="00451D35">
      <w:pPr>
        <w:pStyle w:val="Texto"/>
        <w:spacing w:after="80" w:line="203" w:lineRule="exact"/>
        <w:ind w:left="624" w:firstLine="0"/>
        <w:rPr>
          <w:rFonts w:ascii="Encode Sans" w:hAnsi="Encode Sans" w:cs="DIN Pro Regular"/>
          <w:b/>
          <w:sz w:val="20"/>
          <w:lang w:val="es-MX"/>
        </w:rPr>
      </w:pPr>
    </w:p>
    <w:p w:rsidR="00451D35" w:rsidRDefault="00451D35" w:rsidP="00451D35">
      <w:pPr>
        <w:pStyle w:val="Texto"/>
        <w:spacing w:after="80" w:line="203" w:lineRule="exact"/>
        <w:ind w:left="624" w:firstLine="0"/>
        <w:rPr>
          <w:rFonts w:ascii="Encode Sans" w:hAnsi="Encode Sans" w:cs="DIN Pro Regular"/>
          <w:b/>
          <w:sz w:val="20"/>
          <w:lang w:val="es-MX"/>
        </w:rPr>
      </w:pPr>
      <w:r w:rsidRPr="00041760">
        <w:rPr>
          <w:rFonts w:ascii="Encode Sans" w:hAnsi="Encode Sans" w:cs="DIN Pro Regular"/>
          <w:b/>
          <w:sz w:val="20"/>
          <w:lang w:val="es-MX"/>
        </w:rPr>
        <w:t>Inversiones Financieras</w:t>
      </w:r>
    </w:p>
    <w:p w:rsidR="0047245E" w:rsidRPr="0047245E" w:rsidRDefault="0047245E" w:rsidP="0047245E">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Pr="0047245E">
        <w:rPr>
          <w:rFonts w:ascii="Encode Sans" w:eastAsia="Times New Roman" w:hAnsi="Encode Sans" w:cs="Arial"/>
          <w:color w:val="000000"/>
          <w:sz w:val="20"/>
          <w:szCs w:val="20"/>
          <w:lang w:eastAsia="es-MX"/>
        </w:rPr>
        <w:t>6.- No se tienen inversiones financieras.</w:t>
      </w:r>
    </w:p>
    <w:p w:rsidR="0047245E" w:rsidRPr="0047245E" w:rsidRDefault="0047245E" w:rsidP="0047245E">
      <w:pPr>
        <w:tabs>
          <w:tab w:val="left" w:pos="7755"/>
        </w:tabs>
        <w:spacing w:after="0" w:line="240" w:lineRule="exact"/>
        <w:jc w:val="both"/>
        <w:rPr>
          <w:rFonts w:ascii="Encode Sans" w:eastAsia="Times New Roman" w:hAnsi="Encode Sans" w:cs="Arial"/>
          <w:color w:val="000000"/>
          <w:sz w:val="20"/>
          <w:szCs w:val="20"/>
          <w:lang w:eastAsia="es-MX"/>
        </w:rPr>
      </w:pPr>
      <w:r w:rsidRPr="0047245E">
        <w:rPr>
          <w:rFonts w:ascii="Encode Sans" w:eastAsia="Times New Roman" w:hAnsi="Encode Sans" w:cs="Arial"/>
          <w:color w:val="000000"/>
          <w:sz w:val="20"/>
          <w:szCs w:val="20"/>
          <w:lang w:eastAsia="es-MX"/>
        </w:rPr>
        <w:tab/>
      </w:r>
    </w:p>
    <w:p w:rsidR="0047245E" w:rsidRPr="0047245E" w:rsidRDefault="0047245E" w:rsidP="0047245E">
      <w:pPr>
        <w:tabs>
          <w:tab w:val="left" w:pos="720"/>
        </w:tabs>
        <w:spacing w:after="0" w:line="240" w:lineRule="exact"/>
        <w:jc w:val="both"/>
        <w:rPr>
          <w:rFonts w:ascii="Encode Sans" w:eastAsia="Times New Roman" w:hAnsi="Encode Sans" w:cs="Arial"/>
          <w:sz w:val="20"/>
          <w:szCs w:val="20"/>
          <w:lang w:eastAsia="es-ES"/>
        </w:rPr>
      </w:pPr>
      <w:r>
        <w:rPr>
          <w:rFonts w:ascii="Encode Sans" w:eastAsia="Times New Roman" w:hAnsi="Encode Sans" w:cs="Arial"/>
          <w:sz w:val="20"/>
          <w:szCs w:val="20"/>
          <w:lang w:eastAsia="es-ES"/>
        </w:rPr>
        <w:tab/>
      </w:r>
      <w:r w:rsidRPr="0047245E">
        <w:rPr>
          <w:rFonts w:ascii="Encode Sans" w:eastAsia="Times New Roman" w:hAnsi="Encode Sans" w:cs="Arial"/>
          <w:sz w:val="20"/>
          <w:szCs w:val="20"/>
          <w:lang w:eastAsia="es-ES"/>
        </w:rPr>
        <w:t>7.- No se tienen inversiones financieras, ni participaciones y aportaciones al capital.</w:t>
      </w:r>
    </w:p>
    <w:p w:rsidR="0047245E" w:rsidRPr="00041760" w:rsidRDefault="0047245E" w:rsidP="00451D35">
      <w:pPr>
        <w:pStyle w:val="Texto"/>
        <w:spacing w:after="80" w:line="203" w:lineRule="exact"/>
        <w:ind w:left="624" w:firstLine="0"/>
        <w:rPr>
          <w:rFonts w:ascii="Encode Sans" w:hAnsi="Encode Sans" w:cs="DIN Pro Regular"/>
          <w:b/>
          <w:sz w:val="20"/>
          <w:lang w:val="es-MX"/>
        </w:rPr>
      </w:pPr>
    </w:p>
    <w:p w:rsidR="00451D35" w:rsidRDefault="00451D35" w:rsidP="00451D35">
      <w:pPr>
        <w:pStyle w:val="Texto"/>
        <w:spacing w:after="80" w:line="203" w:lineRule="exact"/>
        <w:ind w:left="624" w:firstLine="0"/>
        <w:rPr>
          <w:rFonts w:ascii="Encode Sans" w:hAnsi="Encode Sans" w:cs="DIN Pro Regular"/>
          <w:b/>
          <w:sz w:val="20"/>
          <w:lang w:val="es-MX"/>
        </w:rPr>
      </w:pPr>
      <w:r w:rsidRPr="00041760">
        <w:rPr>
          <w:rFonts w:ascii="Encode Sans" w:hAnsi="Encode Sans" w:cs="DIN Pro Regular"/>
          <w:b/>
          <w:sz w:val="20"/>
          <w:lang w:val="es-MX"/>
        </w:rPr>
        <w:t>Bienes Muebles, Inmuebles e Intangibles</w:t>
      </w: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Pr="00402D8C">
        <w:rPr>
          <w:rFonts w:ascii="Encode Sans" w:eastAsia="Times New Roman" w:hAnsi="Encode Sans" w:cs="Arial"/>
          <w:color w:val="000000"/>
          <w:sz w:val="20"/>
          <w:szCs w:val="20"/>
          <w:lang w:eastAsia="es-MX"/>
        </w:rPr>
        <w:t>8.- El saldo de bienes inmuebles se compone de la siguiente manera:</w:t>
      </w:r>
    </w:p>
    <w:p w:rsidR="00402D8C" w:rsidRPr="00402D8C" w:rsidRDefault="00402D8C" w:rsidP="00402D8C">
      <w:pPr>
        <w:tabs>
          <w:tab w:val="left" w:pos="720"/>
        </w:tabs>
        <w:spacing w:after="0" w:line="240" w:lineRule="exact"/>
        <w:jc w:val="both"/>
        <w:rPr>
          <w:rFonts w:ascii="Arial" w:eastAsia="Times New Roman" w:hAnsi="Arial" w:cs="Arial"/>
          <w:color w:val="000000"/>
          <w:sz w:val="16"/>
          <w:szCs w:val="16"/>
          <w:lang w:eastAsia="es-MX"/>
        </w:rPr>
      </w:pPr>
    </w:p>
    <w:tbl>
      <w:tblPr>
        <w:tblW w:w="4760" w:type="dxa"/>
        <w:jc w:val="center"/>
        <w:tblCellMar>
          <w:left w:w="70" w:type="dxa"/>
          <w:right w:w="70" w:type="dxa"/>
        </w:tblCellMar>
        <w:tblLook w:val="04A0" w:firstRow="1" w:lastRow="0" w:firstColumn="1" w:lastColumn="0" w:noHBand="0" w:noVBand="1"/>
      </w:tblPr>
      <w:tblGrid>
        <w:gridCol w:w="3520"/>
        <w:gridCol w:w="1265"/>
      </w:tblGrid>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Terreno</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$227,699,066</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Edificios no habitacionales</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168,685,845</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Infraestructura</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1,952,277,780</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Construcciones en proceso en bienes propios</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0</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proofErr w:type="spellStart"/>
            <w:r w:rsidRPr="00402D8C">
              <w:rPr>
                <w:rFonts w:ascii="Encode Sans" w:eastAsia="Times New Roman" w:hAnsi="Encode Sans" w:cs="Arial"/>
                <w:color w:val="000000"/>
                <w:sz w:val="18"/>
                <w:szCs w:val="18"/>
                <w:lang w:eastAsia="es-MX"/>
              </w:rPr>
              <w:t>Construc</w:t>
            </w:r>
            <w:proofErr w:type="spellEnd"/>
            <w:r w:rsidRPr="00402D8C">
              <w:rPr>
                <w:rFonts w:ascii="Encode Sans" w:eastAsia="Times New Roman" w:hAnsi="Encode Sans" w:cs="Arial"/>
                <w:color w:val="000000"/>
                <w:sz w:val="18"/>
                <w:szCs w:val="18"/>
                <w:lang w:eastAsia="es-MX"/>
              </w:rPr>
              <w:t xml:space="preserve">. </w:t>
            </w:r>
            <w:proofErr w:type="spellStart"/>
            <w:r w:rsidRPr="00402D8C">
              <w:rPr>
                <w:rFonts w:ascii="Encode Sans" w:eastAsia="Times New Roman" w:hAnsi="Encode Sans" w:cs="Arial"/>
                <w:color w:val="000000"/>
                <w:sz w:val="18"/>
                <w:szCs w:val="18"/>
                <w:lang w:eastAsia="es-MX"/>
              </w:rPr>
              <w:t>Obr</w:t>
            </w:r>
            <w:proofErr w:type="spellEnd"/>
            <w:r w:rsidRPr="00402D8C">
              <w:rPr>
                <w:rFonts w:ascii="Encode Sans" w:eastAsia="Times New Roman" w:hAnsi="Encode Sans" w:cs="Arial"/>
                <w:color w:val="000000"/>
                <w:sz w:val="18"/>
                <w:szCs w:val="18"/>
                <w:lang w:eastAsia="es-MX"/>
              </w:rPr>
              <w:t xml:space="preserve">. </w:t>
            </w:r>
            <w:proofErr w:type="spellStart"/>
            <w:r w:rsidRPr="00402D8C">
              <w:rPr>
                <w:rFonts w:ascii="Encode Sans" w:eastAsia="Times New Roman" w:hAnsi="Encode Sans" w:cs="Arial"/>
                <w:color w:val="000000"/>
                <w:sz w:val="18"/>
                <w:szCs w:val="18"/>
                <w:lang w:eastAsia="es-MX"/>
              </w:rPr>
              <w:t>Abast</w:t>
            </w:r>
            <w:proofErr w:type="spellEnd"/>
            <w:r w:rsidRPr="00402D8C">
              <w:rPr>
                <w:rFonts w:ascii="Encode Sans" w:eastAsia="Times New Roman" w:hAnsi="Encode Sans" w:cs="Arial"/>
                <w:color w:val="000000"/>
                <w:sz w:val="18"/>
                <w:szCs w:val="18"/>
                <w:lang w:eastAsia="es-MX"/>
              </w:rPr>
              <w:t>. Agua</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0</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SUMA</w:t>
            </w:r>
          </w:p>
        </w:tc>
        <w:tc>
          <w:tcPr>
            <w:tcW w:w="1240" w:type="dxa"/>
            <w:tcBorders>
              <w:top w:val="single" w:sz="8" w:space="0" w:color="auto"/>
              <w:left w:val="nil"/>
              <w:bottom w:val="double" w:sz="6" w:space="0" w:color="auto"/>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b/>
                <w:bCs/>
                <w:color w:val="000000"/>
                <w:sz w:val="18"/>
                <w:szCs w:val="18"/>
                <w:lang w:eastAsia="es-MX"/>
              </w:rPr>
            </w:pPr>
            <w:r w:rsidRPr="00402D8C">
              <w:rPr>
                <w:rFonts w:ascii="Encode Sans" w:eastAsia="Times New Roman" w:hAnsi="Encode Sans" w:cs="Arial"/>
                <w:b/>
                <w:bCs/>
                <w:color w:val="000000"/>
                <w:sz w:val="18"/>
                <w:szCs w:val="18"/>
                <w:lang w:eastAsia="es-MX"/>
              </w:rPr>
              <w:t>$2,348,662,691</w:t>
            </w:r>
          </w:p>
        </w:tc>
      </w:tr>
    </w:tbl>
    <w:p w:rsidR="00402D8C" w:rsidRPr="00402D8C" w:rsidRDefault="00402D8C" w:rsidP="00402D8C">
      <w:pPr>
        <w:tabs>
          <w:tab w:val="left" w:pos="720"/>
        </w:tabs>
        <w:spacing w:after="0" w:line="240" w:lineRule="exact"/>
        <w:jc w:val="both"/>
        <w:rPr>
          <w:rFonts w:ascii="Encode Sans" w:eastAsia="Times New Roman" w:hAnsi="Encode Sans" w:cs="Arial"/>
          <w:color w:val="000000"/>
          <w:sz w:val="18"/>
          <w:szCs w:val="18"/>
          <w:lang w:eastAsia="es-MX"/>
        </w:rPr>
      </w:pP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Pr="00402D8C">
        <w:rPr>
          <w:rFonts w:ascii="Encode Sans" w:eastAsia="Times New Roman" w:hAnsi="Encode Sans" w:cs="Arial"/>
          <w:color w:val="000000"/>
          <w:sz w:val="20"/>
          <w:szCs w:val="20"/>
          <w:lang w:eastAsia="es-MX"/>
        </w:rPr>
        <w:t xml:space="preserve">En la cuenta de depreciación acumulada de bienes inmuebles es por un total de </w:t>
      </w:r>
      <w:r w:rsidRPr="00402D8C">
        <w:rPr>
          <w:rFonts w:ascii="Encode Sans" w:eastAsia="Times New Roman" w:hAnsi="Encode Sans" w:cs="Arial"/>
          <w:b/>
          <w:color w:val="000000"/>
          <w:sz w:val="20"/>
          <w:szCs w:val="20"/>
          <w:lang w:eastAsia="es-MX"/>
        </w:rPr>
        <w:t>$ -1</w:t>
      </w:r>
      <w:proofErr w:type="gramStart"/>
      <w:r w:rsidRPr="00402D8C">
        <w:rPr>
          <w:rFonts w:ascii="Encode Sans" w:eastAsia="Times New Roman" w:hAnsi="Encode Sans" w:cs="Arial"/>
          <w:b/>
          <w:color w:val="000000"/>
          <w:sz w:val="20"/>
          <w:szCs w:val="20"/>
          <w:lang w:eastAsia="es-MX"/>
        </w:rPr>
        <w:t>,400,050,602</w:t>
      </w:r>
      <w:proofErr w:type="gramEnd"/>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val="es-ES" w:eastAsia="es-MX"/>
        </w:rPr>
      </w:pP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val="es-ES" w:eastAsia="es-MX"/>
        </w:rPr>
        <w:tab/>
      </w:r>
      <w:r w:rsidRPr="00402D8C">
        <w:rPr>
          <w:rFonts w:ascii="Encode Sans" w:eastAsia="Times New Roman" w:hAnsi="Encode Sans" w:cs="Arial"/>
          <w:color w:val="000000"/>
          <w:sz w:val="20"/>
          <w:szCs w:val="20"/>
          <w:lang w:val="es-ES" w:eastAsia="es-MX"/>
        </w:rPr>
        <w:t>El saldo de bienes muebles se compone de la siguiente manera:</w:t>
      </w:r>
    </w:p>
    <w:p w:rsidR="00402D8C" w:rsidRPr="00402D8C" w:rsidRDefault="00402D8C" w:rsidP="00402D8C">
      <w:pPr>
        <w:tabs>
          <w:tab w:val="left" w:pos="720"/>
        </w:tabs>
        <w:spacing w:after="0" w:line="240" w:lineRule="exact"/>
        <w:jc w:val="center"/>
        <w:rPr>
          <w:rFonts w:ascii="Encode Sans" w:eastAsia="Times New Roman" w:hAnsi="Encode Sans" w:cs="Arial"/>
          <w:color w:val="000000"/>
          <w:sz w:val="20"/>
          <w:szCs w:val="20"/>
          <w:lang w:eastAsia="es-MX"/>
        </w:rPr>
      </w:pPr>
    </w:p>
    <w:tbl>
      <w:tblPr>
        <w:tblW w:w="4760" w:type="dxa"/>
        <w:jc w:val="center"/>
        <w:tblCellMar>
          <w:left w:w="70" w:type="dxa"/>
          <w:right w:w="70" w:type="dxa"/>
        </w:tblCellMar>
        <w:tblLook w:val="04A0" w:firstRow="1" w:lastRow="0" w:firstColumn="1" w:lastColumn="0" w:noHBand="0" w:noVBand="1"/>
      </w:tblPr>
      <w:tblGrid>
        <w:gridCol w:w="3520"/>
        <w:gridCol w:w="1240"/>
      </w:tblGrid>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 xml:space="preserve">Mobiliario y equipo de administración </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11,853,308</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Mobiliario y equipo educacional y recreativo</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2,179,721</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Equipo instrumental médico y de laboratorio</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1,439,221</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Vehículos y equipo de transporte</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12,928,744</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Maquinaria, otros equipos y herramientas</w:t>
            </w:r>
          </w:p>
        </w:tc>
        <w:tc>
          <w:tcPr>
            <w:tcW w:w="124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105,955,721</w:t>
            </w:r>
          </w:p>
        </w:tc>
      </w:tr>
      <w:tr w:rsidR="00402D8C" w:rsidRPr="00402D8C" w:rsidTr="0018342D">
        <w:trPr>
          <w:trHeight w:val="222"/>
          <w:jc w:val="center"/>
        </w:trPr>
        <w:tc>
          <w:tcPr>
            <w:tcW w:w="3520"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SUMA</w:t>
            </w:r>
          </w:p>
        </w:tc>
        <w:tc>
          <w:tcPr>
            <w:tcW w:w="1240" w:type="dxa"/>
            <w:tcBorders>
              <w:top w:val="single" w:sz="8" w:space="0" w:color="auto"/>
              <w:left w:val="nil"/>
              <w:bottom w:val="double" w:sz="6" w:space="0" w:color="auto"/>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b/>
                <w:bCs/>
                <w:color w:val="000000"/>
                <w:sz w:val="18"/>
                <w:szCs w:val="18"/>
                <w:lang w:eastAsia="es-MX"/>
              </w:rPr>
            </w:pPr>
            <w:r w:rsidRPr="00402D8C">
              <w:rPr>
                <w:rFonts w:ascii="Encode Sans" w:eastAsia="Times New Roman" w:hAnsi="Encode Sans" w:cs="Arial"/>
                <w:b/>
                <w:bCs/>
                <w:color w:val="000000"/>
                <w:sz w:val="18"/>
                <w:szCs w:val="18"/>
                <w:lang w:eastAsia="es-MX"/>
              </w:rPr>
              <w:t>$134,356,716</w:t>
            </w:r>
          </w:p>
        </w:tc>
      </w:tr>
    </w:tbl>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eastAsia="es-MX"/>
        </w:rPr>
        <w:tab/>
      </w:r>
      <w:r w:rsidRPr="00402D8C">
        <w:rPr>
          <w:rFonts w:ascii="Encode Sans" w:eastAsia="Times New Roman" w:hAnsi="Encode Sans" w:cs="Arial"/>
          <w:color w:val="000000"/>
          <w:sz w:val="20"/>
          <w:szCs w:val="20"/>
          <w:lang w:eastAsia="es-MX"/>
        </w:rPr>
        <w:t xml:space="preserve">En la cuenta de depreciación acumulada de bienes muebles es por un total de </w:t>
      </w:r>
      <w:r w:rsidRPr="00402D8C">
        <w:rPr>
          <w:rFonts w:ascii="Encode Sans" w:eastAsia="Times New Roman" w:hAnsi="Encode Sans" w:cs="Arial"/>
          <w:b/>
          <w:color w:val="000000"/>
          <w:sz w:val="20"/>
          <w:szCs w:val="20"/>
          <w:lang w:eastAsia="es-MX"/>
        </w:rPr>
        <w:t>$ -102</w:t>
      </w:r>
      <w:proofErr w:type="gramStart"/>
      <w:r w:rsidRPr="00402D8C">
        <w:rPr>
          <w:rFonts w:ascii="Encode Sans" w:eastAsia="Times New Roman" w:hAnsi="Encode Sans" w:cs="Arial"/>
          <w:b/>
          <w:color w:val="000000"/>
          <w:sz w:val="20"/>
          <w:szCs w:val="20"/>
          <w:lang w:eastAsia="es-MX"/>
        </w:rPr>
        <w:t>,394,037</w:t>
      </w:r>
      <w:proofErr w:type="gramEnd"/>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r>
        <w:rPr>
          <w:rFonts w:ascii="Encode Sans" w:eastAsia="Times New Roman" w:hAnsi="Encode Sans" w:cs="Arial"/>
          <w:color w:val="000000"/>
          <w:sz w:val="20"/>
          <w:szCs w:val="20"/>
          <w:lang w:val="es-ES" w:eastAsia="es-MX"/>
        </w:rPr>
        <w:tab/>
      </w:r>
      <w:r w:rsidRPr="00402D8C">
        <w:rPr>
          <w:rFonts w:ascii="Encode Sans" w:eastAsia="Times New Roman" w:hAnsi="Encode Sans" w:cs="Arial"/>
          <w:color w:val="000000"/>
          <w:sz w:val="20"/>
          <w:szCs w:val="20"/>
          <w:lang w:val="es-ES" w:eastAsia="es-MX"/>
        </w:rPr>
        <w:t>9.- El saldo de bienes intangibles se compone de la siguiente manera:</w:t>
      </w: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p>
    <w:tbl>
      <w:tblPr>
        <w:tblW w:w="5042" w:type="dxa"/>
        <w:jc w:val="center"/>
        <w:tblCellMar>
          <w:left w:w="70" w:type="dxa"/>
          <w:right w:w="70" w:type="dxa"/>
        </w:tblCellMar>
        <w:tblLook w:val="04A0" w:firstRow="1" w:lastRow="0" w:firstColumn="1" w:lastColumn="0" w:noHBand="0" w:noVBand="1"/>
      </w:tblPr>
      <w:tblGrid>
        <w:gridCol w:w="3386"/>
        <w:gridCol w:w="1656"/>
      </w:tblGrid>
      <w:tr w:rsidR="00402D8C" w:rsidRPr="00402D8C" w:rsidTr="0018342D">
        <w:trPr>
          <w:trHeight w:val="268"/>
          <w:jc w:val="center"/>
        </w:trPr>
        <w:tc>
          <w:tcPr>
            <w:tcW w:w="3386"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Software</w:t>
            </w:r>
          </w:p>
        </w:tc>
        <w:tc>
          <w:tcPr>
            <w:tcW w:w="1656"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$448,131</w:t>
            </w:r>
          </w:p>
        </w:tc>
      </w:tr>
      <w:tr w:rsidR="00402D8C" w:rsidRPr="00402D8C" w:rsidTr="0018342D">
        <w:trPr>
          <w:trHeight w:val="281"/>
          <w:jc w:val="center"/>
        </w:trPr>
        <w:tc>
          <w:tcPr>
            <w:tcW w:w="3386"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Licencias Informáticas e Intelectuales</w:t>
            </w:r>
          </w:p>
        </w:tc>
        <w:tc>
          <w:tcPr>
            <w:tcW w:w="1656"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$7,801,279</w:t>
            </w:r>
          </w:p>
        </w:tc>
      </w:tr>
      <w:tr w:rsidR="00402D8C" w:rsidRPr="00402D8C" w:rsidTr="0018342D">
        <w:trPr>
          <w:trHeight w:val="281"/>
          <w:jc w:val="center"/>
        </w:trPr>
        <w:tc>
          <w:tcPr>
            <w:tcW w:w="3386" w:type="dxa"/>
            <w:tcBorders>
              <w:top w:val="nil"/>
              <w:left w:val="nil"/>
              <w:bottom w:val="nil"/>
              <w:right w:val="nil"/>
            </w:tcBorders>
            <w:shd w:val="clear" w:color="000000" w:fill="FFFFFF"/>
            <w:noWrap/>
            <w:vAlign w:val="center"/>
            <w:hideMark/>
          </w:tcPr>
          <w:p w:rsidR="00402D8C" w:rsidRPr="00402D8C" w:rsidRDefault="00402D8C" w:rsidP="00402D8C">
            <w:pPr>
              <w:spacing w:after="0" w:line="240" w:lineRule="auto"/>
              <w:rPr>
                <w:rFonts w:ascii="Encode Sans" w:eastAsia="Times New Roman" w:hAnsi="Encode Sans" w:cs="Arial"/>
                <w:color w:val="000000"/>
                <w:sz w:val="18"/>
                <w:szCs w:val="18"/>
                <w:lang w:eastAsia="es-MX"/>
              </w:rPr>
            </w:pPr>
            <w:r w:rsidRPr="00402D8C">
              <w:rPr>
                <w:rFonts w:ascii="Encode Sans" w:eastAsia="Times New Roman" w:hAnsi="Encode Sans" w:cs="Arial"/>
                <w:color w:val="000000"/>
                <w:sz w:val="18"/>
                <w:szCs w:val="18"/>
                <w:lang w:eastAsia="es-MX"/>
              </w:rPr>
              <w:t>SUMA</w:t>
            </w:r>
          </w:p>
        </w:tc>
        <w:tc>
          <w:tcPr>
            <w:tcW w:w="1656" w:type="dxa"/>
            <w:tcBorders>
              <w:top w:val="single" w:sz="8" w:space="0" w:color="auto"/>
              <w:left w:val="nil"/>
              <w:bottom w:val="double" w:sz="6" w:space="0" w:color="auto"/>
              <w:right w:val="nil"/>
            </w:tcBorders>
            <w:shd w:val="clear" w:color="000000" w:fill="FFFFFF"/>
            <w:noWrap/>
            <w:vAlign w:val="center"/>
            <w:hideMark/>
          </w:tcPr>
          <w:p w:rsidR="00402D8C" w:rsidRPr="00402D8C" w:rsidRDefault="00402D8C" w:rsidP="00402D8C">
            <w:pPr>
              <w:spacing w:after="0" w:line="240" w:lineRule="auto"/>
              <w:jc w:val="right"/>
              <w:rPr>
                <w:rFonts w:ascii="Encode Sans" w:eastAsia="Times New Roman" w:hAnsi="Encode Sans" w:cs="Arial"/>
                <w:b/>
                <w:color w:val="000000"/>
                <w:sz w:val="18"/>
                <w:szCs w:val="18"/>
                <w:lang w:eastAsia="es-MX"/>
              </w:rPr>
            </w:pPr>
            <w:r w:rsidRPr="00402D8C">
              <w:rPr>
                <w:rFonts w:ascii="Encode Sans" w:eastAsia="Times New Roman" w:hAnsi="Encode Sans" w:cs="Arial"/>
                <w:b/>
                <w:color w:val="000000"/>
                <w:sz w:val="18"/>
                <w:szCs w:val="18"/>
                <w:lang w:eastAsia="es-MX"/>
              </w:rPr>
              <w:t>$8,249,411</w:t>
            </w:r>
          </w:p>
        </w:tc>
      </w:tr>
    </w:tbl>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eastAsia="es-MX"/>
        </w:rPr>
      </w:pPr>
    </w:p>
    <w:p w:rsidR="00402D8C" w:rsidRPr="00402D8C" w:rsidRDefault="00402D8C" w:rsidP="00402D8C">
      <w:pPr>
        <w:tabs>
          <w:tab w:val="left" w:pos="720"/>
        </w:tabs>
        <w:spacing w:after="0" w:line="240" w:lineRule="exact"/>
        <w:jc w:val="both"/>
        <w:rPr>
          <w:rFonts w:ascii="Encode Sans" w:eastAsia="Times New Roman" w:hAnsi="Encode Sans" w:cs="Arial"/>
          <w:color w:val="000000"/>
          <w:sz w:val="20"/>
          <w:szCs w:val="20"/>
          <w:lang w:val="es-ES" w:eastAsia="es-MX"/>
        </w:rPr>
      </w:pPr>
      <w:r>
        <w:rPr>
          <w:rFonts w:ascii="Encode Sans" w:eastAsia="Times New Roman" w:hAnsi="Encode Sans" w:cs="Arial"/>
          <w:color w:val="000000"/>
          <w:sz w:val="20"/>
          <w:szCs w:val="20"/>
          <w:lang w:eastAsia="es-MX"/>
        </w:rPr>
        <w:tab/>
      </w:r>
      <w:r w:rsidRPr="00402D8C">
        <w:rPr>
          <w:rFonts w:ascii="Encode Sans" w:eastAsia="Times New Roman" w:hAnsi="Encode Sans" w:cs="Arial"/>
          <w:color w:val="000000"/>
          <w:sz w:val="20"/>
          <w:szCs w:val="20"/>
          <w:lang w:eastAsia="es-MX"/>
        </w:rPr>
        <w:t xml:space="preserve">En la cuenta de amortización acumulada de bienes intangibles es por un total de </w:t>
      </w:r>
      <w:r w:rsidRPr="00402D8C">
        <w:rPr>
          <w:rFonts w:ascii="Encode Sans" w:eastAsia="Times New Roman" w:hAnsi="Encode Sans" w:cs="Arial"/>
          <w:b/>
          <w:color w:val="000000"/>
          <w:sz w:val="20"/>
          <w:szCs w:val="20"/>
          <w:lang w:eastAsia="es-MX"/>
        </w:rPr>
        <w:t>$ -2</w:t>
      </w:r>
      <w:proofErr w:type="gramStart"/>
      <w:r w:rsidRPr="00402D8C">
        <w:rPr>
          <w:rFonts w:ascii="Encode Sans" w:eastAsia="Times New Roman" w:hAnsi="Encode Sans" w:cs="Arial"/>
          <w:b/>
          <w:color w:val="000000"/>
          <w:sz w:val="20"/>
          <w:szCs w:val="20"/>
          <w:lang w:eastAsia="es-MX"/>
        </w:rPr>
        <w:t>,918,536</w:t>
      </w:r>
      <w:proofErr w:type="gramEnd"/>
    </w:p>
    <w:p w:rsidR="00402D8C" w:rsidRPr="00402D8C" w:rsidRDefault="00402D8C" w:rsidP="00402D8C">
      <w:pPr>
        <w:spacing w:after="0" w:line="240" w:lineRule="auto"/>
        <w:jc w:val="both"/>
        <w:rPr>
          <w:rFonts w:ascii="Encode Sans" w:eastAsia="Times New Roman" w:hAnsi="Encode Sans" w:cs="Arial"/>
          <w:color w:val="000000"/>
          <w:sz w:val="20"/>
          <w:szCs w:val="20"/>
          <w:lang w:eastAsia="es-MX"/>
        </w:rPr>
      </w:pPr>
    </w:p>
    <w:p w:rsidR="00451D35" w:rsidRDefault="00451D35" w:rsidP="00451D35">
      <w:pPr>
        <w:pStyle w:val="Texto"/>
        <w:spacing w:after="80" w:line="203" w:lineRule="exact"/>
        <w:ind w:left="624" w:firstLine="0"/>
        <w:rPr>
          <w:rFonts w:ascii="Encode Sans" w:hAnsi="Encode Sans" w:cs="DIN Pro Regular"/>
          <w:b/>
          <w:sz w:val="20"/>
          <w:lang w:val="es-MX"/>
        </w:rPr>
      </w:pPr>
      <w:r w:rsidRPr="00041760">
        <w:rPr>
          <w:rFonts w:ascii="Encode Sans" w:hAnsi="Encode Sans" w:cs="DIN Pro Regular"/>
          <w:b/>
          <w:sz w:val="20"/>
          <w:lang w:val="es-MX"/>
        </w:rPr>
        <w:t>Estimaciones y Deterioros</w:t>
      </w:r>
    </w:p>
    <w:p w:rsidR="00402D8C" w:rsidRPr="00402D8C" w:rsidRDefault="00402D8C" w:rsidP="00402D8C">
      <w:pPr>
        <w:spacing w:after="0" w:line="240" w:lineRule="auto"/>
        <w:ind w:firstLine="708"/>
        <w:jc w:val="both"/>
        <w:rPr>
          <w:rFonts w:ascii="Encode Sans" w:eastAsia="Times New Roman" w:hAnsi="Encode Sans" w:cs="Arial"/>
          <w:color w:val="000000"/>
          <w:sz w:val="20"/>
          <w:szCs w:val="20"/>
          <w:lang w:eastAsia="es-MX"/>
        </w:rPr>
      </w:pPr>
      <w:r w:rsidRPr="00402D8C">
        <w:rPr>
          <w:rFonts w:ascii="Encode Sans" w:eastAsia="Times New Roman" w:hAnsi="Encode Sans" w:cs="Arial"/>
          <w:color w:val="000000"/>
          <w:sz w:val="20"/>
          <w:szCs w:val="20"/>
          <w:lang w:eastAsia="es-MX"/>
        </w:rPr>
        <w:t xml:space="preserve">10.- La estimación para cuentas incobrables, es de acuerdo a lo establecido en el Código Fiscal de la Federación y la Políticas Comerciales autorizadas por el H. Consejo de Administración. </w:t>
      </w:r>
    </w:p>
    <w:p w:rsidR="00402D8C" w:rsidRPr="00041760" w:rsidRDefault="00402D8C" w:rsidP="00451D35">
      <w:pPr>
        <w:pStyle w:val="Texto"/>
        <w:spacing w:after="80" w:line="203" w:lineRule="exact"/>
        <w:ind w:left="624" w:firstLine="0"/>
        <w:rPr>
          <w:rFonts w:ascii="Encode Sans" w:hAnsi="Encode Sans" w:cs="DIN Pro Regular"/>
          <w:b/>
          <w:sz w:val="20"/>
          <w:lang w:val="es-MX"/>
        </w:rPr>
      </w:pPr>
    </w:p>
    <w:p w:rsidR="00451D35" w:rsidRPr="00041760" w:rsidRDefault="00451D35" w:rsidP="00451D35">
      <w:pPr>
        <w:pStyle w:val="Texto"/>
        <w:spacing w:after="80" w:line="203" w:lineRule="exact"/>
        <w:ind w:left="624" w:firstLine="0"/>
        <w:rPr>
          <w:rFonts w:ascii="Encode Sans" w:hAnsi="Encode Sans" w:cs="DIN Pro Regular"/>
          <w:b/>
          <w:sz w:val="20"/>
          <w:lang w:val="es-MX"/>
        </w:rPr>
      </w:pPr>
      <w:r w:rsidRPr="00041760">
        <w:rPr>
          <w:rFonts w:ascii="Encode Sans" w:hAnsi="Encode Sans" w:cs="DIN Pro Regular"/>
          <w:b/>
          <w:sz w:val="20"/>
          <w:lang w:val="es-MX"/>
        </w:rPr>
        <w:t>Otros Activos</w:t>
      </w:r>
    </w:p>
    <w:p w:rsidR="007E5262" w:rsidRPr="00402D8C" w:rsidRDefault="007E5262" w:rsidP="007E5262">
      <w:pPr>
        <w:spacing w:after="0" w:line="240" w:lineRule="auto"/>
        <w:ind w:firstLine="708"/>
        <w:jc w:val="both"/>
        <w:rPr>
          <w:rFonts w:ascii="Encode Sans" w:eastAsia="Times New Roman" w:hAnsi="Encode Sans" w:cs="Arial"/>
          <w:color w:val="000000"/>
          <w:sz w:val="20"/>
          <w:szCs w:val="20"/>
          <w:lang w:eastAsia="es-MX"/>
        </w:rPr>
      </w:pPr>
      <w:r w:rsidRPr="00402D8C">
        <w:rPr>
          <w:rFonts w:ascii="Encode Sans" w:eastAsia="Times New Roman" w:hAnsi="Encode Sans" w:cs="Arial"/>
          <w:color w:val="000000"/>
          <w:sz w:val="20"/>
          <w:szCs w:val="20"/>
          <w:lang w:eastAsia="es-MX"/>
        </w:rPr>
        <w:t>1</w:t>
      </w:r>
      <w:r>
        <w:rPr>
          <w:rFonts w:ascii="Encode Sans" w:eastAsia="Times New Roman" w:hAnsi="Encode Sans" w:cs="Arial"/>
          <w:color w:val="000000"/>
          <w:sz w:val="20"/>
          <w:szCs w:val="20"/>
          <w:lang w:eastAsia="es-MX"/>
        </w:rPr>
        <w:t>1</w:t>
      </w:r>
      <w:r w:rsidRPr="00402D8C">
        <w:rPr>
          <w:rFonts w:ascii="Encode Sans" w:eastAsia="Times New Roman" w:hAnsi="Encode Sans" w:cs="Arial"/>
          <w:color w:val="000000"/>
          <w:sz w:val="20"/>
          <w:szCs w:val="20"/>
          <w:lang w:eastAsia="es-MX"/>
        </w:rPr>
        <w:t xml:space="preserve">.- </w:t>
      </w:r>
      <w:r>
        <w:rPr>
          <w:rFonts w:ascii="Encode Sans" w:eastAsia="Times New Roman" w:hAnsi="Encode Sans" w:cs="Arial"/>
          <w:color w:val="000000"/>
          <w:sz w:val="20"/>
          <w:szCs w:val="20"/>
          <w:lang w:eastAsia="es-MX"/>
        </w:rPr>
        <w:t>Otros Activos está integrado por Valores en Garantía con un saldo de $679,470</w:t>
      </w:r>
      <w:r w:rsidRPr="00402D8C">
        <w:rPr>
          <w:rFonts w:ascii="Encode Sans" w:eastAsia="Times New Roman" w:hAnsi="Encode Sans" w:cs="Arial"/>
          <w:color w:val="000000"/>
          <w:sz w:val="20"/>
          <w:szCs w:val="20"/>
          <w:lang w:eastAsia="es-MX"/>
        </w:rPr>
        <w:t xml:space="preserve"> </w:t>
      </w:r>
    </w:p>
    <w:p w:rsidR="00DF01DA" w:rsidRPr="00041760" w:rsidRDefault="00DF01DA" w:rsidP="00451D35">
      <w:pPr>
        <w:pStyle w:val="Texto"/>
        <w:spacing w:after="80" w:line="203" w:lineRule="exact"/>
        <w:ind w:left="624" w:firstLine="0"/>
        <w:rPr>
          <w:rFonts w:ascii="Encode Sans" w:hAnsi="Encode Sans" w:cs="DIN Pro Regular"/>
          <w:b/>
          <w:sz w:val="20"/>
          <w:lang w:val="es-MX"/>
        </w:rPr>
      </w:pPr>
    </w:p>
    <w:p w:rsidR="00DF01DA" w:rsidRPr="00041760" w:rsidRDefault="00DF01DA" w:rsidP="00451D35">
      <w:pPr>
        <w:pStyle w:val="Texto"/>
        <w:spacing w:after="80" w:line="203" w:lineRule="exact"/>
        <w:ind w:left="624" w:firstLine="0"/>
        <w:rPr>
          <w:rFonts w:ascii="Encode Sans" w:hAnsi="Encode Sans" w:cs="DIN Pro Regular"/>
          <w:b/>
          <w:sz w:val="20"/>
          <w:lang w:val="es-MX"/>
        </w:rPr>
      </w:pPr>
    </w:p>
    <w:p w:rsidR="007E5262" w:rsidRDefault="003D7B22" w:rsidP="00540418">
      <w:pPr>
        <w:pStyle w:val="ROMANOS"/>
        <w:spacing w:after="0" w:line="240" w:lineRule="exact"/>
        <w:ind w:left="432"/>
        <w:rPr>
          <w:rFonts w:ascii="Encode Sans" w:hAnsi="Encode Sans" w:cs="DIN Pro Regular"/>
          <w:b/>
          <w:sz w:val="20"/>
          <w:szCs w:val="20"/>
          <w:lang w:val="es-MX"/>
        </w:rPr>
      </w:pPr>
      <w:r w:rsidRPr="00041760">
        <w:rPr>
          <w:rFonts w:ascii="Encode Sans" w:hAnsi="Encode Sans" w:cs="DIN Pro Regular"/>
          <w:b/>
          <w:sz w:val="20"/>
          <w:szCs w:val="20"/>
          <w:lang w:val="es-MX"/>
        </w:rPr>
        <w:t xml:space="preserve">   </w:t>
      </w:r>
    </w:p>
    <w:p w:rsidR="007E5262" w:rsidRDefault="007E5262" w:rsidP="00540418">
      <w:pPr>
        <w:pStyle w:val="ROMANOS"/>
        <w:spacing w:after="0" w:line="240" w:lineRule="exact"/>
        <w:ind w:left="432"/>
        <w:rPr>
          <w:rFonts w:ascii="Encode Sans" w:hAnsi="Encode Sans" w:cs="DIN Pro Regular"/>
          <w:b/>
          <w:sz w:val="20"/>
          <w:szCs w:val="20"/>
          <w:lang w:val="es-MX"/>
        </w:rPr>
      </w:pPr>
    </w:p>
    <w:p w:rsidR="007E5262" w:rsidRDefault="007E5262" w:rsidP="00540418">
      <w:pPr>
        <w:pStyle w:val="ROMANOS"/>
        <w:spacing w:after="0" w:line="240" w:lineRule="exact"/>
        <w:ind w:left="432"/>
        <w:rPr>
          <w:rFonts w:ascii="Encode Sans" w:hAnsi="Encode Sans" w:cs="DIN Pro Regular"/>
          <w:b/>
          <w:sz w:val="20"/>
          <w:szCs w:val="20"/>
          <w:lang w:val="es-MX"/>
        </w:rPr>
      </w:pPr>
    </w:p>
    <w:p w:rsidR="007E5262" w:rsidRDefault="007E5262" w:rsidP="00540418">
      <w:pPr>
        <w:pStyle w:val="ROMANOS"/>
        <w:spacing w:after="0" w:line="240" w:lineRule="exact"/>
        <w:ind w:left="432"/>
        <w:rPr>
          <w:rFonts w:ascii="Encode Sans" w:hAnsi="Encode Sans" w:cs="DIN Pro Regular"/>
          <w:b/>
          <w:sz w:val="20"/>
          <w:szCs w:val="20"/>
          <w:lang w:val="es-MX"/>
        </w:rPr>
      </w:pPr>
    </w:p>
    <w:p w:rsidR="007E5262" w:rsidRDefault="007E5262" w:rsidP="00540418">
      <w:pPr>
        <w:pStyle w:val="ROMANOS"/>
        <w:spacing w:after="0" w:line="240" w:lineRule="exact"/>
        <w:ind w:left="432"/>
        <w:rPr>
          <w:rFonts w:ascii="Encode Sans" w:hAnsi="Encode Sans" w:cs="DIN Pro Regular"/>
          <w:b/>
          <w:sz w:val="20"/>
          <w:szCs w:val="20"/>
          <w:lang w:val="es-MX"/>
        </w:rPr>
      </w:pPr>
    </w:p>
    <w:p w:rsidR="00540418" w:rsidRPr="00041760" w:rsidRDefault="003D7B22" w:rsidP="00540418">
      <w:pPr>
        <w:pStyle w:val="ROMANOS"/>
        <w:spacing w:after="0" w:line="240" w:lineRule="exact"/>
        <w:ind w:left="432"/>
        <w:rPr>
          <w:rFonts w:ascii="Encode Sans" w:hAnsi="Encode Sans" w:cs="DIN Pro Regular"/>
          <w:b/>
          <w:sz w:val="20"/>
          <w:szCs w:val="20"/>
          <w:lang w:val="es-MX"/>
        </w:rPr>
      </w:pPr>
      <w:r w:rsidRPr="00041760">
        <w:rPr>
          <w:rFonts w:ascii="Encode Sans" w:hAnsi="Encode Sans" w:cs="DIN Pro Regular"/>
          <w:b/>
          <w:sz w:val="20"/>
          <w:szCs w:val="20"/>
          <w:lang w:val="es-MX"/>
        </w:rPr>
        <w:lastRenderedPageBreak/>
        <w:t xml:space="preserve">   </w:t>
      </w:r>
      <w:r w:rsidR="00540418" w:rsidRPr="00041760">
        <w:rPr>
          <w:rFonts w:ascii="Encode Sans" w:hAnsi="Encode Sans" w:cs="DIN Pro Regular"/>
          <w:b/>
          <w:sz w:val="20"/>
          <w:szCs w:val="20"/>
          <w:lang w:val="es-MX"/>
        </w:rPr>
        <w:t>Pasivo</w:t>
      </w:r>
    </w:p>
    <w:p w:rsidR="00540418" w:rsidRPr="00041760" w:rsidRDefault="00375BBC" w:rsidP="00375BBC">
      <w:pPr>
        <w:pStyle w:val="ROMANOS"/>
        <w:spacing w:after="0" w:line="240" w:lineRule="exact"/>
        <w:ind w:left="0" w:firstLine="0"/>
        <w:rPr>
          <w:rFonts w:ascii="Encode Sans" w:hAnsi="Encode Sans" w:cs="DIN Pro Regular"/>
          <w:sz w:val="20"/>
          <w:szCs w:val="20"/>
          <w:lang w:val="es-MX"/>
        </w:rPr>
      </w:pPr>
      <w:r w:rsidRPr="00041760">
        <w:rPr>
          <w:rFonts w:ascii="Encode Sans" w:hAnsi="Encode Sans" w:cs="DIN Pro Regular"/>
          <w:sz w:val="20"/>
          <w:szCs w:val="20"/>
          <w:lang w:val="es-MX"/>
        </w:rPr>
        <w:t xml:space="preserve">  </w:t>
      </w:r>
      <w:r w:rsidRPr="00041760">
        <w:rPr>
          <w:rFonts w:ascii="Encode Sans" w:hAnsi="Encode Sans" w:cs="DIN Pro Regular"/>
          <w:sz w:val="20"/>
          <w:szCs w:val="20"/>
          <w:lang w:val="es-MX"/>
        </w:rPr>
        <w:tab/>
      </w:r>
    </w:p>
    <w:p w:rsidR="00375BBC" w:rsidRPr="00041760" w:rsidRDefault="00375BBC" w:rsidP="00D0206A">
      <w:pPr>
        <w:pStyle w:val="ROMANOS"/>
        <w:numPr>
          <w:ilvl w:val="0"/>
          <w:numId w:val="8"/>
        </w:numPr>
        <w:spacing w:after="0" w:line="240" w:lineRule="exact"/>
        <w:rPr>
          <w:rFonts w:ascii="Encode Sans" w:hAnsi="Encode Sans" w:cs="DIN Pro Regular"/>
          <w:sz w:val="20"/>
          <w:szCs w:val="20"/>
          <w:lang w:val="es-MX"/>
        </w:rPr>
      </w:pPr>
      <w:r w:rsidRPr="00041760">
        <w:rPr>
          <w:rFonts w:ascii="Encode Sans" w:hAnsi="Encode Sans" w:cs="DIN Pro Regular"/>
          <w:sz w:val="20"/>
          <w:szCs w:val="20"/>
          <w:lang w:val="es-MX"/>
        </w:rPr>
        <w:t>Relación de Cuentas por pa</w:t>
      </w:r>
      <w:r w:rsidR="007006CA" w:rsidRPr="00041760">
        <w:rPr>
          <w:rFonts w:ascii="Encode Sans" w:hAnsi="Encode Sans" w:cs="DIN Pro Regular"/>
          <w:sz w:val="20"/>
          <w:szCs w:val="20"/>
          <w:lang w:val="es-MX"/>
        </w:rPr>
        <w:t>gar, por fecha de vencimiento (</w:t>
      </w:r>
      <w:r w:rsidRPr="00041760">
        <w:rPr>
          <w:rFonts w:ascii="Encode Sans" w:hAnsi="Encode Sans" w:cs="DIN Pro Regular"/>
          <w:sz w:val="20"/>
          <w:szCs w:val="20"/>
          <w:lang w:val="es-MX"/>
        </w:rPr>
        <w:t>a corto y a largo plazo)</w:t>
      </w:r>
      <w:r w:rsidR="007006CA" w:rsidRPr="00041760">
        <w:rPr>
          <w:rFonts w:ascii="Encode Sans" w:hAnsi="Encode Sans" w:cs="DIN Pro Regular"/>
          <w:sz w:val="20"/>
          <w:szCs w:val="20"/>
          <w:lang w:val="es-MX"/>
        </w:rPr>
        <w:t>.</w:t>
      </w:r>
    </w:p>
    <w:p w:rsidR="00B27D08" w:rsidRDefault="00B27D08" w:rsidP="00B27D08">
      <w:pPr>
        <w:pStyle w:val="ROMANOS"/>
        <w:spacing w:after="0" w:line="240" w:lineRule="exact"/>
        <w:ind w:left="1083" w:firstLine="0"/>
        <w:rPr>
          <w:rFonts w:ascii="Encode Sans" w:hAnsi="Encode Sans"/>
          <w:color w:val="000000"/>
          <w:sz w:val="20"/>
          <w:szCs w:val="20"/>
        </w:rPr>
      </w:pPr>
      <w:r w:rsidRPr="00B97B0A">
        <w:rPr>
          <w:rFonts w:ascii="Encode Sans" w:hAnsi="Encode Sans"/>
          <w:color w:val="000000"/>
          <w:sz w:val="20"/>
          <w:szCs w:val="20"/>
        </w:rPr>
        <w:t>El importe de este concepto está conformado por las partidas de</w:t>
      </w:r>
      <w:r>
        <w:rPr>
          <w:rFonts w:ascii="Encode Sans" w:hAnsi="Encode Sans"/>
          <w:color w:val="000000"/>
          <w:sz w:val="20"/>
          <w:szCs w:val="20"/>
        </w:rPr>
        <w:t>:</w:t>
      </w:r>
    </w:p>
    <w:p w:rsidR="00A939EB" w:rsidRDefault="00A939EB" w:rsidP="00B27D08">
      <w:pPr>
        <w:spacing w:after="0" w:line="240" w:lineRule="auto"/>
        <w:rPr>
          <w:rFonts w:ascii="Encode Sans" w:eastAsia="Times New Roman" w:hAnsi="Encode Sans" w:cs="Arial"/>
          <w:color w:val="000000"/>
          <w:sz w:val="20"/>
          <w:szCs w:val="20"/>
          <w:lang w:eastAsia="es-MX"/>
        </w:rPr>
      </w:pPr>
    </w:p>
    <w:p w:rsidR="00B27D08" w:rsidRPr="00B27D08" w:rsidRDefault="00B27D08" w:rsidP="00A939EB">
      <w:pPr>
        <w:spacing w:after="0" w:line="240" w:lineRule="auto"/>
        <w:ind w:left="375" w:firstLine="708"/>
        <w:rPr>
          <w:rFonts w:ascii="Encode Sans" w:eastAsia="Times New Roman" w:hAnsi="Encode Sans" w:cs="Arial"/>
          <w:color w:val="000000"/>
          <w:sz w:val="20"/>
          <w:szCs w:val="20"/>
          <w:lang w:eastAsia="es-MX"/>
        </w:rPr>
      </w:pPr>
      <w:r w:rsidRPr="00B27D08">
        <w:rPr>
          <w:rFonts w:ascii="Encode Sans" w:eastAsia="Times New Roman" w:hAnsi="Encode Sans" w:cs="Arial"/>
          <w:color w:val="000000"/>
          <w:sz w:val="20"/>
          <w:szCs w:val="20"/>
          <w:lang w:eastAsia="es-MX"/>
        </w:rPr>
        <w:t>2.1.1.1 Servicios personales por pagar a corto plazo tiene un saldo de $ 31,25</w:t>
      </w:r>
      <w:r w:rsidR="00AF17A8">
        <w:rPr>
          <w:rFonts w:ascii="Encode Sans" w:eastAsia="Times New Roman" w:hAnsi="Encode Sans" w:cs="Arial"/>
          <w:color w:val="000000"/>
          <w:sz w:val="20"/>
          <w:szCs w:val="20"/>
          <w:lang w:eastAsia="es-MX"/>
        </w:rPr>
        <w:t>4</w:t>
      </w:r>
    </w:p>
    <w:p w:rsidR="00B27D08" w:rsidRPr="00B27D08" w:rsidRDefault="00B27D08" w:rsidP="00B27D08">
      <w:pPr>
        <w:spacing w:after="0" w:line="240" w:lineRule="auto"/>
        <w:rPr>
          <w:rFonts w:ascii="Encode Sans" w:eastAsia="Times New Roman" w:hAnsi="Encode Sans" w:cs="Arial"/>
          <w:color w:val="000000"/>
          <w:sz w:val="20"/>
          <w:szCs w:val="20"/>
          <w:lang w:eastAsia="es-MX"/>
        </w:rPr>
      </w:pPr>
    </w:p>
    <w:p w:rsidR="00B27D08" w:rsidRPr="00B27D08" w:rsidRDefault="00B27D08" w:rsidP="00A939EB">
      <w:pPr>
        <w:spacing w:after="0" w:line="240" w:lineRule="auto"/>
        <w:ind w:left="375" w:firstLine="708"/>
        <w:rPr>
          <w:rFonts w:ascii="Encode Sans" w:eastAsia="Times New Roman" w:hAnsi="Encode Sans" w:cs="Arial"/>
          <w:color w:val="000000"/>
          <w:sz w:val="20"/>
          <w:szCs w:val="20"/>
          <w:lang w:eastAsia="es-MX"/>
        </w:rPr>
      </w:pPr>
      <w:r w:rsidRPr="00B27D08">
        <w:rPr>
          <w:rFonts w:ascii="Encode Sans" w:eastAsia="Times New Roman" w:hAnsi="Encode Sans" w:cs="Arial"/>
          <w:color w:val="000000"/>
          <w:sz w:val="20"/>
          <w:szCs w:val="20"/>
          <w:lang w:eastAsia="es-MX"/>
        </w:rPr>
        <w:t>2.1.1.2.- Proveedores por pagar por un importe total de $ 27,016,425  los cuales son pasivos a pagar con un vencimiento menor o igual a 90 días y se detalla a continuación:</w:t>
      </w:r>
    </w:p>
    <w:tbl>
      <w:tblPr>
        <w:tblW w:w="4841" w:type="dxa"/>
        <w:jc w:val="center"/>
        <w:tblCellMar>
          <w:left w:w="70" w:type="dxa"/>
          <w:right w:w="70" w:type="dxa"/>
        </w:tblCellMar>
        <w:tblLook w:val="04A0" w:firstRow="1" w:lastRow="0" w:firstColumn="1" w:lastColumn="0" w:noHBand="0" w:noVBand="1"/>
      </w:tblPr>
      <w:tblGrid>
        <w:gridCol w:w="3270"/>
        <w:gridCol w:w="1571"/>
      </w:tblGrid>
      <w:tr w:rsidR="00B27D08" w:rsidRPr="00B27D08" w:rsidTr="0018342D">
        <w:trPr>
          <w:trHeight w:val="242"/>
          <w:jc w:val="center"/>
        </w:trPr>
        <w:tc>
          <w:tcPr>
            <w:tcW w:w="3270" w:type="dxa"/>
            <w:tcBorders>
              <w:top w:val="single" w:sz="8" w:space="0" w:color="auto"/>
              <w:left w:val="single" w:sz="8" w:space="0" w:color="auto"/>
              <w:bottom w:val="single" w:sz="8" w:space="0" w:color="auto"/>
              <w:right w:val="nil"/>
            </w:tcBorders>
            <w:shd w:val="clear" w:color="000000" w:fill="D8D8D8"/>
            <w:noWrap/>
            <w:vAlign w:val="center"/>
            <w:hideMark/>
          </w:tcPr>
          <w:p w:rsidR="00B27D08" w:rsidRPr="00B27D08" w:rsidRDefault="00B27D08" w:rsidP="00B27D08">
            <w:pPr>
              <w:spacing w:after="0" w:line="240" w:lineRule="auto"/>
              <w:jc w:val="center"/>
              <w:rPr>
                <w:rFonts w:ascii="Encode Sans" w:eastAsia="Times New Roman" w:hAnsi="Encode Sans" w:cs="Arial"/>
                <w:b/>
                <w:bCs/>
                <w:color w:val="000000"/>
                <w:sz w:val="14"/>
                <w:szCs w:val="14"/>
                <w:lang w:eastAsia="es-MX"/>
              </w:rPr>
            </w:pPr>
            <w:r w:rsidRPr="00B27D08">
              <w:rPr>
                <w:rFonts w:ascii="Encode Sans" w:eastAsia="Times New Roman" w:hAnsi="Encode Sans" w:cs="Arial"/>
                <w:b/>
                <w:bCs/>
                <w:color w:val="000000"/>
                <w:sz w:val="14"/>
                <w:szCs w:val="14"/>
                <w:lang w:eastAsia="es-MX"/>
              </w:rPr>
              <w:t>NOMBRE</w:t>
            </w:r>
          </w:p>
        </w:tc>
        <w:tc>
          <w:tcPr>
            <w:tcW w:w="157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27D08" w:rsidRPr="00B27D08" w:rsidRDefault="00B27D08" w:rsidP="00B27D08">
            <w:pPr>
              <w:spacing w:after="0" w:line="240" w:lineRule="auto"/>
              <w:jc w:val="center"/>
              <w:rPr>
                <w:rFonts w:ascii="Encode Sans" w:eastAsia="Times New Roman" w:hAnsi="Encode Sans" w:cs="Arial"/>
                <w:b/>
                <w:bCs/>
                <w:color w:val="000000"/>
                <w:sz w:val="14"/>
                <w:szCs w:val="14"/>
                <w:lang w:eastAsia="es-MX"/>
              </w:rPr>
            </w:pPr>
            <w:r w:rsidRPr="00B27D08">
              <w:rPr>
                <w:rFonts w:ascii="Encode Sans" w:eastAsia="Times New Roman" w:hAnsi="Encode Sans" w:cs="Arial"/>
                <w:b/>
                <w:bCs/>
                <w:color w:val="000000"/>
                <w:sz w:val="14"/>
                <w:szCs w:val="14"/>
                <w:lang w:eastAsia="es-MX"/>
              </w:rPr>
              <w:t>IMPORTE</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CARLOS OSVALDO SAAVEDRA RIOS</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14,326</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ANALITEK,S.A.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274,408</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BALEROS, RETENES E INDUSTRIALES</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850,859</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ELECTRICA GARCIA,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91,259</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GHERSA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94,390</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MN DEL GOLFO S.A.DE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20,856</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PLANTA VITALIZADORA DEL GOLFO</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139,407</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PROVETAM,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113,977</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REACTIVOS Y SEGURIDAD INDUSTRIAL</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67,382</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SISTEMAS CONTINO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57,768</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SUPUERTO,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5,304,412</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SURTIDORA MODERNA,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249,918</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TECNO FLUIDOS DEL GOLFO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3,007,532</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IMPULSORA DE VENTAS DE TAMAULIPAS,</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48,128</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TRITURADOS Y PREMEZCLADOS</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19,839</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GUILLERMO OSORIO GARCIA</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1,913,916</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JULIO CESAR CONTRERAS HERNANDEZ</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1,089,234</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PROVEEDORA DE SERV. Y SUMINISTROS</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39,730</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GRUPO GAMA DE VERACRUZ,</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236,281</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MULTISERVICIOS DE ACTIVIDADES Y SER</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216,556</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SILVIA CRUZ SANTOS</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1,372,895</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SAR4CO,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174,938</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TEODULO DEL ANGEL LOZANO</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918,344</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ESPACIOS DEL NORTE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109,520</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CONECKYA,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148,004</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INGENIERIA Y PROYECTOS TORRE FUERTE</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86,422</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MATERIALES Y EQUIPOS HP,</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613,437</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ALEJANDRO ORTIZ HERNANDEZ</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1,607,702</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CONHSIBA MEXICANA S DE RL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545,777</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SEPIVER,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311,799</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MARIA ANGELICA ORTEGA HERNANDEZ</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506,071</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OIAC COMERCIAL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1,267,741</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EXPANDEN S.A. DE C.V.</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4,578,366</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ARTURO RAZO PIZARRO</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277,959</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HECTOR JULIO LARA RUBIO</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50,990</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IMPULSO EMPRESARIAL TAMPICO</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20,201</w:t>
            </w:r>
          </w:p>
        </w:tc>
      </w:tr>
      <w:tr w:rsidR="00B27D08" w:rsidRPr="00B27D08" w:rsidTr="0018342D">
        <w:trPr>
          <w:trHeight w:val="242"/>
          <w:jc w:val="center"/>
        </w:trPr>
        <w:tc>
          <w:tcPr>
            <w:tcW w:w="3270" w:type="dxa"/>
            <w:tcBorders>
              <w:top w:val="nil"/>
              <w:left w:val="single" w:sz="8" w:space="0" w:color="auto"/>
              <w:bottom w:val="nil"/>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CENTRAL MADERO BODY SHOP</w:t>
            </w:r>
          </w:p>
        </w:tc>
        <w:tc>
          <w:tcPr>
            <w:tcW w:w="1571" w:type="dxa"/>
            <w:tcBorders>
              <w:top w:val="nil"/>
              <w:left w:val="nil"/>
              <w:bottom w:val="nil"/>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576,080</w:t>
            </w:r>
          </w:p>
        </w:tc>
      </w:tr>
      <w:tr w:rsidR="00B27D08" w:rsidRPr="00B27D08" w:rsidTr="0018342D">
        <w:trPr>
          <w:trHeight w:val="242"/>
          <w:jc w:val="center"/>
        </w:trPr>
        <w:tc>
          <w:tcPr>
            <w:tcW w:w="3270" w:type="dxa"/>
            <w:tcBorders>
              <w:top w:val="nil"/>
              <w:left w:val="single" w:sz="8" w:space="0" w:color="auto"/>
              <w:bottom w:val="single" w:sz="8" w:space="0" w:color="auto"/>
              <w:right w:val="nil"/>
            </w:tcBorders>
            <w:shd w:val="clear" w:color="auto" w:fill="auto"/>
            <w:noWrap/>
            <w:vAlign w:val="center"/>
            <w:hideMark/>
          </w:tcPr>
          <w:p w:rsidR="00B27D08" w:rsidRPr="00B27D08" w:rsidRDefault="00B27D08" w:rsidP="00B27D08">
            <w:pPr>
              <w:spacing w:after="0" w:line="240" w:lineRule="auto"/>
              <w:rPr>
                <w:rFonts w:ascii="Encode Sans" w:eastAsia="Times New Roman" w:hAnsi="Encode Sans" w:cs="Arial"/>
                <w:color w:val="000000"/>
                <w:sz w:val="14"/>
                <w:szCs w:val="14"/>
                <w:lang w:eastAsia="es-MX"/>
              </w:rPr>
            </w:pPr>
            <w:r w:rsidRPr="00B27D08">
              <w:rPr>
                <w:rFonts w:ascii="Encode Sans" w:eastAsia="Times New Roman" w:hAnsi="Encode Sans" w:cs="Arial"/>
                <w:color w:val="000000"/>
                <w:sz w:val="14"/>
                <w:szCs w:val="14"/>
                <w:lang w:eastAsia="es-MX"/>
              </w:rPr>
              <w:t> </w:t>
            </w:r>
          </w:p>
        </w:tc>
        <w:tc>
          <w:tcPr>
            <w:tcW w:w="1571" w:type="dxa"/>
            <w:tcBorders>
              <w:top w:val="nil"/>
              <w:left w:val="nil"/>
              <w:bottom w:val="single" w:sz="8" w:space="0" w:color="auto"/>
              <w:right w:val="single" w:sz="8" w:space="0" w:color="auto"/>
            </w:tcBorders>
            <w:shd w:val="clear" w:color="auto" w:fill="auto"/>
            <w:noWrap/>
            <w:vAlign w:val="center"/>
            <w:hideMark/>
          </w:tcPr>
          <w:p w:rsidR="00B27D08" w:rsidRPr="00B27D08" w:rsidRDefault="00B27D08" w:rsidP="00B27D08">
            <w:pPr>
              <w:spacing w:after="0" w:line="240" w:lineRule="auto"/>
              <w:jc w:val="right"/>
              <w:rPr>
                <w:rFonts w:ascii="Encode Sans" w:eastAsia="Times New Roman" w:hAnsi="Encode Sans" w:cs="Arial"/>
                <w:b/>
                <w:bCs/>
                <w:color w:val="000000"/>
                <w:sz w:val="14"/>
                <w:szCs w:val="14"/>
                <w:lang w:eastAsia="es-MX"/>
              </w:rPr>
            </w:pPr>
            <w:r w:rsidRPr="00B27D08">
              <w:rPr>
                <w:rFonts w:ascii="Encode Sans" w:eastAsia="Times New Roman" w:hAnsi="Encode Sans" w:cs="Arial"/>
                <w:b/>
                <w:bCs/>
                <w:color w:val="000000"/>
                <w:sz w:val="14"/>
                <w:szCs w:val="14"/>
                <w:lang w:eastAsia="es-MX"/>
              </w:rPr>
              <w:t>27,016,425</w:t>
            </w:r>
          </w:p>
        </w:tc>
      </w:tr>
    </w:tbl>
    <w:p w:rsidR="00B27D08" w:rsidRDefault="00B27D08" w:rsidP="00B27D08">
      <w:pPr>
        <w:pStyle w:val="ROMANOS"/>
        <w:spacing w:after="0" w:line="240" w:lineRule="exact"/>
        <w:ind w:left="1083" w:firstLine="0"/>
        <w:rPr>
          <w:rFonts w:ascii="Encode Sans" w:hAnsi="Encode Sans" w:cs="DIN Pro Regular"/>
          <w:sz w:val="20"/>
          <w:szCs w:val="20"/>
          <w:lang w:val="es-MX"/>
        </w:rPr>
      </w:pPr>
    </w:p>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526C8F" w:rsidRPr="00526C8F" w:rsidRDefault="00CE2C54" w:rsidP="00526C8F">
      <w:pPr>
        <w:spacing w:after="0" w:line="240" w:lineRule="auto"/>
        <w:jc w:val="both"/>
        <w:rPr>
          <w:rFonts w:ascii="Encode Sans" w:eastAsia="Times New Roman" w:hAnsi="Encode Sans" w:cs="Arial"/>
          <w:color w:val="000000"/>
          <w:sz w:val="18"/>
          <w:szCs w:val="18"/>
          <w:lang w:eastAsia="es-MX"/>
        </w:rPr>
      </w:pPr>
      <w:r>
        <w:rPr>
          <w:rFonts w:ascii="Encode Sans" w:eastAsia="Times New Roman" w:hAnsi="Encode Sans" w:cs="Arial"/>
          <w:color w:val="000000"/>
          <w:sz w:val="18"/>
          <w:szCs w:val="18"/>
          <w:lang w:eastAsia="es-MX"/>
        </w:rPr>
        <w:t xml:space="preserve">2.1.1.3 </w:t>
      </w:r>
      <w:r w:rsidR="00526C8F" w:rsidRPr="00526C8F">
        <w:rPr>
          <w:rFonts w:ascii="Encode Sans" w:eastAsia="Times New Roman" w:hAnsi="Encode Sans" w:cs="Arial"/>
          <w:color w:val="000000"/>
          <w:sz w:val="18"/>
          <w:szCs w:val="18"/>
          <w:lang w:eastAsia="es-MX"/>
        </w:rPr>
        <w:t>La cuenta de contratista tiene un saldo de $ 911,584</w:t>
      </w:r>
    </w:p>
    <w:p w:rsidR="00526C8F" w:rsidRPr="00526C8F" w:rsidRDefault="00526C8F" w:rsidP="00526C8F">
      <w:pPr>
        <w:spacing w:after="0" w:line="240" w:lineRule="auto"/>
        <w:jc w:val="both"/>
        <w:rPr>
          <w:rFonts w:ascii="Encode Sans" w:eastAsia="Times New Roman" w:hAnsi="Encode Sans" w:cs="Arial"/>
          <w:color w:val="000000"/>
          <w:sz w:val="16"/>
          <w:szCs w:val="16"/>
          <w:lang w:eastAsia="es-MX"/>
        </w:rPr>
      </w:pPr>
    </w:p>
    <w:tbl>
      <w:tblPr>
        <w:tblW w:w="4985" w:type="dxa"/>
        <w:jc w:val="center"/>
        <w:tblCellMar>
          <w:left w:w="70" w:type="dxa"/>
          <w:right w:w="70" w:type="dxa"/>
        </w:tblCellMar>
        <w:tblLook w:val="04A0" w:firstRow="1" w:lastRow="0" w:firstColumn="1" w:lastColumn="0" w:noHBand="0" w:noVBand="1"/>
      </w:tblPr>
      <w:tblGrid>
        <w:gridCol w:w="3483"/>
        <w:gridCol w:w="1502"/>
      </w:tblGrid>
      <w:tr w:rsidR="00526C8F" w:rsidRPr="00526C8F" w:rsidTr="0018342D">
        <w:trPr>
          <w:trHeight w:val="228"/>
          <w:jc w:val="center"/>
        </w:trPr>
        <w:tc>
          <w:tcPr>
            <w:tcW w:w="3483" w:type="dxa"/>
            <w:tcBorders>
              <w:top w:val="single" w:sz="8" w:space="0" w:color="auto"/>
              <w:left w:val="single" w:sz="8" w:space="0" w:color="auto"/>
              <w:bottom w:val="single" w:sz="8" w:space="0" w:color="auto"/>
              <w:right w:val="nil"/>
            </w:tcBorders>
            <w:shd w:val="clear" w:color="000000" w:fill="D8D8D8"/>
            <w:noWrap/>
            <w:vAlign w:val="center"/>
            <w:hideMark/>
          </w:tcPr>
          <w:p w:rsidR="00526C8F" w:rsidRPr="00526C8F" w:rsidRDefault="00526C8F" w:rsidP="00526C8F">
            <w:pPr>
              <w:spacing w:after="0" w:line="240" w:lineRule="auto"/>
              <w:jc w:val="center"/>
              <w:rPr>
                <w:rFonts w:ascii="Encode Sans" w:eastAsia="Times New Roman" w:hAnsi="Encode Sans" w:cs="Arial"/>
                <w:b/>
                <w:bCs/>
                <w:color w:val="000000"/>
                <w:sz w:val="14"/>
                <w:szCs w:val="14"/>
                <w:lang w:eastAsia="es-MX"/>
              </w:rPr>
            </w:pPr>
            <w:r w:rsidRPr="00526C8F">
              <w:rPr>
                <w:rFonts w:ascii="Encode Sans" w:eastAsia="Times New Roman" w:hAnsi="Encode Sans" w:cs="Arial"/>
                <w:b/>
                <w:bCs/>
                <w:color w:val="000000"/>
                <w:sz w:val="14"/>
                <w:szCs w:val="14"/>
                <w:lang w:eastAsia="es-MX"/>
              </w:rPr>
              <w:t>NOMBRE</w:t>
            </w:r>
          </w:p>
        </w:tc>
        <w:tc>
          <w:tcPr>
            <w:tcW w:w="1502"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26C8F" w:rsidRPr="00526C8F" w:rsidRDefault="00526C8F" w:rsidP="00526C8F">
            <w:pPr>
              <w:spacing w:after="0" w:line="240" w:lineRule="auto"/>
              <w:jc w:val="center"/>
              <w:rPr>
                <w:rFonts w:ascii="Encode Sans" w:eastAsia="Times New Roman" w:hAnsi="Encode Sans" w:cs="Arial"/>
                <w:b/>
                <w:bCs/>
                <w:color w:val="000000"/>
                <w:sz w:val="14"/>
                <w:szCs w:val="14"/>
                <w:lang w:eastAsia="es-MX"/>
              </w:rPr>
            </w:pPr>
            <w:r w:rsidRPr="00526C8F">
              <w:rPr>
                <w:rFonts w:ascii="Encode Sans" w:eastAsia="Times New Roman" w:hAnsi="Encode Sans" w:cs="Arial"/>
                <w:b/>
                <w:bCs/>
                <w:color w:val="000000"/>
                <w:sz w:val="14"/>
                <w:szCs w:val="14"/>
                <w:lang w:eastAsia="es-MX"/>
              </w:rPr>
              <w:t>IMPORTE</w:t>
            </w:r>
          </w:p>
        </w:tc>
      </w:tr>
      <w:tr w:rsidR="00526C8F" w:rsidRPr="00526C8F" w:rsidTr="0018342D">
        <w:trPr>
          <w:trHeight w:val="228"/>
          <w:jc w:val="center"/>
        </w:trPr>
        <w:tc>
          <w:tcPr>
            <w:tcW w:w="3483" w:type="dxa"/>
            <w:tcBorders>
              <w:top w:val="nil"/>
              <w:left w:val="single" w:sz="8" w:space="0" w:color="auto"/>
              <w:bottom w:val="nil"/>
              <w:right w:val="nil"/>
            </w:tcBorders>
            <w:shd w:val="clear" w:color="auto" w:fill="auto"/>
            <w:noWrap/>
            <w:vAlign w:val="center"/>
            <w:hideMark/>
          </w:tcPr>
          <w:p w:rsidR="00526C8F" w:rsidRPr="00526C8F" w:rsidRDefault="00526C8F" w:rsidP="00526C8F">
            <w:pPr>
              <w:spacing w:after="0" w:line="240" w:lineRule="auto"/>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HUMAR CONSTRUCCIONES, S.A. DE CV</w:t>
            </w:r>
          </w:p>
        </w:tc>
        <w:tc>
          <w:tcPr>
            <w:tcW w:w="1502" w:type="dxa"/>
            <w:tcBorders>
              <w:top w:val="nil"/>
              <w:left w:val="nil"/>
              <w:bottom w:val="nil"/>
              <w:right w:val="single" w:sz="8" w:space="0" w:color="auto"/>
            </w:tcBorders>
            <w:shd w:val="clear" w:color="auto" w:fill="auto"/>
            <w:noWrap/>
            <w:vAlign w:val="center"/>
            <w:hideMark/>
          </w:tcPr>
          <w:p w:rsidR="00526C8F" w:rsidRPr="00526C8F" w:rsidRDefault="00526C8F" w:rsidP="00526C8F">
            <w:pPr>
              <w:spacing w:after="0" w:line="240" w:lineRule="auto"/>
              <w:jc w:val="right"/>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43,129</w:t>
            </w:r>
          </w:p>
        </w:tc>
      </w:tr>
      <w:tr w:rsidR="00526C8F" w:rsidRPr="00526C8F" w:rsidTr="0018342D">
        <w:trPr>
          <w:trHeight w:val="228"/>
          <w:jc w:val="center"/>
        </w:trPr>
        <w:tc>
          <w:tcPr>
            <w:tcW w:w="3483" w:type="dxa"/>
            <w:tcBorders>
              <w:top w:val="nil"/>
              <w:left w:val="single" w:sz="8" w:space="0" w:color="auto"/>
              <w:bottom w:val="nil"/>
              <w:right w:val="nil"/>
            </w:tcBorders>
            <w:shd w:val="clear" w:color="auto" w:fill="auto"/>
            <w:noWrap/>
            <w:vAlign w:val="center"/>
            <w:hideMark/>
          </w:tcPr>
          <w:p w:rsidR="00526C8F" w:rsidRPr="00526C8F" w:rsidRDefault="00526C8F" w:rsidP="00526C8F">
            <w:pPr>
              <w:spacing w:after="0" w:line="240" w:lineRule="auto"/>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CORDOVA CONSTRUCCIONES Y MANTENIMIE</w:t>
            </w:r>
          </w:p>
        </w:tc>
        <w:tc>
          <w:tcPr>
            <w:tcW w:w="1502" w:type="dxa"/>
            <w:tcBorders>
              <w:top w:val="nil"/>
              <w:left w:val="nil"/>
              <w:bottom w:val="nil"/>
              <w:right w:val="single" w:sz="8" w:space="0" w:color="auto"/>
            </w:tcBorders>
            <w:shd w:val="clear" w:color="auto" w:fill="auto"/>
            <w:noWrap/>
            <w:vAlign w:val="center"/>
            <w:hideMark/>
          </w:tcPr>
          <w:p w:rsidR="00526C8F" w:rsidRPr="00526C8F" w:rsidRDefault="00526C8F" w:rsidP="00526C8F">
            <w:pPr>
              <w:spacing w:after="0" w:line="240" w:lineRule="auto"/>
              <w:jc w:val="right"/>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386,145</w:t>
            </w:r>
          </w:p>
        </w:tc>
      </w:tr>
      <w:tr w:rsidR="00526C8F" w:rsidRPr="00526C8F" w:rsidTr="0018342D">
        <w:trPr>
          <w:trHeight w:val="228"/>
          <w:jc w:val="center"/>
        </w:trPr>
        <w:tc>
          <w:tcPr>
            <w:tcW w:w="3483" w:type="dxa"/>
            <w:tcBorders>
              <w:top w:val="nil"/>
              <w:left w:val="single" w:sz="8" w:space="0" w:color="auto"/>
              <w:bottom w:val="nil"/>
              <w:right w:val="nil"/>
            </w:tcBorders>
            <w:shd w:val="clear" w:color="auto" w:fill="auto"/>
            <w:noWrap/>
            <w:vAlign w:val="center"/>
            <w:hideMark/>
          </w:tcPr>
          <w:p w:rsidR="00526C8F" w:rsidRPr="00526C8F" w:rsidRDefault="00526C8F" w:rsidP="00526C8F">
            <w:pPr>
              <w:spacing w:after="0" w:line="240" w:lineRule="auto"/>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CONSTRUCCIONES Y DESARROLLO MACON</w:t>
            </w:r>
          </w:p>
        </w:tc>
        <w:tc>
          <w:tcPr>
            <w:tcW w:w="1502" w:type="dxa"/>
            <w:tcBorders>
              <w:top w:val="nil"/>
              <w:left w:val="nil"/>
              <w:bottom w:val="nil"/>
              <w:right w:val="single" w:sz="8" w:space="0" w:color="auto"/>
            </w:tcBorders>
            <w:shd w:val="clear" w:color="auto" w:fill="auto"/>
            <w:noWrap/>
            <w:vAlign w:val="center"/>
            <w:hideMark/>
          </w:tcPr>
          <w:p w:rsidR="00526C8F" w:rsidRPr="00526C8F" w:rsidRDefault="00526C8F" w:rsidP="00526C8F">
            <w:pPr>
              <w:spacing w:after="0" w:line="240" w:lineRule="auto"/>
              <w:jc w:val="right"/>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258,406</w:t>
            </w:r>
          </w:p>
        </w:tc>
      </w:tr>
      <w:tr w:rsidR="00526C8F" w:rsidRPr="00526C8F" w:rsidTr="0018342D">
        <w:trPr>
          <w:trHeight w:val="228"/>
          <w:jc w:val="center"/>
        </w:trPr>
        <w:tc>
          <w:tcPr>
            <w:tcW w:w="3483" w:type="dxa"/>
            <w:tcBorders>
              <w:top w:val="nil"/>
              <w:left w:val="single" w:sz="8" w:space="0" w:color="auto"/>
              <w:bottom w:val="nil"/>
              <w:right w:val="nil"/>
            </w:tcBorders>
            <w:shd w:val="clear" w:color="auto" w:fill="auto"/>
            <w:noWrap/>
            <w:vAlign w:val="center"/>
            <w:hideMark/>
          </w:tcPr>
          <w:p w:rsidR="00526C8F" w:rsidRPr="00526C8F" w:rsidRDefault="00526C8F" w:rsidP="00526C8F">
            <w:pPr>
              <w:spacing w:after="0" w:line="240" w:lineRule="auto"/>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SERVICIOS Y CONSTRUCCION ALCE</w:t>
            </w:r>
          </w:p>
        </w:tc>
        <w:tc>
          <w:tcPr>
            <w:tcW w:w="1502" w:type="dxa"/>
            <w:tcBorders>
              <w:top w:val="nil"/>
              <w:left w:val="nil"/>
              <w:bottom w:val="nil"/>
              <w:right w:val="single" w:sz="8" w:space="0" w:color="auto"/>
            </w:tcBorders>
            <w:shd w:val="clear" w:color="auto" w:fill="auto"/>
            <w:noWrap/>
            <w:vAlign w:val="center"/>
            <w:hideMark/>
          </w:tcPr>
          <w:p w:rsidR="00526C8F" w:rsidRPr="00526C8F" w:rsidRDefault="00526C8F" w:rsidP="00526C8F">
            <w:pPr>
              <w:spacing w:after="0" w:line="240" w:lineRule="auto"/>
              <w:jc w:val="right"/>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223,905</w:t>
            </w:r>
          </w:p>
        </w:tc>
      </w:tr>
      <w:tr w:rsidR="00526C8F" w:rsidRPr="00526C8F" w:rsidTr="0018342D">
        <w:trPr>
          <w:trHeight w:val="228"/>
          <w:jc w:val="center"/>
        </w:trPr>
        <w:tc>
          <w:tcPr>
            <w:tcW w:w="3483" w:type="dxa"/>
            <w:tcBorders>
              <w:top w:val="nil"/>
              <w:left w:val="single" w:sz="8" w:space="0" w:color="auto"/>
              <w:bottom w:val="single" w:sz="8" w:space="0" w:color="auto"/>
              <w:right w:val="nil"/>
            </w:tcBorders>
            <w:shd w:val="clear" w:color="auto" w:fill="auto"/>
            <w:noWrap/>
            <w:vAlign w:val="center"/>
            <w:hideMark/>
          </w:tcPr>
          <w:p w:rsidR="00526C8F" w:rsidRPr="00526C8F" w:rsidRDefault="00526C8F" w:rsidP="00526C8F">
            <w:pPr>
              <w:spacing w:after="0" w:line="240" w:lineRule="auto"/>
              <w:rPr>
                <w:rFonts w:ascii="Encode Sans" w:eastAsia="Times New Roman" w:hAnsi="Encode Sans" w:cs="Arial"/>
                <w:color w:val="000000"/>
                <w:sz w:val="14"/>
                <w:szCs w:val="14"/>
                <w:lang w:eastAsia="es-MX"/>
              </w:rPr>
            </w:pPr>
            <w:r w:rsidRPr="00526C8F">
              <w:rPr>
                <w:rFonts w:ascii="Encode Sans" w:eastAsia="Times New Roman" w:hAnsi="Encode Sans" w:cs="Arial"/>
                <w:color w:val="000000"/>
                <w:sz w:val="14"/>
                <w:szCs w:val="14"/>
                <w:lang w:eastAsia="es-MX"/>
              </w:rPr>
              <w:t> </w:t>
            </w:r>
          </w:p>
        </w:tc>
        <w:tc>
          <w:tcPr>
            <w:tcW w:w="1502" w:type="dxa"/>
            <w:tcBorders>
              <w:top w:val="nil"/>
              <w:left w:val="nil"/>
              <w:bottom w:val="single" w:sz="8" w:space="0" w:color="auto"/>
              <w:right w:val="single" w:sz="8" w:space="0" w:color="auto"/>
            </w:tcBorders>
            <w:shd w:val="clear" w:color="auto" w:fill="auto"/>
            <w:noWrap/>
            <w:vAlign w:val="center"/>
            <w:hideMark/>
          </w:tcPr>
          <w:p w:rsidR="00526C8F" w:rsidRPr="00526C8F" w:rsidRDefault="00526C8F" w:rsidP="00526C8F">
            <w:pPr>
              <w:spacing w:after="0" w:line="240" w:lineRule="auto"/>
              <w:jc w:val="right"/>
              <w:rPr>
                <w:rFonts w:ascii="Encode Sans" w:eastAsia="Times New Roman" w:hAnsi="Encode Sans" w:cs="Arial"/>
                <w:b/>
                <w:bCs/>
                <w:color w:val="000000"/>
                <w:sz w:val="14"/>
                <w:szCs w:val="14"/>
                <w:lang w:eastAsia="es-MX"/>
              </w:rPr>
            </w:pPr>
            <w:r w:rsidRPr="00526C8F">
              <w:rPr>
                <w:rFonts w:ascii="Encode Sans" w:eastAsia="Times New Roman" w:hAnsi="Encode Sans" w:cs="Arial"/>
                <w:b/>
                <w:bCs/>
                <w:color w:val="000000"/>
                <w:sz w:val="14"/>
                <w:szCs w:val="14"/>
                <w:lang w:eastAsia="es-MX"/>
              </w:rPr>
              <w:t>911,584</w:t>
            </w:r>
          </w:p>
        </w:tc>
      </w:tr>
    </w:tbl>
    <w:p w:rsidR="00526C8F" w:rsidRPr="00526C8F" w:rsidRDefault="00526C8F" w:rsidP="00526C8F">
      <w:pPr>
        <w:spacing w:after="0" w:line="240" w:lineRule="auto"/>
        <w:jc w:val="both"/>
        <w:rPr>
          <w:rFonts w:ascii="Encode Sans" w:eastAsia="Times New Roman" w:hAnsi="Encode Sans" w:cs="Arial"/>
          <w:color w:val="000000"/>
          <w:sz w:val="16"/>
          <w:szCs w:val="16"/>
          <w:lang w:eastAsia="es-MX"/>
        </w:rPr>
      </w:pPr>
    </w:p>
    <w:p w:rsidR="00526C8F" w:rsidRPr="00526C8F" w:rsidRDefault="00526C8F" w:rsidP="00526C8F">
      <w:pPr>
        <w:spacing w:after="0" w:line="240" w:lineRule="auto"/>
        <w:jc w:val="both"/>
        <w:rPr>
          <w:rFonts w:ascii="Encode Sans" w:eastAsia="Times New Roman" w:hAnsi="Encode Sans" w:cs="Arial"/>
          <w:color w:val="000000"/>
          <w:sz w:val="16"/>
          <w:szCs w:val="16"/>
          <w:lang w:eastAsia="es-MX"/>
        </w:rPr>
      </w:pPr>
    </w:p>
    <w:p w:rsidR="00526C8F" w:rsidRPr="00526C8F" w:rsidRDefault="00526C8F" w:rsidP="00526C8F">
      <w:pPr>
        <w:spacing w:after="0" w:line="240" w:lineRule="auto"/>
        <w:jc w:val="both"/>
        <w:rPr>
          <w:rFonts w:ascii="Encode Sans" w:eastAsia="Times New Roman" w:hAnsi="Encode Sans" w:cs="Arial"/>
          <w:color w:val="000000"/>
          <w:sz w:val="16"/>
          <w:szCs w:val="16"/>
          <w:lang w:eastAsia="es-MX"/>
        </w:rPr>
      </w:pPr>
    </w:p>
    <w:p w:rsidR="00526C8F" w:rsidRPr="00526C8F" w:rsidRDefault="00CE2C54" w:rsidP="00526C8F">
      <w:pPr>
        <w:spacing w:after="0" w:line="240" w:lineRule="auto"/>
        <w:jc w:val="both"/>
        <w:rPr>
          <w:rFonts w:ascii="Encode Sans" w:eastAsia="Times New Roman" w:hAnsi="Encode Sans" w:cs="Arial"/>
          <w:color w:val="000000"/>
          <w:sz w:val="18"/>
          <w:szCs w:val="18"/>
          <w:lang w:eastAsia="es-MX"/>
        </w:rPr>
      </w:pPr>
      <w:r>
        <w:rPr>
          <w:rFonts w:ascii="Encode Sans" w:eastAsia="Times New Roman" w:hAnsi="Encode Sans" w:cs="Arial"/>
          <w:color w:val="000000"/>
          <w:sz w:val="18"/>
          <w:szCs w:val="18"/>
          <w:lang w:eastAsia="es-MX"/>
        </w:rPr>
        <w:t xml:space="preserve">2.1.1.7.- </w:t>
      </w:r>
      <w:r w:rsidR="00526C8F" w:rsidRPr="00526C8F">
        <w:rPr>
          <w:rFonts w:ascii="Encode Sans" w:eastAsia="Times New Roman" w:hAnsi="Encode Sans" w:cs="Arial"/>
          <w:color w:val="000000"/>
          <w:sz w:val="18"/>
          <w:szCs w:val="18"/>
          <w:lang w:eastAsia="es-MX"/>
        </w:rPr>
        <w:t>Las retenciones y contribuciones representan el monto de las retenciones efectuadas a los contratistas, las retenciones sobre las remuneraciones realizadas al personal, así como las contribuciones por pagar; el saldo total de retenciones es de $ 170</w:t>
      </w:r>
      <w:proofErr w:type="gramStart"/>
      <w:r w:rsidR="00526C8F" w:rsidRPr="00526C8F">
        <w:rPr>
          <w:rFonts w:ascii="Encode Sans" w:eastAsia="Times New Roman" w:hAnsi="Encode Sans" w:cs="Arial"/>
          <w:color w:val="000000"/>
          <w:sz w:val="18"/>
          <w:szCs w:val="18"/>
          <w:lang w:eastAsia="es-MX"/>
        </w:rPr>
        <w:t>,209,915</w:t>
      </w:r>
      <w:proofErr w:type="gramEnd"/>
    </w:p>
    <w:p w:rsidR="00526C8F" w:rsidRPr="00526C8F" w:rsidRDefault="00526C8F" w:rsidP="00526C8F">
      <w:pPr>
        <w:spacing w:after="0" w:line="240" w:lineRule="auto"/>
        <w:jc w:val="both"/>
        <w:rPr>
          <w:rFonts w:ascii="Encode Sans" w:eastAsia="Times New Roman" w:hAnsi="Encode Sans" w:cs="Arial"/>
          <w:color w:val="000000"/>
          <w:sz w:val="18"/>
          <w:szCs w:val="18"/>
          <w:lang w:eastAsia="es-MX"/>
        </w:rPr>
      </w:pPr>
    </w:p>
    <w:p w:rsidR="00526C8F" w:rsidRPr="00526C8F" w:rsidRDefault="00526C8F" w:rsidP="00526C8F">
      <w:pPr>
        <w:spacing w:after="0" w:line="240" w:lineRule="auto"/>
        <w:jc w:val="both"/>
        <w:rPr>
          <w:rFonts w:ascii="Encode Sans" w:eastAsia="Times New Roman" w:hAnsi="Encode Sans" w:cs="Arial"/>
          <w:color w:val="000000"/>
          <w:sz w:val="18"/>
          <w:szCs w:val="18"/>
          <w:lang w:eastAsia="es-MX"/>
        </w:rPr>
      </w:pPr>
    </w:p>
    <w:p w:rsidR="00526C8F" w:rsidRPr="00526C8F" w:rsidRDefault="00A939EB" w:rsidP="00526C8F">
      <w:pPr>
        <w:spacing w:after="0" w:line="240" w:lineRule="auto"/>
        <w:jc w:val="both"/>
        <w:rPr>
          <w:rFonts w:ascii="Encode Sans" w:eastAsia="Times New Roman" w:hAnsi="Encode Sans" w:cs="Arial"/>
          <w:color w:val="000000"/>
          <w:sz w:val="18"/>
          <w:szCs w:val="18"/>
          <w:lang w:eastAsia="es-MX"/>
        </w:rPr>
      </w:pPr>
      <w:r>
        <w:rPr>
          <w:rFonts w:ascii="Encode Sans" w:eastAsia="Times New Roman" w:hAnsi="Encode Sans" w:cs="Arial"/>
          <w:color w:val="000000"/>
          <w:sz w:val="18"/>
          <w:szCs w:val="18"/>
          <w:lang w:eastAsia="es-MX"/>
        </w:rPr>
        <w:t xml:space="preserve">2.1.1.9.- </w:t>
      </w:r>
      <w:r w:rsidR="00526C8F" w:rsidRPr="00526C8F">
        <w:rPr>
          <w:rFonts w:ascii="Encode Sans" w:eastAsia="Times New Roman" w:hAnsi="Encode Sans" w:cs="Arial"/>
          <w:color w:val="000000"/>
          <w:sz w:val="18"/>
          <w:szCs w:val="18"/>
          <w:lang w:eastAsia="es-MX"/>
        </w:rPr>
        <w:t>En otros adeudos son considerados las Otras cuentas por pagar por un monto de $ 147</w:t>
      </w:r>
      <w:proofErr w:type="gramStart"/>
      <w:r w:rsidR="00526C8F" w:rsidRPr="00526C8F">
        <w:rPr>
          <w:rFonts w:ascii="Encode Sans" w:eastAsia="Times New Roman" w:hAnsi="Encode Sans" w:cs="Arial"/>
          <w:color w:val="000000"/>
          <w:sz w:val="18"/>
          <w:szCs w:val="18"/>
          <w:lang w:eastAsia="es-MX"/>
        </w:rPr>
        <w:t>,</w:t>
      </w:r>
      <w:r w:rsidR="00BC69AE">
        <w:rPr>
          <w:rFonts w:ascii="Encode Sans" w:eastAsia="Times New Roman" w:hAnsi="Encode Sans" w:cs="Arial"/>
          <w:color w:val="000000"/>
          <w:sz w:val="18"/>
          <w:szCs w:val="18"/>
          <w:lang w:eastAsia="es-MX"/>
        </w:rPr>
        <w:t>4</w:t>
      </w:r>
      <w:r w:rsidR="00526C8F" w:rsidRPr="00526C8F">
        <w:rPr>
          <w:rFonts w:ascii="Encode Sans" w:eastAsia="Times New Roman" w:hAnsi="Encode Sans" w:cs="Arial"/>
          <w:color w:val="000000"/>
          <w:sz w:val="18"/>
          <w:szCs w:val="18"/>
          <w:lang w:eastAsia="es-MX"/>
        </w:rPr>
        <w:t>30,207</w:t>
      </w:r>
      <w:proofErr w:type="gramEnd"/>
    </w:p>
    <w:tbl>
      <w:tblPr>
        <w:tblW w:w="6091" w:type="dxa"/>
        <w:jc w:val="center"/>
        <w:tblCellMar>
          <w:left w:w="70" w:type="dxa"/>
          <w:right w:w="70" w:type="dxa"/>
        </w:tblCellMar>
        <w:tblLook w:val="04A0" w:firstRow="1" w:lastRow="0" w:firstColumn="1" w:lastColumn="0" w:noHBand="0" w:noVBand="1"/>
      </w:tblPr>
      <w:tblGrid>
        <w:gridCol w:w="3612"/>
        <w:gridCol w:w="2479"/>
      </w:tblGrid>
      <w:tr w:rsidR="00A939EB" w:rsidRPr="00A939EB" w:rsidTr="0018342D">
        <w:trPr>
          <w:trHeight w:val="178"/>
          <w:jc w:val="center"/>
        </w:trPr>
        <w:tc>
          <w:tcPr>
            <w:tcW w:w="3612" w:type="dxa"/>
            <w:tcBorders>
              <w:top w:val="single" w:sz="8" w:space="0" w:color="auto"/>
              <w:left w:val="single" w:sz="8" w:space="0" w:color="auto"/>
              <w:bottom w:val="single" w:sz="8" w:space="0" w:color="auto"/>
              <w:right w:val="nil"/>
            </w:tcBorders>
            <w:shd w:val="clear" w:color="000000" w:fill="D8D8D8"/>
            <w:noWrap/>
            <w:vAlign w:val="center"/>
            <w:hideMark/>
          </w:tcPr>
          <w:p w:rsidR="00A939EB" w:rsidRPr="00A939EB" w:rsidRDefault="00A939EB" w:rsidP="00A939EB">
            <w:pPr>
              <w:spacing w:after="0" w:line="240" w:lineRule="auto"/>
              <w:jc w:val="center"/>
              <w:rPr>
                <w:rFonts w:ascii="Encode Sans" w:eastAsia="Times New Roman" w:hAnsi="Encode Sans" w:cs="Arial"/>
                <w:b/>
                <w:bCs/>
                <w:color w:val="000000"/>
                <w:sz w:val="14"/>
                <w:szCs w:val="14"/>
                <w:lang w:eastAsia="es-MX"/>
              </w:rPr>
            </w:pPr>
            <w:r w:rsidRPr="00A939EB">
              <w:rPr>
                <w:rFonts w:ascii="Encode Sans" w:eastAsia="Times New Roman" w:hAnsi="Encode Sans" w:cs="Arial"/>
                <w:b/>
                <w:bCs/>
                <w:color w:val="000000"/>
                <w:sz w:val="14"/>
                <w:szCs w:val="14"/>
                <w:lang w:eastAsia="es-MX"/>
              </w:rPr>
              <w:t>NOMBRE</w:t>
            </w:r>
          </w:p>
        </w:tc>
        <w:tc>
          <w:tcPr>
            <w:tcW w:w="2479"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A939EB" w:rsidRPr="00A939EB" w:rsidRDefault="00A939EB" w:rsidP="00A939EB">
            <w:pPr>
              <w:spacing w:after="0" w:line="240" w:lineRule="auto"/>
              <w:jc w:val="center"/>
              <w:rPr>
                <w:rFonts w:ascii="Encode Sans" w:eastAsia="Times New Roman" w:hAnsi="Encode Sans" w:cs="Arial"/>
                <w:b/>
                <w:bCs/>
                <w:color w:val="000000"/>
                <w:sz w:val="14"/>
                <w:szCs w:val="14"/>
                <w:lang w:eastAsia="es-MX"/>
              </w:rPr>
            </w:pPr>
            <w:r w:rsidRPr="00A939EB">
              <w:rPr>
                <w:rFonts w:ascii="Encode Sans" w:eastAsia="Times New Roman" w:hAnsi="Encode Sans" w:cs="Arial"/>
                <w:b/>
                <w:bCs/>
                <w:color w:val="000000"/>
                <w:sz w:val="14"/>
                <w:szCs w:val="14"/>
                <w:lang w:eastAsia="es-MX"/>
              </w:rPr>
              <w:t>IMPORTE</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SISTEMA PARA EL DESARROLLO INTEGRAL</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5,000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CARLOS PEREZ HERNANDEZ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34,800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CLAUDIA SOFIA CORDOVA CHAVEZ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89,050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COMETRA SERVICIOS INTEGRALES</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41,343</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GAS UNIVERSAL S.A DE C.V.</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3,320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INSTITUTO FONACOT</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1,509</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INSTITUTO MEXICANO DEL SEGURO</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79,521,172</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SERVICIO PANAMERICANO DE PROTECCION</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431,754</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SINDICATO DE COMAPA</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4,458</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TELEFONOS DE MEXICO S.A.B. DE C.V.</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993,624</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MARCELA VILLA RODRIGUEZ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232,100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SI VALE MEXICO, S.A. DE C.V.</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326</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 xml:space="preserve">ANGEL RAFAEL GARCIA </w:t>
            </w:r>
            <w:proofErr w:type="spellStart"/>
            <w:r w:rsidRPr="00A939EB">
              <w:rPr>
                <w:rFonts w:ascii="Encode Sans" w:eastAsia="Times New Roman" w:hAnsi="Encode Sans" w:cs="Arial"/>
                <w:color w:val="000000"/>
                <w:sz w:val="14"/>
                <w:szCs w:val="14"/>
                <w:lang w:eastAsia="es-MX"/>
              </w:rPr>
              <w:t>GARCIA</w:t>
            </w:r>
            <w:proofErr w:type="spellEnd"/>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11,921</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GRUPO STH MULTISERVICIOS SEGURIDAD</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1,200,000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EMMA ZENTENO MONTIEL</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70,700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GREGORIA REYES PEREZ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3,900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MARCELO DE LOS SANTOS Y CIA SC</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50,000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TRACTO CENTER S.A. DE C.V.</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39,854</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TRACTO CENTER MANTE, S.A DE C.V.</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826</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CORPORACION NOVAVISION S DE RL DE C</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621</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COMPAÑIA MEXICANA DE TRASLADO DE VA</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340,630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SERVICIO DE GASOLINERA TAMAULIPAS</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326,862</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CORPORATIVO FG Y GRUPO GG CONSULTOR</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819,471</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MARISOL HERNANDEZ ROBLEDO</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140,811</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ARTURO CRUZ AMARO</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59,543</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CECILIA HERNANDEZ TORRES</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25,363</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MARIA MAGDALENA BAÑUELOS JIMENEZ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46,800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JUANA SANCHEZ HERNANDEZ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203,767</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ALICIA RAMIREZ LOPEZ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73,732</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VALERIA NALLELY ESTRADA PEREZ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57,533</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MA DEL ROSARIO GONZALEZ CASTILLO</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67,897</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SEGURIDAD PRIVADA INTEGRAL MACOTELA</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334,760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GENEELEK DE MEXICO, S.A. DE C,</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38,463</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REHABILITACIONES ELECTROMECANICAS</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446,104</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OLGA MELLADO RIVERA</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166,800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TORNO PROYECTOS, SISTEMAS Y</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311,252</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ALBERTO QUINTANA HAMELIUS</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620,557</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CONSULTORIA APLICADA DEL SURESTE,</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721,980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GABRIEL GONZALEZ JIMENEZ</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1,986,500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CONSTRUCTORA EL CHIHUE</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342,200</w:t>
            </w:r>
          </w:p>
        </w:tc>
      </w:tr>
      <w:tr w:rsidR="00A939EB" w:rsidRPr="00A939EB" w:rsidTr="0018342D">
        <w:trPr>
          <w:trHeight w:val="178"/>
          <w:jc w:val="center"/>
        </w:trPr>
        <w:tc>
          <w:tcPr>
            <w:tcW w:w="3612" w:type="dxa"/>
            <w:tcBorders>
              <w:top w:val="nil"/>
              <w:left w:val="single" w:sz="8" w:space="0" w:color="auto"/>
              <w:bottom w:val="nil"/>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CONSTRUCTORA CARDANBAR S A  DE C V</w:t>
            </w:r>
          </w:p>
        </w:tc>
        <w:tc>
          <w:tcPr>
            <w:tcW w:w="2479" w:type="dxa"/>
            <w:tcBorders>
              <w:top w:val="nil"/>
              <w:left w:val="nil"/>
              <w:bottom w:val="nil"/>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510,720</w:t>
            </w:r>
          </w:p>
        </w:tc>
      </w:tr>
      <w:tr w:rsidR="00A939EB" w:rsidRPr="00A939EB" w:rsidTr="0018342D">
        <w:trPr>
          <w:trHeight w:val="178"/>
          <w:jc w:val="center"/>
        </w:trPr>
        <w:tc>
          <w:tcPr>
            <w:tcW w:w="3612" w:type="dxa"/>
            <w:tcBorders>
              <w:top w:val="nil"/>
              <w:left w:val="single" w:sz="8" w:space="0" w:color="auto"/>
              <w:bottom w:val="single" w:sz="8" w:space="0" w:color="auto"/>
              <w:right w:val="nil"/>
            </w:tcBorders>
            <w:shd w:val="clear" w:color="auto" w:fill="auto"/>
            <w:noWrap/>
            <w:vAlign w:val="center"/>
            <w:hideMark/>
          </w:tcPr>
          <w:p w:rsidR="00A939EB" w:rsidRPr="00A939EB" w:rsidRDefault="00A939EB" w:rsidP="00A939EB">
            <w:pPr>
              <w:spacing w:after="0" w:line="240" w:lineRule="auto"/>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MARTIN SALDIERNA QUIROZ</w:t>
            </w:r>
          </w:p>
        </w:tc>
        <w:tc>
          <w:tcPr>
            <w:tcW w:w="2479" w:type="dxa"/>
            <w:tcBorders>
              <w:top w:val="nil"/>
              <w:left w:val="nil"/>
              <w:bottom w:val="single" w:sz="8" w:space="0" w:color="auto"/>
              <w:right w:val="single" w:sz="8" w:space="0" w:color="auto"/>
            </w:tcBorders>
            <w:shd w:val="clear" w:color="auto" w:fill="auto"/>
            <w:noWrap/>
            <w:vAlign w:val="center"/>
            <w:hideMark/>
          </w:tcPr>
          <w:p w:rsidR="00A939EB" w:rsidRPr="00A939EB" w:rsidRDefault="00A939EB" w:rsidP="00A939EB">
            <w:pPr>
              <w:spacing w:after="0" w:line="240" w:lineRule="auto"/>
              <w:jc w:val="right"/>
              <w:rPr>
                <w:rFonts w:ascii="Encode Sans" w:eastAsia="Times New Roman" w:hAnsi="Encode Sans" w:cs="Arial"/>
                <w:color w:val="000000"/>
                <w:sz w:val="14"/>
                <w:szCs w:val="14"/>
                <w:lang w:eastAsia="es-MX"/>
              </w:rPr>
            </w:pPr>
            <w:r w:rsidRPr="00A939EB">
              <w:rPr>
                <w:rFonts w:ascii="Encode Sans" w:eastAsia="Times New Roman" w:hAnsi="Encode Sans" w:cs="Arial"/>
                <w:color w:val="000000"/>
                <w:sz w:val="14"/>
                <w:szCs w:val="14"/>
                <w:lang w:eastAsia="es-MX"/>
              </w:rPr>
              <w:t>69,414</w:t>
            </w:r>
          </w:p>
        </w:tc>
      </w:tr>
    </w:tbl>
    <w:p w:rsidR="004E6D02" w:rsidRDefault="004E6D02"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tbl>
      <w:tblPr>
        <w:tblW w:w="5681" w:type="dxa"/>
        <w:jc w:val="center"/>
        <w:tblCellMar>
          <w:left w:w="70" w:type="dxa"/>
          <w:right w:w="70" w:type="dxa"/>
        </w:tblCellMar>
        <w:tblLook w:val="04A0" w:firstRow="1" w:lastRow="0" w:firstColumn="1" w:lastColumn="0" w:noHBand="0" w:noVBand="1"/>
      </w:tblPr>
      <w:tblGrid>
        <w:gridCol w:w="3161"/>
        <w:gridCol w:w="2520"/>
      </w:tblGrid>
      <w:tr w:rsidR="0054553C" w:rsidRPr="0054553C" w:rsidTr="0018342D">
        <w:trPr>
          <w:trHeight w:val="207"/>
          <w:jc w:val="center"/>
        </w:trPr>
        <w:tc>
          <w:tcPr>
            <w:tcW w:w="3161" w:type="dxa"/>
            <w:tcBorders>
              <w:top w:val="single" w:sz="8" w:space="0" w:color="auto"/>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JOSE LUIS DELGADO SAN MARTIN</w:t>
            </w:r>
          </w:p>
        </w:tc>
        <w:tc>
          <w:tcPr>
            <w:tcW w:w="2520" w:type="dxa"/>
            <w:tcBorders>
              <w:top w:val="single" w:sz="8" w:space="0" w:color="auto"/>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352,596</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TERRON DESARROLLO Y SERVICIOS,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23,020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SERVICIOS Y CONSTRUCCION  ALCE</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682,169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GOARS GROUP, S DE R.L.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577,040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GREGORIA DIAZ SALAS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6,960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MAURICIO FERNANDEZ DIAZ</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34,800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AGENCIA DE PUBLICIDAD FRAMYR</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208,800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CESAR ARTURO PERALES LONGORIA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18,560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MARIO ALBERTO PRIETO CERVANTES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13,920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ELISA TORRES TEJEDA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81,200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TELEVISA, S. DE R.L.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116,000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PROSAP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522,903</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CARLOS ENRIQUE VITE ROMAN</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17,438</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CIRILO MANCILLA RODRIGUEZ</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1,473</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DESARROLLOS HIDRAULICOS DE TAM SA D</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31,065,339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DISTRIBUIDORA GARCI CRESPO S DE RL</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158,004</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ERICKA ILEANA VEGA GUERRERO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59,589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FITCH MEXICO,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518,520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INGUANZO.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282,330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INTELLIPRODUCTS,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10,065</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ISMAEL VARGAS ALVAREZ</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6,159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JOSE ANTONIO CASTILLO LUNA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145,963</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JOSE MARTIN SANTOYO CRUZ</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63,202</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MARTHA ELENA IZAGUIRRE VILLANUEVA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22,098</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MECANICA INDUSTRIAL Y MARINA,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298,652</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MOODY`S DE MEXICO,S.A.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120,400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PROCLIN ECO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331,685</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RADIO MOVIL DIPSA,S.A.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4,312</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SANDRA LUZ CEDILLO MORENO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4,640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SVAM INTERNATIONAL DE MEXICO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220,755</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TROFEOS Y GRABADOS M.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136,462</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ENRUTA LECTURA Y REPARTO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170,395</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MEDIDORES DELAUNET.</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8,932</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JOSUE ULISES LORENZO BOIX</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40,000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HAFID ENRIQUE WILCHES ORDOÑEZ</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19,808</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AT&amp;T COMUNICACIONES DIGITALES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470,108</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COMERCIAL KUALE,S.A.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507,777</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RAQUEL GUTIERREZ LARA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17,442</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ALFREDO SALDIERNA MENDOZA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71,935</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IMPORTADORA DE BIENES Y SERVICIOS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123,869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EDITH HERNANDEZ CORDOVA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1,059,184</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COMERCIALIZADORA Y SERVICIOS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202,704</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JOSE LUIS RIVAS LOPEZ</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39,379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LUIS JORGE ANTONIO CONTRERAS</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287,121</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INPROC,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26,391</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CAR MASTER,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98,426</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ROZAM COMERCIAL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126,846</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GUILLERMO MARTINEZ PORTILLA</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93,670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BEBIDAS PURIFICADAS S DE RL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86,676</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JULIO ANTONIO GUERRERO MORENO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20,099</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AGUSTIN GARCIA CASTILLO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644,241</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COMERCIALIZADORA DE PRODUCTOS Y</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992,606</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CHACS, ABASTECEDORES Y DESARROLLADO</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128,760</w:t>
            </w:r>
          </w:p>
        </w:tc>
      </w:tr>
      <w:tr w:rsidR="0054553C" w:rsidRPr="0054553C" w:rsidTr="0018342D">
        <w:trPr>
          <w:trHeight w:val="207"/>
          <w:jc w:val="center"/>
        </w:trPr>
        <w:tc>
          <w:tcPr>
            <w:tcW w:w="3161" w:type="dxa"/>
            <w:tcBorders>
              <w:top w:val="nil"/>
              <w:left w:val="single" w:sz="8" w:space="0" w:color="auto"/>
              <w:bottom w:val="nil"/>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SERVICIOS SMB MEXICO, S.A. DE C.V.</w:t>
            </w:r>
          </w:p>
        </w:tc>
        <w:tc>
          <w:tcPr>
            <w:tcW w:w="2520" w:type="dxa"/>
            <w:tcBorders>
              <w:top w:val="nil"/>
              <w:left w:val="nil"/>
              <w:bottom w:val="nil"/>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5,207,400</w:t>
            </w:r>
          </w:p>
        </w:tc>
      </w:tr>
      <w:tr w:rsidR="0054553C" w:rsidRPr="0054553C" w:rsidTr="0018342D">
        <w:trPr>
          <w:trHeight w:val="207"/>
          <w:jc w:val="center"/>
        </w:trPr>
        <w:tc>
          <w:tcPr>
            <w:tcW w:w="3161" w:type="dxa"/>
            <w:tcBorders>
              <w:top w:val="nil"/>
              <w:left w:val="single" w:sz="8" w:space="0" w:color="auto"/>
              <w:bottom w:val="single" w:sz="8" w:space="0" w:color="auto"/>
              <w:right w:val="nil"/>
            </w:tcBorders>
            <w:shd w:val="clear" w:color="auto" w:fill="auto"/>
            <w:noWrap/>
            <w:vAlign w:val="center"/>
            <w:hideMark/>
          </w:tcPr>
          <w:p w:rsidR="0054553C" w:rsidRPr="0054553C" w:rsidRDefault="0054553C" w:rsidP="0054553C">
            <w:pPr>
              <w:spacing w:after="0" w:line="240" w:lineRule="auto"/>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COMERCIALIZADORA DE BIENES Y SERVIC</w:t>
            </w:r>
          </w:p>
        </w:tc>
        <w:tc>
          <w:tcPr>
            <w:tcW w:w="2520" w:type="dxa"/>
            <w:tcBorders>
              <w:top w:val="nil"/>
              <w:left w:val="nil"/>
              <w:bottom w:val="single" w:sz="8" w:space="0" w:color="auto"/>
              <w:right w:val="single" w:sz="8" w:space="0" w:color="auto"/>
            </w:tcBorders>
            <w:shd w:val="clear" w:color="auto" w:fill="auto"/>
            <w:noWrap/>
            <w:vAlign w:val="center"/>
            <w:hideMark/>
          </w:tcPr>
          <w:p w:rsidR="0054553C" w:rsidRPr="0054553C" w:rsidRDefault="0054553C" w:rsidP="0054553C">
            <w:pPr>
              <w:spacing w:after="0" w:line="240" w:lineRule="auto"/>
              <w:jc w:val="right"/>
              <w:rPr>
                <w:rFonts w:ascii="Encode Sans" w:eastAsia="Times New Roman" w:hAnsi="Encode Sans" w:cs="Arial"/>
                <w:color w:val="000000"/>
                <w:sz w:val="14"/>
                <w:szCs w:val="14"/>
                <w:lang w:eastAsia="es-MX"/>
              </w:rPr>
            </w:pPr>
            <w:r w:rsidRPr="0054553C">
              <w:rPr>
                <w:rFonts w:ascii="Encode Sans" w:eastAsia="Times New Roman" w:hAnsi="Encode Sans" w:cs="Arial"/>
                <w:color w:val="000000"/>
                <w:sz w:val="14"/>
                <w:szCs w:val="14"/>
                <w:lang w:eastAsia="es-MX"/>
              </w:rPr>
              <w:t>392,758</w:t>
            </w:r>
          </w:p>
        </w:tc>
      </w:tr>
    </w:tbl>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54553C" w:rsidRDefault="0054553C" w:rsidP="00B27D08">
      <w:pPr>
        <w:pStyle w:val="ROMANOS"/>
        <w:spacing w:after="0" w:line="240" w:lineRule="exact"/>
        <w:ind w:left="1083" w:firstLine="0"/>
        <w:rPr>
          <w:rFonts w:ascii="Encode Sans" w:hAnsi="Encode Sans" w:cs="DIN Pro Regular"/>
          <w:sz w:val="20"/>
          <w:szCs w:val="20"/>
          <w:lang w:val="es-MX"/>
        </w:rPr>
      </w:pPr>
    </w:p>
    <w:tbl>
      <w:tblPr>
        <w:tblW w:w="5651" w:type="dxa"/>
        <w:jc w:val="center"/>
        <w:tblCellMar>
          <w:left w:w="70" w:type="dxa"/>
          <w:right w:w="70" w:type="dxa"/>
        </w:tblCellMar>
        <w:tblLook w:val="04A0" w:firstRow="1" w:lastRow="0" w:firstColumn="1" w:lastColumn="0" w:noHBand="0" w:noVBand="1"/>
      </w:tblPr>
      <w:tblGrid>
        <w:gridCol w:w="3981"/>
        <w:gridCol w:w="1670"/>
      </w:tblGrid>
      <w:tr w:rsidR="0054553C" w:rsidRPr="0054553C" w:rsidTr="0018342D">
        <w:trPr>
          <w:trHeight w:val="207"/>
          <w:jc w:val="center"/>
        </w:trPr>
        <w:tc>
          <w:tcPr>
            <w:tcW w:w="3981" w:type="dxa"/>
            <w:tcBorders>
              <w:top w:val="single" w:sz="8" w:space="0" w:color="auto"/>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TECNOLOGIA Y SUMINISTROS DEL GOLFO</w:t>
            </w:r>
          </w:p>
        </w:tc>
        <w:tc>
          <w:tcPr>
            <w:tcW w:w="1670" w:type="dxa"/>
            <w:tcBorders>
              <w:top w:val="single" w:sz="8" w:space="0" w:color="auto"/>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94,625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SERVICIOS INTEGRALES Y AGROINDUSTRI</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567,686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RAUL DOMINGUEZ VERA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119,712</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GONZARMEN SERVICIOS,S.A. DE C.V.</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163,444</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TSH SYSTEMS S.A. DE C.V.</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150,417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ESTEBAN MALDONADO SALVADOR</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27,469</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BUFETE DE CONTROL DE CALIDAD</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6,786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INGENIERIA Y ARQUITECTURA MEXICANA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50,440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JOSE FRANCISCO MONTOYA NORIEGA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132,518</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CENTRO UNIVERSITARIO DE VINCULACION</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12,296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IMPRESIONES CONTRASTE, S.A. DE C.V.</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48,973</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PRODUCCIONES Y LOGISTICA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297,447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LIQUIDOS Y SOLUCIONES FRAJO,</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69,600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LLUVIA BERENICE CHAPUZ SALAS</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1,727,048</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REFRIGERACION Y DUCTOS DEL GOLFO,</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118,165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GENARO HERNANDEZ CASTILLO</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36,015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GUALBERTO RODRIGUEZ CRUZ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324,771</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JOAQUIN REYES CARRIZALES</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219,780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LEONARDO MONTES GARCIA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428,660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MARIA TERESA BRIEBA GARAY</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434,156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MIGUEL ALEJANDRO CANO RODRIGUE</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100,947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NOLASCO REYES YUDICHI</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287,854</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RAUL VILLEGAS GERMAN</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2,217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SANDRA EDITH MORALES LOPEZ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96,840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VERONICA ELOISA PARRA PEREZ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206,842</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SILVIA VEGA CUERVO</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37,691</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JUAN DE DIOS RESENDEZ MANCILLA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124,850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RAFAEL CAMACHO GARZA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333,413</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MELECIO ZALETA GUZMAN</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41,197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RAFAEL MORALES RIVAS</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480,000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ANDREA REYNA BETANCOURTH</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31,396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ANTONIO PEREZ GONZALEZ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153,150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JAIME SALDIERNA QUINTANILLA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231,229</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MODESTA GONE PONCE</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101,495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MARIA DE LOURDES LEDEZMA ALCALA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146,416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LUIS ALONSO MEJIA GARCIA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9,861</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MOISES ALTAMIRANO HERNANDEZ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141,647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JUAN FERNANDO ARGUELLES GARCIA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164,815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JOSE LUIS HERNANDEZ ARTEAGA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229,514</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ELEUTERIO DE LEON</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122,041</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ALEJANDRO MARTINEZ AGUIRRE</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99,999</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EDUARDO ALVAREZ AVILA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158,360</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MARIO ALBERTO GALVAN MORENO</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224,756</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GUILLERMO SOLIS SANCHEZ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249,768</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RAQUEL SANTIAGO CRUZ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242,804</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RAUL ANTONIO PEREZ ALVAREZ</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109,047</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JOSE CARMEN NUÑEZ ACOSTA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305,755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ANDREA MORATO CORONA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188,714</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MARIA MAGDALENA PONCE ZUÑIGA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290,785</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ALFREDO VAZQUEZ GARCIA</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87,333</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JOSE ROGELIO ONTIVEROS ARREDONDO</w:t>
            </w:r>
          </w:p>
        </w:tc>
        <w:tc>
          <w:tcPr>
            <w:tcW w:w="1670" w:type="dxa"/>
            <w:tcBorders>
              <w:top w:val="nil"/>
              <w:left w:val="nil"/>
              <w:bottom w:val="nil"/>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9,083</w:t>
            </w:r>
          </w:p>
        </w:tc>
      </w:tr>
      <w:tr w:rsidR="0054553C" w:rsidRPr="0054553C" w:rsidTr="0018342D">
        <w:trPr>
          <w:trHeight w:val="207"/>
          <w:jc w:val="center"/>
        </w:trPr>
        <w:tc>
          <w:tcPr>
            <w:tcW w:w="3981" w:type="dxa"/>
            <w:tcBorders>
              <w:top w:val="nil"/>
              <w:left w:val="single" w:sz="8" w:space="0" w:color="auto"/>
              <w:bottom w:val="nil"/>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DEVOLUCION PAGO COMERCIAL</w:t>
            </w:r>
          </w:p>
        </w:tc>
        <w:tc>
          <w:tcPr>
            <w:tcW w:w="1670" w:type="dxa"/>
            <w:tcBorders>
              <w:top w:val="nil"/>
              <w:left w:val="nil"/>
              <w:bottom w:val="single" w:sz="8" w:space="0" w:color="auto"/>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color w:val="000000"/>
                <w:sz w:val="14"/>
                <w:szCs w:val="14"/>
                <w:lang w:eastAsia="es-MX"/>
              </w:rPr>
            </w:pPr>
            <w:r w:rsidRPr="0058485A">
              <w:rPr>
                <w:rFonts w:ascii="Encode Sans" w:eastAsia="Times New Roman" w:hAnsi="Encode Sans" w:cs="Arial"/>
                <w:color w:val="000000"/>
                <w:sz w:val="14"/>
                <w:szCs w:val="14"/>
                <w:lang w:eastAsia="es-MX"/>
              </w:rPr>
              <w:t>1,359</w:t>
            </w:r>
          </w:p>
        </w:tc>
      </w:tr>
      <w:tr w:rsidR="0054553C" w:rsidRPr="0054553C" w:rsidTr="00487A95">
        <w:trPr>
          <w:trHeight w:val="60"/>
          <w:jc w:val="center"/>
        </w:trPr>
        <w:tc>
          <w:tcPr>
            <w:tcW w:w="3981" w:type="dxa"/>
            <w:tcBorders>
              <w:top w:val="nil"/>
              <w:left w:val="single" w:sz="8" w:space="0" w:color="auto"/>
              <w:bottom w:val="single" w:sz="8" w:space="0" w:color="auto"/>
              <w:right w:val="nil"/>
            </w:tcBorders>
            <w:shd w:val="clear" w:color="auto" w:fill="auto"/>
            <w:noWrap/>
            <w:vAlign w:val="center"/>
            <w:hideMark/>
          </w:tcPr>
          <w:p w:rsidR="0054553C" w:rsidRPr="0058485A" w:rsidRDefault="0054553C" w:rsidP="0054553C">
            <w:pPr>
              <w:spacing w:after="0" w:line="240" w:lineRule="auto"/>
              <w:rPr>
                <w:rFonts w:ascii="Encode Sans" w:eastAsia="Times New Roman" w:hAnsi="Encode Sans" w:cs="Arial"/>
                <w:b/>
                <w:bCs/>
                <w:color w:val="000000"/>
                <w:sz w:val="14"/>
                <w:szCs w:val="14"/>
                <w:lang w:eastAsia="es-MX"/>
              </w:rPr>
            </w:pPr>
            <w:r w:rsidRPr="0058485A">
              <w:rPr>
                <w:rFonts w:ascii="Encode Sans" w:eastAsia="Times New Roman" w:hAnsi="Encode Sans" w:cs="Arial"/>
                <w:b/>
                <w:bCs/>
                <w:color w:val="000000"/>
                <w:sz w:val="14"/>
                <w:szCs w:val="14"/>
                <w:lang w:eastAsia="es-MX"/>
              </w:rPr>
              <w:t>TOTAL OTRAS CUENTAS POR PAGAR</w:t>
            </w:r>
          </w:p>
        </w:tc>
        <w:tc>
          <w:tcPr>
            <w:tcW w:w="1670" w:type="dxa"/>
            <w:tcBorders>
              <w:top w:val="nil"/>
              <w:left w:val="nil"/>
              <w:bottom w:val="single" w:sz="8" w:space="0" w:color="auto"/>
              <w:right w:val="single" w:sz="8" w:space="0" w:color="auto"/>
            </w:tcBorders>
            <w:shd w:val="clear" w:color="auto" w:fill="auto"/>
            <w:noWrap/>
            <w:vAlign w:val="center"/>
            <w:hideMark/>
          </w:tcPr>
          <w:p w:rsidR="0054553C" w:rsidRPr="0058485A" w:rsidRDefault="0054553C" w:rsidP="0054553C">
            <w:pPr>
              <w:spacing w:after="0" w:line="240" w:lineRule="auto"/>
              <w:jc w:val="right"/>
              <w:rPr>
                <w:rFonts w:ascii="Encode Sans" w:eastAsia="Times New Roman" w:hAnsi="Encode Sans" w:cs="Arial"/>
                <w:b/>
                <w:bCs/>
                <w:color w:val="000000"/>
                <w:sz w:val="14"/>
                <w:szCs w:val="14"/>
                <w:lang w:eastAsia="es-MX"/>
              </w:rPr>
            </w:pPr>
            <w:r w:rsidRPr="0058485A">
              <w:rPr>
                <w:rFonts w:ascii="Encode Sans" w:eastAsia="Times New Roman" w:hAnsi="Encode Sans" w:cs="Arial"/>
                <w:b/>
                <w:bCs/>
                <w:color w:val="000000"/>
                <w:sz w:val="14"/>
                <w:szCs w:val="14"/>
                <w:lang w:eastAsia="es-MX"/>
              </w:rPr>
              <w:t>147,430,207</w:t>
            </w:r>
          </w:p>
        </w:tc>
      </w:tr>
    </w:tbl>
    <w:p w:rsidR="0054553C" w:rsidRDefault="0054553C" w:rsidP="00B27D08">
      <w:pPr>
        <w:pStyle w:val="ROMANOS"/>
        <w:spacing w:after="0" w:line="240" w:lineRule="exact"/>
        <w:ind w:left="1083" w:firstLine="0"/>
        <w:rPr>
          <w:rFonts w:ascii="Encode Sans" w:hAnsi="Encode Sans" w:cs="DIN Pro Regular"/>
          <w:sz w:val="20"/>
          <w:szCs w:val="20"/>
          <w:lang w:val="es-MX"/>
        </w:rPr>
      </w:pPr>
    </w:p>
    <w:p w:rsidR="00487A95" w:rsidRDefault="00487A95" w:rsidP="00D0206A">
      <w:pPr>
        <w:pStyle w:val="ROMANOS"/>
        <w:numPr>
          <w:ilvl w:val="0"/>
          <w:numId w:val="8"/>
        </w:numPr>
        <w:spacing w:after="0" w:line="240" w:lineRule="exact"/>
        <w:rPr>
          <w:rFonts w:ascii="Encode Sans" w:hAnsi="Encode Sans" w:cs="DIN Pro Regular"/>
          <w:sz w:val="20"/>
          <w:szCs w:val="20"/>
          <w:lang w:val="es-MX"/>
        </w:rPr>
      </w:pPr>
      <w:r w:rsidRPr="00487A95">
        <w:rPr>
          <w:rFonts w:ascii="Encode Sans" w:hAnsi="Encode Sans" w:cs="DIN Pro Regular"/>
          <w:sz w:val="20"/>
          <w:szCs w:val="20"/>
          <w:lang w:val="es-MX"/>
        </w:rPr>
        <w:t>Documentos por Pagar a Corto Plazo</w:t>
      </w:r>
    </w:p>
    <w:p w:rsidR="00487A95" w:rsidRDefault="00487A95" w:rsidP="00487A95">
      <w:pPr>
        <w:pStyle w:val="Prrafodelista"/>
        <w:ind w:left="1083"/>
        <w:jc w:val="both"/>
        <w:rPr>
          <w:rFonts w:ascii="Encode Sans" w:hAnsi="Encode Sans" w:cs="Arial"/>
          <w:color w:val="000000"/>
          <w:sz w:val="18"/>
          <w:szCs w:val="18"/>
        </w:rPr>
      </w:pPr>
      <w:r w:rsidRPr="00487A95">
        <w:rPr>
          <w:rFonts w:ascii="Encode Sans" w:hAnsi="Encode Sans" w:cs="Arial"/>
          <w:color w:val="000000"/>
          <w:sz w:val="18"/>
          <w:szCs w:val="18"/>
        </w:rPr>
        <w:t>No hay adeudos por documentos comerciales por pagar a corto plazo.</w:t>
      </w:r>
    </w:p>
    <w:p w:rsidR="002D3417" w:rsidRDefault="002D3417" w:rsidP="002D3417">
      <w:pPr>
        <w:pStyle w:val="ROMANOS"/>
        <w:spacing w:after="0" w:line="240" w:lineRule="exact"/>
        <w:ind w:left="1083" w:firstLine="0"/>
        <w:rPr>
          <w:rFonts w:ascii="Encode Sans" w:hAnsi="Encode Sans" w:cs="DIN Pro Regular"/>
          <w:sz w:val="20"/>
          <w:szCs w:val="20"/>
          <w:lang w:val="es-MX"/>
        </w:rPr>
      </w:pPr>
    </w:p>
    <w:p w:rsidR="00375BBC" w:rsidRDefault="00375BBC" w:rsidP="00D0206A">
      <w:pPr>
        <w:pStyle w:val="ROMANOS"/>
        <w:numPr>
          <w:ilvl w:val="0"/>
          <w:numId w:val="8"/>
        </w:numPr>
        <w:spacing w:after="0" w:line="240" w:lineRule="exact"/>
        <w:rPr>
          <w:rFonts w:ascii="Encode Sans" w:hAnsi="Encode Sans" w:cs="DIN Pro Regular"/>
          <w:sz w:val="20"/>
          <w:szCs w:val="20"/>
          <w:lang w:val="es-MX"/>
        </w:rPr>
      </w:pPr>
      <w:r w:rsidRPr="00041760">
        <w:rPr>
          <w:rFonts w:ascii="Encode Sans" w:hAnsi="Encode Sans" w:cs="DIN Pro Regular"/>
          <w:sz w:val="20"/>
          <w:szCs w:val="20"/>
          <w:lang w:val="es-MX"/>
        </w:rPr>
        <w:t>Relación de fondos y bienes de Terceros en Garantía y/o Adquisición a Corto y Largo plazo</w:t>
      </w:r>
      <w:r w:rsidR="007006CA" w:rsidRPr="00041760">
        <w:rPr>
          <w:rFonts w:ascii="Encode Sans" w:hAnsi="Encode Sans" w:cs="DIN Pro Regular"/>
          <w:sz w:val="20"/>
          <w:szCs w:val="20"/>
          <w:lang w:val="es-MX"/>
        </w:rPr>
        <w:t>.</w:t>
      </w:r>
    </w:p>
    <w:p w:rsidR="00487A95" w:rsidRDefault="00487A95" w:rsidP="00487A95">
      <w:pPr>
        <w:pStyle w:val="ROMANOS"/>
        <w:spacing w:after="0" w:line="240" w:lineRule="exact"/>
        <w:ind w:left="1083" w:firstLine="0"/>
        <w:rPr>
          <w:rFonts w:ascii="Encode Sans" w:hAnsi="Encode Sans"/>
          <w:color w:val="000000"/>
          <w:lang w:val="es-MX" w:eastAsia="es-MX"/>
        </w:rPr>
      </w:pPr>
      <w:r w:rsidRPr="00487A95">
        <w:rPr>
          <w:rFonts w:ascii="Encode Sans" w:hAnsi="Encode Sans"/>
          <w:color w:val="000000"/>
          <w:lang w:val="es-MX" w:eastAsia="es-MX"/>
        </w:rPr>
        <w:t>No existen fondos de bienes de terceros</w:t>
      </w:r>
    </w:p>
    <w:p w:rsidR="00487A95" w:rsidRDefault="00487A95" w:rsidP="00487A95">
      <w:pPr>
        <w:pStyle w:val="ROMANOS"/>
        <w:spacing w:after="0" w:line="240" w:lineRule="exact"/>
        <w:ind w:left="1083" w:firstLine="0"/>
        <w:rPr>
          <w:rFonts w:ascii="Encode Sans" w:hAnsi="Encode Sans"/>
          <w:color w:val="000000"/>
          <w:lang w:val="es-MX" w:eastAsia="es-MX"/>
        </w:rPr>
      </w:pPr>
    </w:p>
    <w:p w:rsidR="00487A95" w:rsidRDefault="00487A95" w:rsidP="00487A95">
      <w:pPr>
        <w:pStyle w:val="ROMANOS"/>
        <w:spacing w:after="0" w:line="240" w:lineRule="exact"/>
        <w:ind w:left="1083" w:firstLine="0"/>
        <w:rPr>
          <w:rFonts w:ascii="Encode Sans" w:hAnsi="Encode Sans" w:cs="DIN Pro Regular"/>
          <w:sz w:val="20"/>
          <w:szCs w:val="20"/>
          <w:lang w:val="es-MX"/>
        </w:rPr>
      </w:pPr>
    </w:p>
    <w:p w:rsidR="00487A95" w:rsidRDefault="00487A95" w:rsidP="00487A95">
      <w:pPr>
        <w:pStyle w:val="ROMANOS"/>
        <w:spacing w:after="0" w:line="240" w:lineRule="exact"/>
        <w:ind w:left="1083" w:firstLine="0"/>
        <w:rPr>
          <w:rFonts w:ascii="Encode Sans" w:hAnsi="Encode Sans" w:cs="DIN Pro Regular"/>
          <w:sz w:val="20"/>
          <w:szCs w:val="20"/>
          <w:lang w:val="es-MX"/>
        </w:rPr>
      </w:pPr>
    </w:p>
    <w:p w:rsidR="000803D2" w:rsidRDefault="00375BBC" w:rsidP="00D0206A">
      <w:pPr>
        <w:pStyle w:val="ROMANOS"/>
        <w:numPr>
          <w:ilvl w:val="0"/>
          <w:numId w:val="8"/>
        </w:numPr>
        <w:spacing w:after="0" w:line="240" w:lineRule="exact"/>
        <w:rPr>
          <w:rFonts w:ascii="Encode Sans" w:hAnsi="Encode Sans" w:cs="DIN Pro Regular"/>
          <w:sz w:val="20"/>
          <w:szCs w:val="20"/>
          <w:lang w:val="es-MX"/>
        </w:rPr>
      </w:pPr>
      <w:r w:rsidRPr="00041760">
        <w:rPr>
          <w:rFonts w:ascii="Encode Sans" w:hAnsi="Encode Sans" w:cs="DIN Pro Regular"/>
          <w:sz w:val="20"/>
          <w:szCs w:val="20"/>
          <w:lang w:val="es-MX"/>
        </w:rPr>
        <w:t>Relación del resto de las cuentas de pasivo a corto y largo plazo que impacten en la información fina</w:t>
      </w:r>
      <w:r w:rsidR="000803D2" w:rsidRPr="00041760">
        <w:rPr>
          <w:rFonts w:ascii="Encode Sans" w:hAnsi="Encode Sans" w:cs="DIN Pro Regular"/>
          <w:sz w:val="20"/>
          <w:szCs w:val="20"/>
          <w:lang w:val="es-MX"/>
        </w:rPr>
        <w:t>n</w:t>
      </w:r>
      <w:r w:rsidR="00D0206A" w:rsidRPr="00041760">
        <w:rPr>
          <w:rFonts w:ascii="Encode Sans" w:hAnsi="Encode Sans" w:cs="DIN Pro Regular"/>
          <w:sz w:val="20"/>
          <w:szCs w:val="20"/>
          <w:lang w:val="es-MX"/>
        </w:rPr>
        <w:t>ciera</w:t>
      </w:r>
      <w:r w:rsidR="007006CA" w:rsidRPr="00041760">
        <w:rPr>
          <w:rFonts w:ascii="Encode Sans" w:hAnsi="Encode Sans" w:cs="DIN Pro Regular"/>
          <w:sz w:val="20"/>
          <w:szCs w:val="20"/>
          <w:lang w:val="es-MX"/>
        </w:rPr>
        <w:t>.</w:t>
      </w:r>
    </w:p>
    <w:p w:rsidR="00487A95" w:rsidRPr="00041760" w:rsidRDefault="00487A95" w:rsidP="00487A95">
      <w:pPr>
        <w:pStyle w:val="ROMANOS"/>
        <w:spacing w:after="0" w:line="240" w:lineRule="exact"/>
        <w:ind w:left="1083" w:firstLine="0"/>
        <w:rPr>
          <w:rFonts w:ascii="Encode Sans" w:hAnsi="Encode Sans" w:cs="DIN Pro Regular"/>
          <w:sz w:val="20"/>
          <w:szCs w:val="20"/>
          <w:lang w:val="es-MX"/>
        </w:rPr>
      </w:pPr>
      <w:r w:rsidRPr="00722679">
        <w:rPr>
          <w:rFonts w:ascii="Encode Sans" w:hAnsi="Encode Sans"/>
          <w:color w:val="000000"/>
        </w:rPr>
        <w:t>No existen otros pasivos por reconocer</w:t>
      </w:r>
    </w:p>
    <w:p w:rsidR="00DF01DA" w:rsidRPr="00041760" w:rsidRDefault="00DF01DA" w:rsidP="00DF01DA">
      <w:pPr>
        <w:pStyle w:val="ROMANOS"/>
        <w:spacing w:after="0" w:line="240" w:lineRule="exact"/>
        <w:rPr>
          <w:rFonts w:ascii="Encode Sans" w:hAnsi="Encode Sans" w:cs="DIN Pro Regular"/>
          <w:sz w:val="20"/>
          <w:szCs w:val="20"/>
          <w:lang w:val="es-MX"/>
        </w:rPr>
      </w:pPr>
    </w:p>
    <w:p w:rsidR="00DF01DA" w:rsidRPr="00041760" w:rsidRDefault="00DF01DA" w:rsidP="00DF01DA">
      <w:pPr>
        <w:pStyle w:val="ROMANOS"/>
        <w:spacing w:after="0" w:line="240" w:lineRule="exact"/>
        <w:rPr>
          <w:rFonts w:ascii="Encode Sans" w:hAnsi="Encode Sans" w:cs="DIN Pro Regular"/>
          <w:sz w:val="20"/>
          <w:szCs w:val="20"/>
          <w:lang w:val="es-MX"/>
        </w:rPr>
      </w:pPr>
    </w:p>
    <w:p w:rsidR="00540418" w:rsidRPr="00041760" w:rsidRDefault="00540418" w:rsidP="00540418">
      <w:pPr>
        <w:pStyle w:val="INCISO"/>
        <w:spacing w:after="0" w:line="240" w:lineRule="exact"/>
        <w:ind w:left="360"/>
        <w:rPr>
          <w:rFonts w:ascii="Encode Sans" w:hAnsi="Encode Sans" w:cs="DIN Pro Regular"/>
          <w:b/>
          <w:smallCaps/>
          <w:sz w:val="20"/>
          <w:szCs w:val="20"/>
        </w:rPr>
      </w:pPr>
      <w:r w:rsidRPr="00041760">
        <w:rPr>
          <w:rFonts w:ascii="Encode Sans" w:hAnsi="Encode Sans" w:cs="DIN Pro Regular"/>
          <w:b/>
          <w:smallCaps/>
          <w:sz w:val="20"/>
          <w:szCs w:val="20"/>
        </w:rPr>
        <w:t>II)</w:t>
      </w:r>
      <w:r w:rsidRPr="00041760">
        <w:rPr>
          <w:rFonts w:ascii="Encode Sans" w:hAnsi="Encode Sans" w:cs="DIN Pro Regular"/>
          <w:b/>
          <w:smallCaps/>
          <w:sz w:val="20"/>
          <w:szCs w:val="20"/>
        </w:rPr>
        <w:tab/>
        <w:t>Notas al Estado de Actividades</w:t>
      </w:r>
    </w:p>
    <w:p w:rsidR="001C760F" w:rsidRPr="00041760" w:rsidRDefault="001C760F" w:rsidP="000E6439">
      <w:pPr>
        <w:pStyle w:val="ROMANOS"/>
        <w:spacing w:after="0" w:line="240" w:lineRule="exact"/>
        <w:ind w:left="0" w:firstLine="0"/>
        <w:rPr>
          <w:rFonts w:ascii="Encode Sans" w:hAnsi="Encode Sans" w:cs="DIN Pro Regular"/>
          <w:sz w:val="20"/>
          <w:szCs w:val="20"/>
          <w:lang w:val="es-MX"/>
        </w:rPr>
      </w:pPr>
    </w:p>
    <w:p w:rsidR="001C760F" w:rsidRPr="00041760" w:rsidRDefault="00540418" w:rsidP="000E6439">
      <w:pPr>
        <w:pStyle w:val="ROMANOS"/>
        <w:spacing w:after="0" w:line="240" w:lineRule="exact"/>
        <w:ind w:left="1140"/>
        <w:rPr>
          <w:rFonts w:ascii="Encode Sans" w:hAnsi="Encode Sans" w:cs="DIN Pro Regular"/>
          <w:b/>
          <w:sz w:val="20"/>
          <w:szCs w:val="20"/>
          <w:lang w:val="es-MX"/>
        </w:rPr>
      </w:pPr>
      <w:r w:rsidRPr="00041760">
        <w:rPr>
          <w:rFonts w:ascii="Encode Sans" w:hAnsi="Encode Sans" w:cs="DIN Pro Regular"/>
          <w:b/>
          <w:sz w:val="20"/>
          <w:szCs w:val="20"/>
          <w:lang w:val="es-MX"/>
        </w:rPr>
        <w:t>Ingresos de Gestión</w:t>
      </w:r>
    </w:p>
    <w:p w:rsidR="002D3417" w:rsidRPr="002D3417" w:rsidRDefault="002D3417" w:rsidP="002D3417">
      <w:pPr>
        <w:spacing w:after="0" w:line="240" w:lineRule="exact"/>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1.- Ingresos por venta de bienes y servicios</w:t>
      </w:r>
    </w:p>
    <w:p w:rsidR="002D3417" w:rsidRPr="002D3417" w:rsidRDefault="002D3417" w:rsidP="002D3417">
      <w:pPr>
        <w:spacing w:after="0" w:line="240" w:lineRule="exact"/>
        <w:jc w:val="both"/>
        <w:rPr>
          <w:rFonts w:ascii="Encode Sans" w:eastAsia="Times New Roman" w:hAnsi="Encode Sans" w:cs="Arial"/>
          <w:color w:val="000000"/>
          <w:sz w:val="18"/>
          <w:szCs w:val="18"/>
          <w:lang w:eastAsia="es-MX"/>
        </w:rPr>
      </w:pPr>
    </w:p>
    <w:tbl>
      <w:tblPr>
        <w:tblW w:w="5265" w:type="dxa"/>
        <w:jc w:val="center"/>
        <w:tblCellMar>
          <w:left w:w="70" w:type="dxa"/>
          <w:right w:w="70" w:type="dxa"/>
        </w:tblCellMar>
        <w:tblLook w:val="04A0" w:firstRow="1" w:lastRow="0" w:firstColumn="1" w:lastColumn="0" w:noHBand="0" w:noVBand="1"/>
      </w:tblPr>
      <w:tblGrid>
        <w:gridCol w:w="3701"/>
        <w:gridCol w:w="1564"/>
      </w:tblGrid>
      <w:tr w:rsidR="002D3417" w:rsidRPr="002D3417" w:rsidTr="0018342D">
        <w:trPr>
          <w:trHeight w:val="257"/>
          <w:jc w:val="center"/>
        </w:trPr>
        <w:tc>
          <w:tcPr>
            <w:tcW w:w="3701" w:type="dxa"/>
            <w:tcBorders>
              <w:top w:val="single" w:sz="8" w:space="0" w:color="auto"/>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SUMINISTRO AGUA POTABLE</w:t>
            </w:r>
          </w:p>
        </w:tc>
        <w:tc>
          <w:tcPr>
            <w:tcW w:w="1564" w:type="dxa"/>
            <w:tcBorders>
              <w:top w:val="single" w:sz="8" w:space="0" w:color="auto"/>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514,029,450</w:t>
            </w:r>
          </w:p>
        </w:tc>
      </w:tr>
      <w:tr w:rsidR="002D3417" w:rsidRPr="002D3417" w:rsidTr="0018342D">
        <w:trPr>
          <w:trHeight w:val="257"/>
          <w:jc w:val="center"/>
        </w:trPr>
        <w:tc>
          <w:tcPr>
            <w:tcW w:w="3701" w:type="dxa"/>
            <w:tcBorders>
              <w:top w:val="nil"/>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DESALOJO AGUA RESIDUALES</w:t>
            </w:r>
          </w:p>
        </w:tc>
        <w:tc>
          <w:tcPr>
            <w:tcW w:w="1564" w:type="dxa"/>
            <w:tcBorders>
              <w:top w:val="nil"/>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232,569,783</w:t>
            </w:r>
          </w:p>
        </w:tc>
      </w:tr>
      <w:tr w:rsidR="002D3417" w:rsidRPr="002D3417" w:rsidTr="0018342D">
        <w:trPr>
          <w:trHeight w:val="257"/>
          <w:jc w:val="center"/>
        </w:trPr>
        <w:tc>
          <w:tcPr>
            <w:tcW w:w="3701" w:type="dxa"/>
            <w:tcBorders>
              <w:top w:val="nil"/>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TRATAMIENTO AGUAS RESIDUALES</w:t>
            </w:r>
          </w:p>
        </w:tc>
        <w:tc>
          <w:tcPr>
            <w:tcW w:w="1564" w:type="dxa"/>
            <w:tcBorders>
              <w:top w:val="nil"/>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436,530,489</w:t>
            </w:r>
          </w:p>
        </w:tc>
      </w:tr>
      <w:tr w:rsidR="002D3417" w:rsidRPr="002D3417" w:rsidTr="0018342D">
        <w:trPr>
          <w:trHeight w:val="257"/>
          <w:jc w:val="center"/>
        </w:trPr>
        <w:tc>
          <w:tcPr>
            <w:tcW w:w="3701" w:type="dxa"/>
            <w:tcBorders>
              <w:top w:val="nil"/>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ACCESORIOS</w:t>
            </w:r>
          </w:p>
        </w:tc>
        <w:tc>
          <w:tcPr>
            <w:tcW w:w="1564" w:type="dxa"/>
            <w:tcBorders>
              <w:top w:val="nil"/>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28,939,505</w:t>
            </w:r>
          </w:p>
        </w:tc>
      </w:tr>
      <w:tr w:rsidR="002D3417" w:rsidRPr="002D3417" w:rsidTr="0018342D">
        <w:trPr>
          <w:trHeight w:val="270"/>
          <w:jc w:val="center"/>
        </w:trPr>
        <w:tc>
          <w:tcPr>
            <w:tcW w:w="3701" w:type="dxa"/>
            <w:tcBorders>
              <w:top w:val="nil"/>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OTROS INGRESOS</w:t>
            </w:r>
          </w:p>
        </w:tc>
        <w:tc>
          <w:tcPr>
            <w:tcW w:w="1564" w:type="dxa"/>
            <w:tcBorders>
              <w:top w:val="nil"/>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33,458,030</w:t>
            </w:r>
          </w:p>
        </w:tc>
      </w:tr>
      <w:tr w:rsidR="002D3417" w:rsidRPr="002D3417" w:rsidTr="0018342D">
        <w:trPr>
          <w:trHeight w:val="270"/>
          <w:jc w:val="center"/>
        </w:trPr>
        <w:tc>
          <w:tcPr>
            <w:tcW w:w="3701" w:type="dxa"/>
            <w:tcBorders>
              <w:top w:val="nil"/>
              <w:left w:val="single" w:sz="8" w:space="0" w:color="auto"/>
              <w:bottom w:val="single" w:sz="8" w:space="0" w:color="auto"/>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 </w:t>
            </w:r>
          </w:p>
        </w:tc>
        <w:tc>
          <w:tcPr>
            <w:tcW w:w="1564" w:type="dxa"/>
            <w:tcBorders>
              <w:top w:val="single" w:sz="8" w:space="0" w:color="auto"/>
              <w:left w:val="nil"/>
              <w:bottom w:val="single" w:sz="8" w:space="0" w:color="auto"/>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b/>
                <w:bCs/>
                <w:color w:val="000000"/>
                <w:sz w:val="18"/>
                <w:szCs w:val="18"/>
                <w:lang w:eastAsia="es-MX"/>
              </w:rPr>
            </w:pPr>
            <w:r w:rsidRPr="002D3417">
              <w:rPr>
                <w:rFonts w:ascii="Encode Sans" w:eastAsia="Times New Roman" w:hAnsi="Encode Sans" w:cs="Arial"/>
                <w:b/>
                <w:bCs/>
                <w:color w:val="000000"/>
                <w:sz w:val="18"/>
                <w:szCs w:val="18"/>
                <w:lang w:eastAsia="es-MX"/>
              </w:rPr>
              <w:t>1,245,527,257</w:t>
            </w:r>
          </w:p>
        </w:tc>
      </w:tr>
    </w:tbl>
    <w:p w:rsidR="002D3417" w:rsidRPr="002D3417" w:rsidRDefault="002D3417" w:rsidP="002D3417">
      <w:pPr>
        <w:spacing w:after="0" w:line="240" w:lineRule="exact"/>
        <w:jc w:val="both"/>
        <w:rPr>
          <w:rFonts w:ascii="Encode Sans" w:eastAsia="Times New Roman" w:hAnsi="Encode Sans" w:cs="Arial"/>
          <w:color w:val="000000"/>
          <w:sz w:val="18"/>
          <w:szCs w:val="18"/>
          <w:lang w:eastAsia="es-MX"/>
        </w:rPr>
      </w:pPr>
    </w:p>
    <w:p w:rsidR="002D3417" w:rsidRPr="002D3417" w:rsidRDefault="002D3417" w:rsidP="002D3417">
      <w:pPr>
        <w:spacing w:after="0" w:line="240" w:lineRule="exact"/>
        <w:ind w:firstLine="288"/>
        <w:jc w:val="both"/>
        <w:rPr>
          <w:rFonts w:ascii="Encode Sans" w:eastAsia="Times New Roman" w:hAnsi="Encode Sans" w:cs="Arial"/>
          <w:b/>
          <w:sz w:val="20"/>
          <w:szCs w:val="20"/>
          <w:lang w:eastAsia="es-ES"/>
        </w:rPr>
      </w:pPr>
      <w:r w:rsidRPr="002D3417">
        <w:rPr>
          <w:rFonts w:ascii="Encode Sans" w:eastAsia="Times New Roman" w:hAnsi="Encode Sans" w:cs="Arial"/>
          <w:b/>
          <w:sz w:val="20"/>
          <w:szCs w:val="20"/>
          <w:lang w:eastAsia="es-ES"/>
        </w:rPr>
        <w:t xml:space="preserve">Participaciones, aportaciones y transferencias </w:t>
      </w:r>
    </w:p>
    <w:tbl>
      <w:tblPr>
        <w:tblW w:w="5282" w:type="dxa"/>
        <w:jc w:val="center"/>
        <w:tblCellMar>
          <w:left w:w="70" w:type="dxa"/>
          <w:right w:w="70" w:type="dxa"/>
        </w:tblCellMar>
        <w:tblLook w:val="04A0" w:firstRow="1" w:lastRow="0" w:firstColumn="1" w:lastColumn="0" w:noHBand="0" w:noVBand="1"/>
      </w:tblPr>
      <w:tblGrid>
        <w:gridCol w:w="3898"/>
        <w:gridCol w:w="1384"/>
      </w:tblGrid>
      <w:tr w:rsidR="002D3417" w:rsidRPr="002D3417" w:rsidTr="0018342D">
        <w:trPr>
          <w:trHeight w:val="265"/>
          <w:jc w:val="center"/>
        </w:trPr>
        <w:tc>
          <w:tcPr>
            <w:tcW w:w="3898" w:type="dxa"/>
            <w:tcBorders>
              <w:top w:val="single" w:sz="8" w:space="0" w:color="auto"/>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APORTACIONES</w:t>
            </w:r>
          </w:p>
        </w:tc>
        <w:tc>
          <w:tcPr>
            <w:tcW w:w="1384" w:type="dxa"/>
            <w:tcBorders>
              <w:top w:val="single" w:sz="8" w:space="0" w:color="auto"/>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15,895,824</w:t>
            </w:r>
          </w:p>
        </w:tc>
      </w:tr>
      <w:tr w:rsidR="002D3417" w:rsidRPr="002D3417" w:rsidTr="0018342D">
        <w:trPr>
          <w:trHeight w:val="278"/>
          <w:jc w:val="center"/>
        </w:trPr>
        <w:tc>
          <w:tcPr>
            <w:tcW w:w="3898" w:type="dxa"/>
            <w:tcBorders>
              <w:top w:val="nil"/>
              <w:left w:val="single" w:sz="8" w:space="0" w:color="auto"/>
              <w:bottom w:val="nil"/>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TRANSFERENCIAS GOBIERNO DEL ESTADO</w:t>
            </w:r>
          </w:p>
        </w:tc>
        <w:tc>
          <w:tcPr>
            <w:tcW w:w="1384" w:type="dxa"/>
            <w:tcBorders>
              <w:top w:val="nil"/>
              <w:left w:val="nil"/>
              <w:bottom w:val="nil"/>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24,256,722</w:t>
            </w:r>
          </w:p>
        </w:tc>
      </w:tr>
      <w:tr w:rsidR="002D3417" w:rsidRPr="002D3417" w:rsidTr="0018342D">
        <w:trPr>
          <w:trHeight w:val="278"/>
          <w:jc w:val="center"/>
        </w:trPr>
        <w:tc>
          <w:tcPr>
            <w:tcW w:w="3898" w:type="dxa"/>
            <w:tcBorders>
              <w:top w:val="nil"/>
              <w:left w:val="single" w:sz="8" w:space="0" w:color="auto"/>
              <w:bottom w:val="single" w:sz="8" w:space="0" w:color="auto"/>
              <w:right w:val="nil"/>
            </w:tcBorders>
            <w:shd w:val="clear" w:color="auto" w:fill="auto"/>
            <w:noWrap/>
            <w:vAlign w:val="center"/>
            <w:hideMark/>
          </w:tcPr>
          <w:p w:rsidR="002D3417" w:rsidRPr="002D3417" w:rsidRDefault="002D3417" w:rsidP="002D3417">
            <w:pPr>
              <w:spacing w:after="0" w:line="240" w:lineRule="auto"/>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 </w:t>
            </w:r>
          </w:p>
        </w:tc>
        <w:tc>
          <w:tcPr>
            <w:tcW w:w="1384" w:type="dxa"/>
            <w:tcBorders>
              <w:top w:val="single" w:sz="8" w:space="0" w:color="auto"/>
              <w:left w:val="nil"/>
              <w:bottom w:val="single" w:sz="8" w:space="0" w:color="auto"/>
              <w:right w:val="single" w:sz="8" w:space="0" w:color="auto"/>
            </w:tcBorders>
            <w:shd w:val="clear" w:color="auto" w:fill="auto"/>
            <w:noWrap/>
            <w:vAlign w:val="center"/>
            <w:hideMark/>
          </w:tcPr>
          <w:p w:rsidR="002D3417" w:rsidRPr="002D3417" w:rsidRDefault="002D3417" w:rsidP="002D3417">
            <w:pPr>
              <w:spacing w:after="0" w:line="240" w:lineRule="auto"/>
              <w:jc w:val="right"/>
              <w:rPr>
                <w:rFonts w:ascii="Encode Sans" w:eastAsia="Times New Roman" w:hAnsi="Encode Sans" w:cs="Arial"/>
                <w:b/>
                <w:bCs/>
                <w:color w:val="000000"/>
                <w:sz w:val="18"/>
                <w:szCs w:val="18"/>
                <w:lang w:eastAsia="es-MX"/>
              </w:rPr>
            </w:pPr>
            <w:r w:rsidRPr="002D3417">
              <w:rPr>
                <w:rFonts w:ascii="Encode Sans" w:eastAsia="Times New Roman" w:hAnsi="Encode Sans" w:cs="Arial"/>
                <w:b/>
                <w:bCs/>
                <w:color w:val="000000"/>
                <w:sz w:val="18"/>
                <w:szCs w:val="18"/>
                <w:lang w:eastAsia="es-MX"/>
              </w:rPr>
              <w:t>40,152,546</w:t>
            </w:r>
          </w:p>
        </w:tc>
      </w:tr>
    </w:tbl>
    <w:p w:rsidR="002D3417" w:rsidRPr="002D3417" w:rsidRDefault="002D3417" w:rsidP="002D3417">
      <w:pPr>
        <w:tabs>
          <w:tab w:val="left" w:pos="720"/>
        </w:tabs>
        <w:spacing w:after="0" w:line="240" w:lineRule="exact"/>
        <w:jc w:val="both"/>
        <w:rPr>
          <w:rFonts w:ascii="Encode Sans" w:eastAsia="Times New Roman" w:hAnsi="Encode Sans" w:cs="Arial"/>
          <w:b/>
          <w:sz w:val="18"/>
          <w:szCs w:val="18"/>
          <w:lang w:eastAsia="es-ES"/>
        </w:rPr>
      </w:pPr>
    </w:p>
    <w:p w:rsidR="002D3417" w:rsidRPr="002D3417" w:rsidRDefault="002D3417" w:rsidP="002D3417">
      <w:pPr>
        <w:tabs>
          <w:tab w:val="left" w:pos="720"/>
        </w:tabs>
        <w:spacing w:after="0" w:line="240" w:lineRule="exact"/>
        <w:jc w:val="both"/>
        <w:rPr>
          <w:rFonts w:ascii="Encode Sans" w:eastAsia="Times New Roman" w:hAnsi="Encode Sans" w:cs="Arial"/>
          <w:b/>
          <w:sz w:val="18"/>
          <w:szCs w:val="18"/>
          <w:lang w:eastAsia="es-ES"/>
        </w:rPr>
      </w:pPr>
    </w:p>
    <w:p w:rsidR="002D3417" w:rsidRPr="002D3417" w:rsidRDefault="002D3417" w:rsidP="002D3417">
      <w:pPr>
        <w:spacing w:after="0" w:line="240" w:lineRule="exact"/>
        <w:ind w:firstLine="288"/>
        <w:jc w:val="both"/>
        <w:rPr>
          <w:rFonts w:ascii="Encode Sans" w:eastAsia="Times New Roman" w:hAnsi="Encode Sans" w:cs="Arial"/>
          <w:b/>
          <w:sz w:val="20"/>
          <w:szCs w:val="20"/>
          <w:lang w:eastAsia="es-ES"/>
        </w:rPr>
      </w:pPr>
      <w:r w:rsidRPr="002D3417">
        <w:rPr>
          <w:rFonts w:ascii="Encode Sans" w:eastAsia="Times New Roman" w:hAnsi="Encode Sans" w:cs="Arial"/>
          <w:b/>
          <w:sz w:val="20"/>
          <w:szCs w:val="20"/>
          <w:lang w:eastAsia="es-ES"/>
        </w:rPr>
        <w:t>Otros Ingresos y Beneficios $0</w:t>
      </w:r>
    </w:p>
    <w:p w:rsidR="002D3417" w:rsidRPr="002D3417" w:rsidRDefault="002D3417" w:rsidP="002D3417">
      <w:pPr>
        <w:tabs>
          <w:tab w:val="left" w:pos="720"/>
        </w:tabs>
        <w:spacing w:after="0" w:line="240" w:lineRule="exact"/>
        <w:ind w:left="720" w:hanging="432"/>
        <w:jc w:val="both"/>
        <w:rPr>
          <w:rFonts w:ascii="Encode Sans" w:eastAsia="Times New Roman" w:hAnsi="Encode Sans" w:cs="Arial"/>
          <w:b/>
          <w:sz w:val="18"/>
          <w:szCs w:val="18"/>
          <w:lang w:eastAsia="es-ES"/>
        </w:rPr>
      </w:pPr>
    </w:p>
    <w:p w:rsidR="002D3417" w:rsidRPr="002D3417" w:rsidRDefault="002D3417" w:rsidP="002D3417">
      <w:pPr>
        <w:tabs>
          <w:tab w:val="left" w:pos="720"/>
        </w:tabs>
        <w:spacing w:after="0" w:line="240" w:lineRule="exact"/>
        <w:ind w:left="720" w:hanging="432"/>
        <w:jc w:val="both"/>
        <w:rPr>
          <w:rFonts w:ascii="Encode Sans" w:eastAsia="Times New Roman" w:hAnsi="Encode Sans" w:cs="Arial"/>
          <w:b/>
          <w:sz w:val="18"/>
          <w:szCs w:val="18"/>
          <w:lang w:eastAsia="es-ES"/>
        </w:rPr>
      </w:pPr>
    </w:p>
    <w:tbl>
      <w:tblPr>
        <w:tblW w:w="4840" w:type="dxa"/>
        <w:jc w:val="center"/>
        <w:tblCellMar>
          <w:left w:w="70" w:type="dxa"/>
          <w:right w:w="70" w:type="dxa"/>
        </w:tblCellMar>
        <w:tblLook w:val="04A0" w:firstRow="1" w:lastRow="0" w:firstColumn="1" w:lastColumn="0" w:noHBand="0" w:noVBand="1"/>
      </w:tblPr>
      <w:tblGrid>
        <w:gridCol w:w="2440"/>
        <w:gridCol w:w="1200"/>
        <w:gridCol w:w="1265"/>
      </w:tblGrid>
      <w:tr w:rsidR="002D3417" w:rsidRPr="002D3417" w:rsidTr="0018342D">
        <w:trPr>
          <w:trHeight w:val="210"/>
          <w:jc w:val="center"/>
        </w:trPr>
        <w:tc>
          <w:tcPr>
            <w:tcW w:w="2440" w:type="dxa"/>
            <w:tcBorders>
              <w:top w:val="nil"/>
              <w:left w:val="nil"/>
              <w:bottom w:val="nil"/>
              <w:right w:val="nil"/>
            </w:tcBorders>
            <w:shd w:val="clear" w:color="auto" w:fill="auto"/>
            <w:noWrap/>
            <w:vAlign w:val="bottom"/>
            <w:hideMark/>
          </w:tcPr>
          <w:p w:rsidR="002D3417" w:rsidRPr="002D3417" w:rsidRDefault="002D3417" w:rsidP="002D3417">
            <w:pPr>
              <w:spacing w:after="0" w:line="240" w:lineRule="auto"/>
              <w:rPr>
                <w:rFonts w:ascii="Encode Sans" w:eastAsia="Times New Roman" w:hAnsi="Encode Sans" w:cs="Arial"/>
                <w:b/>
                <w:bCs/>
                <w:color w:val="000000"/>
                <w:sz w:val="18"/>
                <w:szCs w:val="18"/>
                <w:lang w:eastAsia="es-MX"/>
              </w:rPr>
            </w:pPr>
            <w:r w:rsidRPr="002D3417">
              <w:rPr>
                <w:rFonts w:ascii="Encode Sans" w:eastAsia="Times New Roman" w:hAnsi="Encode Sans" w:cs="Arial"/>
                <w:b/>
                <w:bCs/>
                <w:color w:val="000000"/>
                <w:sz w:val="18"/>
                <w:szCs w:val="18"/>
                <w:lang w:eastAsia="es-MX"/>
              </w:rPr>
              <w:t>TOTAL DE INGRESOS</w:t>
            </w:r>
          </w:p>
        </w:tc>
        <w:tc>
          <w:tcPr>
            <w:tcW w:w="1200" w:type="dxa"/>
            <w:tcBorders>
              <w:top w:val="nil"/>
              <w:left w:val="nil"/>
              <w:bottom w:val="nil"/>
              <w:right w:val="nil"/>
            </w:tcBorders>
            <w:shd w:val="clear" w:color="auto" w:fill="auto"/>
            <w:noWrap/>
            <w:vAlign w:val="bottom"/>
            <w:hideMark/>
          </w:tcPr>
          <w:p w:rsidR="002D3417" w:rsidRPr="002D3417" w:rsidRDefault="002D3417" w:rsidP="002D3417">
            <w:pPr>
              <w:spacing w:after="0" w:line="240" w:lineRule="auto"/>
              <w:rPr>
                <w:rFonts w:ascii="Encode Sans" w:eastAsia="Times New Roman" w:hAnsi="Encode Sans" w:cs="Arial"/>
                <w:b/>
                <w:bCs/>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2D3417" w:rsidRPr="002D3417" w:rsidRDefault="002D3417" w:rsidP="002D3417">
            <w:pPr>
              <w:spacing w:after="0" w:line="240" w:lineRule="auto"/>
              <w:jc w:val="right"/>
              <w:rPr>
                <w:rFonts w:ascii="Encode Sans" w:eastAsia="Times New Roman" w:hAnsi="Encode Sans" w:cs="Arial"/>
                <w:b/>
                <w:bCs/>
                <w:color w:val="000000"/>
                <w:sz w:val="18"/>
                <w:szCs w:val="18"/>
                <w:lang w:eastAsia="es-MX"/>
              </w:rPr>
            </w:pPr>
            <w:r w:rsidRPr="002D3417">
              <w:rPr>
                <w:rFonts w:ascii="Encode Sans" w:eastAsia="Times New Roman" w:hAnsi="Encode Sans" w:cs="Arial"/>
                <w:b/>
                <w:bCs/>
                <w:color w:val="000000"/>
                <w:sz w:val="18"/>
                <w:szCs w:val="18"/>
                <w:lang w:eastAsia="es-MX"/>
              </w:rPr>
              <w:t>$1,285,679,803</w:t>
            </w:r>
          </w:p>
        </w:tc>
      </w:tr>
    </w:tbl>
    <w:p w:rsidR="003F39C5" w:rsidRPr="00041760" w:rsidRDefault="003F39C5" w:rsidP="000E6439">
      <w:pPr>
        <w:pStyle w:val="ROMANOS"/>
        <w:spacing w:after="0" w:line="240" w:lineRule="exact"/>
        <w:ind w:left="1140"/>
        <w:rPr>
          <w:rFonts w:ascii="Encode Sans" w:hAnsi="Encode Sans" w:cs="DIN Pro Regular"/>
          <w:b/>
          <w:sz w:val="20"/>
          <w:szCs w:val="20"/>
          <w:lang w:val="es-MX"/>
        </w:rPr>
      </w:pPr>
    </w:p>
    <w:p w:rsidR="001C760F" w:rsidRPr="00041760" w:rsidRDefault="00540418" w:rsidP="000E6439">
      <w:pPr>
        <w:pStyle w:val="ROMANOS"/>
        <w:spacing w:after="0" w:line="240" w:lineRule="exact"/>
        <w:ind w:left="1140"/>
        <w:rPr>
          <w:rFonts w:ascii="Encode Sans" w:hAnsi="Encode Sans" w:cs="DIN Pro Regular"/>
          <w:sz w:val="20"/>
          <w:szCs w:val="20"/>
          <w:lang w:val="es-MX"/>
        </w:rPr>
      </w:pPr>
      <w:r w:rsidRPr="00041760">
        <w:rPr>
          <w:rFonts w:ascii="Encode Sans" w:hAnsi="Encode Sans" w:cs="DIN Pro Regular"/>
          <w:b/>
          <w:sz w:val="20"/>
          <w:szCs w:val="20"/>
          <w:lang w:val="es-MX"/>
        </w:rPr>
        <w:t>Gastos y Otras Pérdidas</w:t>
      </w:r>
      <w:r w:rsidRPr="00041760">
        <w:rPr>
          <w:rFonts w:ascii="Encode Sans" w:hAnsi="Encode Sans" w:cs="DIN Pro Regular"/>
          <w:sz w:val="20"/>
          <w:szCs w:val="20"/>
          <w:lang w:val="es-MX"/>
        </w:rPr>
        <w:t>:</w:t>
      </w:r>
    </w:p>
    <w:p w:rsidR="002D3417" w:rsidRPr="002D3417" w:rsidRDefault="002D3417" w:rsidP="002D3417">
      <w:pPr>
        <w:tabs>
          <w:tab w:val="left" w:pos="720"/>
        </w:tabs>
        <w:spacing w:after="0" w:line="240" w:lineRule="exact"/>
        <w:jc w:val="both"/>
        <w:rPr>
          <w:rFonts w:ascii="Encode Sans" w:eastAsia="Times New Roman" w:hAnsi="Encode Sans" w:cs="Arial"/>
          <w:b/>
          <w:sz w:val="20"/>
          <w:szCs w:val="20"/>
          <w:lang w:eastAsia="es-ES"/>
        </w:rPr>
      </w:pPr>
      <w:r>
        <w:rPr>
          <w:rFonts w:ascii="Encode Sans" w:eastAsia="Times New Roman" w:hAnsi="Encode Sans" w:cs="Arial"/>
          <w:b/>
          <w:sz w:val="20"/>
          <w:szCs w:val="20"/>
          <w:lang w:eastAsia="es-ES"/>
        </w:rPr>
        <w:tab/>
      </w:r>
      <w:r w:rsidRPr="002D3417">
        <w:rPr>
          <w:rFonts w:ascii="Encode Sans" w:eastAsia="Times New Roman" w:hAnsi="Encode Sans" w:cs="Arial"/>
          <w:b/>
          <w:sz w:val="20"/>
          <w:szCs w:val="20"/>
          <w:lang w:eastAsia="es-ES"/>
        </w:rPr>
        <w:t>Gastos por Funcionamiento</w:t>
      </w:r>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1.- El total del capítulo de Servicios Personales es de $457,224.703</w:t>
      </w:r>
    </w:p>
    <w:p w:rsidR="002D3417" w:rsidRPr="002D3417" w:rsidRDefault="002D3417" w:rsidP="002D3417">
      <w:pPr>
        <w:spacing w:after="0" w:line="240" w:lineRule="exact"/>
        <w:ind w:left="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En el cual la cuenta de remuneraciones al personal permanente 5111003001 tiene un saldo de $81</w:t>
      </w:r>
      <w:proofErr w:type="gramStart"/>
      <w:r w:rsidRPr="002D3417">
        <w:rPr>
          <w:rFonts w:ascii="Encode Sans" w:eastAsia="Times New Roman" w:hAnsi="Encode Sans" w:cs="Arial"/>
          <w:color w:val="000000"/>
          <w:sz w:val="18"/>
          <w:szCs w:val="18"/>
          <w:lang w:eastAsia="es-MX"/>
        </w:rPr>
        <w:t>,092,363</w:t>
      </w:r>
      <w:proofErr w:type="gramEnd"/>
      <w:r w:rsidRPr="002D3417">
        <w:rPr>
          <w:rFonts w:ascii="Encode Sans" w:eastAsia="Times New Roman" w:hAnsi="Encode Sans" w:cs="Arial"/>
          <w:color w:val="000000"/>
          <w:sz w:val="18"/>
          <w:szCs w:val="18"/>
          <w:lang w:eastAsia="es-MX"/>
        </w:rPr>
        <w:t xml:space="preserve">  la cuenta 5112002001 remuneraciones al personal eventual $35,862,331</w:t>
      </w:r>
    </w:p>
    <w:p w:rsidR="002D3417" w:rsidRPr="002D3417" w:rsidRDefault="002D3417" w:rsidP="002D3417">
      <w:pPr>
        <w:spacing w:after="0" w:line="240" w:lineRule="exact"/>
        <w:jc w:val="both"/>
        <w:rPr>
          <w:rFonts w:ascii="Encode Sans" w:eastAsia="Times New Roman" w:hAnsi="Encode Sans" w:cs="Arial"/>
          <w:color w:val="000000"/>
          <w:sz w:val="18"/>
          <w:szCs w:val="18"/>
          <w:lang w:eastAsia="es-MX"/>
        </w:rPr>
      </w:pPr>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Los materiales y suministros fueron por un total de $ 108</w:t>
      </w:r>
      <w:proofErr w:type="gramStart"/>
      <w:r w:rsidRPr="002D3417">
        <w:rPr>
          <w:rFonts w:ascii="Encode Sans" w:eastAsia="Times New Roman" w:hAnsi="Encode Sans" w:cs="Arial"/>
          <w:color w:val="000000"/>
          <w:sz w:val="18"/>
          <w:szCs w:val="18"/>
          <w:lang w:eastAsia="es-MX"/>
        </w:rPr>
        <w:t>,514,468</w:t>
      </w:r>
      <w:proofErr w:type="gramEnd"/>
    </w:p>
    <w:p w:rsidR="002D3417" w:rsidRPr="002D3417" w:rsidRDefault="002D3417" w:rsidP="002D3417">
      <w:pPr>
        <w:spacing w:after="0" w:line="240" w:lineRule="exact"/>
        <w:jc w:val="both"/>
        <w:rPr>
          <w:rFonts w:ascii="Encode Sans" w:eastAsia="Times New Roman" w:hAnsi="Encode Sans" w:cs="Arial"/>
          <w:color w:val="000000"/>
          <w:sz w:val="18"/>
          <w:szCs w:val="18"/>
          <w:lang w:eastAsia="es-MX"/>
        </w:rPr>
      </w:pPr>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El total ejercido en el capítulo de Servicios Generales es de $ 596</w:t>
      </w:r>
      <w:proofErr w:type="gramStart"/>
      <w:r w:rsidRPr="002D3417">
        <w:rPr>
          <w:rFonts w:ascii="Encode Sans" w:eastAsia="Times New Roman" w:hAnsi="Encode Sans" w:cs="Arial"/>
          <w:color w:val="000000"/>
          <w:sz w:val="18"/>
          <w:szCs w:val="18"/>
          <w:lang w:eastAsia="es-MX"/>
        </w:rPr>
        <w:t>,028,314</w:t>
      </w:r>
      <w:proofErr w:type="gramEnd"/>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Dentro de este capítulo el gasto más representativo son:</w:t>
      </w:r>
    </w:p>
    <w:p w:rsid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p>
    <w:p w:rsid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Energía eléctrica $ 109</w:t>
      </w:r>
      <w:proofErr w:type="gramStart"/>
      <w:r w:rsidRPr="002D3417">
        <w:rPr>
          <w:rFonts w:ascii="Encode Sans" w:eastAsia="Times New Roman" w:hAnsi="Encode Sans" w:cs="Arial"/>
          <w:color w:val="000000"/>
          <w:sz w:val="18"/>
          <w:szCs w:val="18"/>
          <w:lang w:eastAsia="es-MX"/>
        </w:rPr>
        <w:t>,882,437</w:t>
      </w:r>
      <w:proofErr w:type="gramEnd"/>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p>
    <w:p w:rsid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Intereses pagados por nuevos procesos por las Plantas Tratadoras de Aguas Residuales por un importe de $ 114</w:t>
      </w:r>
      <w:proofErr w:type="gramStart"/>
      <w:r w:rsidRPr="002D3417">
        <w:rPr>
          <w:rFonts w:ascii="Encode Sans" w:eastAsia="Times New Roman" w:hAnsi="Encode Sans" w:cs="Arial"/>
          <w:color w:val="000000"/>
          <w:sz w:val="18"/>
          <w:szCs w:val="18"/>
          <w:lang w:eastAsia="es-MX"/>
        </w:rPr>
        <w:t>,986,469</w:t>
      </w:r>
      <w:proofErr w:type="gramEnd"/>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p>
    <w:p w:rsidR="002D3417" w:rsidRPr="002D3417" w:rsidRDefault="002D3417" w:rsidP="002D3417">
      <w:pPr>
        <w:spacing w:after="0" w:line="240" w:lineRule="exact"/>
        <w:ind w:firstLine="708"/>
        <w:jc w:val="both"/>
        <w:rPr>
          <w:rFonts w:ascii="Encode Sans" w:eastAsia="Times New Roman" w:hAnsi="Encode Sans" w:cs="Arial"/>
          <w:color w:val="000000"/>
          <w:sz w:val="18"/>
          <w:szCs w:val="18"/>
          <w:lang w:eastAsia="es-MX"/>
        </w:rPr>
      </w:pPr>
      <w:r w:rsidRPr="002D3417">
        <w:rPr>
          <w:rFonts w:ascii="Encode Sans" w:eastAsia="Times New Roman" w:hAnsi="Encode Sans" w:cs="Arial"/>
          <w:color w:val="000000"/>
          <w:sz w:val="18"/>
          <w:szCs w:val="18"/>
          <w:lang w:eastAsia="es-MX"/>
        </w:rPr>
        <w:t>Servicios profesionales pagados por el mismo concepto de las Plantas Tratadoras de Aguas Residuales cuyo importe es                  $ 245</w:t>
      </w:r>
      <w:proofErr w:type="gramStart"/>
      <w:r w:rsidRPr="002D3417">
        <w:rPr>
          <w:rFonts w:ascii="Encode Sans" w:eastAsia="Times New Roman" w:hAnsi="Encode Sans" w:cs="Arial"/>
          <w:color w:val="000000"/>
          <w:sz w:val="18"/>
          <w:szCs w:val="18"/>
          <w:lang w:eastAsia="es-MX"/>
        </w:rPr>
        <w:t>,184,800</w:t>
      </w:r>
      <w:proofErr w:type="gramEnd"/>
    </w:p>
    <w:p w:rsidR="002D3417" w:rsidRPr="002D3417" w:rsidRDefault="002D3417" w:rsidP="002D3417">
      <w:pPr>
        <w:spacing w:after="0" w:line="240" w:lineRule="exact"/>
        <w:ind w:left="360" w:hanging="360"/>
        <w:jc w:val="both"/>
        <w:rPr>
          <w:rFonts w:ascii="Encode Sans" w:eastAsia="Times New Roman" w:hAnsi="Encode Sans" w:cs="Arial"/>
          <w:b/>
          <w:smallCaps/>
          <w:sz w:val="18"/>
          <w:szCs w:val="18"/>
          <w:lang w:eastAsia="es-ES"/>
        </w:rPr>
      </w:pPr>
    </w:p>
    <w:p w:rsidR="00DF01DA" w:rsidRPr="00041760" w:rsidRDefault="00DF01DA" w:rsidP="000E6439">
      <w:pPr>
        <w:pStyle w:val="ROMANOS"/>
        <w:spacing w:after="0" w:line="240" w:lineRule="exact"/>
        <w:ind w:left="1140"/>
        <w:rPr>
          <w:rFonts w:ascii="Encode Sans" w:hAnsi="Encode Sans" w:cs="DIN Pro Regular"/>
          <w:sz w:val="20"/>
          <w:szCs w:val="20"/>
          <w:lang w:val="es-MX"/>
        </w:rPr>
      </w:pPr>
    </w:p>
    <w:p w:rsidR="00DF01DA" w:rsidRPr="00041760" w:rsidRDefault="00DF01DA" w:rsidP="000E6439">
      <w:pPr>
        <w:pStyle w:val="ROMANOS"/>
        <w:spacing w:after="0" w:line="240" w:lineRule="exact"/>
        <w:ind w:left="1140"/>
        <w:rPr>
          <w:rFonts w:ascii="Encode Sans" w:hAnsi="Encode Sans" w:cs="DIN Pro Regular"/>
          <w:sz w:val="20"/>
          <w:szCs w:val="20"/>
          <w:lang w:val="es-MX"/>
        </w:rPr>
      </w:pPr>
    </w:p>
    <w:p w:rsidR="00DF01DA" w:rsidRPr="00041760" w:rsidRDefault="00DF01DA" w:rsidP="000E6439">
      <w:pPr>
        <w:pStyle w:val="ROMANOS"/>
        <w:spacing w:after="0" w:line="240" w:lineRule="exact"/>
        <w:ind w:left="1140"/>
        <w:rPr>
          <w:rFonts w:ascii="Encode Sans" w:hAnsi="Encode Sans" w:cs="DIN Pro Regular"/>
          <w:sz w:val="20"/>
          <w:szCs w:val="20"/>
          <w:lang w:val="es-MX"/>
        </w:rPr>
      </w:pPr>
    </w:p>
    <w:p w:rsidR="00DF01DA" w:rsidRPr="00041760" w:rsidRDefault="00DF01DA" w:rsidP="000E6439">
      <w:pPr>
        <w:pStyle w:val="ROMANOS"/>
        <w:spacing w:after="0" w:line="240" w:lineRule="exact"/>
        <w:ind w:left="1140"/>
        <w:rPr>
          <w:rFonts w:ascii="Encode Sans" w:hAnsi="Encode Sans" w:cs="DIN Pro Regular"/>
          <w:sz w:val="20"/>
          <w:szCs w:val="20"/>
          <w:lang w:val="es-MX"/>
        </w:rPr>
      </w:pPr>
    </w:p>
    <w:p w:rsidR="00540418" w:rsidRPr="00041760" w:rsidRDefault="00540418" w:rsidP="00540418">
      <w:pPr>
        <w:pStyle w:val="ROMANOS"/>
        <w:spacing w:after="0" w:line="240" w:lineRule="exact"/>
        <w:ind w:left="1008" w:firstLine="0"/>
        <w:rPr>
          <w:rFonts w:ascii="Encode Sans" w:hAnsi="Encode Sans" w:cs="DIN Pro Regular"/>
          <w:sz w:val="20"/>
          <w:szCs w:val="20"/>
          <w:lang w:val="es-MX"/>
        </w:rPr>
      </w:pPr>
    </w:p>
    <w:p w:rsidR="00055203" w:rsidRDefault="00055203" w:rsidP="00540418">
      <w:pPr>
        <w:pStyle w:val="INCISO"/>
        <w:spacing w:after="0" w:line="240" w:lineRule="exact"/>
        <w:ind w:left="360"/>
        <w:rPr>
          <w:rFonts w:ascii="Encode Sans" w:hAnsi="Encode Sans" w:cs="DIN Pro Regular"/>
          <w:b/>
          <w:smallCaps/>
          <w:sz w:val="20"/>
          <w:szCs w:val="20"/>
        </w:rPr>
      </w:pPr>
    </w:p>
    <w:p w:rsidR="006A1C1D" w:rsidRDefault="006A1C1D" w:rsidP="00540418">
      <w:pPr>
        <w:pStyle w:val="INCISO"/>
        <w:spacing w:after="0" w:line="240" w:lineRule="exact"/>
        <w:ind w:left="360"/>
        <w:rPr>
          <w:rFonts w:ascii="Encode Sans" w:hAnsi="Encode Sans" w:cs="DIN Pro Regular"/>
          <w:b/>
          <w:smallCaps/>
          <w:sz w:val="20"/>
          <w:szCs w:val="20"/>
        </w:rPr>
      </w:pPr>
    </w:p>
    <w:p w:rsidR="00540418" w:rsidRPr="00041760" w:rsidRDefault="00540418" w:rsidP="00540418">
      <w:pPr>
        <w:pStyle w:val="INCISO"/>
        <w:spacing w:after="0" w:line="240" w:lineRule="exact"/>
        <w:ind w:left="360"/>
        <w:rPr>
          <w:rFonts w:ascii="Encode Sans" w:hAnsi="Encode Sans" w:cs="DIN Pro Regular"/>
          <w:b/>
          <w:smallCaps/>
          <w:sz w:val="20"/>
          <w:szCs w:val="20"/>
        </w:rPr>
      </w:pPr>
      <w:r w:rsidRPr="00041760">
        <w:rPr>
          <w:rFonts w:ascii="Encode Sans" w:hAnsi="Encode Sans" w:cs="DIN Pro Regular"/>
          <w:b/>
          <w:smallCaps/>
          <w:sz w:val="20"/>
          <w:szCs w:val="20"/>
        </w:rPr>
        <w:t>III)</w:t>
      </w:r>
      <w:r w:rsidRPr="00041760">
        <w:rPr>
          <w:rFonts w:ascii="Encode Sans" w:hAnsi="Encode Sans" w:cs="DIN Pro Regular"/>
          <w:b/>
          <w:smallCaps/>
          <w:sz w:val="20"/>
          <w:szCs w:val="20"/>
        </w:rPr>
        <w:tab/>
        <w:t>Notas al Estado de Variación en la Hacienda Pública</w:t>
      </w:r>
    </w:p>
    <w:p w:rsidR="00055203" w:rsidRPr="00055203" w:rsidRDefault="00055203" w:rsidP="00055203">
      <w:pPr>
        <w:tabs>
          <w:tab w:val="left" w:pos="720"/>
        </w:tabs>
        <w:spacing w:after="0" w:line="240" w:lineRule="exact"/>
        <w:jc w:val="both"/>
        <w:rPr>
          <w:rFonts w:ascii="Encode Sansl" w:eastAsia="Times New Roman" w:hAnsi="Encode Sansl" w:cs="Arial"/>
          <w:b/>
          <w:smallCaps/>
          <w:sz w:val="20"/>
          <w:szCs w:val="20"/>
          <w:lang w:val="es-ES" w:eastAsia="es-ES"/>
        </w:rPr>
      </w:pPr>
      <w:r w:rsidRPr="00055203">
        <w:rPr>
          <w:rFonts w:ascii="Encode Sansl" w:eastAsia="Times New Roman" w:hAnsi="Encode Sansl" w:cs="Arial"/>
          <w:b/>
          <w:sz w:val="20"/>
          <w:szCs w:val="20"/>
          <w:lang w:eastAsia="es-ES"/>
        </w:rPr>
        <w:t>Remanente acumulado de ejercicios anteriores</w:t>
      </w:r>
    </w:p>
    <w:p w:rsidR="00055203" w:rsidRPr="00055203" w:rsidRDefault="00055203" w:rsidP="00055203">
      <w:pPr>
        <w:tabs>
          <w:tab w:val="left" w:pos="720"/>
        </w:tabs>
        <w:spacing w:after="0"/>
        <w:jc w:val="both"/>
        <w:rPr>
          <w:rFonts w:ascii="Encode Sansl" w:eastAsia="Times New Roman" w:hAnsi="Encode Sansl" w:cs="Arial"/>
          <w:sz w:val="18"/>
          <w:szCs w:val="18"/>
          <w:lang w:val="es-ES" w:eastAsia="es-ES"/>
        </w:rPr>
      </w:pPr>
      <w:r w:rsidRPr="00055203">
        <w:rPr>
          <w:rFonts w:ascii="Encode Sansl" w:eastAsia="Times New Roman" w:hAnsi="Encode Sansl" w:cs="Arial"/>
          <w:sz w:val="18"/>
          <w:szCs w:val="18"/>
          <w:lang w:val="es-ES" w:eastAsia="es-ES"/>
        </w:rPr>
        <w:t>La variación en la Hacienda Pública/Patrimonio Contribuido 2022 se integra de donaciones al capital por $ 0.00</w:t>
      </w:r>
    </w:p>
    <w:p w:rsidR="00055203" w:rsidRPr="00055203" w:rsidRDefault="00055203" w:rsidP="00055203">
      <w:pPr>
        <w:tabs>
          <w:tab w:val="left" w:pos="720"/>
        </w:tabs>
        <w:spacing w:after="0"/>
        <w:jc w:val="both"/>
        <w:rPr>
          <w:rFonts w:ascii="Encode Sansl" w:eastAsia="Times New Roman" w:hAnsi="Encode Sansl" w:cs="Arial"/>
          <w:sz w:val="18"/>
          <w:szCs w:val="18"/>
          <w:lang w:val="es-ES" w:eastAsia="es-ES"/>
        </w:rPr>
      </w:pPr>
    </w:p>
    <w:p w:rsidR="00055203" w:rsidRPr="00055203" w:rsidRDefault="00055203" w:rsidP="00055203">
      <w:pPr>
        <w:tabs>
          <w:tab w:val="left" w:pos="720"/>
        </w:tabs>
        <w:spacing w:after="0"/>
        <w:jc w:val="both"/>
        <w:rPr>
          <w:rFonts w:ascii="Encode Sansl" w:eastAsia="Times New Roman" w:hAnsi="Encode Sansl" w:cs="Arial"/>
          <w:sz w:val="18"/>
          <w:szCs w:val="18"/>
          <w:lang w:val="es-ES" w:eastAsia="es-ES"/>
        </w:rPr>
      </w:pPr>
    </w:p>
    <w:p w:rsidR="00055203" w:rsidRPr="00055203" w:rsidRDefault="00055203" w:rsidP="00055203">
      <w:pPr>
        <w:tabs>
          <w:tab w:val="left" w:pos="720"/>
        </w:tabs>
        <w:spacing w:after="0"/>
        <w:jc w:val="both"/>
        <w:rPr>
          <w:rFonts w:ascii="Encode Sansl" w:eastAsia="Times New Roman" w:hAnsi="Encode Sansl" w:cs="Arial"/>
          <w:sz w:val="18"/>
          <w:szCs w:val="18"/>
          <w:lang w:eastAsia="es-ES"/>
        </w:rPr>
      </w:pPr>
      <w:r w:rsidRPr="00055203">
        <w:rPr>
          <w:rFonts w:ascii="Encode Sansl" w:eastAsia="Times New Roman" w:hAnsi="Encode Sansl" w:cs="Arial"/>
          <w:sz w:val="18"/>
          <w:szCs w:val="18"/>
          <w:lang w:val="es-ES" w:eastAsia="es-ES"/>
        </w:rPr>
        <w:t>L</w:t>
      </w:r>
      <w:r w:rsidRPr="00055203">
        <w:rPr>
          <w:rFonts w:ascii="Encode Sansl" w:eastAsia="Times New Roman" w:hAnsi="Encode Sansl" w:cs="Arial"/>
          <w:sz w:val="18"/>
          <w:szCs w:val="18"/>
          <w:lang w:eastAsia="es-ES"/>
        </w:rPr>
        <w:t>a variación en la Hacienda Pública/Patrimonio Generado del ejercicio 2022, se integra:</w:t>
      </w:r>
    </w:p>
    <w:p w:rsidR="00055203" w:rsidRPr="00055203" w:rsidRDefault="00055203" w:rsidP="00055203">
      <w:pPr>
        <w:spacing w:after="0" w:line="240" w:lineRule="auto"/>
        <w:jc w:val="both"/>
        <w:rPr>
          <w:rFonts w:ascii="Encode Sansl" w:eastAsia="Times New Roman" w:hAnsi="Encode Sansl" w:cs="Arial"/>
          <w:sz w:val="18"/>
          <w:szCs w:val="18"/>
          <w:lang w:eastAsia="es-MX"/>
        </w:rPr>
      </w:pPr>
    </w:p>
    <w:tbl>
      <w:tblPr>
        <w:tblW w:w="6061" w:type="dxa"/>
        <w:jc w:val="center"/>
        <w:tblCellMar>
          <w:left w:w="70" w:type="dxa"/>
          <w:right w:w="70" w:type="dxa"/>
        </w:tblCellMar>
        <w:tblLook w:val="04A0" w:firstRow="1" w:lastRow="0" w:firstColumn="1" w:lastColumn="0" w:noHBand="0" w:noVBand="1"/>
      </w:tblPr>
      <w:tblGrid>
        <w:gridCol w:w="4635"/>
        <w:gridCol w:w="1426"/>
      </w:tblGrid>
      <w:tr w:rsidR="00055203" w:rsidRPr="00055203" w:rsidTr="0018342D">
        <w:trPr>
          <w:trHeight w:val="284"/>
          <w:jc w:val="center"/>
        </w:trPr>
        <w:tc>
          <w:tcPr>
            <w:tcW w:w="4635"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 xml:space="preserve">Patrimonio Generado de ejercicios anteriores </w:t>
            </w:r>
          </w:p>
        </w:tc>
        <w:tc>
          <w:tcPr>
            <w:tcW w:w="1426"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right"/>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92,216,641</w:t>
            </w:r>
          </w:p>
        </w:tc>
      </w:tr>
      <w:tr w:rsidR="00055203" w:rsidRPr="00055203" w:rsidTr="0018342D">
        <w:trPr>
          <w:trHeight w:val="284"/>
          <w:jc w:val="center"/>
        </w:trPr>
        <w:tc>
          <w:tcPr>
            <w:tcW w:w="4635"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Revaluó</w:t>
            </w:r>
          </w:p>
        </w:tc>
        <w:tc>
          <w:tcPr>
            <w:tcW w:w="1426" w:type="dxa"/>
            <w:tcBorders>
              <w:top w:val="nil"/>
              <w:left w:val="nil"/>
              <w:bottom w:val="nil"/>
              <w:right w:val="nil"/>
            </w:tcBorders>
            <w:shd w:val="clear" w:color="auto" w:fill="auto"/>
            <w:noWrap/>
            <w:vAlign w:val="center"/>
            <w:hideMark/>
          </w:tcPr>
          <w:p w:rsidR="00055203" w:rsidRPr="00055203" w:rsidRDefault="00055203" w:rsidP="0058485A">
            <w:pPr>
              <w:spacing w:after="0" w:line="240" w:lineRule="auto"/>
              <w:jc w:val="right"/>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8,10</w:t>
            </w:r>
            <w:r w:rsidR="0058485A">
              <w:rPr>
                <w:rFonts w:ascii="Encode Sansl" w:eastAsia="Times New Roman" w:hAnsi="Encode Sansl" w:cs="Arial"/>
                <w:color w:val="000000"/>
                <w:sz w:val="18"/>
                <w:szCs w:val="18"/>
                <w:lang w:eastAsia="es-MX"/>
              </w:rPr>
              <w:t>8</w:t>
            </w:r>
          </w:p>
        </w:tc>
      </w:tr>
      <w:tr w:rsidR="00055203" w:rsidRPr="00055203" w:rsidTr="0018342D">
        <w:trPr>
          <w:trHeight w:val="284"/>
          <w:jc w:val="center"/>
        </w:trPr>
        <w:tc>
          <w:tcPr>
            <w:tcW w:w="4635"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 xml:space="preserve">Hacienda Pública Patrimonio Generado del Ejercicio </w:t>
            </w:r>
          </w:p>
        </w:tc>
        <w:tc>
          <w:tcPr>
            <w:tcW w:w="1426"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right"/>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-81,023,289</w:t>
            </w:r>
          </w:p>
        </w:tc>
      </w:tr>
    </w:tbl>
    <w:p w:rsidR="00055203" w:rsidRPr="00055203" w:rsidRDefault="00055203" w:rsidP="00055203">
      <w:pPr>
        <w:spacing w:after="0" w:line="240" w:lineRule="auto"/>
        <w:jc w:val="both"/>
        <w:rPr>
          <w:rFonts w:ascii="Encode Sansl" w:eastAsia="Times New Roman" w:hAnsi="Encode Sansl" w:cs="Arial"/>
          <w:sz w:val="18"/>
          <w:szCs w:val="18"/>
          <w:lang w:eastAsia="es-MX"/>
        </w:rPr>
      </w:pPr>
    </w:p>
    <w:p w:rsidR="00055203" w:rsidRPr="00055203" w:rsidRDefault="00055203" w:rsidP="00055203">
      <w:pPr>
        <w:spacing w:after="0" w:line="240" w:lineRule="auto"/>
        <w:jc w:val="both"/>
        <w:rPr>
          <w:rFonts w:ascii="Encode Sansl" w:eastAsia="Times New Roman" w:hAnsi="Encode Sansl" w:cs="Arial"/>
          <w:sz w:val="18"/>
          <w:szCs w:val="18"/>
          <w:lang w:eastAsia="es-MX"/>
        </w:rPr>
      </w:pPr>
    </w:p>
    <w:p w:rsidR="00055203" w:rsidRPr="00055203" w:rsidRDefault="00055203" w:rsidP="00055203">
      <w:pPr>
        <w:spacing w:after="0" w:line="240" w:lineRule="auto"/>
        <w:jc w:val="both"/>
        <w:rPr>
          <w:rFonts w:ascii="Encode Sansl" w:eastAsia="Times New Roman" w:hAnsi="Encode Sansl" w:cs="Arial"/>
          <w:sz w:val="18"/>
          <w:szCs w:val="18"/>
          <w:lang w:eastAsia="es-MX"/>
        </w:rPr>
      </w:pPr>
    </w:p>
    <w:p w:rsidR="00055203" w:rsidRPr="00055203" w:rsidRDefault="00055203" w:rsidP="00055203">
      <w:pPr>
        <w:spacing w:after="0" w:line="240" w:lineRule="auto"/>
        <w:jc w:val="both"/>
        <w:rPr>
          <w:rFonts w:ascii="Encode Sansl" w:eastAsia="Times New Roman" w:hAnsi="Encode Sansl" w:cs="Arial"/>
          <w:sz w:val="18"/>
          <w:szCs w:val="18"/>
          <w:lang w:eastAsia="es-MX"/>
        </w:rPr>
      </w:pPr>
      <w:r w:rsidRPr="00055203">
        <w:rPr>
          <w:rFonts w:ascii="Encode Sansl" w:eastAsia="Times New Roman" w:hAnsi="Encode Sansl" w:cs="Arial"/>
          <w:sz w:val="18"/>
          <w:szCs w:val="18"/>
          <w:lang w:eastAsia="es-MX"/>
        </w:rPr>
        <w:t>El saldo neto en la Hacienda Pública 2022 se integra de la siguiente manera:</w:t>
      </w:r>
    </w:p>
    <w:p w:rsidR="00055203" w:rsidRPr="00055203" w:rsidRDefault="00055203" w:rsidP="00055203">
      <w:pPr>
        <w:spacing w:after="0" w:line="240" w:lineRule="auto"/>
        <w:jc w:val="both"/>
        <w:rPr>
          <w:rFonts w:ascii="Encode Sansl" w:eastAsia="Times New Roman" w:hAnsi="Encode Sansl" w:cs="Arial"/>
          <w:sz w:val="18"/>
          <w:szCs w:val="18"/>
          <w:lang w:eastAsia="es-MX"/>
        </w:rPr>
      </w:pPr>
    </w:p>
    <w:tbl>
      <w:tblPr>
        <w:tblW w:w="6120" w:type="dxa"/>
        <w:jc w:val="center"/>
        <w:tblCellMar>
          <w:left w:w="70" w:type="dxa"/>
          <w:right w:w="70" w:type="dxa"/>
        </w:tblCellMar>
        <w:tblLook w:val="04A0" w:firstRow="1" w:lastRow="0" w:firstColumn="1" w:lastColumn="0" w:noHBand="0" w:noVBand="1"/>
      </w:tblPr>
      <w:tblGrid>
        <w:gridCol w:w="4681"/>
        <w:gridCol w:w="1439"/>
      </w:tblGrid>
      <w:tr w:rsidR="00055203" w:rsidRPr="00055203" w:rsidTr="0018342D">
        <w:trPr>
          <w:trHeight w:val="298"/>
          <w:jc w:val="center"/>
        </w:trPr>
        <w:tc>
          <w:tcPr>
            <w:tcW w:w="4681"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both"/>
              <w:rPr>
                <w:rFonts w:ascii="Encode Sansl" w:eastAsia="Times New Roman" w:hAnsi="Encode Sansl" w:cs="Arial"/>
                <w:color w:val="000000"/>
                <w:sz w:val="18"/>
                <w:szCs w:val="18"/>
                <w:lang w:eastAsia="es-MX"/>
              </w:rPr>
            </w:pPr>
          </w:p>
          <w:p w:rsidR="00055203" w:rsidRPr="00055203" w:rsidRDefault="00055203" w:rsidP="00055203">
            <w:pPr>
              <w:spacing w:after="0" w:line="240" w:lineRule="auto"/>
              <w:jc w:val="both"/>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 xml:space="preserve">Hacienda Pública/ Patrimonio Contribuido </w:t>
            </w:r>
          </w:p>
        </w:tc>
        <w:tc>
          <w:tcPr>
            <w:tcW w:w="1439"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right"/>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161,024,978</w:t>
            </w:r>
          </w:p>
        </w:tc>
      </w:tr>
      <w:tr w:rsidR="00055203" w:rsidRPr="00055203" w:rsidTr="0018342D">
        <w:trPr>
          <w:trHeight w:val="448"/>
          <w:jc w:val="center"/>
        </w:trPr>
        <w:tc>
          <w:tcPr>
            <w:tcW w:w="4681"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both"/>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 xml:space="preserve">Hacienda Pública/Patrimonio  Generado de Ejercicios Anteriores  </w:t>
            </w:r>
          </w:p>
        </w:tc>
        <w:tc>
          <w:tcPr>
            <w:tcW w:w="1439"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right"/>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1,590,284,307</w:t>
            </w:r>
          </w:p>
        </w:tc>
      </w:tr>
      <w:tr w:rsidR="00055203" w:rsidRPr="00055203" w:rsidTr="0018342D">
        <w:trPr>
          <w:trHeight w:val="463"/>
          <w:jc w:val="center"/>
        </w:trPr>
        <w:tc>
          <w:tcPr>
            <w:tcW w:w="4681"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both"/>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 xml:space="preserve"> Hacienda Pública/Patrimonio  Generado de Ejercicio </w:t>
            </w:r>
          </w:p>
        </w:tc>
        <w:tc>
          <w:tcPr>
            <w:tcW w:w="1439"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right"/>
              <w:rPr>
                <w:rFonts w:ascii="Encode Sansl" w:eastAsia="Times New Roman" w:hAnsi="Encode Sansl" w:cs="Arial"/>
                <w:color w:val="000000"/>
                <w:sz w:val="18"/>
                <w:szCs w:val="18"/>
                <w:lang w:eastAsia="es-MX"/>
              </w:rPr>
            </w:pPr>
            <w:r w:rsidRPr="00055203">
              <w:rPr>
                <w:rFonts w:ascii="Encode Sansl" w:eastAsia="Times New Roman" w:hAnsi="Encode Sansl" w:cs="Arial"/>
                <w:color w:val="000000"/>
                <w:sz w:val="18"/>
                <w:szCs w:val="18"/>
                <w:lang w:eastAsia="es-MX"/>
              </w:rPr>
              <w:t>-33,063,485</w:t>
            </w:r>
          </w:p>
        </w:tc>
      </w:tr>
      <w:tr w:rsidR="00055203" w:rsidRPr="00055203" w:rsidTr="0018342D">
        <w:trPr>
          <w:trHeight w:val="314"/>
          <w:jc w:val="center"/>
        </w:trPr>
        <w:tc>
          <w:tcPr>
            <w:tcW w:w="4681" w:type="dxa"/>
            <w:tcBorders>
              <w:top w:val="nil"/>
              <w:left w:val="nil"/>
              <w:bottom w:val="nil"/>
              <w:right w:val="nil"/>
            </w:tcBorders>
            <w:shd w:val="clear" w:color="auto" w:fill="auto"/>
            <w:noWrap/>
            <w:vAlign w:val="center"/>
            <w:hideMark/>
          </w:tcPr>
          <w:p w:rsidR="00055203" w:rsidRPr="00055203" w:rsidRDefault="00055203" w:rsidP="00055203">
            <w:pPr>
              <w:spacing w:after="0" w:line="240" w:lineRule="auto"/>
              <w:jc w:val="both"/>
              <w:rPr>
                <w:rFonts w:ascii="Encode Sansl" w:eastAsia="Times New Roman" w:hAnsi="Encode Sansl" w:cs="Arial"/>
                <w:b/>
                <w:bCs/>
                <w:color w:val="000000"/>
                <w:sz w:val="18"/>
                <w:szCs w:val="18"/>
                <w:lang w:eastAsia="es-MX"/>
              </w:rPr>
            </w:pPr>
            <w:r w:rsidRPr="00055203">
              <w:rPr>
                <w:rFonts w:ascii="Encode Sansl" w:eastAsia="Times New Roman" w:hAnsi="Encode Sansl" w:cs="Arial"/>
                <w:b/>
                <w:bCs/>
                <w:color w:val="000000"/>
                <w:sz w:val="18"/>
                <w:szCs w:val="18"/>
                <w:lang w:eastAsia="es-MX"/>
              </w:rPr>
              <w:t>TOTAL HACIENDA PUBLICA</w:t>
            </w:r>
          </w:p>
        </w:tc>
        <w:tc>
          <w:tcPr>
            <w:tcW w:w="1439" w:type="dxa"/>
            <w:tcBorders>
              <w:top w:val="single" w:sz="8" w:space="0" w:color="auto"/>
              <w:left w:val="nil"/>
              <w:bottom w:val="double" w:sz="6" w:space="0" w:color="auto"/>
              <w:right w:val="nil"/>
            </w:tcBorders>
            <w:shd w:val="clear" w:color="auto" w:fill="auto"/>
            <w:noWrap/>
            <w:vAlign w:val="center"/>
            <w:hideMark/>
          </w:tcPr>
          <w:p w:rsidR="00055203" w:rsidRPr="00055203" w:rsidRDefault="00055203" w:rsidP="00013DBD">
            <w:pPr>
              <w:spacing w:after="0" w:line="240" w:lineRule="auto"/>
              <w:jc w:val="right"/>
              <w:rPr>
                <w:rFonts w:ascii="Encode Sansl" w:eastAsia="Times New Roman" w:hAnsi="Encode Sansl" w:cs="Arial"/>
                <w:b/>
                <w:bCs/>
                <w:color w:val="000000"/>
                <w:sz w:val="18"/>
                <w:szCs w:val="18"/>
                <w:lang w:eastAsia="es-MX"/>
              </w:rPr>
            </w:pPr>
            <w:r w:rsidRPr="00055203">
              <w:rPr>
                <w:rFonts w:ascii="Encode Sansl" w:eastAsia="Times New Roman" w:hAnsi="Encode Sansl" w:cs="Arial"/>
                <w:b/>
                <w:bCs/>
                <w:color w:val="000000"/>
                <w:sz w:val="18"/>
                <w:szCs w:val="18"/>
                <w:lang w:eastAsia="es-MX"/>
              </w:rPr>
              <w:t>1,718,245,</w:t>
            </w:r>
            <w:r w:rsidR="00013DBD">
              <w:rPr>
                <w:rFonts w:ascii="Encode Sansl" w:eastAsia="Times New Roman" w:hAnsi="Encode Sansl" w:cs="Arial"/>
                <w:b/>
                <w:bCs/>
                <w:color w:val="000000"/>
                <w:sz w:val="18"/>
                <w:szCs w:val="18"/>
                <w:lang w:eastAsia="es-MX"/>
              </w:rPr>
              <w:t>800</w:t>
            </w:r>
          </w:p>
        </w:tc>
      </w:tr>
    </w:tbl>
    <w:p w:rsidR="00055203" w:rsidRPr="00055203" w:rsidRDefault="00055203" w:rsidP="00055203">
      <w:pPr>
        <w:spacing w:after="0" w:line="240" w:lineRule="exact"/>
        <w:ind w:left="360" w:hanging="360"/>
        <w:jc w:val="both"/>
        <w:rPr>
          <w:rFonts w:ascii="Encode Sansl" w:eastAsia="Times New Roman" w:hAnsi="Encode Sansl" w:cs="Arial"/>
          <w:b/>
          <w:smallCaps/>
          <w:sz w:val="18"/>
          <w:szCs w:val="18"/>
          <w:lang w:val="es-ES" w:eastAsia="es-ES"/>
        </w:rPr>
      </w:pPr>
    </w:p>
    <w:p w:rsidR="00055203" w:rsidRPr="00055203" w:rsidRDefault="00055203" w:rsidP="00055203">
      <w:pPr>
        <w:spacing w:after="0" w:line="240" w:lineRule="exact"/>
        <w:ind w:left="360" w:hanging="360"/>
        <w:jc w:val="both"/>
        <w:rPr>
          <w:rFonts w:ascii="Encode Sansl" w:eastAsia="Times New Roman" w:hAnsi="Encode Sansl" w:cs="Arial"/>
          <w:b/>
          <w:smallCaps/>
          <w:sz w:val="16"/>
          <w:szCs w:val="16"/>
          <w:lang w:val="es-ES" w:eastAsia="es-ES"/>
        </w:rPr>
      </w:pPr>
    </w:p>
    <w:p w:rsidR="00540418" w:rsidRPr="00041760" w:rsidRDefault="00540418" w:rsidP="00540418">
      <w:pPr>
        <w:pStyle w:val="INCISO"/>
        <w:spacing w:after="0" w:line="240" w:lineRule="exact"/>
        <w:ind w:left="360"/>
        <w:rPr>
          <w:rFonts w:ascii="Encode Sans" w:hAnsi="Encode Sans" w:cs="DIN Pro Regular"/>
          <w:b/>
          <w:smallCaps/>
          <w:sz w:val="20"/>
          <w:szCs w:val="20"/>
        </w:rPr>
      </w:pPr>
      <w:r w:rsidRPr="00041760">
        <w:rPr>
          <w:rFonts w:ascii="Encode Sans" w:hAnsi="Encode Sans" w:cs="DIN Pro Regular"/>
          <w:b/>
          <w:smallCaps/>
          <w:sz w:val="20"/>
          <w:szCs w:val="20"/>
        </w:rPr>
        <w:t>IV)</w:t>
      </w:r>
      <w:r w:rsidRPr="00041760">
        <w:rPr>
          <w:rFonts w:ascii="Encode Sans" w:hAnsi="Encode Sans" w:cs="DIN Pro Regular"/>
          <w:b/>
          <w:smallCaps/>
          <w:sz w:val="20"/>
          <w:szCs w:val="20"/>
        </w:rPr>
        <w:tab/>
        <w:t xml:space="preserve">Notas al Estado de Flujos de Efectivo </w:t>
      </w:r>
    </w:p>
    <w:p w:rsidR="00DF01DA" w:rsidRDefault="00DF01DA" w:rsidP="00540418">
      <w:pPr>
        <w:pStyle w:val="INCISO"/>
        <w:spacing w:after="0" w:line="240" w:lineRule="exact"/>
        <w:ind w:left="360"/>
        <w:rPr>
          <w:rFonts w:ascii="Encode Sans" w:hAnsi="Encode Sans" w:cs="DIN Pro Regular"/>
          <w:b/>
          <w:smallCaps/>
          <w:sz w:val="20"/>
          <w:szCs w:val="20"/>
        </w:rPr>
      </w:pPr>
    </w:p>
    <w:p w:rsidR="006A1C1D" w:rsidRPr="00041760" w:rsidRDefault="006A1C1D" w:rsidP="00540418">
      <w:pPr>
        <w:pStyle w:val="INCISO"/>
        <w:spacing w:after="0" w:line="240" w:lineRule="exact"/>
        <w:ind w:left="360"/>
        <w:rPr>
          <w:rFonts w:ascii="Encode Sans" w:hAnsi="Encode Sans" w:cs="DIN Pro Regular"/>
          <w:b/>
          <w:smallCaps/>
          <w:sz w:val="20"/>
          <w:szCs w:val="20"/>
        </w:rPr>
      </w:pPr>
    </w:p>
    <w:p w:rsidR="00540418" w:rsidRPr="00041760" w:rsidRDefault="00540418" w:rsidP="000E6439">
      <w:pPr>
        <w:pStyle w:val="ROMANOS"/>
        <w:spacing w:after="0" w:line="240" w:lineRule="exact"/>
        <w:ind w:left="1140"/>
        <w:rPr>
          <w:rFonts w:ascii="Encode Sans" w:hAnsi="Encode Sans" w:cs="DIN Pro Regular"/>
          <w:b/>
          <w:sz w:val="20"/>
          <w:szCs w:val="20"/>
          <w:lang w:val="es-MX"/>
        </w:rPr>
      </w:pPr>
      <w:r w:rsidRPr="00041760">
        <w:rPr>
          <w:rFonts w:ascii="Encode Sans" w:hAnsi="Encode Sans" w:cs="DIN Pro Regular"/>
          <w:b/>
          <w:sz w:val="20"/>
          <w:szCs w:val="20"/>
          <w:lang w:val="es-MX"/>
        </w:rPr>
        <w:t>Efectivo y equivalentes</w:t>
      </w:r>
    </w:p>
    <w:p w:rsidR="005774F0" w:rsidRPr="00041760" w:rsidRDefault="003F39C5" w:rsidP="003F39C5">
      <w:pPr>
        <w:pStyle w:val="ROMANOS"/>
        <w:numPr>
          <w:ilvl w:val="0"/>
          <w:numId w:val="9"/>
        </w:numPr>
        <w:spacing w:after="0" w:line="240" w:lineRule="exact"/>
        <w:rPr>
          <w:rFonts w:ascii="Encode Sans" w:hAnsi="Encode Sans" w:cs="DIN Pro Regular"/>
          <w:b/>
          <w:sz w:val="20"/>
          <w:szCs w:val="20"/>
          <w:lang w:val="es-MX"/>
        </w:rPr>
      </w:pPr>
      <w:r w:rsidRPr="00041760">
        <w:rPr>
          <w:rFonts w:ascii="Encode Sans" w:hAnsi="Encode Sans" w:cs="DIN Pro Regular"/>
          <w:sz w:val="20"/>
          <w:szCs w:val="20"/>
          <w:lang w:val="es-MX"/>
        </w:rPr>
        <w:t>El análisis de los saldos inicial y final, del Estado de Flujo de Efectivo en la cuenta de efectivo y equivalentes: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6267" w:type="dxa"/>
        <w:jc w:val="center"/>
        <w:tblCellMar>
          <w:left w:w="70" w:type="dxa"/>
          <w:right w:w="70" w:type="dxa"/>
        </w:tblCellMar>
        <w:tblLook w:val="04A0" w:firstRow="1" w:lastRow="0" w:firstColumn="1" w:lastColumn="0" w:noHBand="0" w:noVBand="1"/>
      </w:tblPr>
      <w:tblGrid>
        <w:gridCol w:w="3419"/>
        <w:gridCol w:w="1424"/>
        <w:gridCol w:w="1424"/>
      </w:tblGrid>
      <w:tr w:rsidR="00C43069" w:rsidRPr="00C43069" w:rsidTr="006A1C1D">
        <w:trPr>
          <w:trHeight w:val="255"/>
          <w:jc w:val="center"/>
        </w:trPr>
        <w:tc>
          <w:tcPr>
            <w:tcW w:w="3419"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 </w:t>
            </w:r>
          </w:p>
        </w:tc>
        <w:tc>
          <w:tcPr>
            <w:tcW w:w="1424" w:type="dxa"/>
            <w:tcBorders>
              <w:top w:val="single" w:sz="8" w:space="0" w:color="auto"/>
              <w:left w:val="nil"/>
              <w:bottom w:val="single" w:sz="8" w:space="0" w:color="auto"/>
              <w:right w:val="single" w:sz="8" w:space="0" w:color="auto"/>
            </w:tcBorders>
            <w:shd w:val="clear" w:color="000000" w:fill="AB0033"/>
            <w:vAlign w:val="center"/>
            <w:hideMark/>
          </w:tcPr>
          <w:p w:rsidR="00C43069" w:rsidRPr="00C43069" w:rsidRDefault="00C43069" w:rsidP="00C43069">
            <w:pPr>
              <w:spacing w:after="0" w:line="240" w:lineRule="auto"/>
              <w:jc w:val="center"/>
              <w:rPr>
                <w:rFonts w:eastAsia="Times New Roman" w:cs="Calibri"/>
                <w:b/>
                <w:bCs/>
                <w:color w:val="FFFFFF"/>
                <w:sz w:val="18"/>
                <w:szCs w:val="18"/>
                <w:lang w:eastAsia="es-MX"/>
              </w:rPr>
            </w:pPr>
            <w:r w:rsidRPr="00C43069">
              <w:rPr>
                <w:rFonts w:eastAsia="Times New Roman" w:cs="Calibri"/>
                <w:b/>
                <w:bCs/>
                <w:color w:val="FFFFFF"/>
                <w:sz w:val="18"/>
                <w:szCs w:val="18"/>
                <w:lang w:eastAsia="es-MX"/>
              </w:rPr>
              <w:t>2022</w:t>
            </w:r>
          </w:p>
        </w:tc>
        <w:tc>
          <w:tcPr>
            <w:tcW w:w="1424" w:type="dxa"/>
            <w:tcBorders>
              <w:top w:val="single" w:sz="8" w:space="0" w:color="auto"/>
              <w:left w:val="nil"/>
              <w:bottom w:val="single" w:sz="8" w:space="0" w:color="auto"/>
              <w:right w:val="single" w:sz="8" w:space="0" w:color="auto"/>
            </w:tcBorders>
            <w:shd w:val="clear" w:color="000000" w:fill="AB0033"/>
            <w:vAlign w:val="center"/>
            <w:hideMark/>
          </w:tcPr>
          <w:p w:rsidR="00C43069" w:rsidRPr="00C43069" w:rsidRDefault="00C43069" w:rsidP="00C43069">
            <w:pPr>
              <w:spacing w:after="0" w:line="240" w:lineRule="auto"/>
              <w:jc w:val="center"/>
              <w:rPr>
                <w:rFonts w:eastAsia="Times New Roman" w:cs="Calibri"/>
                <w:b/>
                <w:bCs/>
                <w:color w:val="FFFFFF"/>
                <w:sz w:val="18"/>
                <w:szCs w:val="18"/>
                <w:lang w:eastAsia="es-MX"/>
              </w:rPr>
            </w:pPr>
            <w:r w:rsidRPr="00C43069">
              <w:rPr>
                <w:rFonts w:eastAsia="Times New Roman" w:cs="Calibri"/>
                <w:b/>
                <w:bCs/>
                <w:color w:val="FFFFFF"/>
                <w:sz w:val="18"/>
                <w:szCs w:val="18"/>
                <w:lang w:eastAsia="es-MX"/>
              </w:rPr>
              <w:t>2021</w:t>
            </w:r>
          </w:p>
        </w:tc>
      </w:tr>
      <w:tr w:rsidR="00C43069" w:rsidRPr="00C43069" w:rsidTr="006A1C1D">
        <w:trPr>
          <w:cantSplit/>
          <w:trHeight w:val="255"/>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DIN Pro Regular"/>
                <w:color w:val="000000"/>
                <w:sz w:val="18"/>
                <w:szCs w:val="18"/>
                <w:lang w:eastAsia="es-MX"/>
              </w:rPr>
              <w:t xml:space="preserve">Efectivo </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984,374</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963,561</w:t>
            </w:r>
          </w:p>
        </w:tc>
      </w:tr>
      <w:tr w:rsidR="00C43069" w:rsidRPr="00C43069" w:rsidTr="006A1C1D">
        <w:trPr>
          <w:cantSplit/>
          <w:trHeight w:val="255"/>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DIN Pro Regular"/>
                <w:color w:val="000000"/>
                <w:sz w:val="18"/>
                <w:szCs w:val="18"/>
                <w:lang w:eastAsia="es-MX"/>
              </w:rPr>
              <w:t xml:space="preserve">Bancos/Tesorería </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31,620,807</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37,359,426</w:t>
            </w:r>
          </w:p>
        </w:tc>
      </w:tr>
      <w:tr w:rsidR="00C43069" w:rsidRPr="00C43069" w:rsidTr="006A1C1D">
        <w:trPr>
          <w:cantSplit/>
          <w:trHeight w:val="255"/>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DIN Pro Regular"/>
                <w:color w:val="000000"/>
                <w:sz w:val="18"/>
                <w:szCs w:val="18"/>
                <w:lang w:eastAsia="es-MX"/>
              </w:rPr>
              <w:t>Bancos/Dependencias y Otros</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0</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0</w:t>
            </w:r>
          </w:p>
        </w:tc>
      </w:tr>
      <w:tr w:rsidR="00C43069" w:rsidRPr="00C43069" w:rsidTr="006A1C1D">
        <w:trPr>
          <w:cantSplit/>
          <w:trHeight w:val="402"/>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Inversiones Temporales (hasta 3 meses)</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44,815,006</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86,901,010</w:t>
            </w:r>
          </w:p>
        </w:tc>
      </w:tr>
      <w:tr w:rsidR="00C43069" w:rsidRPr="00C43069" w:rsidTr="006A1C1D">
        <w:trPr>
          <w:cantSplit/>
          <w:trHeight w:val="255"/>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Fondos con afectación específica</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17,101,593</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305,190,343</w:t>
            </w:r>
          </w:p>
        </w:tc>
      </w:tr>
      <w:tr w:rsidR="00C43069" w:rsidRPr="00C43069" w:rsidTr="006A1C1D">
        <w:trPr>
          <w:cantSplit/>
          <w:trHeight w:val="402"/>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Depósitos de fondos de terceros en Garantía y/o Administración</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0</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Calibri"/>
                <w:color w:val="000000"/>
                <w:sz w:val="18"/>
                <w:szCs w:val="18"/>
                <w:lang w:eastAsia="es-MX"/>
              </w:rPr>
              <w:t>0</w:t>
            </w:r>
          </w:p>
        </w:tc>
      </w:tr>
      <w:tr w:rsidR="00C43069" w:rsidRPr="00C43069" w:rsidTr="006A1C1D">
        <w:trPr>
          <w:cantSplit/>
          <w:trHeight w:val="255"/>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rPr>
                <w:rFonts w:ascii="Encode Sans" w:eastAsia="Times New Roman" w:hAnsi="Encode Sans" w:cs="Calibri"/>
                <w:color w:val="000000"/>
                <w:sz w:val="18"/>
                <w:szCs w:val="18"/>
                <w:lang w:eastAsia="es-MX"/>
              </w:rPr>
            </w:pPr>
            <w:r w:rsidRPr="00C43069">
              <w:rPr>
                <w:rFonts w:ascii="Encode Sans" w:eastAsia="Times New Roman" w:hAnsi="Encode Sans" w:cs="DIN Pro Regular"/>
                <w:color w:val="000000"/>
                <w:sz w:val="18"/>
                <w:szCs w:val="18"/>
                <w:lang w:eastAsia="es-MX"/>
              </w:rPr>
              <w:t xml:space="preserve">Otros Efectivos y Equivalentes </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DIN Pro Regular"/>
                <w:color w:val="000000"/>
                <w:sz w:val="18"/>
                <w:szCs w:val="18"/>
                <w:lang w:eastAsia="es-MX"/>
              </w:rPr>
              <w:t>0</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color w:val="000000"/>
                <w:sz w:val="18"/>
                <w:szCs w:val="18"/>
                <w:lang w:eastAsia="es-MX"/>
              </w:rPr>
            </w:pPr>
            <w:r w:rsidRPr="00C43069">
              <w:rPr>
                <w:rFonts w:ascii="Encode Sans" w:eastAsia="Times New Roman" w:hAnsi="Encode Sans" w:cs="DIN Pro Regular"/>
                <w:color w:val="000000"/>
                <w:sz w:val="18"/>
                <w:szCs w:val="18"/>
                <w:lang w:eastAsia="es-MX"/>
              </w:rPr>
              <w:t>0</w:t>
            </w:r>
          </w:p>
        </w:tc>
      </w:tr>
      <w:tr w:rsidR="00C43069" w:rsidRPr="00C43069" w:rsidTr="006A1C1D">
        <w:trPr>
          <w:cantSplit/>
          <w:trHeight w:val="255"/>
          <w:jc w:val="center"/>
        </w:trPr>
        <w:tc>
          <w:tcPr>
            <w:tcW w:w="3419" w:type="dxa"/>
            <w:tcBorders>
              <w:top w:val="nil"/>
              <w:left w:val="single" w:sz="8" w:space="0" w:color="auto"/>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both"/>
              <w:rPr>
                <w:rFonts w:ascii="Encode Sans" w:eastAsia="Times New Roman" w:hAnsi="Encode Sans" w:cs="Calibri"/>
                <w:b/>
                <w:bCs/>
                <w:color w:val="000000"/>
                <w:sz w:val="18"/>
                <w:szCs w:val="18"/>
                <w:lang w:eastAsia="es-MX"/>
              </w:rPr>
            </w:pPr>
            <w:r w:rsidRPr="00C43069">
              <w:rPr>
                <w:rFonts w:ascii="Encode Sans" w:eastAsia="Times New Roman" w:hAnsi="Encode Sans" w:cs="Calibri"/>
                <w:b/>
                <w:bCs/>
                <w:color w:val="000000"/>
                <w:sz w:val="18"/>
                <w:szCs w:val="18"/>
                <w:lang w:eastAsia="es-MX"/>
              </w:rPr>
              <w:t>Total de Efectivo y Equivalentes</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b/>
                <w:color w:val="000000"/>
                <w:sz w:val="18"/>
                <w:szCs w:val="18"/>
                <w:lang w:eastAsia="es-MX"/>
              </w:rPr>
            </w:pPr>
            <w:r w:rsidRPr="00C43069">
              <w:rPr>
                <w:rFonts w:ascii="Encode Sans" w:eastAsia="Times New Roman" w:hAnsi="Encode Sans" w:cs="Calibri"/>
                <w:b/>
                <w:color w:val="000000"/>
                <w:sz w:val="18"/>
                <w:szCs w:val="18"/>
                <w:lang w:eastAsia="es-MX"/>
              </w:rPr>
              <w:t>94,521,780</w:t>
            </w:r>
          </w:p>
        </w:tc>
        <w:tc>
          <w:tcPr>
            <w:tcW w:w="1424" w:type="dxa"/>
            <w:tcBorders>
              <w:top w:val="nil"/>
              <w:left w:val="nil"/>
              <w:bottom w:val="single" w:sz="8" w:space="0" w:color="auto"/>
              <w:right w:val="single" w:sz="8" w:space="0" w:color="auto"/>
            </w:tcBorders>
            <w:shd w:val="clear" w:color="auto" w:fill="auto"/>
            <w:vAlign w:val="center"/>
            <w:hideMark/>
          </w:tcPr>
          <w:p w:rsidR="00C43069" w:rsidRPr="00C43069" w:rsidRDefault="00C43069" w:rsidP="00C43069">
            <w:pPr>
              <w:spacing w:after="0" w:line="240" w:lineRule="auto"/>
              <w:jc w:val="right"/>
              <w:rPr>
                <w:rFonts w:ascii="Encode Sans" w:eastAsia="Times New Roman" w:hAnsi="Encode Sans" w:cs="Calibri"/>
                <w:b/>
                <w:color w:val="000000"/>
                <w:sz w:val="18"/>
                <w:szCs w:val="18"/>
                <w:lang w:eastAsia="es-MX"/>
              </w:rPr>
            </w:pPr>
            <w:r w:rsidRPr="00C43069">
              <w:rPr>
                <w:rFonts w:ascii="Encode Sans" w:eastAsia="Times New Roman" w:hAnsi="Encode Sans" w:cs="Calibri"/>
                <w:b/>
                <w:color w:val="000000"/>
                <w:sz w:val="18"/>
                <w:szCs w:val="18"/>
                <w:lang w:eastAsia="es-MX"/>
              </w:rPr>
              <w:t>430,414,340</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Default="00AE608D" w:rsidP="000E6439">
      <w:pPr>
        <w:pStyle w:val="ROMANOS"/>
        <w:spacing w:after="0" w:line="240" w:lineRule="exact"/>
        <w:ind w:left="1140"/>
        <w:rPr>
          <w:rFonts w:ascii="Calibri" w:hAnsi="Calibri" w:cs="DIN Pro Regular"/>
          <w:b/>
          <w:sz w:val="20"/>
          <w:szCs w:val="20"/>
          <w:lang w:val="es-MX"/>
        </w:rPr>
      </w:pPr>
    </w:p>
    <w:p w:rsidR="0018342D" w:rsidRDefault="0018342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6A1C1D" w:rsidRDefault="006A1C1D" w:rsidP="000E6439">
      <w:pPr>
        <w:pStyle w:val="ROMANOS"/>
        <w:spacing w:after="0" w:line="240" w:lineRule="exact"/>
        <w:ind w:left="1140"/>
        <w:rPr>
          <w:rFonts w:ascii="Calibri" w:hAnsi="Calibri" w:cs="DIN Pro Regular"/>
          <w:b/>
          <w:sz w:val="20"/>
          <w:szCs w:val="20"/>
          <w:lang w:val="es-MX"/>
        </w:rPr>
      </w:pPr>
    </w:p>
    <w:p w:rsidR="00793A9A" w:rsidRPr="008A011E" w:rsidRDefault="00793A9A" w:rsidP="000E6439">
      <w:pPr>
        <w:pStyle w:val="ROMANOS"/>
        <w:spacing w:after="0" w:line="240" w:lineRule="exact"/>
        <w:ind w:left="1140"/>
        <w:rPr>
          <w:rFonts w:ascii="Calibri" w:hAnsi="Calibri" w:cs="DIN Pro Regular"/>
          <w:b/>
          <w:sz w:val="20"/>
          <w:szCs w:val="20"/>
          <w:lang w:val="es-MX"/>
        </w:rPr>
      </w:pPr>
    </w:p>
    <w:p w:rsidR="00AE608D" w:rsidRPr="0018342D" w:rsidRDefault="003F39C5" w:rsidP="0018342D">
      <w:pPr>
        <w:pStyle w:val="ROMANOS"/>
        <w:numPr>
          <w:ilvl w:val="0"/>
          <w:numId w:val="9"/>
        </w:numPr>
        <w:spacing w:after="0" w:line="240" w:lineRule="exact"/>
        <w:rPr>
          <w:rFonts w:ascii="Encode Sansl" w:hAnsi="Encode Sansl" w:cs="DIN Pro Regular"/>
          <w:sz w:val="20"/>
          <w:szCs w:val="20"/>
          <w:lang w:val="es-MX"/>
        </w:rPr>
      </w:pPr>
      <w:r w:rsidRPr="0018342D">
        <w:rPr>
          <w:rFonts w:ascii="Encode Sansl" w:hAnsi="Encode Sansl" w:cs="DIN Pro Regular"/>
          <w:sz w:val="20"/>
          <w:szCs w:val="20"/>
          <w:lang w:val="es-MX"/>
        </w:rPr>
        <w:t>Adquisiciones de bienes muebles e inmuebles con su monto global y porcentaje que se aplicó en el presupuesto Federal o Estatal según sea el caso:</w:t>
      </w:r>
    </w:p>
    <w:p w:rsidR="0018342D" w:rsidRPr="0018342D" w:rsidRDefault="0018342D" w:rsidP="0018342D">
      <w:pPr>
        <w:pStyle w:val="ROMANOS"/>
        <w:spacing w:after="0" w:line="240" w:lineRule="exact"/>
        <w:ind w:left="708" w:firstLine="0"/>
        <w:rPr>
          <w:rFonts w:ascii="Encode Sansl" w:hAnsi="Encode Sansl" w:cs="DIN Pro Regular"/>
          <w:b/>
          <w:sz w:val="20"/>
          <w:szCs w:val="20"/>
          <w:lang w:val="es-MX"/>
        </w:rPr>
      </w:pPr>
    </w:p>
    <w:tbl>
      <w:tblPr>
        <w:tblW w:w="5680" w:type="dxa"/>
        <w:jc w:val="center"/>
        <w:tblCellMar>
          <w:left w:w="70" w:type="dxa"/>
          <w:right w:w="70" w:type="dxa"/>
        </w:tblCellMar>
        <w:tblLook w:val="04A0" w:firstRow="1" w:lastRow="0" w:firstColumn="1" w:lastColumn="0" w:noHBand="0" w:noVBand="1"/>
      </w:tblPr>
      <w:tblGrid>
        <w:gridCol w:w="4480"/>
        <w:gridCol w:w="1200"/>
      </w:tblGrid>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Adquisición de Bienes Inmuebles</w:t>
            </w:r>
          </w:p>
        </w:tc>
        <w:tc>
          <w:tcPr>
            <w:tcW w:w="120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Terrenos</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0</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Edificios No  habitacionales</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0</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Infraestructura</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26,184,199</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Construcciones en proceso en bienes dominio publico</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-9,217,688</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Construcciones Obras Abastecimiento Agua, Petróleo, Gas</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0</w:t>
            </w:r>
          </w:p>
        </w:tc>
      </w:tr>
      <w:tr w:rsidR="0018342D" w:rsidRPr="0018342D" w:rsidTr="0018342D">
        <w:trPr>
          <w:trHeight w:val="210"/>
          <w:jc w:val="center"/>
        </w:trPr>
        <w:tc>
          <w:tcPr>
            <w:tcW w:w="448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p>
        </w:tc>
        <w:tc>
          <w:tcPr>
            <w:tcW w:w="1200" w:type="dxa"/>
            <w:tcBorders>
              <w:top w:val="single" w:sz="8" w:space="0" w:color="auto"/>
              <w:left w:val="nil"/>
              <w:bottom w:val="double" w:sz="6" w:space="0" w:color="auto"/>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16,966,511</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 </w:t>
            </w:r>
          </w:p>
        </w:tc>
        <w:tc>
          <w:tcPr>
            <w:tcW w:w="120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Adquisición de Bienes Muebles</w:t>
            </w:r>
          </w:p>
        </w:tc>
        <w:tc>
          <w:tcPr>
            <w:tcW w:w="120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Mobiliario y equipo de administración</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769,611</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Mobiliario y equipo educacional y recreativo</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89,743</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Equipo instrumental médico y de laboratorio</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57,000</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Equipo de Transporte</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4,009,345</w:t>
            </w: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Maquinaria otros equipos y herramientas</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9,585,324</w:t>
            </w:r>
          </w:p>
        </w:tc>
      </w:tr>
      <w:tr w:rsidR="0018342D" w:rsidRPr="0018342D" w:rsidTr="0018342D">
        <w:trPr>
          <w:trHeight w:val="210"/>
          <w:jc w:val="center"/>
        </w:trPr>
        <w:tc>
          <w:tcPr>
            <w:tcW w:w="448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p>
        </w:tc>
        <w:tc>
          <w:tcPr>
            <w:tcW w:w="1200" w:type="dxa"/>
            <w:tcBorders>
              <w:top w:val="single" w:sz="8" w:space="0" w:color="auto"/>
              <w:left w:val="nil"/>
              <w:bottom w:val="double" w:sz="6" w:space="0" w:color="auto"/>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14,511,023</w:t>
            </w:r>
          </w:p>
        </w:tc>
      </w:tr>
      <w:tr w:rsidR="0018342D" w:rsidRPr="0018342D" w:rsidTr="0018342D">
        <w:trPr>
          <w:trHeight w:val="210"/>
          <w:jc w:val="center"/>
        </w:trPr>
        <w:tc>
          <w:tcPr>
            <w:tcW w:w="448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jc w:val="right"/>
              <w:rPr>
                <w:rFonts w:ascii="Encode Sansl" w:eastAsia="Times New Roman" w:hAnsi="Encode Sansl" w:cs="Arial"/>
                <w:b/>
                <w:bCs/>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rPr>
                <w:rFonts w:ascii="Encode Sansl" w:eastAsia="Times New Roman" w:hAnsi="Encode Sansl"/>
                <w:sz w:val="18"/>
                <w:szCs w:val="18"/>
                <w:lang w:eastAsia="es-MX"/>
              </w:rPr>
            </w:pP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Adquisición de Bienes Intangibles</w:t>
            </w:r>
          </w:p>
        </w:tc>
        <w:tc>
          <w:tcPr>
            <w:tcW w:w="120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rPr>
                <w:rFonts w:ascii="Encode Sansl" w:eastAsia="Times New Roman" w:hAnsi="Encode Sansl" w:cs="Arial"/>
                <w:b/>
                <w:bCs/>
                <w:color w:val="000000"/>
                <w:sz w:val="18"/>
                <w:szCs w:val="18"/>
                <w:lang w:eastAsia="es-MX"/>
              </w:rPr>
            </w:pPr>
          </w:p>
        </w:tc>
      </w:tr>
      <w:tr w:rsidR="0018342D" w:rsidRPr="0018342D" w:rsidTr="0018342D">
        <w:trPr>
          <w:trHeight w:val="210"/>
          <w:jc w:val="center"/>
        </w:trPr>
        <w:tc>
          <w:tcPr>
            <w:tcW w:w="4480" w:type="dxa"/>
            <w:tcBorders>
              <w:top w:val="nil"/>
              <w:left w:val="nil"/>
              <w:bottom w:val="nil"/>
              <w:right w:val="nil"/>
            </w:tcBorders>
            <w:shd w:val="clear" w:color="000000" w:fill="FFFFFF"/>
            <w:noWrap/>
            <w:vAlign w:val="center"/>
            <w:hideMark/>
          </w:tcPr>
          <w:p w:rsidR="0018342D" w:rsidRPr="0018342D" w:rsidRDefault="0018342D" w:rsidP="0018342D">
            <w:pPr>
              <w:spacing w:after="0" w:line="240" w:lineRule="auto"/>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Licencias informáticas e intelectuales</w:t>
            </w:r>
          </w:p>
        </w:tc>
        <w:tc>
          <w:tcPr>
            <w:tcW w:w="1200" w:type="dxa"/>
            <w:tcBorders>
              <w:top w:val="nil"/>
              <w:left w:val="nil"/>
              <w:bottom w:val="nil"/>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r w:rsidRPr="0018342D">
              <w:rPr>
                <w:rFonts w:ascii="Encode Sansl" w:eastAsia="Times New Roman" w:hAnsi="Encode Sansl" w:cs="Arial"/>
                <w:color w:val="000000"/>
                <w:sz w:val="18"/>
                <w:szCs w:val="18"/>
                <w:lang w:eastAsia="es-MX"/>
              </w:rPr>
              <w:t>0</w:t>
            </w:r>
          </w:p>
        </w:tc>
      </w:tr>
      <w:tr w:rsidR="0018342D" w:rsidRPr="0018342D" w:rsidTr="0018342D">
        <w:trPr>
          <w:trHeight w:val="210"/>
          <w:jc w:val="center"/>
        </w:trPr>
        <w:tc>
          <w:tcPr>
            <w:tcW w:w="4480" w:type="dxa"/>
            <w:tcBorders>
              <w:top w:val="nil"/>
              <w:left w:val="nil"/>
              <w:bottom w:val="nil"/>
              <w:right w:val="nil"/>
            </w:tcBorders>
            <w:shd w:val="clear" w:color="auto" w:fill="auto"/>
            <w:noWrap/>
            <w:vAlign w:val="bottom"/>
            <w:hideMark/>
          </w:tcPr>
          <w:p w:rsidR="0018342D" w:rsidRPr="0018342D" w:rsidRDefault="0018342D" w:rsidP="0018342D">
            <w:pPr>
              <w:spacing w:after="0" w:line="240" w:lineRule="auto"/>
              <w:jc w:val="right"/>
              <w:rPr>
                <w:rFonts w:ascii="Encode Sansl" w:eastAsia="Times New Roman" w:hAnsi="Encode Sansl" w:cs="Arial"/>
                <w:color w:val="000000"/>
                <w:sz w:val="18"/>
                <w:szCs w:val="18"/>
                <w:lang w:eastAsia="es-MX"/>
              </w:rPr>
            </w:pPr>
          </w:p>
        </w:tc>
        <w:tc>
          <w:tcPr>
            <w:tcW w:w="1200" w:type="dxa"/>
            <w:tcBorders>
              <w:top w:val="single" w:sz="8" w:space="0" w:color="auto"/>
              <w:left w:val="nil"/>
              <w:bottom w:val="double" w:sz="6" w:space="0" w:color="auto"/>
              <w:right w:val="nil"/>
            </w:tcBorders>
            <w:shd w:val="clear" w:color="auto" w:fill="auto"/>
            <w:noWrap/>
            <w:vAlign w:val="center"/>
            <w:hideMark/>
          </w:tcPr>
          <w:p w:rsidR="0018342D" w:rsidRPr="0018342D" w:rsidRDefault="0018342D" w:rsidP="0018342D">
            <w:pPr>
              <w:spacing w:after="0" w:line="240" w:lineRule="auto"/>
              <w:jc w:val="right"/>
              <w:rPr>
                <w:rFonts w:ascii="Encode Sansl" w:eastAsia="Times New Roman" w:hAnsi="Encode Sansl" w:cs="Arial"/>
                <w:b/>
                <w:bCs/>
                <w:color w:val="000000"/>
                <w:sz w:val="18"/>
                <w:szCs w:val="18"/>
                <w:lang w:eastAsia="es-MX"/>
              </w:rPr>
            </w:pPr>
            <w:r w:rsidRPr="0018342D">
              <w:rPr>
                <w:rFonts w:ascii="Encode Sansl" w:eastAsia="Times New Roman" w:hAnsi="Encode Sansl" w:cs="Arial"/>
                <w:b/>
                <w:bCs/>
                <w:color w:val="000000"/>
                <w:sz w:val="18"/>
                <w:szCs w:val="18"/>
                <w:lang w:eastAsia="es-MX"/>
              </w:rPr>
              <w:t>0</w:t>
            </w:r>
          </w:p>
        </w:tc>
      </w:tr>
    </w:tbl>
    <w:p w:rsidR="00AE608D" w:rsidRDefault="00AE608D"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793A9A" w:rsidRDefault="003F39C5" w:rsidP="000E6439">
      <w:pPr>
        <w:pStyle w:val="ROMANOS"/>
        <w:spacing w:after="0" w:line="240" w:lineRule="exact"/>
        <w:ind w:left="1140"/>
        <w:rPr>
          <w:rFonts w:ascii="Encode Sansl" w:hAnsi="Encode Sansl" w:cs="DIN Pro Regular"/>
          <w:sz w:val="20"/>
          <w:szCs w:val="20"/>
          <w:lang w:val="es-MX"/>
        </w:rPr>
      </w:pPr>
      <w:r w:rsidRPr="00793A9A">
        <w:rPr>
          <w:rFonts w:ascii="Encode Sansl" w:hAnsi="Encode Sansl" w:cs="DIN Pro Regular"/>
          <w:b/>
          <w:sz w:val="20"/>
          <w:szCs w:val="20"/>
          <w:lang w:val="es-MX"/>
        </w:rPr>
        <w:t xml:space="preserve">3.- </w:t>
      </w:r>
      <w:r w:rsidRPr="00793A9A">
        <w:rPr>
          <w:rFonts w:ascii="Encode Sansl" w:hAnsi="Encode Sansl"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8388" w:type="dxa"/>
        <w:jc w:val="center"/>
        <w:tblCellMar>
          <w:left w:w="70" w:type="dxa"/>
          <w:right w:w="70" w:type="dxa"/>
        </w:tblCellMar>
        <w:tblLook w:val="04A0" w:firstRow="1" w:lastRow="0" w:firstColumn="1" w:lastColumn="0" w:noHBand="0" w:noVBand="1"/>
      </w:tblPr>
      <w:tblGrid>
        <w:gridCol w:w="4716"/>
        <w:gridCol w:w="1710"/>
        <w:gridCol w:w="1962"/>
      </w:tblGrid>
      <w:tr w:rsidR="00793A9A" w:rsidRPr="00793A9A" w:rsidTr="00793A9A">
        <w:trPr>
          <w:trHeight w:val="248"/>
          <w:jc w:val="center"/>
        </w:trPr>
        <w:tc>
          <w:tcPr>
            <w:tcW w:w="4716"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793A9A" w:rsidRPr="00793A9A" w:rsidRDefault="00793A9A" w:rsidP="00793A9A">
            <w:pPr>
              <w:spacing w:after="0" w:line="240" w:lineRule="auto"/>
              <w:jc w:val="both"/>
              <w:rPr>
                <w:rFonts w:ascii="Encode Sansl" w:eastAsia="Times New Roman" w:hAnsi="Encode Sansl" w:cs="Calibri"/>
                <w:b/>
                <w:bCs/>
                <w:color w:val="FFFFFF"/>
                <w:sz w:val="18"/>
                <w:szCs w:val="18"/>
                <w:lang w:eastAsia="es-MX"/>
              </w:rPr>
            </w:pPr>
            <w:r w:rsidRPr="00793A9A">
              <w:rPr>
                <w:rFonts w:ascii="Encode Sansl" w:eastAsia="Times New Roman" w:hAnsi="Encode Sansl" w:cs="Calibri"/>
                <w:b/>
                <w:bCs/>
                <w:color w:val="FFFFFF"/>
                <w:sz w:val="18"/>
                <w:szCs w:val="18"/>
                <w:lang w:eastAsia="es-MX"/>
              </w:rPr>
              <w:t> </w:t>
            </w:r>
          </w:p>
        </w:tc>
        <w:tc>
          <w:tcPr>
            <w:tcW w:w="1710" w:type="dxa"/>
            <w:tcBorders>
              <w:top w:val="single" w:sz="8" w:space="0" w:color="auto"/>
              <w:left w:val="nil"/>
              <w:bottom w:val="single" w:sz="8" w:space="0" w:color="auto"/>
              <w:right w:val="single" w:sz="8" w:space="0" w:color="auto"/>
            </w:tcBorders>
            <w:shd w:val="clear" w:color="000000" w:fill="AB0033"/>
            <w:vAlign w:val="center"/>
            <w:hideMark/>
          </w:tcPr>
          <w:p w:rsidR="00793A9A" w:rsidRPr="00793A9A" w:rsidRDefault="00793A9A" w:rsidP="00793A9A">
            <w:pPr>
              <w:spacing w:after="0" w:line="240" w:lineRule="auto"/>
              <w:jc w:val="center"/>
              <w:rPr>
                <w:rFonts w:ascii="Encode Sansl" w:eastAsia="Times New Roman" w:hAnsi="Encode Sansl" w:cs="Calibri"/>
                <w:b/>
                <w:bCs/>
                <w:color w:val="FFFFFF"/>
                <w:sz w:val="18"/>
                <w:szCs w:val="18"/>
                <w:lang w:eastAsia="es-MX"/>
              </w:rPr>
            </w:pPr>
            <w:r w:rsidRPr="00793A9A">
              <w:rPr>
                <w:rFonts w:ascii="Encode Sansl" w:eastAsia="Times New Roman" w:hAnsi="Encode Sansl" w:cs="Calibri"/>
                <w:b/>
                <w:bCs/>
                <w:color w:val="FFFFFF"/>
                <w:sz w:val="18"/>
                <w:szCs w:val="18"/>
                <w:lang w:eastAsia="es-MX"/>
              </w:rPr>
              <w:t>2022</w:t>
            </w:r>
          </w:p>
        </w:tc>
        <w:tc>
          <w:tcPr>
            <w:tcW w:w="1962" w:type="dxa"/>
            <w:tcBorders>
              <w:top w:val="single" w:sz="8" w:space="0" w:color="auto"/>
              <w:left w:val="nil"/>
              <w:bottom w:val="single" w:sz="8" w:space="0" w:color="auto"/>
              <w:right w:val="single" w:sz="8" w:space="0" w:color="auto"/>
            </w:tcBorders>
            <w:shd w:val="clear" w:color="000000" w:fill="AB0033"/>
            <w:vAlign w:val="center"/>
            <w:hideMark/>
          </w:tcPr>
          <w:p w:rsidR="00793A9A" w:rsidRPr="00793A9A" w:rsidRDefault="00793A9A" w:rsidP="00793A9A">
            <w:pPr>
              <w:spacing w:after="0" w:line="240" w:lineRule="auto"/>
              <w:jc w:val="center"/>
              <w:rPr>
                <w:rFonts w:ascii="Encode Sansl" w:eastAsia="Times New Roman" w:hAnsi="Encode Sansl" w:cs="Calibri"/>
                <w:b/>
                <w:bCs/>
                <w:color w:val="FFFFFF"/>
                <w:sz w:val="18"/>
                <w:szCs w:val="18"/>
                <w:lang w:eastAsia="es-MX"/>
              </w:rPr>
            </w:pPr>
            <w:r w:rsidRPr="00793A9A">
              <w:rPr>
                <w:rFonts w:ascii="Encode Sansl" w:eastAsia="Times New Roman" w:hAnsi="Encode Sansl" w:cs="Calibri"/>
                <w:b/>
                <w:bCs/>
                <w:color w:val="FFFFFF"/>
                <w:sz w:val="18"/>
                <w:szCs w:val="18"/>
                <w:lang w:eastAsia="es-MX"/>
              </w:rPr>
              <w:t>2021</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b/>
                <w:bCs/>
                <w:color w:val="000000"/>
                <w:sz w:val="18"/>
                <w:szCs w:val="18"/>
                <w:lang w:eastAsia="es-MX"/>
              </w:rPr>
            </w:pPr>
            <w:r w:rsidRPr="00793A9A">
              <w:rPr>
                <w:rFonts w:ascii="Encode Sansl" w:eastAsia="Times New Roman" w:hAnsi="Encode Sansl" w:cs="DIN Pro Regular"/>
                <w:b/>
                <w:bCs/>
                <w:color w:val="000000"/>
                <w:sz w:val="18"/>
                <w:szCs w:val="18"/>
                <w:lang w:eastAsia="es-MX"/>
              </w:rPr>
              <w:t xml:space="preserve">Resultados del Ejercicio Ahorro/Desahorro </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b/>
                <w:bCs/>
                <w:color w:val="000000"/>
                <w:sz w:val="18"/>
                <w:szCs w:val="18"/>
                <w:lang w:eastAsia="es-MX"/>
              </w:rPr>
            </w:pPr>
            <w:r w:rsidRPr="00793A9A">
              <w:rPr>
                <w:rFonts w:ascii="Encode Sansl" w:eastAsia="Times New Roman" w:hAnsi="Encode Sansl" w:cs="DIN Pro Regular"/>
                <w:b/>
                <w:bCs/>
                <w:color w:val="000000"/>
                <w:sz w:val="18"/>
                <w:szCs w:val="18"/>
                <w:lang w:eastAsia="es-MX"/>
              </w:rPr>
              <w:t>-33,063,485</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b/>
                <w:bCs/>
                <w:color w:val="000000"/>
                <w:sz w:val="18"/>
                <w:szCs w:val="18"/>
                <w:lang w:eastAsia="es-MX"/>
              </w:rPr>
            </w:pPr>
            <w:r w:rsidRPr="00793A9A">
              <w:rPr>
                <w:rFonts w:ascii="Encode Sansl" w:eastAsia="Times New Roman" w:hAnsi="Encode Sansl" w:cs="DIN Pro Regular"/>
                <w:b/>
                <w:bCs/>
                <w:color w:val="000000"/>
                <w:sz w:val="18"/>
                <w:szCs w:val="18"/>
                <w:lang w:eastAsia="es-MX"/>
              </w:rPr>
              <w:t>47,959,804</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Movimientos de partidas (o rubros) que no afectan al efectivo.</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D14CD4" w:rsidP="00793A9A">
            <w:pPr>
              <w:spacing w:after="0" w:line="240" w:lineRule="auto"/>
              <w:jc w:val="right"/>
              <w:rPr>
                <w:rFonts w:ascii="Encode Sansl" w:eastAsia="Times New Roman" w:hAnsi="Encode Sansl" w:cs="DIN Pro Regular"/>
                <w:color w:val="000000"/>
                <w:sz w:val="18"/>
                <w:szCs w:val="18"/>
                <w:lang w:eastAsia="es-MX"/>
              </w:rPr>
            </w:pPr>
            <w:r>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D14CD4" w:rsidP="00793A9A">
            <w:pPr>
              <w:spacing w:after="0" w:line="240" w:lineRule="auto"/>
              <w:jc w:val="right"/>
              <w:rPr>
                <w:rFonts w:ascii="Encode Sansl" w:eastAsia="Times New Roman" w:hAnsi="Encode Sansl" w:cs="DIN Pro Regular"/>
                <w:color w:val="000000"/>
                <w:sz w:val="18"/>
                <w:szCs w:val="18"/>
                <w:lang w:eastAsia="es-MX"/>
              </w:rPr>
            </w:pPr>
            <w:r>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Depreciación</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D14CD4" w:rsidP="00793A9A">
            <w:pPr>
              <w:spacing w:after="0" w:line="240" w:lineRule="auto"/>
              <w:jc w:val="right"/>
              <w:rPr>
                <w:rFonts w:ascii="Encode Sansl" w:eastAsia="Times New Roman" w:hAnsi="Encode Sansl" w:cs="DIN Pro Regular"/>
                <w:color w:val="000000"/>
                <w:sz w:val="18"/>
                <w:szCs w:val="18"/>
                <w:lang w:eastAsia="es-MX"/>
              </w:rPr>
            </w:pPr>
            <w:r>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D14CD4" w:rsidP="00793A9A">
            <w:pPr>
              <w:spacing w:after="0" w:line="240" w:lineRule="auto"/>
              <w:jc w:val="right"/>
              <w:rPr>
                <w:rFonts w:ascii="Encode Sansl" w:eastAsia="Times New Roman" w:hAnsi="Encode Sansl" w:cs="DIN Pro Regular"/>
                <w:color w:val="000000"/>
                <w:sz w:val="18"/>
                <w:szCs w:val="18"/>
                <w:lang w:eastAsia="es-MX"/>
              </w:rPr>
            </w:pPr>
            <w:r>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Amortización</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Incrementos en las provisiones</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Incremento en inversiones producido por revaluación</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 xml:space="preserve">Ganancia/pérdida en venta de bienes muebles, inmuebles e intangibles </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Incremento en cuentas por cobrar</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color w:val="000000"/>
                <w:sz w:val="18"/>
                <w:szCs w:val="18"/>
                <w:lang w:eastAsia="es-MX"/>
              </w:rPr>
            </w:pPr>
            <w:r w:rsidRPr="00793A9A">
              <w:rPr>
                <w:rFonts w:ascii="Encode Sansl" w:eastAsia="Times New Roman" w:hAnsi="Encode Sansl" w:cs="DIN Pro Regular"/>
                <w:color w:val="000000"/>
                <w:sz w:val="18"/>
                <w:szCs w:val="18"/>
                <w:lang w:eastAsia="es-MX"/>
              </w:rPr>
              <w:t>0</w:t>
            </w:r>
          </w:p>
        </w:tc>
      </w:tr>
      <w:tr w:rsidR="00793A9A" w:rsidRPr="00793A9A" w:rsidTr="00793A9A">
        <w:trPr>
          <w:trHeight w:val="248"/>
          <w:jc w:val="center"/>
        </w:trPr>
        <w:tc>
          <w:tcPr>
            <w:tcW w:w="4716" w:type="dxa"/>
            <w:tcBorders>
              <w:top w:val="nil"/>
              <w:left w:val="single" w:sz="8" w:space="0" w:color="auto"/>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both"/>
              <w:rPr>
                <w:rFonts w:ascii="Encode Sansl" w:eastAsia="Times New Roman" w:hAnsi="Encode Sansl" w:cs="DIN Pro Regular"/>
                <w:b/>
                <w:bCs/>
                <w:color w:val="000000"/>
                <w:sz w:val="18"/>
                <w:szCs w:val="18"/>
                <w:lang w:eastAsia="es-MX"/>
              </w:rPr>
            </w:pPr>
            <w:r w:rsidRPr="00793A9A">
              <w:rPr>
                <w:rFonts w:ascii="Encode Sansl" w:eastAsia="Times New Roman" w:hAnsi="Encode Sansl" w:cs="DIN Pro Regular"/>
                <w:b/>
                <w:bCs/>
                <w:color w:val="000000"/>
                <w:sz w:val="18"/>
                <w:szCs w:val="18"/>
                <w:lang w:eastAsia="es-MX"/>
              </w:rPr>
              <w:t xml:space="preserve">Flujos de Efectivo Netos de las Actividades de Operación </w:t>
            </w:r>
          </w:p>
        </w:tc>
        <w:tc>
          <w:tcPr>
            <w:tcW w:w="1710"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b/>
                <w:bCs/>
                <w:color w:val="000000"/>
                <w:sz w:val="18"/>
                <w:szCs w:val="18"/>
                <w:lang w:eastAsia="es-MX"/>
              </w:rPr>
            </w:pPr>
            <w:r w:rsidRPr="00793A9A">
              <w:rPr>
                <w:rFonts w:ascii="Encode Sansl" w:eastAsia="Times New Roman" w:hAnsi="Encode Sansl" w:cs="DIN Pro Regular"/>
                <w:b/>
                <w:bCs/>
                <w:color w:val="000000"/>
                <w:sz w:val="18"/>
                <w:szCs w:val="18"/>
                <w:lang w:eastAsia="es-MX"/>
              </w:rPr>
              <w:t>-33,063,485</w:t>
            </w:r>
          </w:p>
        </w:tc>
        <w:tc>
          <w:tcPr>
            <w:tcW w:w="1962" w:type="dxa"/>
            <w:tcBorders>
              <w:top w:val="nil"/>
              <w:left w:val="nil"/>
              <w:bottom w:val="single" w:sz="8" w:space="0" w:color="auto"/>
              <w:right w:val="single" w:sz="8" w:space="0" w:color="auto"/>
            </w:tcBorders>
            <w:shd w:val="clear" w:color="auto" w:fill="auto"/>
            <w:vAlign w:val="center"/>
            <w:hideMark/>
          </w:tcPr>
          <w:p w:rsidR="00793A9A" w:rsidRPr="00793A9A" w:rsidRDefault="00793A9A" w:rsidP="00793A9A">
            <w:pPr>
              <w:spacing w:after="0" w:line="240" w:lineRule="auto"/>
              <w:jc w:val="right"/>
              <w:rPr>
                <w:rFonts w:ascii="Encode Sansl" w:eastAsia="Times New Roman" w:hAnsi="Encode Sansl" w:cs="DIN Pro Regular"/>
                <w:b/>
                <w:bCs/>
                <w:color w:val="000000"/>
                <w:sz w:val="18"/>
                <w:szCs w:val="18"/>
                <w:lang w:eastAsia="es-MX"/>
              </w:rPr>
            </w:pPr>
            <w:r w:rsidRPr="00793A9A">
              <w:rPr>
                <w:rFonts w:ascii="Encode Sansl" w:eastAsia="Times New Roman" w:hAnsi="Encode Sansl" w:cs="DIN Pro Regular"/>
                <w:b/>
                <w:bCs/>
                <w:color w:val="000000"/>
                <w:sz w:val="18"/>
                <w:szCs w:val="18"/>
                <w:lang w:eastAsia="es-MX"/>
              </w:rPr>
              <w:t>47,959,804</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793A9A" w:rsidRPr="00A5346D" w:rsidRDefault="00793A9A" w:rsidP="00793A9A">
      <w:pPr>
        <w:spacing w:line="240" w:lineRule="exact"/>
        <w:jc w:val="both"/>
        <w:rPr>
          <w:rFonts w:ascii="Encode Sansl" w:hAnsi="Encode Sansl" w:cs="Arial"/>
          <w:color w:val="000000"/>
          <w:sz w:val="18"/>
          <w:szCs w:val="18"/>
        </w:rPr>
      </w:pPr>
      <w:r w:rsidRPr="00A5346D">
        <w:rPr>
          <w:rFonts w:ascii="Encode Sansl" w:hAnsi="Encode Sansl" w:cs="Arial"/>
          <w:color w:val="000000"/>
          <w:sz w:val="18"/>
          <w:szCs w:val="18"/>
        </w:rPr>
        <w:t>4.- Otras aplicaciones de financiamiento, se integra de la siguiente manera:</w:t>
      </w:r>
    </w:p>
    <w:tbl>
      <w:tblPr>
        <w:tblW w:w="6313" w:type="dxa"/>
        <w:jc w:val="center"/>
        <w:tblCellMar>
          <w:left w:w="70" w:type="dxa"/>
          <w:right w:w="70" w:type="dxa"/>
        </w:tblCellMar>
        <w:tblLook w:val="04A0" w:firstRow="1" w:lastRow="0" w:firstColumn="1" w:lastColumn="0" w:noHBand="0" w:noVBand="1"/>
      </w:tblPr>
      <w:tblGrid>
        <w:gridCol w:w="4828"/>
        <w:gridCol w:w="1485"/>
      </w:tblGrid>
      <w:tr w:rsidR="00793A9A" w:rsidRPr="00793A9A" w:rsidTr="00D14CD4">
        <w:trPr>
          <w:trHeight w:val="262"/>
          <w:jc w:val="center"/>
        </w:trPr>
        <w:tc>
          <w:tcPr>
            <w:tcW w:w="4828" w:type="dxa"/>
            <w:tcBorders>
              <w:top w:val="single" w:sz="8" w:space="0" w:color="auto"/>
              <w:left w:val="single" w:sz="8" w:space="0" w:color="auto"/>
              <w:bottom w:val="nil"/>
              <w:right w:val="nil"/>
            </w:tcBorders>
            <w:shd w:val="clear" w:color="auto" w:fill="auto"/>
            <w:noWrap/>
            <w:vAlign w:val="center"/>
            <w:hideMark/>
          </w:tcPr>
          <w:p w:rsidR="00793A9A" w:rsidRPr="00793A9A" w:rsidRDefault="00793A9A" w:rsidP="00793A9A">
            <w:pPr>
              <w:spacing w:after="0" w:line="240" w:lineRule="auto"/>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DERECHOS A RECIBIR EFECTIVOS  O EQUIVALENTE</w:t>
            </w:r>
          </w:p>
        </w:tc>
        <w:tc>
          <w:tcPr>
            <w:tcW w:w="1485" w:type="dxa"/>
            <w:tcBorders>
              <w:top w:val="single" w:sz="8" w:space="0" w:color="auto"/>
              <w:left w:val="nil"/>
              <w:bottom w:val="nil"/>
              <w:right w:val="single" w:sz="8" w:space="0" w:color="auto"/>
            </w:tcBorders>
            <w:shd w:val="clear" w:color="auto" w:fill="auto"/>
            <w:noWrap/>
            <w:vAlign w:val="center"/>
            <w:hideMark/>
          </w:tcPr>
          <w:p w:rsidR="00793A9A" w:rsidRPr="00793A9A" w:rsidRDefault="00793A9A" w:rsidP="00793A9A">
            <w:pPr>
              <w:spacing w:after="0" w:line="240" w:lineRule="auto"/>
              <w:jc w:val="right"/>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158,843,644</w:t>
            </w:r>
          </w:p>
        </w:tc>
      </w:tr>
      <w:tr w:rsidR="00793A9A" w:rsidRPr="00793A9A" w:rsidTr="00D14CD4">
        <w:trPr>
          <w:trHeight w:val="262"/>
          <w:jc w:val="center"/>
        </w:trPr>
        <w:tc>
          <w:tcPr>
            <w:tcW w:w="4828" w:type="dxa"/>
            <w:tcBorders>
              <w:top w:val="nil"/>
              <w:left w:val="single" w:sz="8" w:space="0" w:color="auto"/>
              <w:bottom w:val="nil"/>
              <w:right w:val="nil"/>
            </w:tcBorders>
            <w:shd w:val="clear" w:color="auto" w:fill="auto"/>
            <w:noWrap/>
            <w:vAlign w:val="center"/>
            <w:hideMark/>
          </w:tcPr>
          <w:p w:rsidR="00793A9A" w:rsidRPr="00793A9A" w:rsidRDefault="00793A9A" w:rsidP="00793A9A">
            <w:pPr>
              <w:spacing w:after="0" w:line="240" w:lineRule="auto"/>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OTROS ACTIVOS CIRCULANTES</w:t>
            </w:r>
          </w:p>
        </w:tc>
        <w:tc>
          <w:tcPr>
            <w:tcW w:w="1485" w:type="dxa"/>
            <w:tcBorders>
              <w:top w:val="nil"/>
              <w:left w:val="nil"/>
              <w:bottom w:val="nil"/>
              <w:right w:val="single" w:sz="8" w:space="0" w:color="auto"/>
            </w:tcBorders>
            <w:shd w:val="clear" w:color="auto" w:fill="auto"/>
            <w:noWrap/>
            <w:vAlign w:val="center"/>
            <w:hideMark/>
          </w:tcPr>
          <w:p w:rsidR="00793A9A" w:rsidRPr="00793A9A" w:rsidRDefault="00793A9A" w:rsidP="00793A9A">
            <w:pPr>
              <w:spacing w:after="0" w:line="240" w:lineRule="auto"/>
              <w:jc w:val="right"/>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121,500</w:t>
            </w:r>
          </w:p>
        </w:tc>
      </w:tr>
      <w:tr w:rsidR="00793A9A" w:rsidRPr="00793A9A" w:rsidTr="00D14CD4">
        <w:trPr>
          <w:trHeight w:val="262"/>
          <w:jc w:val="center"/>
        </w:trPr>
        <w:tc>
          <w:tcPr>
            <w:tcW w:w="4828" w:type="dxa"/>
            <w:tcBorders>
              <w:top w:val="nil"/>
              <w:left w:val="single" w:sz="8" w:space="0" w:color="auto"/>
              <w:bottom w:val="nil"/>
              <w:right w:val="nil"/>
            </w:tcBorders>
            <w:shd w:val="clear" w:color="auto" w:fill="auto"/>
            <w:noWrap/>
            <w:vAlign w:val="center"/>
            <w:hideMark/>
          </w:tcPr>
          <w:p w:rsidR="00793A9A" w:rsidRPr="00793A9A" w:rsidRDefault="00793A9A" w:rsidP="00793A9A">
            <w:pPr>
              <w:spacing w:after="0" w:line="240" w:lineRule="auto"/>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CUENTAS POR PAGAR  A CORTO PLAZO</w:t>
            </w:r>
          </w:p>
        </w:tc>
        <w:tc>
          <w:tcPr>
            <w:tcW w:w="1485" w:type="dxa"/>
            <w:tcBorders>
              <w:top w:val="nil"/>
              <w:left w:val="nil"/>
              <w:bottom w:val="nil"/>
              <w:right w:val="single" w:sz="8" w:space="0" w:color="auto"/>
            </w:tcBorders>
            <w:shd w:val="clear" w:color="auto" w:fill="auto"/>
            <w:noWrap/>
            <w:vAlign w:val="center"/>
            <w:hideMark/>
          </w:tcPr>
          <w:p w:rsidR="00793A9A" w:rsidRPr="00793A9A" w:rsidRDefault="00793A9A" w:rsidP="00793A9A">
            <w:pPr>
              <w:spacing w:after="0" w:line="240" w:lineRule="auto"/>
              <w:jc w:val="right"/>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315,309,849</w:t>
            </w:r>
          </w:p>
        </w:tc>
      </w:tr>
      <w:tr w:rsidR="00793A9A" w:rsidRPr="00793A9A" w:rsidTr="00D14CD4">
        <w:trPr>
          <w:trHeight w:val="274"/>
          <w:jc w:val="center"/>
        </w:trPr>
        <w:tc>
          <w:tcPr>
            <w:tcW w:w="4828" w:type="dxa"/>
            <w:tcBorders>
              <w:top w:val="nil"/>
              <w:left w:val="single" w:sz="8" w:space="0" w:color="auto"/>
              <w:bottom w:val="nil"/>
              <w:right w:val="nil"/>
            </w:tcBorders>
            <w:shd w:val="clear" w:color="auto" w:fill="auto"/>
            <w:noWrap/>
            <w:vAlign w:val="center"/>
            <w:hideMark/>
          </w:tcPr>
          <w:p w:rsidR="00793A9A" w:rsidRPr="00793A9A" w:rsidRDefault="00793A9A" w:rsidP="00793A9A">
            <w:pPr>
              <w:spacing w:after="0" w:line="240" w:lineRule="auto"/>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RESULTADOS DEL EJERCICIO (AHORRO/DESAHORRO)</w:t>
            </w:r>
          </w:p>
        </w:tc>
        <w:tc>
          <w:tcPr>
            <w:tcW w:w="1485" w:type="dxa"/>
            <w:tcBorders>
              <w:top w:val="nil"/>
              <w:left w:val="nil"/>
              <w:bottom w:val="single" w:sz="8" w:space="0" w:color="auto"/>
              <w:right w:val="single" w:sz="8" w:space="0" w:color="auto"/>
            </w:tcBorders>
            <w:shd w:val="clear" w:color="auto" w:fill="auto"/>
            <w:noWrap/>
            <w:vAlign w:val="center"/>
            <w:hideMark/>
          </w:tcPr>
          <w:p w:rsidR="00793A9A" w:rsidRPr="00793A9A" w:rsidRDefault="00793A9A" w:rsidP="00793A9A">
            <w:pPr>
              <w:spacing w:after="0" w:line="240" w:lineRule="auto"/>
              <w:jc w:val="right"/>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47,959,804</w:t>
            </w:r>
          </w:p>
        </w:tc>
      </w:tr>
      <w:tr w:rsidR="00793A9A" w:rsidRPr="00793A9A" w:rsidTr="00D14CD4">
        <w:trPr>
          <w:trHeight w:val="274"/>
          <w:jc w:val="center"/>
        </w:trPr>
        <w:tc>
          <w:tcPr>
            <w:tcW w:w="4828" w:type="dxa"/>
            <w:tcBorders>
              <w:top w:val="nil"/>
              <w:left w:val="single" w:sz="8" w:space="0" w:color="auto"/>
              <w:bottom w:val="single" w:sz="8" w:space="0" w:color="auto"/>
              <w:right w:val="nil"/>
            </w:tcBorders>
            <w:shd w:val="clear" w:color="auto" w:fill="auto"/>
            <w:noWrap/>
            <w:vAlign w:val="center"/>
            <w:hideMark/>
          </w:tcPr>
          <w:p w:rsidR="00793A9A" w:rsidRPr="00793A9A" w:rsidRDefault="00793A9A" w:rsidP="00793A9A">
            <w:pPr>
              <w:spacing w:after="0" w:line="240" w:lineRule="auto"/>
              <w:rPr>
                <w:rFonts w:ascii="Encode Sansl" w:eastAsia="Times New Roman" w:hAnsi="Encode Sansl" w:cs="Arial"/>
                <w:color w:val="000000"/>
                <w:sz w:val="18"/>
                <w:szCs w:val="18"/>
                <w:lang w:eastAsia="es-MX"/>
              </w:rPr>
            </w:pPr>
            <w:r w:rsidRPr="00793A9A">
              <w:rPr>
                <w:rFonts w:ascii="Encode Sansl" w:eastAsia="Times New Roman" w:hAnsi="Encode Sansl" w:cs="Arial"/>
                <w:color w:val="000000"/>
                <w:sz w:val="18"/>
                <w:szCs w:val="18"/>
                <w:lang w:eastAsia="es-MX"/>
              </w:rPr>
              <w:t> </w:t>
            </w:r>
          </w:p>
        </w:tc>
        <w:tc>
          <w:tcPr>
            <w:tcW w:w="1485" w:type="dxa"/>
            <w:tcBorders>
              <w:top w:val="nil"/>
              <w:left w:val="nil"/>
              <w:bottom w:val="single" w:sz="8" w:space="0" w:color="auto"/>
              <w:right w:val="single" w:sz="8" w:space="0" w:color="auto"/>
            </w:tcBorders>
            <w:shd w:val="clear" w:color="auto" w:fill="auto"/>
            <w:noWrap/>
            <w:vAlign w:val="center"/>
            <w:hideMark/>
          </w:tcPr>
          <w:p w:rsidR="00793A9A" w:rsidRPr="00793A9A" w:rsidRDefault="00793A9A" w:rsidP="00793A9A">
            <w:pPr>
              <w:spacing w:after="0" w:line="240" w:lineRule="auto"/>
              <w:jc w:val="right"/>
              <w:rPr>
                <w:rFonts w:ascii="Encode Sansl" w:eastAsia="Times New Roman" w:hAnsi="Encode Sansl" w:cs="Arial"/>
                <w:b/>
                <w:bCs/>
                <w:color w:val="000000"/>
                <w:sz w:val="18"/>
                <w:szCs w:val="18"/>
                <w:lang w:eastAsia="es-MX"/>
              </w:rPr>
            </w:pPr>
            <w:r w:rsidRPr="00793A9A">
              <w:rPr>
                <w:rFonts w:ascii="Encode Sansl" w:eastAsia="Times New Roman" w:hAnsi="Encode Sansl" w:cs="Arial"/>
                <w:b/>
                <w:bCs/>
                <w:color w:val="000000"/>
                <w:sz w:val="18"/>
                <w:szCs w:val="18"/>
                <w:lang w:eastAsia="es-MX"/>
              </w:rPr>
              <w:t>522,234,798</w:t>
            </w:r>
          </w:p>
        </w:tc>
      </w:tr>
    </w:tbl>
    <w:p w:rsidR="00793A9A" w:rsidRPr="00CC054D" w:rsidRDefault="00793A9A" w:rsidP="00793A9A">
      <w:pPr>
        <w:spacing w:line="240" w:lineRule="exact"/>
        <w:jc w:val="both"/>
        <w:rPr>
          <w:rFonts w:ascii="Arial" w:hAnsi="Arial" w:cs="Arial"/>
          <w:color w:val="000000"/>
          <w:sz w:val="16"/>
          <w:szCs w:val="16"/>
        </w:rPr>
      </w:pPr>
    </w:p>
    <w:p w:rsidR="00793A9A" w:rsidRPr="00CC054D" w:rsidRDefault="00793A9A" w:rsidP="00793A9A">
      <w:pPr>
        <w:pStyle w:val="Texto"/>
        <w:spacing w:after="0" w:line="240" w:lineRule="exact"/>
        <w:ind w:firstLine="0"/>
        <w:rPr>
          <w:rFonts w:cs="Arial"/>
          <w:sz w:val="14"/>
          <w:szCs w:val="14"/>
        </w:rPr>
      </w:pPr>
    </w:p>
    <w:p w:rsidR="00DF01DA" w:rsidRDefault="00DF01DA" w:rsidP="000E6439">
      <w:pPr>
        <w:pStyle w:val="ROMANOS"/>
        <w:spacing w:after="0" w:line="240" w:lineRule="exact"/>
        <w:ind w:left="1140"/>
        <w:rPr>
          <w:rFonts w:ascii="Calibri" w:hAnsi="Calibri" w:cs="DIN Pro Regular"/>
          <w:b/>
          <w:sz w:val="20"/>
          <w:szCs w:val="20"/>
          <w:lang w:val="es-MX"/>
        </w:rPr>
      </w:pPr>
    </w:p>
    <w:p w:rsidR="00010BEF" w:rsidRDefault="00010BEF"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540418" w:rsidRPr="008870AB" w:rsidRDefault="00540418" w:rsidP="002C576A">
      <w:pPr>
        <w:pStyle w:val="INCISO"/>
        <w:spacing w:after="0" w:line="240" w:lineRule="exact"/>
        <w:ind w:left="360"/>
        <w:rPr>
          <w:rFonts w:ascii="Encode Sansl" w:hAnsi="Encode Sansl" w:cs="DIN Pro Regular"/>
          <w:b/>
          <w:smallCaps/>
          <w:sz w:val="20"/>
          <w:szCs w:val="20"/>
        </w:rPr>
      </w:pPr>
      <w:r w:rsidRPr="008870AB">
        <w:rPr>
          <w:rFonts w:ascii="Encode Sansl" w:hAnsi="Encode Sansl" w:cs="DIN Pro Regular"/>
          <w:b/>
          <w:smallCaps/>
          <w:sz w:val="20"/>
          <w:szCs w:val="20"/>
        </w:rPr>
        <w:t>V) Conciliación entre los ingresos presupuestarios y contables, así como entre los egresos presupuestarios y los gastos contables</w:t>
      </w:r>
      <w:r w:rsidR="00174108" w:rsidRPr="008870AB">
        <w:rPr>
          <w:rFonts w:ascii="Encode Sansl" w:hAnsi="Encode Sansl"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8870AB" w:rsidRDefault="0000410A" w:rsidP="002164CC">
            <w:pPr>
              <w:spacing w:after="0" w:line="240" w:lineRule="auto"/>
              <w:jc w:val="center"/>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 xml:space="preserve">COMISION MUNICIPAL DE AGUA POTABLE Y ALCANTARILLADO </w:t>
            </w:r>
          </w:p>
          <w:p w:rsidR="0000410A" w:rsidRPr="008870AB" w:rsidRDefault="0000410A" w:rsidP="002164CC">
            <w:pPr>
              <w:spacing w:after="0" w:line="240" w:lineRule="auto"/>
              <w:jc w:val="center"/>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DE LA ZONA CONURBADA DE LA DESEMBOCADURA DEL RIO PANUCO</w:t>
            </w:r>
          </w:p>
          <w:p w:rsidR="0000410A" w:rsidRPr="008870AB" w:rsidRDefault="0000410A" w:rsidP="002164CC">
            <w:pPr>
              <w:spacing w:after="0" w:line="240" w:lineRule="auto"/>
              <w:jc w:val="center"/>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EN EL ESTADO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8870AB" w:rsidRDefault="002164CC" w:rsidP="002164CC">
            <w:pPr>
              <w:spacing w:after="0" w:line="240" w:lineRule="auto"/>
              <w:jc w:val="center"/>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8870AB" w:rsidRDefault="002164CC" w:rsidP="002164CC">
            <w:pPr>
              <w:spacing w:after="0" w:line="240" w:lineRule="auto"/>
              <w:jc w:val="center"/>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8870AB" w:rsidRDefault="002164CC" w:rsidP="002164CC">
            <w:pPr>
              <w:spacing w:after="0" w:line="240" w:lineRule="auto"/>
              <w:jc w:val="center"/>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(Cifras en pesos)</w:t>
            </w:r>
          </w:p>
        </w:tc>
      </w:tr>
      <w:tr w:rsidR="002164CC" w:rsidRPr="002164CC" w:rsidTr="00F158E2">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8870AB"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8870AB" w:rsidRDefault="002164CC" w:rsidP="002164CC">
            <w:pPr>
              <w:spacing w:after="0" w:line="240" w:lineRule="auto"/>
              <w:rPr>
                <w:rFonts w:ascii="Encode Sansl" w:eastAsia="Times New Roman" w:hAnsi="Encode Sansl" w:cs="DIN Pro Regular"/>
                <w:b/>
                <w:color w:val="FFFFFF" w:themeColor="background1"/>
                <w:sz w:val="20"/>
                <w:szCs w:val="20"/>
                <w:lang w:eastAsia="es-MX"/>
              </w:rPr>
            </w:pPr>
            <w:r w:rsidRPr="008870AB">
              <w:rPr>
                <w:rFonts w:ascii="Encode Sansl" w:eastAsia="Times New Roman" w:hAnsi="Encode Sansl"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8870AB" w:rsidRDefault="003D6830" w:rsidP="003D6830">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eastAsia="Times New Roman" w:hAnsi="Encode Sansl" w:cs="Arial"/>
                <w:b/>
                <w:bCs/>
                <w:color w:val="000000"/>
                <w:sz w:val="18"/>
                <w:szCs w:val="18"/>
                <w:lang w:eastAsia="es-MX"/>
              </w:rPr>
              <w:t>$1,285,679,803</w:t>
            </w:r>
          </w:p>
        </w:tc>
      </w:tr>
      <w:tr w:rsidR="002164CC" w:rsidRPr="008870AB" w:rsidTr="00F158E2">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8870AB" w:rsidRDefault="002164CC" w:rsidP="002164CC">
            <w:pPr>
              <w:spacing w:after="0" w:line="240" w:lineRule="auto"/>
              <w:jc w:val="center"/>
              <w:rPr>
                <w:rFonts w:ascii="Encode Sansl" w:eastAsia="Times New Roman" w:hAnsi="Encode Sansl"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8870AB" w:rsidRDefault="002164CC" w:rsidP="003D6830">
            <w:pPr>
              <w:spacing w:after="0" w:line="240" w:lineRule="auto"/>
              <w:jc w:val="right"/>
              <w:rPr>
                <w:rFonts w:ascii="Encode Sansl" w:eastAsia="Times New Roman" w:hAnsi="Encode Sansl" w:cs="DIN Pro Regular"/>
                <w:color w:val="000000"/>
                <w:sz w:val="20"/>
                <w:szCs w:val="20"/>
                <w:lang w:eastAsia="es-MX"/>
              </w:rPr>
            </w:pPr>
          </w:p>
        </w:tc>
      </w:tr>
      <w:tr w:rsidR="002164CC" w:rsidRPr="008870AB"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8870AB" w:rsidRDefault="002164CC" w:rsidP="002164CC">
            <w:pPr>
              <w:spacing w:after="0" w:line="240" w:lineRule="auto"/>
              <w:rPr>
                <w:rFonts w:ascii="Encode Sansl" w:eastAsia="Times New Roman" w:hAnsi="Encode Sansl" w:cs="DIN Pro Regular"/>
                <w:b/>
                <w:color w:val="FFFFFF" w:themeColor="background1"/>
                <w:sz w:val="20"/>
                <w:szCs w:val="20"/>
                <w:lang w:eastAsia="es-MX"/>
              </w:rPr>
            </w:pPr>
            <w:r w:rsidRPr="008870AB">
              <w:rPr>
                <w:rFonts w:ascii="Encode Sansl" w:eastAsia="Times New Roman" w:hAnsi="Encode Sansl"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eastAsia="Times New Roman" w:hAnsi="Encode Sansl" w:cs="DIN Pro Regular"/>
                <w:b/>
                <w:color w:val="000000"/>
                <w:sz w:val="20"/>
                <w:szCs w:val="20"/>
                <w:lang w:eastAsia="es-MX"/>
              </w:rPr>
              <w:t>0</w:t>
            </w:r>
          </w:p>
        </w:tc>
      </w:tr>
      <w:tr w:rsidR="002164CC" w:rsidRPr="008870AB" w:rsidTr="00F158E2">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8870AB" w:rsidRDefault="002164CC" w:rsidP="002164CC">
            <w:pPr>
              <w:spacing w:after="0" w:line="240" w:lineRule="auto"/>
              <w:jc w:val="center"/>
              <w:rPr>
                <w:rFonts w:ascii="Encode Sansl" w:eastAsia="Times New Roman" w:hAnsi="Encode Sansl" w:cs="DIN Pro Regular"/>
                <w:b/>
                <w:bCs/>
                <w:color w:val="000000"/>
                <w:sz w:val="20"/>
                <w:szCs w:val="20"/>
                <w:lang w:eastAsia="es-MX"/>
              </w:rPr>
            </w:pPr>
            <w:r w:rsidRPr="008870AB">
              <w:rPr>
                <w:rFonts w:ascii="Encode Sansl" w:eastAsia="Times New Roman" w:hAnsi="Encode Sansl" w:cs="DIN Pro Regular"/>
                <w:color w:val="000000"/>
                <w:sz w:val="20"/>
                <w:szCs w:val="20"/>
                <w:lang w:eastAsia="es-MX"/>
              </w:rPr>
              <w:t>2</w:t>
            </w:r>
            <w:r w:rsidRPr="008870AB">
              <w:rPr>
                <w:rFonts w:ascii="Encode Sansl" w:eastAsia="Times New Roman" w:hAnsi="Encode Sansl" w:cs="DIN Pro Regular"/>
                <w:b/>
                <w:color w:val="000000"/>
                <w:sz w:val="20"/>
                <w:szCs w:val="20"/>
                <w:lang w:eastAsia="es-MX"/>
              </w:rPr>
              <w:t>.</w:t>
            </w:r>
            <w:r w:rsidRPr="008870AB">
              <w:rPr>
                <w:rFonts w:ascii="Encode Sansl" w:eastAsia="Times New Roman" w:hAnsi="Encode Sansl"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r>
      <w:tr w:rsidR="002164CC" w:rsidRPr="008870AB" w:rsidTr="00F158E2">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
                <w:bCs/>
                <w:color w:val="000000"/>
                <w:sz w:val="20"/>
                <w:szCs w:val="20"/>
                <w:lang w:eastAsia="es-MX"/>
              </w:rPr>
            </w:pPr>
            <w:r w:rsidRPr="008870AB">
              <w:rPr>
                <w:rFonts w:ascii="Encode Sansl" w:eastAsia="Times New Roman" w:hAnsi="Encode Sansl"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F158E2">
        <w:trPr>
          <w:trHeight w:val="496"/>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F158E2">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F158E2">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8870AB" w:rsidRDefault="00591EE9" w:rsidP="00591EE9">
            <w:pPr>
              <w:spacing w:after="0" w:line="240" w:lineRule="auto"/>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   </w:t>
            </w:r>
            <w:r w:rsidR="002164CC" w:rsidRPr="008870AB">
              <w:rPr>
                <w:rFonts w:ascii="Encode Sansl" w:eastAsia="Times New Roman" w:hAnsi="Encode Sansl" w:cs="DIN Pro Regular"/>
                <w:color w:val="000000"/>
                <w:sz w:val="20"/>
                <w:szCs w:val="20"/>
                <w:lang w:eastAsia="es-MX"/>
              </w:rPr>
              <w:t>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F158E2">
        <w:trPr>
          <w:gridAfter w:val="2"/>
          <w:wAfter w:w="221" w:type="dxa"/>
          <w:trHeight w:val="334"/>
        </w:trPr>
        <w:tc>
          <w:tcPr>
            <w:tcW w:w="609" w:type="dxa"/>
            <w:tcBorders>
              <w:top w:val="nil"/>
              <w:left w:val="nil"/>
              <w:bottom w:val="nil"/>
              <w:right w:val="nil"/>
            </w:tcBorders>
            <w:shd w:val="clear" w:color="auto" w:fill="auto"/>
            <w:vAlign w:val="center"/>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8870AB" w:rsidRDefault="002164CC" w:rsidP="003D6830">
            <w:pPr>
              <w:spacing w:after="0" w:line="240" w:lineRule="auto"/>
              <w:jc w:val="right"/>
              <w:rPr>
                <w:rFonts w:ascii="Encode Sansl" w:eastAsia="Times New Roman" w:hAnsi="Encode Sansl" w:cs="DIN Pro Regular"/>
                <w:color w:val="000000"/>
                <w:sz w:val="20"/>
                <w:szCs w:val="20"/>
                <w:lang w:eastAsia="es-MX"/>
              </w:rPr>
            </w:pPr>
          </w:p>
        </w:tc>
      </w:tr>
      <w:tr w:rsidR="002164CC" w:rsidRPr="008870AB"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8870AB" w:rsidRDefault="002164CC" w:rsidP="002164CC">
            <w:pPr>
              <w:spacing w:after="0" w:line="240" w:lineRule="auto"/>
              <w:rPr>
                <w:rFonts w:ascii="Encode Sansl" w:eastAsia="Times New Roman" w:hAnsi="Encode Sansl" w:cs="DIN Pro Regular"/>
                <w:b/>
                <w:color w:val="FFFFFF" w:themeColor="background1"/>
                <w:sz w:val="20"/>
                <w:szCs w:val="20"/>
                <w:lang w:eastAsia="es-MX"/>
              </w:rPr>
            </w:pPr>
            <w:r w:rsidRPr="008870AB">
              <w:rPr>
                <w:rFonts w:ascii="Encode Sansl" w:eastAsia="Times New Roman" w:hAnsi="Encode Sansl"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eastAsia="Times New Roman" w:hAnsi="Encode Sansl" w:cs="DIN Pro Regular"/>
                <w:b/>
                <w:color w:val="000000"/>
                <w:sz w:val="20"/>
                <w:szCs w:val="20"/>
                <w:lang w:eastAsia="es-MX"/>
              </w:rPr>
              <w:t>0</w:t>
            </w:r>
          </w:p>
        </w:tc>
      </w:tr>
      <w:tr w:rsidR="002164CC" w:rsidRPr="008870AB" w:rsidTr="00F158E2">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r>
      <w:tr w:rsidR="002164CC" w:rsidRPr="008870AB" w:rsidTr="00F158E2">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F158E2">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8870AB" w:rsidRDefault="002164CC" w:rsidP="002164CC">
            <w:pPr>
              <w:spacing w:after="0" w:line="240" w:lineRule="auto"/>
              <w:jc w:val="center"/>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2164CC" w:rsidRPr="008870AB">
              <w:rPr>
                <w:rFonts w:ascii="Encode Sansl" w:eastAsia="Times New Roman" w:hAnsi="Encode Sansl"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8870AB" w:rsidRDefault="002164CC" w:rsidP="002164CC">
            <w:pPr>
              <w:spacing w:after="0" w:line="240" w:lineRule="auto"/>
              <w:rPr>
                <w:rFonts w:ascii="Encode Sansl" w:eastAsia="Times New Roman" w:hAnsi="Encode Sansl" w:cs="DIN Pro Regular"/>
                <w:color w:val="000000"/>
                <w:sz w:val="20"/>
                <w:szCs w:val="20"/>
                <w:lang w:eastAsia="es-MX"/>
              </w:rPr>
            </w:pPr>
          </w:p>
        </w:tc>
      </w:tr>
      <w:tr w:rsidR="002164CC" w:rsidRPr="008870AB"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8870AB" w:rsidRDefault="002164CC" w:rsidP="002164CC">
            <w:pPr>
              <w:spacing w:after="0" w:line="240" w:lineRule="auto"/>
              <w:jc w:val="both"/>
              <w:rPr>
                <w:rFonts w:ascii="Encode Sansl" w:eastAsia="Times New Roman" w:hAnsi="Encode Sansl"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8870AB" w:rsidRDefault="002164CC" w:rsidP="003D6830">
            <w:pPr>
              <w:spacing w:after="0" w:line="240" w:lineRule="auto"/>
              <w:jc w:val="right"/>
              <w:rPr>
                <w:rFonts w:ascii="Encode Sansl" w:eastAsia="Times New Roman" w:hAnsi="Encode Sansl" w:cs="DIN Pro Regular"/>
                <w:color w:val="000000"/>
                <w:sz w:val="20"/>
                <w:szCs w:val="20"/>
                <w:lang w:eastAsia="es-MX"/>
              </w:rPr>
            </w:pPr>
          </w:p>
        </w:tc>
      </w:tr>
      <w:tr w:rsidR="002164CC" w:rsidRPr="008870AB"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8870AB" w:rsidRDefault="002164CC" w:rsidP="002164CC">
            <w:pPr>
              <w:spacing w:after="0" w:line="240" w:lineRule="auto"/>
              <w:jc w:val="both"/>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8870AB" w:rsidRDefault="003D6830" w:rsidP="003D6830">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hAnsi="Encode Sansl" w:cs="Arial"/>
                <w:b/>
                <w:bCs/>
                <w:color w:val="000000"/>
                <w:sz w:val="18"/>
                <w:szCs w:val="18"/>
              </w:rPr>
              <w:t>$1,285,679,803</w:t>
            </w:r>
          </w:p>
        </w:tc>
      </w:tr>
    </w:tbl>
    <w:p w:rsidR="007006CA" w:rsidRPr="008870AB" w:rsidRDefault="00C80DE1" w:rsidP="007006CA">
      <w:pPr>
        <w:spacing w:after="0"/>
        <w:rPr>
          <w:rFonts w:ascii="Encode Sansl" w:hAnsi="Encode Sansl" w:cs="DIN Pro Regular"/>
          <w:sz w:val="20"/>
          <w:szCs w:val="20"/>
        </w:rPr>
      </w:pPr>
      <w:r w:rsidRPr="008870AB">
        <w:rPr>
          <w:rFonts w:ascii="Encode Sansl" w:hAnsi="Encode Sansl" w:cs="DIN Pro Regular"/>
          <w:sz w:val="20"/>
          <w:szCs w:val="20"/>
        </w:rPr>
        <w:t xml:space="preserve">                         </w:t>
      </w:r>
    </w:p>
    <w:p w:rsidR="000C7E64" w:rsidRPr="008870AB" w:rsidRDefault="000C7E64" w:rsidP="007006CA">
      <w:pPr>
        <w:spacing w:after="0"/>
        <w:rPr>
          <w:rFonts w:ascii="Encode Sansl" w:hAnsi="Encode Sansl" w:cs="DIN Pro Regular"/>
          <w:sz w:val="20"/>
          <w:szCs w:val="20"/>
        </w:rPr>
      </w:pPr>
    </w:p>
    <w:p w:rsidR="007006CA" w:rsidRPr="008870AB" w:rsidRDefault="007006CA" w:rsidP="007006CA">
      <w:pPr>
        <w:spacing w:after="0"/>
        <w:rPr>
          <w:rFonts w:ascii="Encode Sansl" w:hAnsi="Encode Sansl" w:cs="DIN Pro Regular"/>
          <w:sz w:val="20"/>
          <w:szCs w:val="20"/>
        </w:rPr>
      </w:pPr>
      <w:r w:rsidRPr="008870AB">
        <w:rPr>
          <w:rFonts w:ascii="Encode Sansl" w:hAnsi="Encode Sansl" w:cs="DIN Pro Regular"/>
          <w:sz w:val="20"/>
          <w:szCs w:val="20"/>
        </w:rPr>
        <w:t xml:space="preserve">    Notas:</w:t>
      </w:r>
    </w:p>
    <w:p w:rsidR="007006CA" w:rsidRPr="008870AB" w:rsidRDefault="007006CA" w:rsidP="007006CA">
      <w:pPr>
        <w:spacing w:after="0"/>
        <w:rPr>
          <w:rFonts w:ascii="Encode Sansl" w:hAnsi="Encode Sansl" w:cs="DIN Pro Regular"/>
          <w:sz w:val="20"/>
          <w:szCs w:val="20"/>
        </w:rPr>
      </w:pPr>
      <w:r w:rsidRPr="008870AB">
        <w:rPr>
          <w:rFonts w:ascii="Encode Sansl" w:hAnsi="Encode Sansl" w:cs="DIN Pro Regular"/>
          <w:sz w:val="20"/>
          <w:szCs w:val="20"/>
        </w:rPr>
        <w:t xml:space="preserve">                   1.- Se deberán incluir los Ingresos Contables no Presupuestarios que no se regularizaron presupuestariamente durante el ejercicio.</w:t>
      </w:r>
    </w:p>
    <w:p w:rsidR="009C5C3A" w:rsidRPr="008870AB" w:rsidRDefault="007006CA" w:rsidP="007006CA">
      <w:pPr>
        <w:spacing w:after="0"/>
        <w:rPr>
          <w:rFonts w:ascii="Encode Sansl" w:hAnsi="Encode Sansl" w:cs="DIN Pro Regular"/>
          <w:sz w:val="20"/>
          <w:szCs w:val="20"/>
        </w:rPr>
      </w:pPr>
      <w:r w:rsidRPr="008870AB">
        <w:rPr>
          <w:rFonts w:ascii="Encode Sansl" w:hAnsi="Encode Sansl" w:cs="DIN Pro Regular"/>
          <w:sz w:val="20"/>
          <w:szCs w:val="20"/>
        </w:rPr>
        <w:t xml:space="preserve">                   2.- Los Ingresos Financieros y Otros Ingresos se regularizarán Presupuestariamente de acuerdo a la legislación aplicable.</w:t>
      </w:r>
    </w:p>
    <w:p w:rsidR="00F158E2" w:rsidRPr="008870AB" w:rsidRDefault="00F158E2" w:rsidP="00AE777E">
      <w:pPr>
        <w:spacing w:after="0"/>
        <w:rPr>
          <w:rFonts w:ascii="Encode Sansl" w:hAnsi="Encode Sansl" w:cs="DIN Pro Regular"/>
          <w:sz w:val="20"/>
          <w:szCs w:val="20"/>
        </w:rPr>
      </w:pPr>
    </w:p>
    <w:p w:rsidR="00DE0B18" w:rsidRPr="008870AB" w:rsidRDefault="007006CA" w:rsidP="00AE777E">
      <w:pPr>
        <w:spacing w:after="0"/>
        <w:rPr>
          <w:rFonts w:ascii="Encode Sansl" w:hAnsi="Encode Sansl" w:cs="DIN Pro Regular"/>
          <w:sz w:val="20"/>
          <w:szCs w:val="20"/>
        </w:rPr>
      </w:pPr>
      <w:r w:rsidRPr="008870AB">
        <w:rPr>
          <w:rFonts w:ascii="Encode Sansl" w:hAnsi="Encode Sansl" w:cs="DIN Pro Regular"/>
          <w:sz w:val="20"/>
          <w:szCs w:val="20"/>
        </w:rPr>
        <w:t xml:space="preserve">La Conciliación se generará de forma periódica, cuando menos  en la Cuenta  Pública, y se presentará al final de las Notas de Desglose de las Notas a los Estados Financieros  </w:t>
      </w:r>
    </w:p>
    <w:p w:rsidR="00F158E2" w:rsidRPr="008870AB" w:rsidRDefault="007006CA" w:rsidP="00AE777E">
      <w:pPr>
        <w:spacing w:after="0"/>
        <w:rPr>
          <w:rFonts w:ascii="Encode Sansl" w:hAnsi="Encode Sansl" w:cs="DIN Pro Regular"/>
          <w:sz w:val="20"/>
          <w:szCs w:val="20"/>
        </w:rPr>
      </w:pPr>
      <w:r w:rsidRPr="008870AB">
        <w:rPr>
          <w:rFonts w:ascii="Encode Sansl" w:hAnsi="Encode Sansl" w:cs="DIN Pro Regular"/>
          <w:sz w:val="20"/>
          <w:szCs w:val="20"/>
        </w:rPr>
        <w:t xml:space="preserve">                  </w:t>
      </w:r>
    </w:p>
    <w:p w:rsidR="00F158E2" w:rsidRPr="008870AB" w:rsidRDefault="00F158E2" w:rsidP="00AE777E">
      <w:pPr>
        <w:spacing w:after="0"/>
        <w:rPr>
          <w:rFonts w:ascii="Encode Sansl" w:hAnsi="Encode Sansl" w:cs="DIN Pro Regular"/>
          <w:sz w:val="20"/>
          <w:szCs w:val="20"/>
        </w:rPr>
      </w:pPr>
    </w:p>
    <w:p w:rsidR="00F158E2" w:rsidRDefault="00F158E2" w:rsidP="00AE777E">
      <w:pPr>
        <w:spacing w:after="0"/>
        <w:rPr>
          <w:rFonts w:cs="DIN Pro Regular"/>
          <w:sz w:val="20"/>
          <w:szCs w:val="20"/>
        </w:rPr>
      </w:pPr>
    </w:p>
    <w:p w:rsidR="00F158E2" w:rsidRDefault="00F158E2" w:rsidP="00AE777E">
      <w:pPr>
        <w:spacing w:after="0"/>
        <w:rPr>
          <w:rFonts w:cs="DIN Pro Regular"/>
          <w:sz w:val="20"/>
          <w:szCs w:val="20"/>
        </w:rPr>
      </w:pPr>
    </w:p>
    <w:p w:rsidR="00F158E2" w:rsidRDefault="00F158E2" w:rsidP="00AE777E">
      <w:pPr>
        <w:spacing w:after="0"/>
        <w:rPr>
          <w:rFonts w:cs="DIN Pro Regular"/>
          <w:sz w:val="20"/>
          <w:szCs w:val="20"/>
        </w:rPr>
      </w:pPr>
    </w:p>
    <w:p w:rsidR="008870AB" w:rsidRDefault="008870AB" w:rsidP="00AE777E">
      <w:pPr>
        <w:spacing w:after="0"/>
        <w:rPr>
          <w:rFonts w:cs="DIN Pro Regular"/>
          <w:sz w:val="20"/>
          <w:szCs w:val="20"/>
        </w:rPr>
      </w:pPr>
    </w:p>
    <w:p w:rsidR="008870AB" w:rsidRDefault="008870AB" w:rsidP="00AE777E">
      <w:pPr>
        <w:spacing w:after="0"/>
        <w:rPr>
          <w:rFonts w:cs="DIN Pro Regular"/>
          <w:sz w:val="20"/>
          <w:szCs w:val="20"/>
        </w:rPr>
      </w:pPr>
    </w:p>
    <w:p w:rsidR="00F158E2" w:rsidRDefault="00F158E2" w:rsidP="00AE777E">
      <w:pPr>
        <w:spacing w:after="0"/>
        <w:rPr>
          <w:rFonts w:cs="DIN Pro Regular"/>
          <w:sz w:val="20"/>
          <w:szCs w:val="20"/>
        </w:rPr>
      </w:pPr>
    </w:p>
    <w:p w:rsidR="00F158E2" w:rsidRDefault="00F158E2" w:rsidP="00AE777E">
      <w:pPr>
        <w:spacing w:after="0"/>
        <w:rPr>
          <w:rFonts w:cs="DIN Pro Regular"/>
          <w:sz w:val="20"/>
          <w:szCs w:val="20"/>
        </w:rPr>
      </w:pPr>
    </w:p>
    <w:tbl>
      <w:tblPr>
        <w:tblW w:w="8690" w:type="dxa"/>
        <w:jc w:val="center"/>
        <w:tblCellMar>
          <w:left w:w="70" w:type="dxa"/>
          <w:right w:w="70" w:type="dxa"/>
        </w:tblCellMar>
        <w:tblLook w:val="04A0" w:firstRow="1" w:lastRow="0" w:firstColumn="1" w:lastColumn="0" w:noHBand="0" w:noVBand="1"/>
      </w:tblPr>
      <w:tblGrid>
        <w:gridCol w:w="1291"/>
        <w:gridCol w:w="4546"/>
        <w:gridCol w:w="2655"/>
        <w:gridCol w:w="50"/>
        <w:gridCol w:w="148"/>
      </w:tblGrid>
      <w:tr w:rsidR="00174108" w:rsidRPr="008870AB" w:rsidTr="003210BE">
        <w:trPr>
          <w:gridAfter w:val="1"/>
          <w:wAfter w:w="148" w:type="dxa"/>
          <w:trHeight w:val="228"/>
          <w:jc w:val="center"/>
        </w:trPr>
        <w:tc>
          <w:tcPr>
            <w:tcW w:w="8542" w:type="dxa"/>
            <w:gridSpan w:val="4"/>
            <w:tcBorders>
              <w:left w:val="single" w:sz="8" w:space="0" w:color="auto"/>
              <w:bottom w:val="nil"/>
              <w:right w:val="single" w:sz="8" w:space="0" w:color="000000"/>
            </w:tcBorders>
            <w:shd w:val="clear" w:color="auto" w:fill="AB0033"/>
            <w:vAlign w:val="center"/>
            <w:hideMark/>
          </w:tcPr>
          <w:p w:rsidR="00174108" w:rsidRPr="008870AB" w:rsidRDefault="003210BE" w:rsidP="00DF6363">
            <w:pPr>
              <w:spacing w:after="0" w:line="240" w:lineRule="auto"/>
              <w:jc w:val="center"/>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COMISION MUNICIPAL DE AGUA POTABLE Y ALCANTARILADO</w:t>
            </w:r>
          </w:p>
          <w:p w:rsidR="003210BE" w:rsidRPr="008870AB" w:rsidRDefault="003210BE" w:rsidP="00DF6363">
            <w:pPr>
              <w:spacing w:after="0" w:line="240" w:lineRule="auto"/>
              <w:jc w:val="center"/>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DE LA ZONA CONURBADA DE LA DESEMBOCADURA DEL RIO PANUCO</w:t>
            </w:r>
          </w:p>
          <w:p w:rsidR="003210BE" w:rsidRPr="008870AB" w:rsidRDefault="003210BE" w:rsidP="00DF6363">
            <w:pPr>
              <w:spacing w:after="0" w:line="240" w:lineRule="auto"/>
              <w:jc w:val="center"/>
              <w:rPr>
                <w:rFonts w:ascii="Encode Sansl" w:eastAsia="Times New Roman" w:hAnsi="Encode Sansl" w:cs="DIN Pro Regular"/>
                <w:b/>
                <w:bCs/>
                <w:color w:val="FFFFFF"/>
                <w:sz w:val="20"/>
                <w:szCs w:val="20"/>
                <w:lang w:eastAsia="es-MX"/>
              </w:rPr>
            </w:pPr>
            <w:r w:rsidRPr="008870AB">
              <w:rPr>
                <w:rFonts w:ascii="Encode Sansl" w:eastAsia="Times New Roman" w:hAnsi="Encode Sansl" w:cs="DIN Pro Regular"/>
                <w:b/>
                <w:bCs/>
                <w:color w:val="FFFFFF"/>
                <w:sz w:val="20"/>
                <w:szCs w:val="20"/>
                <w:lang w:eastAsia="es-MX"/>
              </w:rPr>
              <w:t>EN EL ESTADO DE TAMAULIPAS</w:t>
            </w:r>
          </w:p>
        </w:tc>
      </w:tr>
      <w:tr w:rsidR="00174108" w:rsidRPr="008870AB" w:rsidTr="003210BE">
        <w:trPr>
          <w:gridAfter w:val="1"/>
          <w:wAfter w:w="148" w:type="dxa"/>
          <w:trHeight w:val="228"/>
          <w:jc w:val="center"/>
        </w:trPr>
        <w:tc>
          <w:tcPr>
            <w:tcW w:w="8542" w:type="dxa"/>
            <w:gridSpan w:val="4"/>
            <w:tcBorders>
              <w:top w:val="nil"/>
              <w:left w:val="single" w:sz="8" w:space="0" w:color="auto"/>
              <w:bottom w:val="nil"/>
              <w:right w:val="single" w:sz="8" w:space="0" w:color="000000"/>
            </w:tcBorders>
            <w:shd w:val="clear" w:color="auto" w:fill="AB0033"/>
            <w:vAlign w:val="center"/>
            <w:hideMark/>
          </w:tcPr>
          <w:p w:rsidR="00174108" w:rsidRPr="008870AB" w:rsidRDefault="00174108" w:rsidP="00174108">
            <w:pPr>
              <w:spacing w:after="0" w:line="240" w:lineRule="auto"/>
              <w:jc w:val="center"/>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Conciliación entre los Egresos Presupuestarios y los Gastos Contables</w:t>
            </w:r>
          </w:p>
        </w:tc>
      </w:tr>
      <w:tr w:rsidR="00174108" w:rsidRPr="008870AB" w:rsidTr="003210BE">
        <w:trPr>
          <w:gridAfter w:val="1"/>
          <w:wAfter w:w="148" w:type="dxa"/>
          <w:trHeight w:val="228"/>
          <w:jc w:val="center"/>
        </w:trPr>
        <w:tc>
          <w:tcPr>
            <w:tcW w:w="8542" w:type="dxa"/>
            <w:gridSpan w:val="4"/>
            <w:tcBorders>
              <w:top w:val="nil"/>
              <w:left w:val="single" w:sz="8" w:space="0" w:color="auto"/>
              <w:bottom w:val="nil"/>
              <w:right w:val="single" w:sz="8" w:space="0" w:color="000000"/>
            </w:tcBorders>
            <w:shd w:val="clear" w:color="auto" w:fill="AB0033"/>
            <w:vAlign w:val="center"/>
            <w:hideMark/>
          </w:tcPr>
          <w:p w:rsidR="007075A0" w:rsidRPr="008870AB" w:rsidRDefault="00174108" w:rsidP="00DF01DA">
            <w:pPr>
              <w:spacing w:after="0" w:line="240" w:lineRule="auto"/>
              <w:jc w:val="center"/>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 xml:space="preserve">Correspondiente del 1 de </w:t>
            </w:r>
            <w:r w:rsidR="0050622C" w:rsidRPr="008870AB">
              <w:rPr>
                <w:rFonts w:ascii="Encode Sansl" w:eastAsia="Times New Roman" w:hAnsi="Encode Sansl" w:cs="DIN Pro Regular"/>
                <w:b/>
                <w:color w:val="FFFFFF"/>
                <w:sz w:val="20"/>
                <w:szCs w:val="20"/>
                <w:lang w:eastAsia="es-MX"/>
              </w:rPr>
              <w:t>Enero al 31 de Diciembre del 202</w:t>
            </w:r>
            <w:r w:rsidR="00DF01DA" w:rsidRPr="008870AB">
              <w:rPr>
                <w:rFonts w:ascii="Encode Sansl" w:eastAsia="Times New Roman" w:hAnsi="Encode Sansl" w:cs="DIN Pro Regular"/>
                <w:b/>
                <w:color w:val="FFFFFF"/>
                <w:sz w:val="20"/>
                <w:szCs w:val="20"/>
                <w:lang w:eastAsia="es-MX"/>
              </w:rPr>
              <w:t>2</w:t>
            </w:r>
          </w:p>
        </w:tc>
      </w:tr>
      <w:tr w:rsidR="00174108" w:rsidRPr="008870AB" w:rsidTr="003210BE">
        <w:trPr>
          <w:gridAfter w:val="1"/>
          <w:wAfter w:w="148" w:type="dxa"/>
          <w:trHeight w:val="239"/>
          <w:jc w:val="center"/>
        </w:trPr>
        <w:tc>
          <w:tcPr>
            <w:tcW w:w="8542"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8870AB" w:rsidRDefault="00174108" w:rsidP="00174108">
            <w:pPr>
              <w:spacing w:after="0" w:line="240" w:lineRule="auto"/>
              <w:jc w:val="center"/>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(Cifras en pesos)</w:t>
            </w:r>
          </w:p>
        </w:tc>
      </w:tr>
      <w:tr w:rsidR="00591EE2" w:rsidRPr="008870AB" w:rsidTr="003210BE">
        <w:trPr>
          <w:gridAfter w:val="2"/>
          <w:wAfter w:w="198" w:type="dxa"/>
          <w:trHeight w:val="68"/>
          <w:jc w:val="center"/>
        </w:trPr>
        <w:tc>
          <w:tcPr>
            <w:tcW w:w="1291" w:type="dxa"/>
            <w:tcBorders>
              <w:top w:val="nil"/>
              <w:left w:val="nil"/>
              <w:bottom w:val="nil"/>
              <w:right w:val="nil"/>
            </w:tcBorders>
            <w:shd w:val="clear" w:color="auto" w:fill="auto"/>
            <w:noWrap/>
            <w:vAlign w:val="bottom"/>
            <w:hideMark/>
          </w:tcPr>
          <w:p w:rsidR="00591EE2" w:rsidRPr="008870AB" w:rsidRDefault="00591EE2" w:rsidP="00174108">
            <w:pPr>
              <w:spacing w:after="0" w:line="240" w:lineRule="auto"/>
              <w:rPr>
                <w:rFonts w:ascii="Encode Sansl" w:eastAsia="Times New Roman" w:hAnsi="Encode Sansl" w:cs="DIN Pro Regular"/>
                <w:color w:val="000000"/>
                <w:sz w:val="20"/>
                <w:szCs w:val="20"/>
                <w:lang w:eastAsia="es-MX"/>
              </w:rPr>
            </w:pPr>
          </w:p>
        </w:tc>
        <w:tc>
          <w:tcPr>
            <w:tcW w:w="4546" w:type="dxa"/>
            <w:tcBorders>
              <w:top w:val="nil"/>
              <w:left w:val="nil"/>
              <w:bottom w:val="nil"/>
              <w:right w:val="nil"/>
            </w:tcBorders>
            <w:shd w:val="clear" w:color="auto" w:fill="auto"/>
            <w:noWrap/>
            <w:vAlign w:val="bottom"/>
            <w:hideMark/>
          </w:tcPr>
          <w:p w:rsidR="00591EE2" w:rsidRPr="008870AB" w:rsidRDefault="00591EE2" w:rsidP="00174108">
            <w:pPr>
              <w:spacing w:after="0" w:line="240" w:lineRule="auto"/>
              <w:rPr>
                <w:rFonts w:ascii="Encode Sansl" w:eastAsia="Times New Roman" w:hAnsi="Encode Sansl" w:cs="DIN Pro Regular"/>
                <w:color w:val="000000"/>
                <w:sz w:val="20"/>
                <w:szCs w:val="20"/>
                <w:lang w:eastAsia="es-MX"/>
              </w:rPr>
            </w:pPr>
          </w:p>
        </w:tc>
        <w:tc>
          <w:tcPr>
            <w:tcW w:w="2655" w:type="dxa"/>
            <w:tcBorders>
              <w:top w:val="nil"/>
              <w:left w:val="nil"/>
              <w:bottom w:val="single" w:sz="4" w:space="0" w:color="auto"/>
              <w:right w:val="nil"/>
            </w:tcBorders>
            <w:shd w:val="clear" w:color="auto" w:fill="auto"/>
            <w:noWrap/>
            <w:vAlign w:val="bottom"/>
            <w:hideMark/>
          </w:tcPr>
          <w:p w:rsidR="00591EE2" w:rsidRPr="008870AB" w:rsidRDefault="00591EE2" w:rsidP="00174108">
            <w:pPr>
              <w:spacing w:after="0" w:line="240" w:lineRule="auto"/>
              <w:rPr>
                <w:rFonts w:ascii="Encode Sansl" w:eastAsia="Times New Roman" w:hAnsi="Encode Sansl" w:cs="DIN Pro Regular"/>
                <w:color w:val="000000"/>
                <w:sz w:val="20"/>
                <w:szCs w:val="20"/>
                <w:lang w:eastAsia="es-MX"/>
              </w:rPr>
            </w:pPr>
          </w:p>
        </w:tc>
      </w:tr>
      <w:tr w:rsidR="00591EE2" w:rsidRPr="008870AB" w:rsidTr="003210BE">
        <w:trPr>
          <w:gridAfter w:val="2"/>
          <w:wAfter w:w="198" w:type="dxa"/>
          <w:trHeight w:val="228"/>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8870AB" w:rsidRDefault="006D41B9" w:rsidP="006D41B9">
            <w:pPr>
              <w:spacing w:after="0" w:line="240" w:lineRule="auto"/>
              <w:rPr>
                <w:rFonts w:ascii="Encode Sansl" w:eastAsia="Times New Roman" w:hAnsi="Encode Sansl" w:cs="DIN Pro Regular"/>
                <w:b/>
                <w:color w:val="FFFFFF" w:themeColor="background1"/>
                <w:sz w:val="20"/>
                <w:szCs w:val="20"/>
                <w:lang w:eastAsia="es-MX"/>
              </w:rPr>
            </w:pPr>
            <w:r w:rsidRPr="008870AB">
              <w:rPr>
                <w:rFonts w:ascii="Encode Sansl" w:eastAsia="Times New Roman" w:hAnsi="Encode Sansl" w:cs="DIN Pro Regular"/>
                <w:b/>
                <w:color w:val="FFFFFF" w:themeColor="background1"/>
                <w:sz w:val="20"/>
                <w:szCs w:val="20"/>
                <w:lang w:eastAsia="es-MX"/>
              </w:rPr>
              <w:t xml:space="preserve">1.- Total de Egresos </w:t>
            </w:r>
            <w:r w:rsidR="00591EE2" w:rsidRPr="008870AB">
              <w:rPr>
                <w:rFonts w:ascii="Encode Sansl" w:eastAsia="Times New Roman" w:hAnsi="Encode Sansl" w:cs="DIN Pro Regular"/>
                <w:b/>
                <w:color w:val="FFFFFF" w:themeColor="background1"/>
                <w:sz w:val="20"/>
                <w:szCs w:val="20"/>
                <w:lang w:eastAsia="es-MX"/>
              </w:rPr>
              <w:t xml:space="preserve"> Presupuestarios </w:t>
            </w:r>
          </w:p>
        </w:tc>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8870AB" w:rsidRDefault="003210BE" w:rsidP="003210BE">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hAnsi="Encode Sansl" w:cs="Arial"/>
                <w:b/>
                <w:bCs/>
                <w:color w:val="000000"/>
                <w:sz w:val="18"/>
                <w:szCs w:val="18"/>
              </w:rPr>
              <w:t>$1,200,680,472</w:t>
            </w:r>
          </w:p>
        </w:tc>
      </w:tr>
      <w:tr w:rsidR="00591EE2" w:rsidRPr="008870AB" w:rsidTr="003210BE">
        <w:trPr>
          <w:gridAfter w:val="2"/>
          <w:wAfter w:w="198" w:type="dxa"/>
          <w:trHeight w:val="102"/>
          <w:jc w:val="center"/>
        </w:trPr>
        <w:tc>
          <w:tcPr>
            <w:tcW w:w="1291" w:type="dxa"/>
            <w:tcBorders>
              <w:top w:val="nil"/>
              <w:left w:val="nil"/>
              <w:bottom w:val="nil"/>
              <w:right w:val="nil"/>
            </w:tcBorders>
            <w:shd w:val="clear" w:color="auto" w:fill="auto"/>
            <w:noWrap/>
            <w:vAlign w:val="bottom"/>
            <w:hideMark/>
          </w:tcPr>
          <w:p w:rsidR="00591EE2" w:rsidRPr="008870AB" w:rsidRDefault="00591EE2" w:rsidP="00174108">
            <w:pPr>
              <w:spacing w:after="0" w:line="240" w:lineRule="auto"/>
              <w:rPr>
                <w:rFonts w:ascii="Encode Sansl" w:eastAsia="Times New Roman" w:hAnsi="Encode Sansl" w:cs="DIN Pro Regular"/>
                <w:color w:val="000000"/>
                <w:sz w:val="20"/>
                <w:szCs w:val="20"/>
                <w:lang w:eastAsia="es-MX"/>
              </w:rPr>
            </w:pPr>
          </w:p>
        </w:tc>
        <w:tc>
          <w:tcPr>
            <w:tcW w:w="4546" w:type="dxa"/>
            <w:tcBorders>
              <w:top w:val="nil"/>
              <w:left w:val="nil"/>
              <w:bottom w:val="nil"/>
              <w:right w:val="nil"/>
            </w:tcBorders>
            <w:shd w:val="clear" w:color="auto" w:fill="auto"/>
            <w:noWrap/>
            <w:vAlign w:val="bottom"/>
            <w:hideMark/>
          </w:tcPr>
          <w:p w:rsidR="00591EE2" w:rsidRPr="008870AB" w:rsidRDefault="00591EE2" w:rsidP="00174108">
            <w:pPr>
              <w:spacing w:after="0" w:line="240" w:lineRule="auto"/>
              <w:rPr>
                <w:rFonts w:ascii="Encode Sansl" w:eastAsia="Times New Roman" w:hAnsi="Encode Sansl" w:cs="DIN Pro Regular"/>
                <w:color w:val="000000"/>
                <w:sz w:val="20"/>
                <w:szCs w:val="20"/>
                <w:lang w:eastAsia="es-MX"/>
              </w:rPr>
            </w:pPr>
          </w:p>
        </w:tc>
        <w:tc>
          <w:tcPr>
            <w:tcW w:w="2655" w:type="dxa"/>
            <w:tcBorders>
              <w:top w:val="nil"/>
              <w:left w:val="nil"/>
              <w:bottom w:val="nil"/>
              <w:right w:val="nil"/>
            </w:tcBorders>
            <w:shd w:val="clear" w:color="auto" w:fill="auto"/>
            <w:noWrap/>
            <w:vAlign w:val="bottom"/>
            <w:hideMark/>
          </w:tcPr>
          <w:p w:rsidR="00591EE2" w:rsidRPr="008870AB" w:rsidRDefault="00591EE2" w:rsidP="00174108">
            <w:pPr>
              <w:spacing w:after="0" w:line="240" w:lineRule="auto"/>
              <w:rPr>
                <w:rFonts w:ascii="Encode Sansl" w:eastAsia="Times New Roman" w:hAnsi="Encode Sansl" w:cs="DIN Pro Regular"/>
                <w:color w:val="000000"/>
                <w:sz w:val="20"/>
                <w:szCs w:val="20"/>
                <w:lang w:eastAsia="es-MX"/>
              </w:rPr>
            </w:pPr>
          </w:p>
        </w:tc>
      </w:tr>
      <w:tr w:rsidR="00591EE2" w:rsidRPr="008870AB" w:rsidTr="003210BE">
        <w:trPr>
          <w:gridAfter w:val="2"/>
          <w:wAfter w:w="198" w:type="dxa"/>
          <w:trHeight w:val="228"/>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8870AB" w:rsidRDefault="00591EE2" w:rsidP="00174108">
            <w:pPr>
              <w:spacing w:after="0" w:line="240" w:lineRule="auto"/>
              <w:rPr>
                <w:rFonts w:ascii="Encode Sansl" w:eastAsia="Times New Roman" w:hAnsi="Encode Sansl" w:cs="DIN Pro Regular"/>
                <w:b/>
                <w:color w:val="FFFFFF" w:themeColor="background1"/>
                <w:sz w:val="20"/>
                <w:szCs w:val="20"/>
                <w:lang w:eastAsia="es-MX"/>
              </w:rPr>
            </w:pPr>
            <w:r w:rsidRPr="008870AB">
              <w:rPr>
                <w:rFonts w:ascii="Encode Sansl" w:eastAsia="Times New Roman" w:hAnsi="Encode Sansl" w:cs="DIN Pro Regular"/>
                <w:b/>
                <w:color w:val="FFFFFF" w:themeColor="background1"/>
                <w:sz w:val="20"/>
                <w:szCs w:val="20"/>
                <w:lang w:eastAsia="es-MX"/>
              </w:rPr>
              <w:t>2.- Menos egresos presupuestarios no contables</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591EE2" w:rsidRPr="008870AB" w:rsidRDefault="00C147F3" w:rsidP="00C147F3">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hAnsi="Encode Sansl" w:cs="Arial"/>
                <w:b/>
                <w:bCs/>
                <w:color w:val="000000"/>
                <w:sz w:val="18"/>
                <w:szCs w:val="18"/>
              </w:rPr>
              <w:t>$38,912,986</w:t>
            </w:r>
          </w:p>
        </w:tc>
      </w:tr>
      <w:tr w:rsidR="006D41B9"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tcPr>
          <w:p w:rsidR="006D41B9"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w:t>
            </w:r>
          </w:p>
        </w:tc>
        <w:tc>
          <w:tcPr>
            <w:tcW w:w="4546" w:type="dxa"/>
            <w:tcBorders>
              <w:top w:val="nil"/>
              <w:left w:val="nil"/>
              <w:bottom w:val="single" w:sz="4" w:space="0" w:color="auto"/>
              <w:right w:val="single" w:sz="4" w:space="0" w:color="auto"/>
            </w:tcBorders>
            <w:shd w:val="clear" w:color="auto" w:fill="auto"/>
            <w:vAlign w:val="center"/>
          </w:tcPr>
          <w:p w:rsidR="006D41B9" w:rsidRPr="008870AB" w:rsidRDefault="006D41B9"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Materias Primas y Materiales de Producción y Comercialización.</w:t>
            </w:r>
          </w:p>
        </w:tc>
        <w:tc>
          <w:tcPr>
            <w:tcW w:w="2655" w:type="dxa"/>
            <w:tcBorders>
              <w:top w:val="nil"/>
              <w:left w:val="nil"/>
              <w:bottom w:val="single" w:sz="4" w:space="0" w:color="auto"/>
              <w:right w:val="single" w:sz="4" w:space="0" w:color="auto"/>
            </w:tcBorders>
            <w:shd w:val="clear" w:color="auto" w:fill="auto"/>
            <w:vAlign w:val="center"/>
          </w:tcPr>
          <w:p w:rsidR="006D41B9"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tcPr>
          <w:p w:rsidR="006D41B9" w:rsidRPr="008870AB" w:rsidRDefault="006D41B9" w:rsidP="002C3BA7">
            <w:pPr>
              <w:spacing w:after="0" w:line="240" w:lineRule="auto"/>
              <w:rPr>
                <w:rFonts w:ascii="Encode Sansl" w:eastAsia="Times New Roman" w:hAnsi="Encode Sansl" w:cs="DIN Pro Regular"/>
                <w:color w:val="000000"/>
                <w:sz w:val="20"/>
                <w:szCs w:val="20"/>
                <w:lang w:eastAsia="es-MX"/>
              </w:rPr>
            </w:pPr>
          </w:p>
        </w:tc>
      </w:tr>
      <w:tr w:rsidR="006D41B9"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tcPr>
          <w:p w:rsidR="006D41B9"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2.2</w:t>
            </w:r>
          </w:p>
        </w:tc>
        <w:tc>
          <w:tcPr>
            <w:tcW w:w="4546" w:type="dxa"/>
            <w:tcBorders>
              <w:top w:val="nil"/>
              <w:left w:val="nil"/>
              <w:bottom w:val="single" w:sz="4" w:space="0" w:color="auto"/>
              <w:right w:val="single" w:sz="4" w:space="0" w:color="auto"/>
            </w:tcBorders>
            <w:shd w:val="clear" w:color="auto" w:fill="auto"/>
            <w:vAlign w:val="center"/>
          </w:tcPr>
          <w:p w:rsidR="006D41B9" w:rsidRPr="008870AB" w:rsidRDefault="006D41B9"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Materiales y Suministros</w:t>
            </w:r>
          </w:p>
        </w:tc>
        <w:tc>
          <w:tcPr>
            <w:tcW w:w="2655" w:type="dxa"/>
            <w:tcBorders>
              <w:top w:val="nil"/>
              <w:left w:val="nil"/>
              <w:bottom w:val="single" w:sz="4" w:space="0" w:color="auto"/>
              <w:right w:val="single" w:sz="4" w:space="0" w:color="auto"/>
            </w:tcBorders>
            <w:shd w:val="clear" w:color="auto" w:fill="auto"/>
            <w:vAlign w:val="center"/>
          </w:tcPr>
          <w:p w:rsidR="006D41B9"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tcPr>
          <w:p w:rsidR="006D41B9" w:rsidRPr="008870AB" w:rsidRDefault="006D41B9"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2.3</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Mobiliario y </w:t>
            </w:r>
            <w:r w:rsidR="006D41B9"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quipo de </w:t>
            </w:r>
            <w:r w:rsidR="006D41B9" w:rsidRPr="008870AB">
              <w:rPr>
                <w:rFonts w:ascii="Encode Sansl" w:eastAsia="Times New Roman" w:hAnsi="Encode Sansl" w:cs="DIN Pro Regular"/>
                <w:color w:val="000000"/>
                <w:sz w:val="20"/>
                <w:szCs w:val="20"/>
                <w:lang w:eastAsia="es-MX"/>
              </w:rPr>
              <w:t>A</w:t>
            </w:r>
            <w:r w:rsidRPr="008870AB">
              <w:rPr>
                <w:rFonts w:ascii="Encode Sansl" w:eastAsia="Times New Roman" w:hAnsi="Encode Sansl" w:cs="DIN Pro Regular"/>
                <w:color w:val="000000"/>
                <w:sz w:val="20"/>
                <w:szCs w:val="20"/>
                <w:lang w:eastAsia="es-MX"/>
              </w:rPr>
              <w:t>dministración</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$1,321,077</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2.4</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Mobiliario y </w:t>
            </w:r>
            <w:r w:rsidR="006D41B9"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quipo </w:t>
            </w:r>
            <w:r w:rsidR="006D41B9"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ducacional y </w:t>
            </w:r>
            <w:r w:rsidR="006D41B9" w:rsidRPr="008870AB">
              <w:rPr>
                <w:rFonts w:ascii="Encode Sansl" w:eastAsia="Times New Roman" w:hAnsi="Encode Sansl" w:cs="DIN Pro Regular"/>
                <w:color w:val="000000"/>
                <w:sz w:val="20"/>
                <w:szCs w:val="20"/>
                <w:lang w:eastAsia="es-MX"/>
              </w:rPr>
              <w:t>R</w:t>
            </w:r>
            <w:r w:rsidRPr="008870AB">
              <w:rPr>
                <w:rFonts w:ascii="Encode Sansl" w:eastAsia="Times New Roman" w:hAnsi="Encode Sansl" w:cs="DIN Pro Regular"/>
                <w:color w:val="000000"/>
                <w:sz w:val="20"/>
                <w:szCs w:val="20"/>
                <w:lang w:eastAsia="es-MX"/>
              </w:rPr>
              <w:t>ecreativo</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$89,743</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2.5</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Equipo e </w:t>
            </w:r>
            <w:r w:rsidR="006D41B9" w:rsidRPr="008870AB">
              <w:rPr>
                <w:rFonts w:ascii="Encode Sansl" w:eastAsia="Times New Roman" w:hAnsi="Encode Sansl" w:cs="DIN Pro Regular"/>
                <w:color w:val="000000"/>
                <w:sz w:val="20"/>
                <w:szCs w:val="20"/>
                <w:lang w:eastAsia="es-MX"/>
              </w:rPr>
              <w:t>I</w:t>
            </w:r>
            <w:r w:rsidRPr="008870AB">
              <w:rPr>
                <w:rFonts w:ascii="Encode Sansl" w:eastAsia="Times New Roman" w:hAnsi="Encode Sansl" w:cs="DIN Pro Regular"/>
                <w:color w:val="000000"/>
                <w:sz w:val="20"/>
                <w:szCs w:val="20"/>
                <w:lang w:eastAsia="es-MX"/>
              </w:rPr>
              <w:t xml:space="preserve">nstrumental </w:t>
            </w:r>
            <w:r w:rsidR="006D41B9" w:rsidRPr="008870AB">
              <w:rPr>
                <w:rFonts w:ascii="Encode Sansl" w:eastAsia="Times New Roman" w:hAnsi="Encode Sansl" w:cs="DIN Pro Regular"/>
                <w:color w:val="000000"/>
                <w:sz w:val="20"/>
                <w:szCs w:val="20"/>
                <w:lang w:eastAsia="es-MX"/>
              </w:rPr>
              <w:t>M</w:t>
            </w:r>
            <w:r w:rsidRPr="008870AB">
              <w:rPr>
                <w:rFonts w:ascii="Encode Sansl" w:eastAsia="Times New Roman" w:hAnsi="Encode Sansl" w:cs="DIN Pro Regular"/>
                <w:color w:val="000000"/>
                <w:sz w:val="20"/>
                <w:szCs w:val="20"/>
                <w:lang w:eastAsia="es-MX"/>
              </w:rPr>
              <w:t xml:space="preserve">édico y de </w:t>
            </w:r>
            <w:r w:rsidR="006D41B9" w:rsidRPr="008870AB">
              <w:rPr>
                <w:rFonts w:ascii="Encode Sansl" w:eastAsia="Times New Roman" w:hAnsi="Encode Sansl" w:cs="DIN Pro Regular"/>
                <w:color w:val="000000"/>
                <w:sz w:val="20"/>
                <w:szCs w:val="20"/>
                <w:lang w:eastAsia="es-MX"/>
              </w:rPr>
              <w:t>L</w:t>
            </w:r>
            <w:r w:rsidRPr="008870AB">
              <w:rPr>
                <w:rFonts w:ascii="Encode Sansl" w:eastAsia="Times New Roman" w:hAnsi="Encode Sansl" w:cs="DIN Pro Regular"/>
                <w:color w:val="000000"/>
                <w:sz w:val="20"/>
                <w:szCs w:val="20"/>
                <w:lang w:eastAsia="es-MX"/>
              </w:rPr>
              <w:t>aboratorio</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$57,000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2.6</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Vehículos y </w:t>
            </w:r>
            <w:r w:rsidR="006D41B9"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quipo de </w:t>
            </w:r>
            <w:r w:rsidR="006D41B9" w:rsidRPr="008870AB">
              <w:rPr>
                <w:rFonts w:ascii="Encode Sansl" w:eastAsia="Times New Roman" w:hAnsi="Encode Sansl" w:cs="DIN Pro Regular"/>
                <w:color w:val="000000"/>
                <w:sz w:val="20"/>
                <w:szCs w:val="20"/>
                <w:lang w:eastAsia="es-MX"/>
              </w:rPr>
              <w:t>T</w:t>
            </w:r>
            <w:r w:rsidRPr="008870AB">
              <w:rPr>
                <w:rFonts w:ascii="Encode Sansl" w:eastAsia="Times New Roman" w:hAnsi="Encode Sansl" w:cs="DIN Pro Regular"/>
                <w:color w:val="000000"/>
                <w:sz w:val="20"/>
                <w:szCs w:val="20"/>
                <w:lang w:eastAsia="es-MX"/>
              </w:rPr>
              <w:t>ransporte</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$4,009,345</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174108"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 </w:t>
            </w:r>
            <w:r w:rsidR="007460DF" w:rsidRPr="008870AB">
              <w:rPr>
                <w:rFonts w:ascii="Encode Sansl" w:eastAsia="Times New Roman" w:hAnsi="Encode Sansl" w:cs="DIN Pro Regular"/>
                <w:bCs/>
                <w:color w:val="000000"/>
                <w:sz w:val="20"/>
                <w:szCs w:val="20"/>
                <w:lang w:eastAsia="es-MX"/>
              </w:rPr>
              <w:t>2.7</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Equipo de </w:t>
            </w:r>
            <w:r w:rsidR="006D41B9" w:rsidRPr="008870AB">
              <w:rPr>
                <w:rFonts w:ascii="Encode Sansl" w:eastAsia="Times New Roman" w:hAnsi="Encode Sansl" w:cs="DIN Pro Regular"/>
                <w:color w:val="000000"/>
                <w:sz w:val="20"/>
                <w:szCs w:val="20"/>
                <w:lang w:eastAsia="es-MX"/>
              </w:rPr>
              <w:t>D</w:t>
            </w:r>
            <w:r w:rsidRPr="008870AB">
              <w:rPr>
                <w:rFonts w:ascii="Encode Sansl" w:eastAsia="Times New Roman" w:hAnsi="Encode Sansl" w:cs="DIN Pro Regular"/>
                <w:color w:val="000000"/>
                <w:sz w:val="20"/>
                <w:szCs w:val="20"/>
                <w:lang w:eastAsia="es-MX"/>
              </w:rPr>
              <w:t xml:space="preserve">efensa y </w:t>
            </w:r>
            <w:r w:rsidR="006D41B9" w:rsidRPr="008870AB">
              <w:rPr>
                <w:rFonts w:ascii="Encode Sansl" w:eastAsia="Times New Roman" w:hAnsi="Encode Sansl" w:cs="DIN Pro Regular"/>
                <w:color w:val="000000"/>
                <w:sz w:val="20"/>
                <w:szCs w:val="20"/>
                <w:lang w:eastAsia="es-MX"/>
              </w:rPr>
              <w:t>S</w:t>
            </w:r>
            <w:r w:rsidRPr="008870AB">
              <w:rPr>
                <w:rFonts w:ascii="Encode Sansl" w:eastAsia="Times New Roman" w:hAnsi="Encode Sansl" w:cs="DIN Pro Regular"/>
                <w:color w:val="000000"/>
                <w:sz w:val="20"/>
                <w:szCs w:val="20"/>
                <w:lang w:eastAsia="es-MX"/>
              </w:rPr>
              <w:t>eguridad</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2.8</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Maquinaria, </w:t>
            </w:r>
            <w:r w:rsidR="006D41B9" w:rsidRPr="008870AB">
              <w:rPr>
                <w:rFonts w:ascii="Encode Sansl" w:eastAsia="Times New Roman" w:hAnsi="Encode Sansl" w:cs="DIN Pro Regular"/>
                <w:color w:val="000000"/>
                <w:sz w:val="20"/>
                <w:szCs w:val="20"/>
                <w:lang w:eastAsia="es-MX"/>
              </w:rPr>
              <w:t>O</w:t>
            </w:r>
            <w:r w:rsidRPr="008870AB">
              <w:rPr>
                <w:rFonts w:ascii="Encode Sansl" w:eastAsia="Times New Roman" w:hAnsi="Encode Sansl" w:cs="DIN Pro Regular"/>
                <w:color w:val="000000"/>
                <w:sz w:val="20"/>
                <w:szCs w:val="20"/>
                <w:lang w:eastAsia="es-MX"/>
              </w:rPr>
              <w:t xml:space="preserve">tros </w:t>
            </w:r>
            <w:r w:rsidR="006D41B9"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quipos y </w:t>
            </w:r>
            <w:r w:rsidR="006D41B9" w:rsidRPr="008870AB">
              <w:rPr>
                <w:rFonts w:ascii="Encode Sansl" w:eastAsia="Times New Roman" w:hAnsi="Encode Sansl" w:cs="DIN Pro Regular"/>
                <w:color w:val="000000"/>
                <w:sz w:val="20"/>
                <w:szCs w:val="20"/>
                <w:lang w:eastAsia="es-MX"/>
              </w:rPr>
              <w:t>H</w:t>
            </w:r>
            <w:r w:rsidRPr="008870AB">
              <w:rPr>
                <w:rFonts w:ascii="Encode Sansl" w:eastAsia="Times New Roman" w:hAnsi="Encode Sansl" w:cs="DIN Pro Regular"/>
                <w:color w:val="000000"/>
                <w:sz w:val="20"/>
                <w:szCs w:val="20"/>
                <w:lang w:eastAsia="es-MX"/>
              </w:rPr>
              <w:t>erramientas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324673"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$10,019,587</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2.9</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Activos Biológicos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2.10</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Bienes Inmuebles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2.11</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Activos Intangibles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6D41B9"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tcPr>
          <w:p w:rsidR="006D41B9"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2.12</w:t>
            </w:r>
          </w:p>
        </w:tc>
        <w:tc>
          <w:tcPr>
            <w:tcW w:w="4546" w:type="dxa"/>
            <w:tcBorders>
              <w:top w:val="nil"/>
              <w:left w:val="nil"/>
              <w:bottom w:val="single" w:sz="4" w:space="0" w:color="auto"/>
              <w:right w:val="single" w:sz="4" w:space="0" w:color="auto"/>
            </w:tcBorders>
            <w:shd w:val="clear" w:color="auto" w:fill="auto"/>
            <w:vAlign w:val="center"/>
          </w:tcPr>
          <w:p w:rsidR="006D41B9" w:rsidRPr="008870AB" w:rsidRDefault="006D41B9"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Obra Pública en Bienes de Dominio Público</w:t>
            </w:r>
          </w:p>
        </w:tc>
        <w:tc>
          <w:tcPr>
            <w:tcW w:w="2655" w:type="dxa"/>
            <w:tcBorders>
              <w:top w:val="nil"/>
              <w:left w:val="nil"/>
              <w:bottom w:val="single" w:sz="4" w:space="0" w:color="auto"/>
              <w:right w:val="single" w:sz="4" w:space="0" w:color="auto"/>
            </w:tcBorders>
            <w:shd w:val="clear" w:color="auto" w:fill="auto"/>
            <w:vAlign w:val="center"/>
          </w:tcPr>
          <w:p w:rsidR="006D41B9"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tcPr>
          <w:p w:rsidR="006D41B9" w:rsidRPr="008870AB" w:rsidRDefault="006D41B9"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2.13</w:t>
            </w:r>
            <w:r w:rsidR="00174108" w:rsidRPr="008870AB">
              <w:rPr>
                <w:rFonts w:ascii="Encode Sansl" w:eastAsia="Times New Roman" w:hAnsi="Encode Sansl" w:cs="DIN Pro Regular"/>
                <w:bCs/>
                <w:color w:val="000000"/>
                <w:sz w:val="20"/>
                <w:szCs w:val="20"/>
                <w:lang w:eastAsia="es-MX"/>
              </w:rPr>
              <w:t> </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Obra </w:t>
            </w:r>
            <w:r w:rsidR="006D41B9" w:rsidRPr="008870AB">
              <w:rPr>
                <w:rFonts w:ascii="Encode Sansl" w:eastAsia="Times New Roman" w:hAnsi="Encode Sansl" w:cs="DIN Pro Regular"/>
                <w:color w:val="000000"/>
                <w:sz w:val="20"/>
                <w:szCs w:val="20"/>
                <w:lang w:eastAsia="es-MX"/>
              </w:rPr>
              <w:t>P</w:t>
            </w:r>
            <w:r w:rsidRPr="008870AB">
              <w:rPr>
                <w:rFonts w:ascii="Encode Sansl" w:eastAsia="Times New Roman" w:hAnsi="Encode Sansl" w:cs="DIN Pro Regular"/>
                <w:color w:val="000000"/>
                <w:sz w:val="20"/>
                <w:szCs w:val="20"/>
                <w:lang w:eastAsia="es-MX"/>
              </w:rPr>
              <w:t xml:space="preserve">ública en </w:t>
            </w:r>
            <w:r w:rsidR="006D41B9" w:rsidRPr="008870AB">
              <w:rPr>
                <w:rFonts w:ascii="Encode Sansl" w:eastAsia="Times New Roman" w:hAnsi="Encode Sansl" w:cs="DIN Pro Regular"/>
                <w:color w:val="000000"/>
                <w:sz w:val="20"/>
                <w:szCs w:val="20"/>
                <w:lang w:eastAsia="es-MX"/>
              </w:rPr>
              <w:t>B</w:t>
            </w:r>
            <w:r w:rsidRPr="008870AB">
              <w:rPr>
                <w:rFonts w:ascii="Encode Sansl" w:eastAsia="Times New Roman" w:hAnsi="Encode Sansl" w:cs="DIN Pro Regular"/>
                <w:color w:val="000000"/>
                <w:sz w:val="20"/>
                <w:szCs w:val="20"/>
                <w:lang w:eastAsia="es-MX"/>
              </w:rPr>
              <w:t xml:space="preserve">ienes </w:t>
            </w:r>
            <w:r w:rsidR="006D41B9" w:rsidRPr="008870AB">
              <w:rPr>
                <w:rFonts w:ascii="Encode Sansl" w:eastAsia="Times New Roman" w:hAnsi="Encode Sansl" w:cs="DIN Pro Regular"/>
                <w:color w:val="000000"/>
                <w:sz w:val="20"/>
                <w:szCs w:val="20"/>
                <w:lang w:eastAsia="es-MX"/>
              </w:rPr>
              <w:t>P</w:t>
            </w:r>
            <w:r w:rsidRPr="008870AB">
              <w:rPr>
                <w:rFonts w:ascii="Encode Sansl" w:eastAsia="Times New Roman" w:hAnsi="Encode Sansl" w:cs="DIN Pro Regular"/>
                <w:color w:val="000000"/>
                <w:sz w:val="20"/>
                <w:szCs w:val="20"/>
                <w:lang w:eastAsia="es-MX"/>
              </w:rPr>
              <w:t>ropios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2.14</w:t>
            </w:r>
            <w:r w:rsidR="00174108" w:rsidRPr="008870AB">
              <w:rPr>
                <w:rFonts w:ascii="Encode Sansl" w:eastAsia="Times New Roman" w:hAnsi="Encode Sansl" w:cs="DIN Pro Regular"/>
                <w:bCs/>
                <w:color w:val="000000"/>
                <w:sz w:val="20"/>
                <w:szCs w:val="20"/>
                <w:lang w:eastAsia="es-MX"/>
              </w:rPr>
              <w:t> </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Acciones y </w:t>
            </w:r>
            <w:r w:rsidR="006D41B9" w:rsidRPr="008870AB">
              <w:rPr>
                <w:rFonts w:ascii="Encode Sansl" w:eastAsia="Times New Roman" w:hAnsi="Encode Sansl" w:cs="DIN Pro Regular"/>
                <w:color w:val="000000"/>
                <w:sz w:val="20"/>
                <w:szCs w:val="20"/>
                <w:lang w:eastAsia="es-MX"/>
              </w:rPr>
              <w:t>P</w:t>
            </w:r>
            <w:r w:rsidRPr="008870AB">
              <w:rPr>
                <w:rFonts w:ascii="Encode Sansl" w:eastAsia="Times New Roman" w:hAnsi="Encode Sansl" w:cs="DIN Pro Regular"/>
                <w:color w:val="000000"/>
                <w:sz w:val="20"/>
                <w:szCs w:val="20"/>
                <w:lang w:eastAsia="es-MX"/>
              </w:rPr>
              <w:t xml:space="preserve">articipaciones de </w:t>
            </w:r>
            <w:r w:rsidR="006D41B9" w:rsidRPr="008870AB">
              <w:rPr>
                <w:rFonts w:ascii="Encode Sansl" w:eastAsia="Times New Roman" w:hAnsi="Encode Sansl" w:cs="DIN Pro Regular"/>
                <w:color w:val="000000"/>
                <w:sz w:val="20"/>
                <w:szCs w:val="20"/>
                <w:lang w:eastAsia="es-MX"/>
              </w:rPr>
              <w:t>C</w:t>
            </w:r>
            <w:r w:rsidRPr="008870AB">
              <w:rPr>
                <w:rFonts w:ascii="Encode Sansl" w:eastAsia="Times New Roman" w:hAnsi="Encode Sansl" w:cs="DIN Pro Regular"/>
                <w:color w:val="000000"/>
                <w:sz w:val="20"/>
                <w:szCs w:val="20"/>
                <w:lang w:eastAsia="es-MX"/>
              </w:rPr>
              <w:t>apital</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2.15</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6D41B9">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Compra de </w:t>
            </w:r>
            <w:r w:rsidR="006D41B9" w:rsidRPr="008870AB">
              <w:rPr>
                <w:rFonts w:ascii="Encode Sansl" w:eastAsia="Times New Roman" w:hAnsi="Encode Sansl" w:cs="DIN Pro Regular"/>
                <w:color w:val="000000"/>
                <w:sz w:val="20"/>
                <w:szCs w:val="20"/>
                <w:lang w:eastAsia="es-MX"/>
              </w:rPr>
              <w:t>T</w:t>
            </w:r>
            <w:r w:rsidRPr="008870AB">
              <w:rPr>
                <w:rFonts w:ascii="Encode Sansl" w:eastAsia="Times New Roman" w:hAnsi="Encode Sansl" w:cs="DIN Pro Regular"/>
                <w:color w:val="000000"/>
                <w:sz w:val="20"/>
                <w:szCs w:val="20"/>
                <w:lang w:eastAsia="es-MX"/>
              </w:rPr>
              <w:t xml:space="preserve">ítulos y </w:t>
            </w:r>
            <w:r w:rsidR="006D41B9" w:rsidRPr="008870AB">
              <w:rPr>
                <w:rFonts w:ascii="Encode Sansl" w:eastAsia="Times New Roman" w:hAnsi="Encode Sansl" w:cs="DIN Pro Regular"/>
                <w:color w:val="000000"/>
                <w:sz w:val="20"/>
                <w:szCs w:val="20"/>
                <w:lang w:eastAsia="es-MX"/>
              </w:rPr>
              <w:t>V</w:t>
            </w:r>
            <w:r w:rsidRPr="008870AB">
              <w:rPr>
                <w:rFonts w:ascii="Encode Sansl" w:eastAsia="Times New Roman" w:hAnsi="Encode Sansl" w:cs="DIN Pro Regular"/>
                <w:color w:val="000000"/>
                <w:sz w:val="20"/>
                <w:szCs w:val="20"/>
                <w:lang w:eastAsia="es-MX"/>
              </w:rPr>
              <w:t>alores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6D41B9" w:rsidRPr="008870AB" w:rsidTr="003210BE">
        <w:trPr>
          <w:trHeight w:val="319"/>
          <w:jc w:val="center"/>
        </w:trPr>
        <w:tc>
          <w:tcPr>
            <w:tcW w:w="1291" w:type="dxa"/>
            <w:tcBorders>
              <w:top w:val="nil"/>
              <w:left w:val="single" w:sz="4" w:space="0" w:color="auto"/>
              <w:bottom w:val="single" w:sz="4" w:space="0" w:color="auto"/>
              <w:right w:val="nil"/>
            </w:tcBorders>
            <w:shd w:val="clear" w:color="auto" w:fill="auto"/>
            <w:vAlign w:val="center"/>
          </w:tcPr>
          <w:p w:rsidR="007460DF"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2.16</w:t>
            </w:r>
          </w:p>
        </w:tc>
        <w:tc>
          <w:tcPr>
            <w:tcW w:w="4546" w:type="dxa"/>
            <w:tcBorders>
              <w:top w:val="nil"/>
              <w:left w:val="nil"/>
              <w:bottom w:val="single" w:sz="4" w:space="0" w:color="auto"/>
              <w:right w:val="single" w:sz="4" w:space="0" w:color="auto"/>
            </w:tcBorders>
            <w:shd w:val="clear" w:color="auto" w:fill="auto"/>
            <w:vAlign w:val="center"/>
          </w:tcPr>
          <w:p w:rsidR="006D41B9" w:rsidRPr="008870AB" w:rsidRDefault="002B3FDA" w:rsidP="00174108">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Concesión de Préstamos</w:t>
            </w:r>
          </w:p>
        </w:tc>
        <w:tc>
          <w:tcPr>
            <w:tcW w:w="2655" w:type="dxa"/>
            <w:tcBorders>
              <w:top w:val="nil"/>
              <w:left w:val="nil"/>
              <w:bottom w:val="single" w:sz="4" w:space="0" w:color="auto"/>
              <w:right w:val="single" w:sz="4" w:space="0" w:color="auto"/>
            </w:tcBorders>
            <w:shd w:val="clear" w:color="auto" w:fill="auto"/>
            <w:vAlign w:val="center"/>
          </w:tcPr>
          <w:p w:rsidR="006D41B9" w:rsidRPr="008870AB" w:rsidRDefault="000211F7" w:rsidP="00EB37D6">
            <w:pPr>
              <w:spacing w:after="0" w:line="240" w:lineRule="auto"/>
              <w:jc w:val="right"/>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0</w:t>
            </w:r>
          </w:p>
        </w:tc>
        <w:tc>
          <w:tcPr>
            <w:tcW w:w="198" w:type="dxa"/>
            <w:gridSpan w:val="2"/>
            <w:tcBorders>
              <w:top w:val="nil"/>
              <w:left w:val="nil"/>
              <w:bottom w:val="nil"/>
              <w:right w:val="nil"/>
            </w:tcBorders>
            <w:shd w:val="clear" w:color="auto" w:fill="auto"/>
            <w:noWrap/>
            <w:vAlign w:val="bottom"/>
          </w:tcPr>
          <w:p w:rsidR="006D41B9" w:rsidRPr="008870AB" w:rsidRDefault="006D41B9"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319"/>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2.17</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2B3FDA">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Inversiones en </w:t>
            </w:r>
            <w:r w:rsidR="002B3FDA" w:rsidRPr="008870AB">
              <w:rPr>
                <w:rFonts w:ascii="Encode Sansl" w:eastAsia="Times New Roman" w:hAnsi="Encode Sansl" w:cs="DIN Pro Regular"/>
                <w:color w:val="000000"/>
                <w:sz w:val="20"/>
                <w:szCs w:val="20"/>
                <w:lang w:eastAsia="es-MX"/>
              </w:rPr>
              <w:t>F</w:t>
            </w:r>
            <w:r w:rsidRPr="008870AB">
              <w:rPr>
                <w:rFonts w:ascii="Encode Sansl" w:eastAsia="Times New Roman" w:hAnsi="Encode Sansl" w:cs="DIN Pro Regular"/>
                <w:color w:val="000000"/>
                <w:sz w:val="20"/>
                <w:szCs w:val="20"/>
                <w:lang w:eastAsia="es-MX"/>
              </w:rPr>
              <w:t xml:space="preserve">ideicomisos. </w:t>
            </w:r>
            <w:r w:rsidR="002B3FDA" w:rsidRPr="008870AB">
              <w:rPr>
                <w:rFonts w:ascii="Encode Sansl" w:eastAsia="Times New Roman" w:hAnsi="Encode Sansl" w:cs="DIN Pro Regular"/>
                <w:color w:val="000000"/>
                <w:sz w:val="20"/>
                <w:szCs w:val="20"/>
                <w:lang w:eastAsia="es-MX"/>
              </w:rPr>
              <w:t>M</w:t>
            </w:r>
            <w:r w:rsidRPr="008870AB">
              <w:rPr>
                <w:rFonts w:ascii="Encode Sansl" w:eastAsia="Times New Roman" w:hAnsi="Encode Sansl" w:cs="DIN Pro Regular"/>
                <w:color w:val="000000"/>
                <w:sz w:val="20"/>
                <w:szCs w:val="20"/>
                <w:lang w:eastAsia="es-MX"/>
              </w:rPr>
              <w:t xml:space="preserve">andatos y </w:t>
            </w:r>
            <w:r w:rsidR="002B3FDA" w:rsidRPr="008870AB">
              <w:rPr>
                <w:rFonts w:ascii="Encode Sansl" w:eastAsia="Times New Roman" w:hAnsi="Encode Sansl" w:cs="DIN Pro Regular"/>
                <w:color w:val="000000"/>
                <w:sz w:val="20"/>
                <w:szCs w:val="20"/>
                <w:lang w:eastAsia="es-MX"/>
              </w:rPr>
              <w:t>O</w:t>
            </w:r>
            <w:r w:rsidRPr="008870AB">
              <w:rPr>
                <w:rFonts w:ascii="Encode Sansl" w:eastAsia="Times New Roman" w:hAnsi="Encode Sansl" w:cs="DIN Pro Regular"/>
                <w:color w:val="000000"/>
                <w:sz w:val="20"/>
                <w:szCs w:val="20"/>
                <w:lang w:eastAsia="es-MX"/>
              </w:rPr>
              <w:t xml:space="preserve">tros </w:t>
            </w:r>
            <w:r w:rsidR="002B3FDA" w:rsidRPr="008870AB">
              <w:rPr>
                <w:rFonts w:ascii="Encode Sansl" w:eastAsia="Times New Roman" w:hAnsi="Encode Sansl" w:cs="DIN Pro Regular"/>
                <w:color w:val="000000"/>
                <w:sz w:val="20"/>
                <w:szCs w:val="20"/>
                <w:lang w:eastAsia="es-MX"/>
              </w:rPr>
              <w:t>A</w:t>
            </w:r>
            <w:r w:rsidRPr="008870AB">
              <w:rPr>
                <w:rFonts w:ascii="Encode Sansl" w:eastAsia="Times New Roman" w:hAnsi="Encode Sansl" w:cs="DIN Pro Regular"/>
                <w:color w:val="000000"/>
                <w:sz w:val="20"/>
                <w:szCs w:val="20"/>
                <w:lang w:eastAsia="es-MX"/>
              </w:rPr>
              <w:t>nálogos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319"/>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2.18</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7460DF">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Provisiones para </w:t>
            </w:r>
            <w:r w:rsidR="007460DF" w:rsidRPr="008870AB">
              <w:rPr>
                <w:rFonts w:ascii="Encode Sansl" w:eastAsia="Times New Roman" w:hAnsi="Encode Sansl" w:cs="DIN Pro Regular"/>
                <w:color w:val="000000"/>
                <w:sz w:val="20"/>
                <w:szCs w:val="20"/>
                <w:lang w:eastAsia="es-MX"/>
              </w:rPr>
              <w:t>C</w:t>
            </w:r>
            <w:r w:rsidRPr="008870AB">
              <w:rPr>
                <w:rFonts w:ascii="Encode Sansl" w:eastAsia="Times New Roman" w:hAnsi="Encode Sansl" w:cs="DIN Pro Regular"/>
                <w:color w:val="000000"/>
                <w:sz w:val="20"/>
                <w:szCs w:val="20"/>
                <w:lang w:eastAsia="es-MX"/>
              </w:rPr>
              <w:t xml:space="preserve">ontingencias y </w:t>
            </w:r>
            <w:r w:rsidR="007460DF" w:rsidRPr="008870AB">
              <w:rPr>
                <w:rFonts w:ascii="Encode Sansl" w:eastAsia="Times New Roman" w:hAnsi="Encode Sansl" w:cs="DIN Pro Regular"/>
                <w:color w:val="000000"/>
                <w:sz w:val="20"/>
                <w:szCs w:val="20"/>
                <w:lang w:eastAsia="es-MX"/>
              </w:rPr>
              <w:t>O</w:t>
            </w:r>
            <w:r w:rsidRPr="008870AB">
              <w:rPr>
                <w:rFonts w:ascii="Encode Sansl" w:eastAsia="Times New Roman" w:hAnsi="Encode Sansl" w:cs="DIN Pro Regular"/>
                <w:color w:val="000000"/>
                <w:sz w:val="20"/>
                <w:szCs w:val="20"/>
                <w:lang w:eastAsia="es-MX"/>
              </w:rPr>
              <w:t xml:space="preserve">tras </w:t>
            </w:r>
            <w:r w:rsidR="007460DF" w:rsidRPr="008870AB">
              <w:rPr>
                <w:rFonts w:ascii="Encode Sansl" w:eastAsia="Times New Roman" w:hAnsi="Encode Sansl" w:cs="DIN Pro Regular"/>
                <w:color w:val="000000"/>
                <w:sz w:val="20"/>
                <w:szCs w:val="20"/>
                <w:lang w:eastAsia="es-MX"/>
              </w:rPr>
              <w:t>Erogaciones E</w:t>
            </w:r>
            <w:r w:rsidRPr="008870AB">
              <w:rPr>
                <w:rFonts w:ascii="Encode Sansl" w:eastAsia="Times New Roman" w:hAnsi="Encode Sansl" w:cs="DIN Pro Regular"/>
                <w:color w:val="000000"/>
                <w:sz w:val="20"/>
                <w:szCs w:val="20"/>
                <w:lang w:eastAsia="es-MX"/>
              </w:rPr>
              <w:t>speciales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2.19</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7460DF">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Amortización de la </w:t>
            </w:r>
            <w:r w:rsidR="007460DF" w:rsidRPr="008870AB">
              <w:rPr>
                <w:rFonts w:ascii="Encode Sansl" w:eastAsia="Times New Roman" w:hAnsi="Encode Sansl" w:cs="DIN Pro Regular"/>
                <w:color w:val="000000"/>
                <w:sz w:val="20"/>
                <w:szCs w:val="20"/>
                <w:lang w:eastAsia="es-MX"/>
              </w:rPr>
              <w:t>D</w:t>
            </w:r>
            <w:r w:rsidRPr="008870AB">
              <w:rPr>
                <w:rFonts w:ascii="Encode Sansl" w:eastAsia="Times New Roman" w:hAnsi="Encode Sansl" w:cs="DIN Pro Regular"/>
                <w:color w:val="000000"/>
                <w:sz w:val="20"/>
                <w:szCs w:val="20"/>
                <w:lang w:eastAsia="es-MX"/>
              </w:rPr>
              <w:t xml:space="preserve">euda </w:t>
            </w:r>
            <w:r w:rsidR="007460DF" w:rsidRPr="008870AB">
              <w:rPr>
                <w:rFonts w:ascii="Encode Sansl" w:eastAsia="Times New Roman" w:hAnsi="Encode Sansl" w:cs="DIN Pro Regular"/>
                <w:color w:val="000000"/>
                <w:sz w:val="20"/>
                <w:szCs w:val="20"/>
                <w:lang w:eastAsia="es-MX"/>
              </w:rPr>
              <w:t>P</w:t>
            </w:r>
            <w:r w:rsidRPr="008870AB">
              <w:rPr>
                <w:rFonts w:ascii="Encode Sansl" w:eastAsia="Times New Roman" w:hAnsi="Encode Sansl" w:cs="DIN Pro Regular"/>
                <w:color w:val="000000"/>
                <w:sz w:val="20"/>
                <w:szCs w:val="20"/>
                <w:lang w:eastAsia="es-MX"/>
              </w:rPr>
              <w:t>ública</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2.20</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7460DF">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Adeudos de </w:t>
            </w:r>
            <w:r w:rsidR="007460DF"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jercicios </w:t>
            </w:r>
            <w:r w:rsidR="007460DF" w:rsidRPr="008870AB">
              <w:rPr>
                <w:rFonts w:ascii="Encode Sansl" w:eastAsia="Times New Roman" w:hAnsi="Encode Sansl" w:cs="DIN Pro Regular"/>
                <w:color w:val="000000"/>
                <w:sz w:val="20"/>
                <w:szCs w:val="20"/>
                <w:lang w:eastAsia="es-MX"/>
              </w:rPr>
              <w:t>Fiscales A</w:t>
            </w:r>
            <w:r w:rsidRPr="008870AB">
              <w:rPr>
                <w:rFonts w:ascii="Encode Sansl" w:eastAsia="Times New Roman" w:hAnsi="Encode Sansl" w:cs="DIN Pro Regular"/>
                <w:color w:val="000000"/>
                <w:sz w:val="20"/>
                <w:szCs w:val="20"/>
                <w:lang w:eastAsia="es-MX"/>
              </w:rPr>
              <w:t>nteriores (ADEFAS)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6D796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$9,197,698</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7460DF"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tcPr>
          <w:p w:rsidR="007460DF" w:rsidRPr="008870AB" w:rsidRDefault="007460DF" w:rsidP="007460DF">
            <w:pPr>
              <w:spacing w:after="0" w:line="240" w:lineRule="auto"/>
              <w:jc w:val="both"/>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2.21</w:t>
            </w:r>
          </w:p>
        </w:tc>
        <w:tc>
          <w:tcPr>
            <w:tcW w:w="4546" w:type="dxa"/>
            <w:tcBorders>
              <w:top w:val="nil"/>
              <w:left w:val="nil"/>
              <w:bottom w:val="single" w:sz="4" w:space="0" w:color="auto"/>
              <w:right w:val="single" w:sz="4" w:space="0" w:color="auto"/>
            </w:tcBorders>
            <w:shd w:val="clear" w:color="auto" w:fill="auto"/>
            <w:vAlign w:val="center"/>
          </w:tcPr>
          <w:p w:rsidR="007460DF" w:rsidRPr="008870AB" w:rsidRDefault="007460DF" w:rsidP="007460DF">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Otros Egresos Presupuestales No Contables</w:t>
            </w:r>
          </w:p>
        </w:tc>
        <w:tc>
          <w:tcPr>
            <w:tcW w:w="2655" w:type="dxa"/>
            <w:tcBorders>
              <w:top w:val="nil"/>
              <w:left w:val="nil"/>
              <w:bottom w:val="single" w:sz="4" w:space="0" w:color="auto"/>
              <w:right w:val="single" w:sz="4" w:space="0" w:color="auto"/>
            </w:tcBorders>
            <w:shd w:val="clear" w:color="auto" w:fill="auto"/>
            <w:vAlign w:val="center"/>
          </w:tcPr>
          <w:p w:rsidR="007460DF" w:rsidRPr="008870AB" w:rsidRDefault="006D796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$14,218,536</w:t>
            </w:r>
          </w:p>
        </w:tc>
        <w:tc>
          <w:tcPr>
            <w:tcW w:w="198" w:type="dxa"/>
            <w:gridSpan w:val="2"/>
            <w:tcBorders>
              <w:top w:val="nil"/>
              <w:left w:val="nil"/>
              <w:bottom w:val="nil"/>
              <w:right w:val="nil"/>
            </w:tcBorders>
            <w:shd w:val="clear" w:color="auto" w:fill="auto"/>
            <w:noWrap/>
            <w:vAlign w:val="bottom"/>
          </w:tcPr>
          <w:p w:rsidR="007460DF" w:rsidRPr="008870AB" w:rsidRDefault="007460DF" w:rsidP="002C3BA7">
            <w:pPr>
              <w:spacing w:after="0" w:line="240" w:lineRule="auto"/>
              <w:rPr>
                <w:rFonts w:ascii="Encode Sansl" w:eastAsia="Times New Roman" w:hAnsi="Encode Sansl" w:cs="DIN Pro Regular"/>
                <w:color w:val="000000"/>
                <w:sz w:val="20"/>
                <w:szCs w:val="20"/>
                <w:lang w:eastAsia="es-MX"/>
              </w:rPr>
            </w:pPr>
          </w:p>
        </w:tc>
      </w:tr>
      <w:tr w:rsidR="00591EE2" w:rsidRPr="008870AB" w:rsidTr="003210BE">
        <w:trPr>
          <w:gridAfter w:val="2"/>
          <w:wAfter w:w="198" w:type="dxa"/>
          <w:trHeight w:val="228"/>
          <w:jc w:val="center"/>
        </w:trPr>
        <w:tc>
          <w:tcPr>
            <w:tcW w:w="583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8870AB" w:rsidRDefault="00591EE2" w:rsidP="00174108">
            <w:pPr>
              <w:spacing w:after="0" w:line="240" w:lineRule="auto"/>
              <w:rPr>
                <w:rFonts w:ascii="Encode Sansl" w:eastAsia="Times New Roman" w:hAnsi="Encode Sansl" w:cs="DIN Pro Regular"/>
                <w:b/>
                <w:bCs/>
                <w:color w:val="FFFFFF" w:themeColor="background1"/>
                <w:sz w:val="20"/>
                <w:szCs w:val="20"/>
                <w:lang w:eastAsia="es-MX"/>
              </w:rPr>
            </w:pPr>
            <w:r w:rsidRPr="008870AB">
              <w:rPr>
                <w:rFonts w:ascii="Encode Sansl" w:eastAsia="Times New Roman" w:hAnsi="Encode Sansl" w:cs="DIN Pro Regular"/>
                <w:b/>
                <w:bCs/>
                <w:color w:val="FFFFFF" w:themeColor="background1"/>
                <w:sz w:val="20"/>
                <w:szCs w:val="20"/>
                <w:lang w:eastAsia="es-MX"/>
              </w:rPr>
              <w:t>3. Más Gasto Contables No Presupuestales</w:t>
            </w:r>
          </w:p>
        </w:tc>
        <w:tc>
          <w:tcPr>
            <w:tcW w:w="2655" w:type="dxa"/>
            <w:tcBorders>
              <w:top w:val="nil"/>
              <w:left w:val="nil"/>
              <w:bottom w:val="single" w:sz="4" w:space="0" w:color="auto"/>
              <w:right w:val="single" w:sz="4" w:space="0" w:color="auto"/>
            </w:tcBorders>
            <w:shd w:val="clear" w:color="auto" w:fill="auto"/>
            <w:vAlign w:val="center"/>
            <w:hideMark/>
          </w:tcPr>
          <w:p w:rsidR="00591EE2" w:rsidRPr="008870AB" w:rsidRDefault="004F0CAB" w:rsidP="004F0CAB">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eastAsia="Times New Roman" w:hAnsi="Encode Sansl" w:cs="DIN Pro Regular"/>
                <w:b/>
                <w:bCs/>
                <w:color w:val="000000"/>
                <w:sz w:val="20"/>
                <w:szCs w:val="20"/>
                <w:lang w:eastAsia="es-MX"/>
              </w:rPr>
              <w:t>$156,975,803</w:t>
            </w:r>
          </w:p>
        </w:tc>
      </w:tr>
      <w:tr w:rsidR="00174108" w:rsidRPr="008870AB" w:rsidTr="003210BE">
        <w:trPr>
          <w:trHeight w:val="319"/>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3.1</w:t>
            </w:r>
            <w:r w:rsidR="00174108" w:rsidRPr="008870AB">
              <w:rPr>
                <w:rFonts w:ascii="Encode Sansl" w:eastAsia="Times New Roman" w:hAnsi="Encode Sansl" w:cs="DIN Pro Regular"/>
                <w:bCs/>
                <w:color w:val="000000"/>
                <w:sz w:val="20"/>
                <w:szCs w:val="20"/>
                <w:lang w:eastAsia="es-MX"/>
              </w:rPr>
              <w:t> </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2C7C1D">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Estimaciones, Depreciaciones y </w:t>
            </w:r>
            <w:r w:rsidR="002C7C1D" w:rsidRPr="008870AB">
              <w:rPr>
                <w:rFonts w:ascii="Encode Sansl" w:eastAsia="Times New Roman" w:hAnsi="Encode Sansl" w:cs="DIN Pro Regular"/>
                <w:color w:val="000000"/>
                <w:sz w:val="20"/>
                <w:szCs w:val="20"/>
                <w:lang w:eastAsia="es-MX"/>
              </w:rPr>
              <w:t>D</w:t>
            </w:r>
            <w:r w:rsidRPr="008870AB">
              <w:rPr>
                <w:rFonts w:ascii="Encode Sansl" w:eastAsia="Times New Roman" w:hAnsi="Encode Sansl" w:cs="DIN Pro Regular"/>
                <w:color w:val="000000"/>
                <w:sz w:val="20"/>
                <w:szCs w:val="20"/>
                <w:lang w:eastAsia="es-MX"/>
              </w:rPr>
              <w:t xml:space="preserve">eterioros, </w:t>
            </w:r>
            <w:r w:rsidR="002C7C1D" w:rsidRPr="008870AB">
              <w:rPr>
                <w:rFonts w:ascii="Encode Sansl" w:eastAsia="Times New Roman" w:hAnsi="Encode Sansl" w:cs="DIN Pro Regular"/>
                <w:color w:val="000000"/>
                <w:sz w:val="20"/>
                <w:szCs w:val="20"/>
                <w:lang w:eastAsia="es-MX"/>
              </w:rPr>
              <w:t>O</w:t>
            </w:r>
            <w:r w:rsidRPr="008870AB">
              <w:rPr>
                <w:rFonts w:ascii="Encode Sansl" w:eastAsia="Times New Roman" w:hAnsi="Encode Sansl" w:cs="DIN Pro Regular"/>
                <w:color w:val="000000"/>
                <w:sz w:val="20"/>
                <w:szCs w:val="20"/>
                <w:lang w:eastAsia="es-MX"/>
              </w:rPr>
              <w:t xml:space="preserve">bsolescencia y </w:t>
            </w:r>
            <w:r w:rsidR="002C7C1D" w:rsidRPr="008870AB">
              <w:rPr>
                <w:rFonts w:ascii="Encode Sansl" w:eastAsia="Times New Roman" w:hAnsi="Encode Sansl" w:cs="DIN Pro Regular"/>
                <w:color w:val="000000"/>
                <w:sz w:val="20"/>
                <w:szCs w:val="20"/>
                <w:lang w:eastAsia="es-MX"/>
              </w:rPr>
              <w:t>A</w:t>
            </w:r>
            <w:r w:rsidRPr="008870AB">
              <w:rPr>
                <w:rFonts w:ascii="Encode Sansl" w:eastAsia="Times New Roman" w:hAnsi="Encode Sansl" w:cs="DIN Pro Regular"/>
                <w:color w:val="000000"/>
                <w:sz w:val="20"/>
                <w:szCs w:val="20"/>
                <w:lang w:eastAsia="es-MX"/>
              </w:rPr>
              <w:t>mortizaciones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$156,976,002</w:t>
            </w:r>
            <w:r w:rsidR="00174108" w:rsidRPr="008870AB">
              <w:rPr>
                <w:rFonts w:ascii="Encode Sansl" w:eastAsia="Times New Roman" w:hAnsi="Encode Sansl" w:cs="DIN Pro Regular"/>
                <w:color w:val="000000"/>
                <w:sz w:val="20"/>
                <w:szCs w:val="20"/>
                <w:lang w:eastAsia="es-MX"/>
              </w:rPr>
              <w:t> </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3.2</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Provisiones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174108" w:rsidRPr="008870AB">
              <w:rPr>
                <w:rFonts w:ascii="Encode Sansl" w:eastAsia="Times New Roman" w:hAnsi="Encode Sansl" w:cs="DIN Pro Regular"/>
                <w:color w:val="000000"/>
                <w:sz w:val="20"/>
                <w:szCs w:val="20"/>
                <w:lang w:eastAsia="es-MX"/>
              </w:rPr>
              <w:t> </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3.3</w:t>
            </w:r>
            <w:r w:rsidR="00174108" w:rsidRPr="008870AB">
              <w:rPr>
                <w:rFonts w:ascii="Encode Sansl" w:eastAsia="Times New Roman" w:hAnsi="Encode Sansl" w:cs="DIN Pro Regular"/>
                <w:bCs/>
                <w:color w:val="000000"/>
                <w:sz w:val="20"/>
                <w:szCs w:val="20"/>
                <w:lang w:eastAsia="es-MX"/>
              </w:rPr>
              <w:t> </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2C7C1D">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Disminución de </w:t>
            </w:r>
            <w:r w:rsidR="002C7C1D" w:rsidRPr="008870AB">
              <w:rPr>
                <w:rFonts w:ascii="Encode Sansl" w:eastAsia="Times New Roman" w:hAnsi="Encode Sansl" w:cs="DIN Pro Regular"/>
                <w:color w:val="000000"/>
                <w:sz w:val="20"/>
                <w:szCs w:val="20"/>
                <w:lang w:eastAsia="es-MX"/>
              </w:rPr>
              <w:t>I</w:t>
            </w:r>
            <w:r w:rsidRPr="008870AB">
              <w:rPr>
                <w:rFonts w:ascii="Encode Sansl" w:eastAsia="Times New Roman" w:hAnsi="Encode Sansl" w:cs="DIN Pro Regular"/>
                <w:color w:val="000000"/>
                <w:sz w:val="20"/>
                <w:szCs w:val="20"/>
                <w:lang w:eastAsia="es-MX"/>
              </w:rPr>
              <w:t>nventarios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174108" w:rsidRPr="008870AB">
              <w:rPr>
                <w:rFonts w:ascii="Encode Sansl" w:eastAsia="Times New Roman" w:hAnsi="Encode Sansl" w:cs="DIN Pro Regular"/>
                <w:color w:val="000000"/>
                <w:sz w:val="20"/>
                <w:szCs w:val="20"/>
                <w:lang w:eastAsia="es-MX"/>
              </w:rPr>
              <w:t> </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319"/>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3.4</w:t>
            </w:r>
            <w:r w:rsidR="00174108" w:rsidRPr="008870AB">
              <w:rPr>
                <w:rFonts w:ascii="Encode Sansl" w:eastAsia="Times New Roman" w:hAnsi="Encode Sansl" w:cs="DIN Pro Regular"/>
                <w:bCs/>
                <w:color w:val="000000"/>
                <w:sz w:val="20"/>
                <w:szCs w:val="20"/>
                <w:lang w:eastAsia="es-MX"/>
              </w:rPr>
              <w:t> </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2C7C1D">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Aumento por </w:t>
            </w:r>
            <w:r w:rsidR="002C7C1D" w:rsidRPr="008870AB">
              <w:rPr>
                <w:rFonts w:ascii="Encode Sansl" w:eastAsia="Times New Roman" w:hAnsi="Encode Sansl" w:cs="DIN Pro Regular"/>
                <w:color w:val="000000"/>
                <w:sz w:val="20"/>
                <w:szCs w:val="20"/>
                <w:lang w:eastAsia="es-MX"/>
              </w:rPr>
              <w:t>I</w:t>
            </w:r>
            <w:r w:rsidRPr="008870AB">
              <w:rPr>
                <w:rFonts w:ascii="Encode Sansl" w:eastAsia="Times New Roman" w:hAnsi="Encode Sansl" w:cs="DIN Pro Regular"/>
                <w:color w:val="000000"/>
                <w:sz w:val="20"/>
                <w:szCs w:val="20"/>
                <w:lang w:eastAsia="es-MX"/>
              </w:rPr>
              <w:t xml:space="preserve">nsuficiencia de </w:t>
            </w:r>
            <w:r w:rsidR="002C7C1D" w:rsidRPr="008870AB">
              <w:rPr>
                <w:rFonts w:ascii="Encode Sansl" w:eastAsia="Times New Roman" w:hAnsi="Encode Sansl" w:cs="DIN Pro Regular"/>
                <w:color w:val="000000"/>
                <w:sz w:val="20"/>
                <w:szCs w:val="20"/>
                <w:lang w:eastAsia="es-MX"/>
              </w:rPr>
              <w:t>E</w:t>
            </w:r>
            <w:r w:rsidRPr="008870AB">
              <w:rPr>
                <w:rFonts w:ascii="Encode Sansl" w:eastAsia="Times New Roman" w:hAnsi="Encode Sansl" w:cs="DIN Pro Regular"/>
                <w:color w:val="000000"/>
                <w:sz w:val="20"/>
                <w:szCs w:val="20"/>
                <w:lang w:eastAsia="es-MX"/>
              </w:rPr>
              <w:t xml:space="preserve">stimaciones por </w:t>
            </w:r>
            <w:r w:rsidR="002C7C1D" w:rsidRPr="008870AB">
              <w:rPr>
                <w:rFonts w:ascii="Encode Sansl" w:eastAsia="Times New Roman" w:hAnsi="Encode Sansl" w:cs="DIN Pro Regular"/>
                <w:color w:val="000000"/>
                <w:sz w:val="20"/>
                <w:szCs w:val="20"/>
                <w:lang w:eastAsia="es-MX"/>
              </w:rPr>
              <w:t>P</w:t>
            </w:r>
            <w:r w:rsidRPr="008870AB">
              <w:rPr>
                <w:rFonts w:ascii="Encode Sansl" w:eastAsia="Times New Roman" w:hAnsi="Encode Sansl" w:cs="DIN Pro Regular"/>
                <w:color w:val="000000"/>
                <w:sz w:val="20"/>
                <w:szCs w:val="20"/>
                <w:lang w:eastAsia="es-MX"/>
              </w:rPr>
              <w:t xml:space="preserve">érdida o </w:t>
            </w:r>
            <w:r w:rsidR="002C7C1D" w:rsidRPr="008870AB">
              <w:rPr>
                <w:rFonts w:ascii="Encode Sansl" w:eastAsia="Times New Roman" w:hAnsi="Encode Sansl" w:cs="DIN Pro Regular"/>
                <w:color w:val="000000"/>
                <w:sz w:val="20"/>
                <w:szCs w:val="20"/>
                <w:lang w:eastAsia="es-MX"/>
              </w:rPr>
              <w:t>D</w:t>
            </w:r>
            <w:r w:rsidRPr="008870AB">
              <w:rPr>
                <w:rFonts w:ascii="Encode Sansl" w:eastAsia="Times New Roman" w:hAnsi="Encode Sansl" w:cs="DIN Pro Regular"/>
                <w:color w:val="000000"/>
                <w:sz w:val="20"/>
                <w:szCs w:val="20"/>
                <w:lang w:eastAsia="es-MX"/>
              </w:rPr>
              <w:t xml:space="preserve">eterioro u </w:t>
            </w:r>
            <w:r w:rsidR="002C7C1D" w:rsidRPr="008870AB">
              <w:rPr>
                <w:rFonts w:ascii="Encode Sansl" w:eastAsia="Times New Roman" w:hAnsi="Encode Sansl" w:cs="DIN Pro Regular"/>
                <w:color w:val="000000"/>
                <w:sz w:val="20"/>
                <w:szCs w:val="20"/>
                <w:lang w:eastAsia="es-MX"/>
              </w:rPr>
              <w:t>O</w:t>
            </w:r>
            <w:r w:rsidRPr="008870AB">
              <w:rPr>
                <w:rFonts w:ascii="Encode Sansl" w:eastAsia="Times New Roman" w:hAnsi="Encode Sansl" w:cs="DIN Pro Regular"/>
                <w:color w:val="000000"/>
                <w:sz w:val="20"/>
                <w:szCs w:val="20"/>
                <w:lang w:eastAsia="es-MX"/>
              </w:rPr>
              <w:t>bsolescencia</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174108" w:rsidRPr="008870AB">
              <w:rPr>
                <w:rFonts w:ascii="Encode Sansl" w:eastAsia="Times New Roman" w:hAnsi="Encode Sansl" w:cs="DIN Pro Regular"/>
                <w:color w:val="000000"/>
                <w:sz w:val="20"/>
                <w:szCs w:val="20"/>
                <w:lang w:eastAsia="es-MX"/>
              </w:rPr>
              <w:t> </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3.5</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2C7C1D">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 xml:space="preserve">Aumento por </w:t>
            </w:r>
            <w:r w:rsidR="002C7C1D" w:rsidRPr="008870AB">
              <w:rPr>
                <w:rFonts w:ascii="Encode Sansl" w:eastAsia="Times New Roman" w:hAnsi="Encode Sansl" w:cs="DIN Pro Regular"/>
                <w:color w:val="000000"/>
                <w:sz w:val="20"/>
                <w:szCs w:val="20"/>
                <w:lang w:eastAsia="es-MX"/>
              </w:rPr>
              <w:t>I</w:t>
            </w:r>
            <w:r w:rsidRPr="008870AB">
              <w:rPr>
                <w:rFonts w:ascii="Encode Sansl" w:eastAsia="Times New Roman" w:hAnsi="Encode Sansl" w:cs="DIN Pro Regular"/>
                <w:color w:val="000000"/>
                <w:sz w:val="20"/>
                <w:szCs w:val="20"/>
                <w:lang w:eastAsia="es-MX"/>
              </w:rPr>
              <w:t xml:space="preserve">nsuficiencia de </w:t>
            </w:r>
            <w:r w:rsidR="002C7C1D" w:rsidRPr="008870AB">
              <w:rPr>
                <w:rFonts w:ascii="Encode Sansl" w:eastAsia="Times New Roman" w:hAnsi="Encode Sansl" w:cs="DIN Pro Regular"/>
                <w:color w:val="000000"/>
                <w:sz w:val="20"/>
                <w:szCs w:val="20"/>
                <w:lang w:eastAsia="es-MX"/>
              </w:rPr>
              <w:t>P</w:t>
            </w:r>
            <w:r w:rsidRPr="008870AB">
              <w:rPr>
                <w:rFonts w:ascii="Encode Sansl" w:eastAsia="Times New Roman" w:hAnsi="Encode Sansl" w:cs="DIN Pro Regular"/>
                <w:color w:val="000000"/>
                <w:sz w:val="20"/>
                <w:szCs w:val="20"/>
                <w:lang w:eastAsia="es-MX"/>
              </w:rPr>
              <w:t>rovisiones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r w:rsidR="00174108" w:rsidRPr="008870AB">
              <w:rPr>
                <w:rFonts w:ascii="Encode Sansl" w:eastAsia="Times New Roman" w:hAnsi="Encode Sansl" w:cs="DIN Pro Regular"/>
                <w:color w:val="000000"/>
                <w:sz w:val="20"/>
                <w:szCs w:val="20"/>
                <w:lang w:eastAsia="es-MX"/>
              </w:rPr>
              <w:t> </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174108"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hideMark/>
          </w:tcPr>
          <w:p w:rsidR="00174108"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3.6</w:t>
            </w:r>
            <w:r w:rsidR="00174108" w:rsidRPr="008870AB">
              <w:rPr>
                <w:rFonts w:ascii="Encode Sansl" w:eastAsia="Times New Roman" w:hAnsi="Encode Sansl" w:cs="DIN Pro Regular"/>
                <w:bCs/>
                <w:color w:val="000000"/>
                <w:sz w:val="20"/>
                <w:szCs w:val="20"/>
                <w:lang w:eastAsia="es-MX"/>
              </w:rPr>
              <w:t> </w:t>
            </w:r>
          </w:p>
        </w:tc>
        <w:tc>
          <w:tcPr>
            <w:tcW w:w="4546" w:type="dxa"/>
            <w:tcBorders>
              <w:top w:val="nil"/>
              <w:left w:val="nil"/>
              <w:bottom w:val="single" w:sz="4" w:space="0" w:color="auto"/>
              <w:right w:val="single" w:sz="4" w:space="0" w:color="auto"/>
            </w:tcBorders>
            <w:shd w:val="clear" w:color="auto" w:fill="auto"/>
            <w:vAlign w:val="center"/>
            <w:hideMark/>
          </w:tcPr>
          <w:p w:rsidR="00174108" w:rsidRPr="008870AB" w:rsidRDefault="00174108" w:rsidP="00174108">
            <w:pPr>
              <w:spacing w:after="0" w:line="240" w:lineRule="auto"/>
              <w:jc w:val="both"/>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Otros Gastos</w:t>
            </w:r>
          </w:p>
        </w:tc>
        <w:tc>
          <w:tcPr>
            <w:tcW w:w="2655" w:type="dxa"/>
            <w:tcBorders>
              <w:top w:val="nil"/>
              <w:left w:val="nil"/>
              <w:bottom w:val="single" w:sz="4" w:space="0" w:color="auto"/>
              <w:right w:val="single" w:sz="4" w:space="0" w:color="auto"/>
            </w:tcBorders>
            <w:shd w:val="clear" w:color="auto" w:fill="auto"/>
            <w:vAlign w:val="center"/>
            <w:hideMark/>
          </w:tcPr>
          <w:p w:rsidR="00174108"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-$198</w:t>
            </w:r>
            <w:r w:rsidR="00174108" w:rsidRPr="008870AB">
              <w:rPr>
                <w:rFonts w:ascii="Encode Sansl" w:eastAsia="Times New Roman" w:hAnsi="Encode Sansl" w:cs="DIN Pro Regular"/>
                <w:color w:val="000000"/>
                <w:sz w:val="20"/>
                <w:szCs w:val="20"/>
                <w:lang w:eastAsia="es-MX"/>
              </w:rPr>
              <w:t> </w:t>
            </w:r>
          </w:p>
        </w:tc>
        <w:tc>
          <w:tcPr>
            <w:tcW w:w="198" w:type="dxa"/>
            <w:gridSpan w:val="2"/>
            <w:tcBorders>
              <w:top w:val="nil"/>
              <w:left w:val="nil"/>
              <w:bottom w:val="nil"/>
              <w:right w:val="nil"/>
            </w:tcBorders>
            <w:shd w:val="clear" w:color="auto" w:fill="auto"/>
            <w:noWrap/>
            <w:vAlign w:val="bottom"/>
            <w:hideMark/>
          </w:tcPr>
          <w:p w:rsidR="00174108" w:rsidRPr="008870AB" w:rsidRDefault="00174108" w:rsidP="002C3BA7">
            <w:pPr>
              <w:spacing w:after="0" w:line="240" w:lineRule="auto"/>
              <w:rPr>
                <w:rFonts w:ascii="Encode Sansl" w:eastAsia="Times New Roman" w:hAnsi="Encode Sansl" w:cs="DIN Pro Regular"/>
                <w:color w:val="000000"/>
                <w:sz w:val="20"/>
                <w:szCs w:val="20"/>
                <w:lang w:eastAsia="es-MX"/>
              </w:rPr>
            </w:pPr>
          </w:p>
        </w:tc>
      </w:tr>
      <w:tr w:rsidR="002C7C1D" w:rsidRPr="008870AB" w:rsidTr="003210BE">
        <w:trPr>
          <w:trHeight w:val="215"/>
          <w:jc w:val="center"/>
        </w:trPr>
        <w:tc>
          <w:tcPr>
            <w:tcW w:w="1291" w:type="dxa"/>
            <w:tcBorders>
              <w:top w:val="nil"/>
              <w:left w:val="single" w:sz="4" w:space="0" w:color="auto"/>
              <w:bottom w:val="single" w:sz="4" w:space="0" w:color="auto"/>
              <w:right w:val="nil"/>
            </w:tcBorders>
            <w:shd w:val="clear" w:color="auto" w:fill="auto"/>
            <w:vAlign w:val="center"/>
          </w:tcPr>
          <w:p w:rsidR="002C7C1D" w:rsidRPr="008870AB" w:rsidRDefault="002C7C1D" w:rsidP="002C7C1D">
            <w:pPr>
              <w:spacing w:after="0" w:line="240" w:lineRule="auto"/>
              <w:rPr>
                <w:rFonts w:ascii="Encode Sansl" w:eastAsia="Times New Roman" w:hAnsi="Encode Sansl" w:cs="DIN Pro Regular"/>
                <w:bCs/>
                <w:color w:val="000000"/>
                <w:sz w:val="20"/>
                <w:szCs w:val="20"/>
                <w:lang w:eastAsia="es-MX"/>
              </w:rPr>
            </w:pPr>
            <w:r w:rsidRPr="008870AB">
              <w:rPr>
                <w:rFonts w:ascii="Encode Sansl" w:eastAsia="Times New Roman" w:hAnsi="Encode Sansl" w:cs="DIN Pro Regular"/>
                <w:bCs/>
                <w:color w:val="000000"/>
                <w:sz w:val="20"/>
                <w:szCs w:val="20"/>
                <w:lang w:eastAsia="es-MX"/>
              </w:rPr>
              <w:t>3.7</w:t>
            </w:r>
          </w:p>
        </w:tc>
        <w:tc>
          <w:tcPr>
            <w:tcW w:w="4546" w:type="dxa"/>
            <w:tcBorders>
              <w:top w:val="nil"/>
              <w:left w:val="nil"/>
              <w:bottom w:val="single" w:sz="4" w:space="0" w:color="auto"/>
              <w:right w:val="single" w:sz="4" w:space="0" w:color="auto"/>
            </w:tcBorders>
            <w:shd w:val="clear" w:color="auto" w:fill="auto"/>
            <w:vAlign w:val="center"/>
          </w:tcPr>
          <w:p w:rsidR="002C7C1D" w:rsidRPr="008870AB" w:rsidRDefault="002C7C1D" w:rsidP="009B7FAD">
            <w:pPr>
              <w:spacing w:after="0" w:line="240" w:lineRule="auto"/>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Otros Gastos Contables No Presupuestales</w:t>
            </w:r>
          </w:p>
        </w:tc>
        <w:tc>
          <w:tcPr>
            <w:tcW w:w="2655" w:type="dxa"/>
            <w:tcBorders>
              <w:top w:val="nil"/>
              <w:left w:val="nil"/>
              <w:bottom w:val="single" w:sz="4" w:space="0" w:color="auto"/>
              <w:right w:val="single" w:sz="4" w:space="0" w:color="auto"/>
            </w:tcBorders>
            <w:shd w:val="clear" w:color="auto" w:fill="auto"/>
            <w:vAlign w:val="center"/>
          </w:tcPr>
          <w:p w:rsidR="002C7C1D" w:rsidRPr="008870AB" w:rsidRDefault="000211F7" w:rsidP="00EB37D6">
            <w:pPr>
              <w:spacing w:after="0" w:line="240" w:lineRule="auto"/>
              <w:jc w:val="right"/>
              <w:rPr>
                <w:rFonts w:ascii="Encode Sansl" w:eastAsia="Times New Roman" w:hAnsi="Encode Sansl" w:cs="DIN Pro Regular"/>
                <w:color w:val="000000"/>
                <w:sz w:val="20"/>
                <w:szCs w:val="20"/>
                <w:lang w:eastAsia="es-MX"/>
              </w:rPr>
            </w:pPr>
            <w:r w:rsidRPr="008870AB">
              <w:rPr>
                <w:rFonts w:ascii="Encode Sansl" w:eastAsia="Times New Roman" w:hAnsi="Encode Sansl" w:cs="DIN Pro Regular"/>
                <w:color w:val="000000"/>
                <w:sz w:val="20"/>
                <w:szCs w:val="20"/>
                <w:lang w:eastAsia="es-MX"/>
              </w:rPr>
              <w:t>0</w:t>
            </w:r>
          </w:p>
        </w:tc>
        <w:tc>
          <w:tcPr>
            <w:tcW w:w="198" w:type="dxa"/>
            <w:gridSpan w:val="2"/>
            <w:tcBorders>
              <w:top w:val="nil"/>
              <w:left w:val="nil"/>
              <w:bottom w:val="nil"/>
              <w:right w:val="nil"/>
            </w:tcBorders>
            <w:shd w:val="clear" w:color="auto" w:fill="auto"/>
            <w:noWrap/>
            <w:vAlign w:val="bottom"/>
          </w:tcPr>
          <w:p w:rsidR="002C7C1D" w:rsidRPr="008870AB" w:rsidRDefault="002C7C1D" w:rsidP="002C3BA7">
            <w:pPr>
              <w:spacing w:after="0" w:line="240" w:lineRule="auto"/>
              <w:rPr>
                <w:rFonts w:ascii="Encode Sansl" w:eastAsia="Times New Roman" w:hAnsi="Encode Sansl" w:cs="DIN Pro Regular"/>
                <w:color w:val="000000"/>
                <w:sz w:val="20"/>
                <w:szCs w:val="20"/>
                <w:lang w:eastAsia="es-MX"/>
              </w:rPr>
            </w:pPr>
          </w:p>
        </w:tc>
      </w:tr>
      <w:tr w:rsidR="002C7C1D" w:rsidRPr="008870AB" w:rsidTr="003210BE">
        <w:trPr>
          <w:trHeight w:val="114"/>
          <w:jc w:val="center"/>
        </w:trPr>
        <w:tc>
          <w:tcPr>
            <w:tcW w:w="1291" w:type="dxa"/>
            <w:tcBorders>
              <w:top w:val="nil"/>
              <w:left w:val="nil"/>
              <w:bottom w:val="nil"/>
              <w:right w:val="nil"/>
            </w:tcBorders>
            <w:shd w:val="clear" w:color="auto" w:fill="auto"/>
            <w:noWrap/>
            <w:vAlign w:val="bottom"/>
            <w:hideMark/>
          </w:tcPr>
          <w:p w:rsidR="002C7C1D" w:rsidRPr="008870AB" w:rsidRDefault="002C7C1D" w:rsidP="00174108">
            <w:pPr>
              <w:spacing w:after="0" w:line="240" w:lineRule="auto"/>
              <w:rPr>
                <w:rFonts w:ascii="Encode Sansl" w:eastAsia="Times New Roman" w:hAnsi="Encode Sansl" w:cs="DIN Pro Regular"/>
                <w:color w:val="000000"/>
                <w:sz w:val="20"/>
                <w:szCs w:val="20"/>
                <w:lang w:eastAsia="es-MX"/>
              </w:rPr>
            </w:pPr>
          </w:p>
        </w:tc>
        <w:tc>
          <w:tcPr>
            <w:tcW w:w="4546" w:type="dxa"/>
            <w:tcBorders>
              <w:top w:val="nil"/>
              <w:left w:val="nil"/>
              <w:bottom w:val="nil"/>
              <w:right w:val="nil"/>
            </w:tcBorders>
            <w:shd w:val="clear" w:color="auto" w:fill="auto"/>
            <w:noWrap/>
            <w:vAlign w:val="bottom"/>
            <w:hideMark/>
          </w:tcPr>
          <w:p w:rsidR="002C7C1D" w:rsidRPr="008870AB" w:rsidRDefault="002C7C1D" w:rsidP="00174108">
            <w:pPr>
              <w:spacing w:after="0" w:line="240" w:lineRule="auto"/>
              <w:rPr>
                <w:rFonts w:ascii="Encode Sansl" w:eastAsia="Times New Roman" w:hAnsi="Encode Sansl" w:cs="DIN Pro Regular"/>
                <w:color w:val="000000"/>
                <w:sz w:val="20"/>
                <w:szCs w:val="20"/>
                <w:lang w:eastAsia="es-MX"/>
              </w:rPr>
            </w:pPr>
          </w:p>
        </w:tc>
        <w:tc>
          <w:tcPr>
            <w:tcW w:w="2655" w:type="dxa"/>
            <w:tcBorders>
              <w:top w:val="nil"/>
              <w:left w:val="nil"/>
              <w:bottom w:val="single" w:sz="4" w:space="0" w:color="auto"/>
              <w:right w:val="nil"/>
            </w:tcBorders>
            <w:shd w:val="clear" w:color="auto" w:fill="auto"/>
            <w:noWrap/>
            <w:vAlign w:val="bottom"/>
            <w:hideMark/>
          </w:tcPr>
          <w:p w:rsidR="002C7C1D" w:rsidRPr="008870AB" w:rsidRDefault="002C7C1D" w:rsidP="00174108">
            <w:pPr>
              <w:spacing w:after="0" w:line="240" w:lineRule="auto"/>
              <w:rPr>
                <w:rFonts w:ascii="Encode Sansl" w:eastAsia="Times New Roman" w:hAnsi="Encode Sansl" w:cs="DIN Pro Regular"/>
                <w:color w:val="000000"/>
                <w:sz w:val="20"/>
                <w:szCs w:val="20"/>
                <w:lang w:eastAsia="es-MX"/>
              </w:rPr>
            </w:pPr>
          </w:p>
        </w:tc>
        <w:tc>
          <w:tcPr>
            <w:tcW w:w="198" w:type="dxa"/>
            <w:gridSpan w:val="2"/>
            <w:tcBorders>
              <w:top w:val="nil"/>
              <w:left w:val="nil"/>
              <w:bottom w:val="nil"/>
              <w:right w:val="nil"/>
            </w:tcBorders>
            <w:shd w:val="clear" w:color="auto" w:fill="auto"/>
            <w:noWrap/>
            <w:vAlign w:val="bottom"/>
            <w:hideMark/>
          </w:tcPr>
          <w:p w:rsidR="002C7C1D" w:rsidRPr="008870AB" w:rsidRDefault="002C7C1D" w:rsidP="00174108">
            <w:pPr>
              <w:spacing w:after="0" w:line="240" w:lineRule="auto"/>
              <w:rPr>
                <w:rFonts w:ascii="Encode Sansl" w:eastAsia="Times New Roman" w:hAnsi="Encode Sansl" w:cs="DIN Pro Regular"/>
                <w:color w:val="000000"/>
                <w:sz w:val="20"/>
                <w:szCs w:val="20"/>
                <w:lang w:eastAsia="es-MX"/>
              </w:rPr>
            </w:pPr>
          </w:p>
        </w:tc>
      </w:tr>
      <w:tr w:rsidR="002C7C1D" w:rsidRPr="008870AB" w:rsidTr="003210BE">
        <w:trPr>
          <w:gridAfter w:val="2"/>
          <w:wAfter w:w="198" w:type="dxa"/>
          <w:trHeight w:val="228"/>
          <w:jc w:val="center"/>
        </w:trPr>
        <w:tc>
          <w:tcPr>
            <w:tcW w:w="583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8870AB" w:rsidRDefault="002C7C1D" w:rsidP="002C7C1D">
            <w:pPr>
              <w:spacing w:after="0" w:line="240" w:lineRule="auto"/>
              <w:rPr>
                <w:rFonts w:ascii="Encode Sansl" w:eastAsia="Times New Roman" w:hAnsi="Encode Sansl" w:cs="DIN Pro Regular"/>
                <w:b/>
                <w:color w:val="FFFFFF"/>
                <w:sz w:val="20"/>
                <w:szCs w:val="20"/>
                <w:lang w:eastAsia="es-MX"/>
              </w:rPr>
            </w:pPr>
            <w:r w:rsidRPr="008870AB">
              <w:rPr>
                <w:rFonts w:ascii="Encode Sansl" w:eastAsia="Times New Roman" w:hAnsi="Encode Sansl" w:cs="DIN Pro Regular"/>
                <w:b/>
                <w:color w:val="FFFFFF"/>
                <w:sz w:val="20"/>
                <w:szCs w:val="20"/>
                <w:lang w:eastAsia="es-MX"/>
              </w:rPr>
              <w:t>4. Total de Gastos Contables</w:t>
            </w:r>
          </w:p>
        </w:tc>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8870AB" w:rsidRDefault="000211F7" w:rsidP="000211F7">
            <w:pPr>
              <w:spacing w:after="0" w:line="240" w:lineRule="auto"/>
              <w:jc w:val="right"/>
              <w:rPr>
                <w:rFonts w:ascii="Encode Sansl" w:eastAsia="Times New Roman" w:hAnsi="Encode Sansl" w:cs="DIN Pro Regular"/>
                <w:b/>
                <w:color w:val="000000"/>
                <w:sz w:val="20"/>
                <w:szCs w:val="20"/>
                <w:lang w:eastAsia="es-MX"/>
              </w:rPr>
            </w:pPr>
            <w:r w:rsidRPr="008870AB">
              <w:rPr>
                <w:rFonts w:ascii="Encode Sansl" w:eastAsia="Times New Roman" w:hAnsi="Encode Sansl" w:cs="DIN Pro Regular"/>
                <w:b/>
                <w:bCs/>
                <w:color w:val="000000"/>
                <w:sz w:val="20"/>
                <w:szCs w:val="20"/>
                <w:lang w:eastAsia="es-MX"/>
              </w:rPr>
              <w:t>$1,318,743,289</w:t>
            </w:r>
          </w:p>
        </w:tc>
      </w:tr>
    </w:tbl>
    <w:p w:rsidR="00A407F0" w:rsidRDefault="00A407F0" w:rsidP="00006431">
      <w:pPr>
        <w:spacing w:after="0"/>
        <w:rPr>
          <w:rFonts w:ascii="Encode Sansl" w:hAnsi="Encode Sansl" w:cs="DIN Pro Regular"/>
          <w:sz w:val="20"/>
          <w:szCs w:val="20"/>
        </w:rPr>
      </w:pPr>
    </w:p>
    <w:p w:rsidR="00006431" w:rsidRPr="008870AB" w:rsidRDefault="00006431" w:rsidP="00006431">
      <w:pPr>
        <w:spacing w:after="0"/>
        <w:rPr>
          <w:rFonts w:ascii="Encode Sansl" w:hAnsi="Encode Sansl" w:cs="DIN Pro Regular"/>
          <w:sz w:val="20"/>
          <w:szCs w:val="20"/>
        </w:rPr>
      </w:pPr>
      <w:r w:rsidRPr="008870AB">
        <w:rPr>
          <w:rFonts w:ascii="Encode Sansl" w:hAnsi="Encode Sansl" w:cs="DIN Pro Regular"/>
          <w:sz w:val="20"/>
          <w:szCs w:val="20"/>
        </w:rPr>
        <w:t>Notas:</w:t>
      </w:r>
    </w:p>
    <w:p w:rsidR="00006431" w:rsidRPr="008870AB" w:rsidRDefault="007006CA" w:rsidP="00006431">
      <w:pPr>
        <w:spacing w:after="0"/>
        <w:rPr>
          <w:rFonts w:ascii="Encode Sansl" w:hAnsi="Encode Sansl" w:cs="DIN Pro Regular"/>
          <w:sz w:val="20"/>
          <w:szCs w:val="20"/>
        </w:rPr>
      </w:pPr>
      <w:r w:rsidRPr="008870AB">
        <w:rPr>
          <w:rFonts w:ascii="Encode Sansl" w:hAnsi="Encode Sansl" w:cs="DIN Pro Regular"/>
          <w:sz w:val="20"/>
          <w:szCs w:val="20"/>
        </w:rPr>
        <w:t xml:space="preserve">                   </w:t>
      </w:r>
      <w:r w:rsidR="00006431" w:rsidRPr="008870AB">
        <w:rPr>
          <w:rFonts w:ascii="Encode Sansl" w:hAnsi="Encode Sansl" w:cs="DIN Pro Regular"/>
          <w:sz w:val="20"/>
          <w:szCs w:val="20"/>
        </w:rPr>
        <w:t xml:space="preserve">  1.- Se deberán incluir los Egresos Contables no Presupuestarios que no se regularizaron presupuestariamente durante el  ejercicio.</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F158E2" w:rsidRDefault="00F158E2" w:rsidP="000D5EFE">
      <w:pPr>
        <w:pStyle w:val="Texto"/>
        <w:spacing w:after="0" w:line="240" w:lineRule="exact"/>
        <w:ind w:firstLine="0"/>
        <w:rPr>
          <w:rFonts w:ascii="Calibri" w:hAnsi="Calibri" w:cs="DIN Pro Regular"/>
          <w:sz w:val="20"/>
        </w:rPr>
      </w:pPr>
    </w:p>
    <w:p w:rsidR="00F158E2" w:rsidRDefault="00F158E2" w:rsidP="000D5EFE">
      <w:pPr>
        <w:pStyle w:val="Texto"/>
        <w:spacing w:after="0" w:line="240" w:lineRule="exact"/>
        <w:ind w:firstLine="0"/>
        <w:rPr>
          <w:rFonts w:ascii="Calibri" w:hAnsi="Calibri" w:cs="DIN Pro Regular"/>
          <w:sz w:val="20"/>
        </w:rPr>
      </w:pPr>
    </w:p>
    <w:p w:rsidR="00F158E2" w:rsidRDefault="00F158E2" w:rsidP="000D5EFE">
      <w:pPr>
        <w:pStyle w:val="Texto"/>
        <w:spacing w:after="0" w:line="240" w:lineRule="exact"/>
        <w:ind w:firstLine="0"/>
        <w:rPr>
          <w:rFonts w:ascii="Calibri" w:hAnsi="Calibri" w:cs="DIN Pro Regular"/>
          <w:sz w:val="20"/>
        </w:rPr>
      </w:pPr>
    </w:p>
    <w:p w:rsidR="00F158E2" w:rsidRDefault="00F158E2" w:rsidP="000D5EFE">
      <w:pPr>
        <w:pStyle w:val="Texto"/>
        <w:spacing w:after="0" w:line="240" w:lineRule="exact"/>
        <w:ind w:firstLine="0"/>
        <w:rPr>
          <w:rFonts w:ascii="Calibri" w:hAnsi="Calibri" w:cs="DIN Pro Regular"/>
          <w:sz w:val="20"/>
        </w:rPr>
      </w:pPr>
    </w:p>
    <w:p w:rsidR="008870AB" w:rsidRDefault="008870AB" w:rsidP="000D5EFE">
      <w:pPr>
        <w:pStyle w:val="Texto"/>
        <w:spacing w:after="0" w:line="240" w:lineRule="exact"/>
        <w:ind w:firstLine="0"/>
        <w:rPr>
          <w:rFonts w:ascii="Calibri" w:hAnsi="Calibri" w:cs="DIN Pro Regular"/>
          <w:sz w:val="20"/>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79199D" w:rsidRDefault="00290E6D" w:rsidP="00290E6D">
      <w:pPr>
        <w:pStyle w:val="Texto"/>
        <w:spacing w:after="0" w:line="240" w:lineRule="exact"/>
        <w:rPr>
          <w:rFonts w:ascii="Encode Sans" w:hAnsi="Encode Sans" w:cs="DIN Pro Regular"/>
          <w:b/>
          <w:sz w:val="20"/>
        </w:rPr>
      </w:pPr>
      <w:r w:rsidRPr="0079199D">
        <w:rPr>
          <w:rFonts w:ascii="Encode Sans" w:hAnsi="Encode Sans" w:cs="DIN Pro Regular"/>
          <w:b/>
          <w:sz w:val="20"/>
        </w:rPr>
        <w:t>Cuentas de Orden Contables y Presupuestarias:</w:t>
      </w:r>
    </w:p>
    <w:p w:rsidR="00290E6D" w:rsidRPr="008A011E" w:rsidRDefault="00290E6D" w:rsidP="0079199D">
      <w:pPr>
        <w:pStyle w:val="Texto"/>
        <w:spacing w:after="0" w:line="240" w:lineRule="exact"/>
        <w:rPr>
          <w:rFonts w:ascii="Calibri" w:hAnsi="Calibri" w:cs="DIN Pro Regular"/>
          <w:i/>
          <w:sz w:val="20"/>
        </w:rPr>
      </w:pPr>
      <w:r w:rsidRPr="008A011E">
        <w:rPr>
          <w:rFonts w:ascii="Calibri" w:hAnsi="Calibri" w:cs="DIN Pro Regular"/>
          <w:i/>
          <w:sz w:val="20"/>
        </w:rPr>
        <w:t>Contables:</w:t>
      </w: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 xml:space="preserve">1. Este Organismo Operador de Agua, con la finalidad de dar cumplimiento a su objeto y de las obligaciones establecidas en la Ley General del Equilibrio Ecológico y la Protección al Ambiente, llevo a cabo la Construcción, Puesta en Marcha y Operación de 2 Plantas de Tratamiento de Aguas Residuales (PTAR), para el Saneamientos de los mantos acuíferos, de los Municipios de Tampico, Madero y Altamira, </w:t>
      </w:r>
      <w:proofErr w:type="spellStart"/>
      <w:r w:rsidRPr="0079199D">
        <w:rPr>
          <w:rFonts w:ascii="Encode Sans" w:eastAsia="Times New Roman" w:hAnsi="Encode Sans" w:cs="Arial"/>
          <w:color w:val="000000"/>
          <w:sz w:val="18"/>
          <w:szCs w:val="18"/>
          <w:lang w:eastAsia="es-MX"/>
        </w:rPr>
        <w:t>Tam</w:t>
      </w:r>
      <w:proofErr w:type="spellEnd"/>
      <w:r w:rsidRPr="0079199D">
        <w:rPr>
          <w:rFonts w:ascii="Encode Sans" w:eastAsia="Times New Roman" w:hAnsi="Encode Sans" w:cs="Arial"/>
          <w:color w:val="000000"/>
          <w:sz w:val="18"/>
          <w:szCs w:val="18"/>
          <w:lang w:eastAsia="es-MX"/>
        </w:rPr>
        <w:t>, con la suscripción de un Contrato de Prestación de Servicios con la empresa: Desarrollos Hidráulicos de TAM, S.A. de C.V., por un período de 29 Años.</w:t>
      </w:r>
    </w:p>
    <w:p w:rsidR="0079199D" w:rsidRPr="0079199D" w:rsidRDefault="0079199D" w:rsidP="0079199D">
      <w:pPr>
        <w:spacing w:after="0" w:line="240" w:lineRule="exact"/>
        <w:ind w:firstLine="288"/>
        <w:jc w:val="both"/>
        <w:rPr>
          <w:rFonts w:ascii="Encode Sans" w:eastAsia="Times New Roman" w:hAnsi="Encode Sans" w:cs="Arial"/>
          <w:sz w:val="18"/>
          <w:szCs w:val="18"/>
          <w:lang w:val="es-ES" w:eastAsia="es-ES"/>
        </w:rPr>
      </w:pPr>
    </w:p>
    <w:tbl>
      <w:tblPr>
        <w:tblW w:w="8848" w:type="dxa"/>
        <w:tblCellMar>
          <w:left w:w="70" w:type="dxa"/>
          <w:right w:w="70" w:type="dxa"/>
        </w:tblCellMar>
        <w:tblLook w:val="04A0" w:firstRow="1" w:lastRow="0" w:firstColumn="1" w:lastColumn="0" w:noHBand="0" w:noVBand="1"/>
      </w:tblPr>
      <w:tblGrid>
        <w:gridCol w:w="8848"/>
      </w:tblGrid>
      <w:tr w:rsidR="0079199D" w:rsidRPr="0079199D" w:rsidTr="00D14CD4">
        <w:trPr>
          <w:trHeight w:val="107"/>
        </w:trPr>
        <w:tc>
          <w:tcPr>
            <w:tcW w:w="8848" w:type="dxa"/>
            <w:tcBorders>
              <w:top w:val="nil"/>
              <w:left w:val="nil"/>
              <w:bottom w:val="nil"/>
              <w:right w:val="nil"/>
            </w:tcBorders>
            <w:shd w:val="clear" w:color="000000" w:fill="FFFFFF"/>
            <w:noWrap/>
            <w:vAlign w:val="bottom"/>
            <w:hideMark/>
          </w:tcPr>
          <w:p w:rsidR="0079199D" w:rsidRPr="0079199D" w:rsidRDefault="0079199D" w:rsidP="0079199D">
            <w:pPr>
              <w:spacing w:after="0" w:line="240" w:lineRule="auto"/>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Observaciones al  Contrato de Prestación de Servicios (CPS):</w:t>
            </w:r>
          </w:p>
        </w:tc>
      </w:tr>
      <w:tr w:rsidR="0079199D" w:rsidRPr="0079199D" w:rsidTr="00D14CD4">
        <w:trPr>
          <w:trHeight w:val="216"/>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 xml:space="preserve">Ubicación de las Plantas de Tratamiento de Aguas Residuales: </w:t>
            </w:r>
          </w:p>
        </w:tc>
      </w:tr>
      <w:tr w:rsidR="0079199D" w:rsidRPr="0079199D" w:rsidTr="00D14CD4">
        <w:trPr>
          <w:trHeight w:val="323"/>
        </w:trPr>
        <w:tc>
          <w:tcPr>
            <w:tcW w:w="8848" w:type="dxa"/>
            <w:tcBorders>
              <w:top w:val="nil"/>
              <w:left w:val="nil"/>
              <w:bottom w:val="nil"/>
              <w:right w:val="nil"/>
            </w:tcBorders>
            <w:shd w:val="clear" w:color="000000" w:fill="FFFFFF"/>
            <w:vAlign w:val="bottom"/>
            <w:hideMark/>
          </w:tcPr>
          <w:p w:rsidR="0079199D" w:rsidRPr="0079199D" w:rsidRDefault="0079199D" w:rsidP="0079199D">
            <w:pPr>
              <w:spacing w:after="0" w:line="240" w:lineRule="auto"/>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 xml:space="preserve">PTAR Tierra Negra, en Cd. Madero.- Capacidad de 1,500 </w:t>
            </w:r>
            <w:proofErr w:type="spellStart"/>
            <w:r w:rsidRPr="0079199D">
              <w:rPr>
                <w:rFonts w:ascii="Encode Sans" w:eastAsia="Times New Roman" w:hAnsi="Encode Sans" w:cs="Arial"/>
                <w:color w:val="000000"/>
                <w:sz w:val="18"/>
                <w:szCs w:val="18"/>
                <w:lang w:eastAsia="es-MX"/>
              </w:rPr>
              <w:t>Lps</w:t>
            </w:r>
            <w:proofErr w:type="spellEnd"/>
            <w:r w:rsidRPr="0079199D">
              <w:rPr>
                <w:rFonts w:ascii="Encode Sans" w:eastAsia="Times New Roman" w:hAnsi="Encode Sans" w:cs="Arial"/>
                <w:color w:val="000000"/>
                <w:sz w:val="18"/>
                <w:szCs w:val="18"/>
                <w:lang w:eastAsia="es-MX"/>
              </w:rPr>
              <w:t>.</w:t>
            </w:r>
            <w:r w:rsidRPr="0079199D">
              <w:rPr>
                <w:rFonts w:ascii="Encode Sans" w:eastAsia="Times New Roman" w:hAnsi="Encode Sans" w:cs="Arial"/>
                <w:color w:val="000000"/>
                <w:sz w:val="18"/>
                <w:szCs w:val="18"/>
                <w:lang w:eastAsia="es-MX"/>
              </w:rPr>
              <w:br/>
              <w:t xml:space="preserve">PTAR Morelos, en Tampico.- Capacidad de 300 </w:t>
            </w:r>
            <w:proofErr w:type="spellStart"/>
            <w:r w:rsidRPr="0079199D">
              <w:rPr>
                <w:rFonts w:ascii="Encode Sans" w:eastAsia="Times New Roman" w:hAnsi="Encode Sans" w:cs="Arial"/>
                <w:color w:val="000000"/>
                <w:sz w:val="18"/>
                <w:szCs w:val="18"/>
                <w:lang w:eastAsia="es-MX"/>
              </w:rPr>
              <w:t>Lps</w:t>
            </w:r>
            <w:proofErr w:type="spellEnd"/>
            <w:r w:rsidRPr="0079199D">
              <w:rPr>
                <w:rFonts w:ascii="Encode Sans" w:eastAsia="Times New Roman" w:hAnsi="Encode Sans" w:cs="Arial"/>
                <w:color w:val="000000"/>
                <w:sz w:val="18"/>
                <w:szCs w:val="18"/>
                <w:lang w:eastAsia="es-MX"/>
              </w:rPr>
              <w:t>.</w:t>
            </w:r>
          </w:p>
          <w:p w:rsidR="0079199D" w:rsidRPr="0079199D" w:rsidRDefault="0079199D" w:rsidP="0079199D">
            <w:pPr>
              <w:spacing w:after="0" w:line="240" w:lineRule="auto"/>
              <w:rPr>
                <w:rFonts w:ascii="Encode Sans" w:eastAsia="Times New Roman" w:hAnsi="Encode Sans" w:cs="Arial"/>
                <w:color w:val="000000"/>
                <w:sz w:val="18"/>
                <w:szCs w:val="18"/>
                <w:lang w:eastAsia="es-MX"/>
              </w:rPr>
            </w:pPr>
          </w:p>
        </w:tc>
      </w:tr>
      <w:tr w:rsidR="0079199D" w:rsidRPr="0079199D" w:rsidTr="00D14CD4">
        <w:trPr>
          <w:trHeight w:val="323"/>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CPS .- Agosto 30 de 1995.- Costo Total de las Obras del Proyecto:  $ 144,405,050.00  e inversión más  IVA  a precios  de  Mayo 31 de 1995.</w:t>
            </w:r>
          </w:p>
        </w:tc>
      </w:tr>
      <w:tr w:rsidR="0079199D" w:rsidRPr="0079199D" w:rsidTr="00D14CD4">
        <w:trPr>
          <w:trHeight w:val="538"/>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Convenio que Modifica al CPS.- Agosto 26 del 2009.- Costo Total de las Obras del Proyecto: $ 657</w:t>
            </w:r>
            <w:proofErr w:type="gramStart"/>
            <w:r w:rsidRPr="0079199D">
              <w:rPr>
                <w:rFonts w:ascii="Encode Sans" w:eastAsia="Times New Roman" w:hAnsi="Encode Sans" w:cs="Arial"/>
                <w:color w:val="000000"/>
                <w:sz w:val="18"/>
                <w:szCs w:val="18"/>
                <w:lang w:eastAsia="es-MX"/>
              </w:rPr>
              <w:t>,000,000</w:t>
            </w:r>
            <w:proofErr w:type="gramEnd"/>
            <w:r w:rsidRPr="0079199D">
              <w:rPr>
                <w:rFonts w:ascii="Encode Sans" w:eastAsia="Times New Roman" w:hAnsi="Encode Sans" w:cs="Arial"/>
                <w:color w:val="000000"/>
                <w:sz w:val="18"/>
                <w:szCs w:val="18"/>
                <w:lang w:eastAsia="es-MX"/>
              </w:rPr>
              <w:t xml:space="preserve"> e Inversión Total: $ 733,710,362.80 ambos importes son más IVA y están determinados a precios de Enero 01 de 2009.</w:t>
            </w:r>
          </w:p>
        </w:tc>
      </w:tr>
      <w:tr w:rsidR="0079199D" w:rsidRPr="0079199D" w:rsidTr="00D14CD4">
        <w:trPr>
          <w:trHeight w:val="538"/>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Segundo Convenio que Modifica al CPS.- Sept. 30 del 2010.- Costo Total de las Obras del Proyecto: $ 749</w:t>
            </w:r>
            <w:proofErr w:type="gramStart"/>
            <w:r w:rsidRPr="0079199D">
              <w:rPr>
                <w:rFonts w:ascii="Encode Sans" w:eastAsia="Times New Roman" w:hAnsi="Encode Sans" w:cs="Arial"/>
                <w:color w:val="000000"/>
                <w:sz w:val="18"/>
                <w:szCs w:val="18"/>
                <w:lang w:eastAsia="es-MX"/>
              </w:rPr>
              <w:t>,584,613.70</w:t>
            </w:r>
            <w:proofErr w:type="gramEnd"/>
            <w:r w:rsidRPr="0079199D">
              <w:rPr>
                <w:rFonts w:ascii="Encode Sans" w:eastAsia="Times New Roman" w:hAnsi="Encode Sans" w:cs="Arial"/>
                <w:color w:val="000000"/>
                <w:sz w:val="18"/>
                <w:szCs w:val="18"/>
                <w:lang w:eastAsia="es-MX"/>
              </w:rPr>
              <w:t xml:space="preserve"> e Inversión Total: $ 832,503,644.02 ambos importes son más I.V.A.  y están determinados a precios de Enero 01 de 2009.</w:t>
            </w:r>
          </w:p>
        </w:tc>
      </w:tr>
      <w:tr w:rsidR="0079199D" w:rsidRPr="0079199D" w:rsidTr="00D14CD4">
        <w:trPr>
          <w:trHeight w:val="431"/>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Tercer convenio que modifica al CPS.- Sept. 27 del 2012.- Costo total de las obras del Proyecto: $ 1</w:t>
            </w:r>
            <w:proofErr w:type="gramStart"/>
            <w:r w:rsidRPr="0079199D">
              <w:rPr>
                <w:rFonts w:ascii="Encode Sans" w:eastAsia="Times New Roman" w:hAnsi="Encode Sans" w:cs="Arial"/>
                <w:color w:val="000000"/>
                <w:sz w:val="18"/>
                <w:szCs w:val="18"/>
                <w:lang w:eastAsia="es-MX"/>
              </w:rPr>
              <w:t>,065,000,000</w:t>
            </w:r>
            <w:proofErr w:type="gramEnd"/>
            <w:r w:rsidRPr="0079199D">
              <w:rPr>
                <w:rFonts w:ascii="Encode Sans" w:eastAsia="Times New Roman" w:hAnsi="Encode Sans" w:cs="Arial"/>
                <w:color w:val="000000"/>
                <w:sz w:val="18"/>
                <w:szCs w:val="18"/>
                <w:lang w:eastAsia="es-MX"/>
              </w:rPr>
              <w:t xml:space="preserve"> incluyendo el IVA, determinados a precios de Septiembre del 2012.</w:t>
            </w:r>
          </w:p>
        </w:tc>
      </w:tr>
      <w:tr w:rsidR="0079199D" w:rsidRPr="0079199D" w:rsidTr="00D14CD4">
        <w:trPr>
          <w:trHeight w:val="323"/>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Cuarto convenio que modifica al CPS.- Oct. 17 del 2014.- Costo total de las obras del Proyecto: $ 1</w:t>
            </w:r>
            <w:proofErr w:type="gramStart"/>
            <w:r w:rsidRPr="0079199D">
              <w:rPr>
                <w:rFonts w:ascii="Encode Sans" w:eastAsia="Times New Roman" w:hAnsi="Encode Sans" w:cs="Arial"/>
                <w:color w:val="000000"/>
                <w:sz w:val="18"/>
                <w:szCs w:val="18"/>
                <w:lang w:eastAsia="es-MX"/>
              </w:rPr>
              <w:t>,093,828,057.21</w:t>
            </w:r>
            <w:proofErr w:type="gramEnd"/>
            <w:r w:rsidRPr="0079199D">
              <w:rPr>
                <w:rFonts w:ascii="Encode Sans" w:eastAsia="Times New Roman" w:hAnsi="Encode Sans" w:cs="Arial"/>
                <w:color w:val="000000"/>
                <w:sz w:val="18"/>
                <w:szCs w:val="18"/>
                <w:lang w:eastAsia="es-MX"/>
              </w:rPr>
              <w:t>, incluyendo el IVA.</w:t>
            </w:r>
          </w:p>
        </w:tc>
      </w:tr>
      <w:tr w:rsidR="0079199D" w:rsidRPr="0079199D" w:rsidTr="00D14CD4">
        <w:trPr>
          <w:trHeight w:val="323"/>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Quinto convenio que modifica al CPS.- Enero 12 del 2015.-  Por venta de agua tratada a Pemex Refinación.</w:t>
            </w:r>
          </w:p>
        </w:tc>
      </w:tr>
      <w:tr w:rsidR="0079199D" w:rsidRPr="0079199D" w:rsidTr="00D14CD4">
        <w:trPr>
          <w:trHeight w:val="216"/>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Sexto convenio que modifica al CPS.- 05 Oct. 2015 Por venta de agua tratada a Pemex Refinación.</w:t>
            </w:r>
          </w:p>
        </w:tc>
      </w:tr>
      <w:tr w:rsidR="0079199D" w:rsidRPr="0079199D" w:rsidTr="00D14CD4">
        <w:trPr>
          <w:trHeight w:val="647"/>
        </w:trPr>
        <w:tc>
          <w:tcPr>
            <w:tcW w:w="8848" w:type="dxa"/>
            <w:tcBorders>
              <w:top w:val="nil"/>
              <w:left w:val="nil"/>
              <w:bottom w:val="nil"/>
              <w:right w:val="nil"/>
            </w:tcBorders>
            <w:shd w:val="clear" w:color="000000" w:fill="FFFFFF"/>
            <w:vAlign w:val="bottom"/>
            <w:hideMark/>
          </w:tcPr>
          <w:p w:rsidR="0079199D" w:rsidRPr="0079199D" w:rsidRDefault="0079199D" w:rsidP="0079199D">
            <w:pPr>
              <w:numPr>
                <w:ilvl w:val="0"/>
                <w:numId w:val="10"/>
              </w:numPr>
              <w:spacing w:after="0" w:line="240" w:lineRule="auto"/>
              <w:contextualSpacing/>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Al  transcurrir  el término del período de operación de 20 años, las PTAR, pasaran a ser propiedad de nuestro  organismo Operador de Agua, tal como lo establece el Tercer Convenio que Modifica  Al CPS.</w:t>
            </w: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tc>
      </w:tr>
    </w:tbl>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 xml:space="preserve">2. El Organismo Operador, celebró el 19 de febrero de 2010, contrato de Crédito en Cuenta Corriente Irrevocable y Contingente con Banco Interacciones, S.A. Institución de Banca Múltiple, Grupo Financiero Interacciones, por un monto $40,000,000.00 (cuarenta millones de pesos 00/100 M.N.)  Actualizable conforme al INPC, mismos que se destinan como fuente alterna para cubrir en su caso, los eventuales incumplimientos a las obligaciones derivadas del contrato de prestación de servicios celebrado con la empresa Desarrollos Hidráulicos de </w:t>
      </w:r>
      <w:proofErr w:type="spellStart"/>
      <w:r w:rsidRPr="0079199D">
        <w:rPr>
          <w:rFonts w:ascii="Encode Sans" w:eastAsia="Times New Roman" w:hAnsi="Encode Sans" w:cs="Arial"/>
          <w:color w:val="000000"/>
          <w:sz w:val="18"/>
          <w:szCs w:val="18"/>
          <w:lang w:eastAsia="es-MX"/>
        </w:rPr>
        <w:t>Tam</w:t>
      </w:r>
      <w:proofErr w:type="spellEnd"/>
      <w:r w:rsidRPr="0079199D">
        <w:rPr>
          <w:rFonts w:ascii="Encode Sans" w:eastAsia="Times New Roman" w:hAnsi="Encode Sans" w:cs="Arial"/>
          <w:color w:val="000000"/>
          <w:sz w:val="18"/>
          <w:szCs w:val="18"/>
          <w:lang w:eastAsia="es-MX"/>
        </w:rPr>
        <w:t xml:space="preserve"> SA DE CV. Que realiza el proyecto ejecutivo para las plantas tratadoras de aguas residuales Tierra Negra y Morelos.  </w:t>
      </w: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Existe convenio modificatorio con fecha 10 de Septiembre 2015 por $ 33</w:t>
      </w:r>
      <w:proofErr w:type="gramStart"/>
      <w:r w:rsidRPr="0079199D">
        <w:rPr>
          <w:rFonts w:ascii="Encode Sans" w:eastAsia="Times New Roman" w:hAnsi="Encode Sans" w:cs="Arial"/>
          <w:color w:val="000000"/>
          <w:sz w:val="18"/>
          <w:szCs w:val="18"/>
          <w:lang w:eastAsia="es-MX"/>
        </w:rPr>
        <w:t>,950,000</w:t>
      </w:r>
      <w:proofErr w:type="gramEnd"/>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r w:rsidRPr="0079199D">
        <w:rPr>
          <w:rFonts w:ascii="Encode Sans" w:eastAsia="Times New Roman" w:hAnsi="Encode Sans" w:cs="Arial"/>
          <w:color w:val="000000"/>
          <w:sz w:val="18"/>
          <w:szCs w:val="18"/>
          <w:lang w:eastAsia="es-MX"/>
        </w:rPr>
        <w:t>3.-  El organismo operador No cuenta con bienes en comodato.</w:t>
      </w: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p w:rsidR="0079199D" w:rsidRPr="0079199D" w:rsidRDefault="0079199D" w:rsidP="0079199D">
      <w:pPr>
        <w:spacing w:after="0" w:line="240" w:lineRule="auto"/>
        <w:jc w:val="both"/>
        <w:rPr>
          <w:rFonts w:ascii="Encode Sans" w:eastAsia="Times New Roman" w:hAnsi="Encode Sans" w:cs="Arial"/>
          <w:color w:val="000000"/>
          <w:sz w:val="18"/>
          <w:szCs w:val="18"/>
          <w:lang w:eastAsia="es-MX"/>
        </w:rPr>
      </w:pPr>
    </w:p>
    <w:p w:rsidR="0079199D" w:rsidRPr="0079199D" w:rsidRDefault="0079199D" w:rsidP="0079199D">
      <w:pPr>
        <w:spacing w:after="0" w:line="240" w:lineRule="auto"/>
        <w:jc w:val="both"/>
        <w:rPr>
          <w:rFonts w:ascii="Encode Sans" w:eastAsia="Times New Roman" w:hAnsi="Encode Sans" w:cs="Arial"/>
          <w:color w:val="000000"/>
          <w:sz w:val="21"/>
          <w:szCs w:val="21"/>
          <w:lang w:eastAsia="es-MX"/>
        </w:rPr>
      </w:pPr>
    </w:p>
    <w:p w:rsidR="0079199D" w:rsidRPr="0079199D" w:rsidRDefault="0079199D" w:rsidP="0079199D">
      <w:pPr>
        <w:spacing w:after="0" w:line="240" w:lineRule="exact"/>
        <w:jc w:val="both"/>
        <w:rPr>
          <w:rFonts w:ascii="Encode Sans" w:eastAsia="Times New Roman" w:hAnsi="Encode Sans" w:cs="Arial"/>
          <w:sz w:val="18"/>
          <w:szCs w:val="18"/>
          <w:lang w:val="es-ES" w:eastAsia="es-ES"/>
        </w:rPr>
      </w:pPr>
      <w:r w:rsidRPr="0079199D">
        <w:rPr>
          <w:rFonts w:ascii="Encode Sans" w:eastAsia="Times New Roman" w:hAnsi="Encode Sans" w:cs="Arial"/>
          <w:sz w:val="18"/>
          <w:szCs w:val="18"/>
          <w:lang w:val="es-ES" w:eastAsia="es-ES"/>
        </w:rPr>
        <w:t>4.- El informe del Formato 11 Estado Analítico del Ejercicio del presupuesto de egresos clasificado por objeto del gasto, el subejercicio se determinó considerando el presupuesto de egresos modificado menos el presupuesto de egresos devengado.</w:t>
      </w:r>
    </w:p>
    <w:p w:rsidR="00290E6D" w:rsidRDefault="00290E6D" w:rsidP="002A1191">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A1191" w:rsidRDefault="002A1191" w:rsidP="002A1191">
      <w:pPr>
        <w:pStyle w:val="Texto"/>
        <w:spacing w:after="0" w:line="240" w:lineRule="exact"/>
        <w:ind w:left="2160" w:hanging="540"/>
        <w:rPr>
          <w:rFonts w:ascii="Calibri" w:hAnsi="Calibri" w:cs="DIN Pro Regular"/>
          <w:sz w:val="20"/>
        </w:rPr>
      </w:pPr>
    </w:p>
    <w:p w:rsidR="002A1191" w:rsidRPr="008A011E" w:rsidRDefault="002A1191" w:rsidP="002A1191">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W w:w="6053" w:type="dxa"/>
        <w:jc w:val="center"/>
        <w:tblCellMar>
          <w:left w:w="70" w:type="dxa"/>
          <w:right w:w="70" w:type="dxa"/>
        </w:tblCellMar>
        <w:tblLook w:val="04A0" w:firstRow="1" w:lastRow="0" w:firstColumn="1" w:lastColumn="0" w:noHBand="0" w:noVBand="1"/>
      </w:tblPr>
      <w:tblGrid>
        <w:gridCol w:w="1252"/>
        <w:gridCol w:w="3549"/>
        <w:gridCol w:w="1252"/>
      </w:tblGrid>
      <w:tr w:rsidR="00C60C4E" w:rsidRPr="00C60C4E" w:rsidTr="00D14CD4">
        <w:trPr>
          <w:trHeight w:val="308"/>
          <w:jc w:val="center"/>
        </w:trPr>
        <w:tc>
          <w:tcPr>
            <w:tcW w:w="1252" w:type="dxa"/>
            <w:tcBorders>
              <w:top w:val="single" w:sz="8" w:space="0" w:color="auto"/>
              <w:left w:val="single" w:sz="8" w:space="0" w:color="auto"/>
              <w:bottom w:val="nil"/>
              <w:right w:val="single" w:sz="8" w:space="0" w:color="auto"/>
            </w:tcBorders>
            <w:shd w:val="clear" w:color="000000" w:fill="D9D9D9"/>
            <w:vAlign w:val="center"/>
            <w:hideMark/>
          </w:tcPr>
          <w:p w:rsidR="00C60C4E" w:rsidRPr="00C60C4E" w:rsidRDefault="00C60C4E" w:rsidP="00C60C4E">
            <w:pPr>
              <w:spacing w:after="0" w:line="240" w:lineRule="auto"/>
              <w:jc w:val="center"/>
              <w:rPr>
                <w:rFonts w:ascii="Encode Sans" w:eastAsia="Times New Roman" w:hAnsi="Encode Sans" w:cs="Arial"/>
                <w:b/>
                <w:bCs/>
                <w:color w:val="000000"/>
                <w:sz w:val="18"/>
                <w:szCs w:val="18"/>
                <w:lang w:eastAsia="es-MX"/>
              </w:rPr>
            </w:pPr>
            <w:r w:rsidRPr="00C60C4E">
              <w:rPr>
                <w:rFonts w:ascii="Encode Sans" w:eastAsia="Times New Roman" w:hAnsi="Encode Sans" w:cs="Arial"/>
                <w:b/>
                <w:bCs/>
                <w:color w:val="000000"/>
                <w:sz w:val="18"/>
                <w:szCs w:val="18"/>
                <w:lang w:eastAsia="es-MX"/>
              </w:rPr>
              <w:t>CUENTA</w:t>
            </w:r>
          </w:p>
        </w:tc>
        <w:tc>
          <w:tcPr>
            <w:tcW w:w="3549" w:type="dxa"/>
            <w:tcBorders>
              <w:top w:val="single" w:sz="8" w:space="0" w:color="auto"/>
              <w:left w:val="nil"/>
              <w:bottom w:val="nil"/>
              <w:right w:val="single" w:sz="8" w:space="0" w:color="auto"/>
            </w:tcBorders>
            <w:shd w:val="clear" w:color="000000" w:fill="D9D9D9"/>
            <w:vAlign w:val="center"/>
            <w:hideMark/>
          </w:tcPr>
          <w:p w:rsidR="00C60C4E" w:rsidRPr="00C60C4E" w:rsidRDefault="00C60C4E" w:rsidP="00C60C4E">
            <w:pPr>
              <w:spacing w:after="0" w:line="240" w:lineRule="auto"/>
              <w:jc w:val="center"/>
              <w:rPr>
                <w:rFonts w:ascii="Encode Sans" w:eastAsia="Times New Roman" w:hAnsi="Encode Sans" w:cs="Arial"/>
                <w:b/>
                <w:bCs/>
                <w:color w:val="000000"/>
                <w:sz w:val="18"/>
                <w:szCs w:val="18"/>
                <w:lang w:eastAsia="es-MX"/>
              </w:rPr>
            </w:pPr>
            <w:r w:rsidRPr="00C60C4E">
              <w:rPr>
                <w:rFonts w:ascii="Encode Sans" w:eastAsia="Times New Roman" w:hAnsi="Encode Sans" w:cs="Arial"/>
                <w:b/>
                <w:bCs/>
                <w:color w:val="000000"/>
                <w:sz w:val="18"/>
                <w:szCs w:val="18"/>
                <w:lang w:eastAsia="es-MX"/>
              </w:rPr>
              <w:t>CONCEPTO</w:t>
            </w:r>
          </w:p>
        </w:tc>
        <w:tc>
          <w:tcPr>
            <w:tcW w:w="1252" w:type="dxa"/>
            <w:tcBorders>
              <w:top w:val="single" w:sz="8" w:space="0" w:color="auto"/>
              <w:left w:val="nil"/>
              <w:bottom w:val="nil"/>
              <w:right w:val="single" w:sz="8" w:space="0" w:color="auto"/>
            </w:tcBorders>
            <w:shd w:val="clear" w:color="000000" w:fill="D9D9D9"/>
            <w:noWrap/>
            <w:vAlign w:val="center"/>
            <w:hideMark/>
          </w:tcPr>
          <w:p w:rsidR="00C60C4E" w:rsidRPr="00C60C4E" w:rsidRDefault="00C60C4E" w:rsidP="00C60C4E">
            <w:pPr>
              <w:spacing w:after="0" w:line="240" w:lineRule="auto"/>
              <w:jc w:val="center"/>
              <w:rPr>
                <w:rFonts w:ascii="Encode Sans" w:eastAsia="Times New Roman" w:hAnsi="Encode Sans" w:cs="Arial"/>
                <w:b/>
                <w:bCs/>
                <w:color w:val="000000"/>
                <w:sz w:val="18"/>
                <w:szCs w:val="18"/>
                <w:lang w:eastAsia="es-MX"/>
              </w:rPr>
            </w:pPr>
            <w:r w:rsidRPr="00C60C4E">
              <w:rPr>
                <w:rFonts w:ascii="Encode Sans" w:eastAsia="Times New Roman" w:hAnsi="Encode Sans" w:cs="Arial"/>
                <w:b/>
                <w:bCs/>
                <w:color w:val="000000"/>
                <w:sz w:val="18"/>
                <w:szCs w:val="18"/>
                <w:lang w:eastAsia="es-MX"/>
              </w:rPr>
              <w:t xml:space="preserve">SALDO </w:t>
            </w:r>
          </w:p>
        </w:tc>
      </w:tr>
      <w:tr w:rsidR="00C60C4E" w:rsidRPr="00C60C4E" w:rsidTr="00D14CD4">
        <w:trPr>
          <w:trHeight w:val="294"/>
          <w:jc w:val="center"/>
        </w:trPr>
        <w:tc>
          <w:tcPr>
            <w:tcW w:w="1252" w:type="dxa"/>
            <w:tcBorders>
              <w:top w:val="single" w:sz="8" w:space="0" w:color="auto"/>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8110001001</w:t>
            </w:r>
          </w:p>
        </w:tc>
        <w:tc>
          <w:tcPr>
            <w:tcW w:w="3549" w:type="dxa"/>
            <w:tcBorders>
              <w:top w:val="single" w:sz="8" w:space="0" w:color="auto"/>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Ley de ingresos estimada</w:t>
            </w:r>
          </w:p>
        </w:tc>
        <w:tc>
          <w:tcPr>
            <w:tcW w:w="1252" w:type="dxa"/>
            <w:tcBorders>
              <w:top w:val="single" w:sz="8" w:space="0" w:color="auto"/>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1,216,784,205</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8120001001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Ley de ingresos por ejecutar</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65,335,645</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8130001001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Modificaciones a la ley de ingresos estimada</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3559953.26</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8140001001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Ley de ingresos devengada</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-160,530,373</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8150001001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ley de ingresos recaudada</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-1,125,149,431</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 </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 </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 </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8210001001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Presupuesto de egresos aprobado</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-1,216,784,205</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8220001001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Presupuesto de egresos por ejercer</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15,064,799</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8230001001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Modificaciones al presupuesto de egresos</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-3,559,953</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8240001001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Presupuesto de egresos comprometido</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4,598,888</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8250001001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Presupuesto de egresos devengado</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0</w:t>
            </w:r>
          </w:p>
        </w:tc>
      </w:tr>
      <w:tr w:rsidR="00C60C4E" w:rsidRPr="00C60C4E" w:rsidTr="00D14CD4">
        <w:trPr>
          <w:trHeight w:val="294"/>
          <w:jc w:val="center"/>
        </w:trPr>
        <w:tc>
          <w:tcPr>
            <w:tcW w:w="1252" w:type="dxa"/>
            <w:tcBorders>
              <w:top w:val="nil"/>
              <w:left w:val="single" w:sz="8" w:space="0" w:color="auto"/>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8260001001</w:t>
            </w:r>
          </w:p>
        </w:tc>
        <w:tc>
          <w:tcPr>
            <w:tcW w:w="3549"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Presupuesto de egresos ejercido</w:t>
            </w:r>
          </w:p>
        </w:tc>
        <w:tc>
          <w:tcPr>
            <w:tcW w:w="1252" w:type="dxa"/>
            <w:tcBorders>
              <w:top w:val="nil"/>
              <w:left w:val="nil"/>
              <w:bottom w:val="nil"/>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46,659,915</w:t>
            </w:r>
          </w:p>
        </w:tc>
      </w:tr>
      <w:tr w:rsidR="00C60C4E" w:rsidRPr="00C60C4E" w:rsidTr="00D14CD4">
        <w:trPr>
          <w:trHeight w:val="308"/>
          <w:jc w:val="center"/>
        </w:trPr>
        <w:tc>
          <w:tcPr>
            <w:tcW w:w="1252" w:type="dxa"/>
            <w:tcBorders>
              <w:top w:val="nil"/>
              <w:left w:val="single" w:sz="8" w:space="0" w:color="auto"/>
              <w:bottom w:val="single" w:sz="8" w:space="0" w:color="auto"/>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8270001001</w:t>
            </w:r>
          </w:p>
        </w:tc>
        <w:tc>
          <w:tcPr>
            <w:tcW w:w="3549" w:type="dxa"/>
            <w:tcBorders>
              <w:top w:val="nil"/>
              <w:left w:val="nil"/>
              <w:bottom w:val="single" w:sz="8" w:space="0" w:color="auto"/>
              <w:right w:val="single" w:sz="8" w:space="0" w:color="auto"/>
            </w:tcBorders>
            <w:shd w:val="clear" w:color="auto" w:fill="auto"/>
            <w:noWrap/>
            <w:vAlign w:val="center"/>
            <w:hideMark/>
          </w:tcPr>
          <w:p w:rsidR="00C60C4E" w:rsidRPr="00C60C4E" w:rsidRDefault="00C60C4E" w:rsidP="00C60C4E">
            <w:pPr>
              <w:spacing w:after="0" w:line="240" w:lineRule="auto"/>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Presupuesto de egresos pagado</w:t>
            </w:r>
          </w:p>
        </w:tc>
        <w:tc>
          <w:tcPr>
            <w:tcW w:w="1252" w:type="dxa"/>
            <w:tcBorders>
              <w:top w:val="nil"/>
              <w:left w:val="nil"/>
              <w:bottom w:val="single" w:sz="8" w:space="0" w:color="auto"/>
              <w:right w:val="single" w:sz="8" w:space="0" w:color="auto"/>
            </w:tcBorders>
            <w:shd w:val="clear" w:color="auto" w:fill="auto"/>
            <w:noWrap/>
            <w:vAlign w:val="center"/>
            <w:hideMark/>
          </w:tcPr>
          <w:p w:rsidR="00C60C4E" w:rsidRPr="00C60C4E" w:rsidRDefault="00C60C4E" w:rsidP="00C60C4E">
            <w:pPr>
              <w:spacing w:after="0" w:line="240" w:lineRule="auto"/>
              <w:jc w:val="right"/>
              <w:rPr>
                <w:rFonts w:ascii="Encode Sans" w:eastAsia="Times New Roman" w:hAnsi="Encode Sans" w:cs="Arial"/>
                <w:color w:val="000000"/>
                <w:sz w:val="18"/>
                <w:szCs w:val="18"/>
                <w:lang w:eastAsia="es-MX"/>
              </w:rPr>
            </w:pPr>
            <w:r w:rsidRPr="00C60C4E">
              <w:rPr>
                <w:rFonts w:ascii="Encode Sans" w:eastAsia="Times New Roman" w:hAnsi="Encode Sans" w:cs="Arial"/>
                <w:color w:val="000000"/>
                <w:sz w:val="18"/>
                <w:szCs w:val="18"/>
                <w:lang w:eastAsia="es-MX"/>
              </w:rPr>
              <w:t>1,154,020,557</w:t>
            </w:r>
          </w:p>
        </w:tc>
      </w:tr>
    </w:tbl>
    <w:p w:rsidR="007006CA" w:rsidRPr="008A011E" w:rsidRDefault="007006CA" w:rsidP="00290E6D">
      <w:pPr>
        <w:pStyle w:val="Texto"/>
        <w:spacing w:after="0" w:line="240" w:lineRule="exact"/>
        <w:ind w:left="2160" w:hanging="540"/>
        <w:rPr>
          <w:rFonts w:ascii="Calibri" w:hAnsi="Calibri" w:cs="DIN Pro Regular"/>
          <w:sz w:val="20"/>
        </w:rPr>
      </w:pPr>
    </w:p>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Default="004E6B67" w:rsidP="00540418">
      <w:pPr>
        <w:pStyle w:val="Texto"/>
        <w:spacing w:after="0" w:line="240" w:lineRule="exact"/>
        <w:rPr>
          <w:rFonts w:ascii="Calibri" w:hAnsi="Calibri" w:cs="DIN Pro Regular"/>
          <w:sz w:val="20"/>
        </w:rPr>
      </w:pPr>
    </w:p>
    <w:p w:rsidR="004E6B67" w:rsidRPr="008A011E" w:rsidRDefault="004E6B67" w:rsidP="00540418">
      <w:pPr>
        <w:pStyle w:val="Texto"/>
        <w:spacing w:after="0" w:line="240" w:lineRule="exact"/>
        <w:rPr>
          <w:rFonts w:ascii="Calibri" w:hAnsi="Calibri" w:cs="DIN Pro Regular"/>
          <w:sz w:val="20"/>
        </w:rPr>
      </w:pPr>
    </w:p>
    <w:p w:rsidR="00EB37D6" w:rsidRDefault="00EB37D6" w:rsidP="00540418">
      <w:pPr>
        <w:pStyle w:val="Texto"/>
        <w:spacing w:after="0" w:line="240" w:lineRule="exact"/>
        <w:rPr>
          <w:rFonts w:ascii="Calibri" w:hAnsi="Calibri" w:cs="DIN Pro Regular"/>
          <w:sz w:val="20"/>
        </w:rPr>
      </w:pPr>
    </w:p>
    <w:p w:rsidR="004E6B67" w:rsidRPr="008A011E" w:rsidRDefault="004E6B67"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5F33C9" w:rsidRDefault="00540418" w:rsidP="00540418">
      <w:pPr>
        <w:pStyle w:val="Texto"/>
        <w:spacing w:after="0" w:line="240" w:lineRule="exact"/>
        <w:ind w:firstLine="0"/>
        <w:jc w:val="left"/>
        <w:rPr>
          <w:rFonts w:ascii="Encode Sans" w:hAnsi="Encode Sans" w:cs="DIN Pro Regular"/>
          <w:b/>
          <w:sz w:val="20"/>
          <w:lang w:val="es-MX"/>
        </w:rPr>
      </w:pPr>
    </w:p>
    <w:p w:rsidR="00540418" w:rsidRPr="005F33C9" w:rsidRDefault="00540418" w:rsidP="005F33C9">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Introducción</w:t>
      </w:r>
    </w:p>
    <w:p w:rsidR="005F33C9" w:rsidRDefault="005F33C9" w:rsidP="005F33C9">
      <w:pPr>
        <w:pStyle w:val="Texto"/>
        <w:spacing w:after="0" w:line="240" w:lineRule="exact"/>
        <w:ind w:left="708" w:firstLine="0"/>
        <w:rPr>
          <w:rFonts w:ascii="Encode Sans" w:hAnsi="Encode Sans" w:cs="Arial"/>
          <w:color w:val="000000"/>
          <w:szCs w:val="18"/>
          <w:lang w:val="es-MX" w:eastAsia="es-MX"/>
        </w:rPr>
      </w:pPr>
      <w:r w:rsidRPr="005F33C9">
        <w:rPr>
          <w:rFonts w:ascii="Encode Sans" w:hAnsi="Encode Sans" w:cs="Arial"/>
          <w:color w:val="000000"/>
          <w:szCs w:val="18"/>
          <w:lang w:val="es-MX" w:eastAsia="es-MX"/>
        </w:rPr>
        <w:t>Los Estados Financieros de este Organismo son para proveer la información financiera del mismo, a los principales usuarios de la misma, el Congreso y los Ciudadanos</w:t>
      </w:r>
    </w:p>
    <w:p w:rsidR="005F33C9" w:rsidRPr="005F33C9" w:rsidRDefault="005F33C9" w:rsidP="005F33C9">
      <w:pPr>
        <w:pStyle w:val="Texto"/>
        <w:spacing w:after="0" w:line="240" w:lineRule="exact"/>
        <w:ind w:left="708" w:firstLine="0"/>
        <w:rPr>
          <w:rFonts w:ascii="Encode Sans" w:hAnsi="Encode Sans" w:cs="DIN Pro Regular"/>
          <w:sz w:val="20"/>
        </w:rPr>
      </w:pPr>
    </w:p>
    <w:p w:rsidR="00540418" w:rsidRDefault="00540418" w:rsidP="005F33C9">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Panorama Económico y Financiero</w:t>
      </w:r>
    </w:p>
    <w:p w:rsidR="005F33C9" w:rsidRDefault="005F33C9" w:rsidP="005F33C9">
      <w:pPr>
        <w:pStyle w:val="Texto"/>
        <w:spacing w:after="0" w:line="240" w:lineRule="exact"/>
        <w:ind w:left="708" w:firstLine="0"/>
        <w:rPr>
          <w:rFonts w:ascii="Encode Sans" w:hAnsi="Encode Sans" w:cs="Arial"/>
          <w:color w:val="000000"/>
          <w:szCs w:val="18"/>
          <w:lang w:val="es-MX" w:eastAsia="es-MX"/>
        </w:rPr>
      </w:pPr>
      <w:r w:rsidRPr="005F33C9">
        <w:rPr>
          <w:rFonts w:ascii="Encode Sans" w:hAnsi="Encode Sans" w:cs="Arial"/>
          <w:color w:val="000000"/>
          <w:szCs w:val="18"/>
          <w:lang w:val="es-MX" w:eastAsia="es-MX"/>
        </w:rPr>
        <w:t>Se administró al organismo con medidas económicas de austeridad en todos los rubros a fin de obtener un ahorro en la gestión del presente ejercicio</w:t>
      </w:r>
    </w:p>
    <w:p w:rsidR="005F33C9" w:rsidRPr="005F33C9" w:rsidRDefault="005F33C9" w:rsidP="005F33C9">
      <w:pPr>
        <w:pStyle w:val="Texto"/>
        <w:spacing w:after="0" w:line="240" w:lineRule="exact"/>
        <w:ind w:left="708" w:firstLine="0"/>
        <w:rPr>
          <w:rFonts w:ascii="Encode Sans" w:hAnsi="Encode Sans" w:cs="DIN Pro Regular"/>
          <w:sz w:val="20"/>
          <w:lang w:val="es-MX"/>
        </w:rPr>
      </w:pPr>
    </w:p>
    <w:p w:rsidR="00540418" w:rsidRDefault="00540418" w:rsidP="005F33C9">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Autorización e Historia</w:t>
      </w:r>
    </w:p>
    <w:p w:rsidR="005F33C9" w:rsidRDefault="005F33C9" w:rsidP="005F33C9">
      <w:pPr>
        <w:pStyle w:val="Texto"/>
        <w:spacing w:after="0" w:line="240" w:lineRule="exact"/>
        <w:ind w:left="708" w:firstLine="0"/>
        <w:rPr>
          <w:rFonts w:ascii="Encode Sans" w:hAnsi="Encode Sans" w:cs="Arial"/>
          <w:color w:val="000000"/>
          <w:szCs w:val="18"/>
          <w:lang w:val="es-MX" w:eastAsia="es-MX"/>
        </w:rPr>
      </w:pPr>
      <w:r w:rsidRPr="005F33C9">
        <w:rPr>
          <w:rFonts w:ascii="Encode Sans" w:hAnsi="Encode Sans" w:cs="Arial"/>
          <w:color w:val="000000"/>
          <w:szCs w:val="18"/>
          <w:lang w:val="es-MX" w:eastAsia="es-MX"/>
        </w:rPr>
        <w:t>La Comisión Municipal de Agua Potable y Alcantarillado de la Zona Conurbada de la Desembocadura del Río Pánuco en el Estado de Tamaulipas, es un organismo público descentralizado con personalidad jurídica y patrimonio propios, creado mediante decreto gubernamental publicado el 24 de abril  de 1993 en el Periódico Oficial del Estado número 33.</w:t>
      </w:r>
    </w:p>
    <w:p w:rsidR="005F33C9" w:rsidRPr="005F33C9" w:rsidRDefault="005F33C9" w:rsidP="005F33C9">
      <w:pPr>
        <w:pStyle w:val="Texto"/>
        <w:spacing w:after="0" w:line="240" w:lineRule="exact"/>
        <w:ind w:left="708" w:firstLine="0"/>
        <w:rPr>
          <w:rFonts w:ascii="Encode Sans" w:hAnsi="Encode Sans" w:cs="DIN Pro Regular"/>
          <w:sz w:val="20"/>
          <w:lang w:val="es-MX"/>
        </w:rPr>
      </w:pPr>
    </w:p>
    <w:p w:rsidR="00540418" w:rsidRDefault="00540418" w:rsidP="005F33C9">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Organización y Objeto Social</w:t>
      </w:r>
    </w:p>
    <w:p w:rsidR="005F33C9" w:rsidRDefault="005F33C9" w:rsidP="00D9077E">
      <w:pPr>
        <w:pStyle w:val="Texto"/>
        <w:numPr>
          <w:ilvl w:val="0"/>
          <w:numId w:val="13"/>
        </w:numPr>
        <w:spacing w:after="0" w:line="240" w:lineRule="exact"/>
        <w:rPr>
          <w:rFonts w:ascii="Encode Sans" w:hAnsi="Encode Sans" w:cs="DIN Pro Regular"/>
          <w:sz w:val="20"/>
          <w:lang w:val="es-MX"/>
        </w:rPr>
      </w:pPr>
      <w:r w:rsidRPr="005F33C9">
        <w:rPr>
          <w:rFonts w:ascii="Encode Sans" w:hAnsi="Encode Sans" w:cs="DIN Pro Regular"/>
          <w:sz w:val="20"/>
          <w:lang w:val="es-MX"/>
        </w:rPr>
        <w:t>El objeto social es crear y preservar condiciones para asegurar una eficiente prestación de los servicios de acueducto y saneamiento básico en beneficio de los usuarios.</w:t>
      </w:r>
    </w:p>
    <w:p w:rsidR="00D9077E" w:rsidRPr="005F33C9" w:rsidRDefault="00D9077E" w:rsidP="00D9077E">
      <w:pPr>
        <w:pStyle w:val="Texto"/>
        <w:spacing w:after="0" w:line="240" w:lineRule="exact"/>
        <w:ind w:left="1416" w:firstLine="0"/>
        <w:rPr>
          <w:rFonts w:ascii="Encode Sans" w:hAnsi="Encode Sans" w:cs="DIN Pro Regular"/>
          <w:sz w:val="20"/>
          <w:lang w:val="es-MX"/>
        </w:rPr>
      </w:pPr>
    </w:p>
    <w:p w:rsidR="005F33C9" w:rsidRDefault="005F33C9" w:rsidP="00D9077E">
      <w:pPr>
        <w:pStyle w:val="Texto"/>
        <w:numPr>
          <w:ilvl w:val="0"/>
          <w:numId w:val="13"/>
        </w:numPr>
        <w:spacing w:after="0" w:line="240" w:lineRule="exact"/>
        <w:rPr>
          <w:rFonts w:ascii="Encode Sans" w:hAnsi="Encode Sans" w:cs="DIN Pro Regular"/>
          <w:sz w:val="20"/>
          <w:lang w:val="es-MX"/>
        </w:rPr>
      </w:pPr>
      <w:r w:rsidRPr="005F33C9">
        <w:rPr>
          <w:rFonts w:ascii="Encode Sans" w:hAnsi="Encode Sans" w:cs="DIN Pro Regular"/>
          <w:sz w:val="20"/>
          <w:lang w:val="es-MX"/>
        </w:rPr>
        <w:t>La actividad principal es la prestación del servicio de agua potable, alcantarillado y saneamiento que comprende los</w:t>
      </w:r>
      <w:r w:rsidR="00D9077E">
        <w:rPr>
          <w:rFonts w:ascii="Encode Sans" w:hAnsi="Encode Sans" w:cs="DIN Pro Regular"/>
          <w:sz w:val="20"/>
          <w:lang w:val="es-MX"/>
        </w:rPr>
        <w:t xml:space="preserve"> municipios de Tampico y Madero.</w:t>
      </w:r>
    </w:p>
    <w:p w:rsidR="00D9077E" w:rsidRDefault="00D9077E" w:rsidP="00D9077E">
      <w:pPr>
        <w:pStyle w:val="Texto"/>
        <w:spacing w:after="0" w:line="240" w:lineRule="exact"/>
        <w:ind w:left="288" w:firstLine="708"/>
        <w:rPr>
          <w:rFonts w:ascii="Encode Sans" w:eastAsia="Calibri" w:hAnsi="Encode Sans" w:cs="DIN Pro Regular"/>
          <w:sz w:val="20"/>
          <w:szCs w:val="22"/>
          <w:lang w:val="es-MX" w:eastAsia="en-US"/>
        </w:rPr>
      </w:pPr>
    </w:p>
    <w:p w:rsidR="005F33C9" w:rsidRPr="005F33C9" w:rsidRDefault="005F33C9" w:rsidP="00D9077E">
      <w:pPr>
        <w:pStyle w:val="Texto"/>
        <w:spacing w:after="0" w:line="240" w:lineRule="exact"/>
        <w:ind w:left="288" w:firstLine="708"/>
        <w:rPr>
          <w:rFonts w:ascii="Encode Sans" w:hAnsi="Encode Sans" w:cs="DIN Pro Regular"/>
          <w:sz w:val="20"/>
          <w:lang w:val="es-MX"/>
        </w:rPr>
      </w:pPr>
      <w:r w:rsidRPr="005F33C9">
        <w:rPr>
          <w:rFonts w:ascii="Encode Sans" w:hAnsi="Encode Sans" w:cs="DIN Pro Regular"/>
          <w:sz w:val="20"/>
          <w:lang w:val="es-MX"/>
        </w:rPr>
        <w:t>c)</w:t>
      </w:r>
      <w:r w:rsidRPr="005F33C9">
        <w:rPr>
          <w:rFonts w:ascii="Encode Sans" w:hAnsi="Encode Sans" w:cs="DIN Pro Regular"/>
          <w:sz w:val="20"/>
          <w:lang w:val="es-MX"/>
        </w:rPr>
        <w:tab/>
        <w:t>Ejercicio fiscal 2022.</w:t>
      </w:r>
    </w:p>
    <w:p w:rsidR="00D9077E" w:rsidRDefault="00D9077E" w:rsidP="005F33C9">
      <w:pPr>
        <w:pStyle w:val="Texto"/>
        <w:spacing w:after="0" w:line="240" w:lineRule="exact"/>
        <w:ind w:left="708"/>
        <w:rPr>
          <w:rFonts w:ascii="Encode Sans" w:hAnsi="Encode Sans" w:cs="DIN Pro Regular"/>
          <w:sz w:val="20"/>
          <w:lang w:val="es-MX"/>
        </w:rPr>
      </w:pP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d)</w:t>
      </w:r>
      <w:r w:rsidRPr="005F33C9">
        <w:rPr>
          <w:rFonts w:ascii="Encode Sans" w:hAnsi="Encode Sans" w:cs="DIN Pro Regular"/>
          <w:sz w:val="20"/>
          <w:lang w:val="es-MX"/>
        </w:rPr>
        <w:tab/>
        <w:t>Régimen jurídico registrado como Organismo Público descentralizado.</w:t>
      </w:r>
    </w:p>
    <w:p w:rsidR="00D9077E" w:rsidRDefault="00D9077E" w:rsidP="005F33C9">
      <w:pPr>
        <w:pStyle w:val="Texto"/>
        <w:spacing w:after="0" w:line="240" w:lineRule="exact"/>
        <w:ind w:left="708"/>
        <w:rPr>
          <w:rFonts w:ascii="Encode Sans" w:hAnsi="Encode Sans" w:cs="DIN Pro Regular"/>
          <w:sz w:val="20"/>
          <w:lang w:val="es-MX"/>
        </w:rPr>
      </w:pP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e)</w:t>
      </w:r>
      <w:r w:rsidRPr="005F33C9">
        <w:rPr>
          <w:rFonts w:ascii="Encode Sans" w:hAnsi="Encode Sans" w:cs="DIN Pro Regular"/>
          <w:sz w:val="20"/>
          <w:lang w:val="es-MX"/>
        </w:rPr>
        <w:tab/>
        <w:t>Tributa bajo el régimen de Personas Morales con Fines No Lucrativos, con las siguientes obligaciones fiscales: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y pago provisional mensual de retenciones Impuesto Sobre la Renta por Sueldos y Salarios.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anual de Impuesto Sobre la Renta sobre pagos y retenciones de Servicios Profesionales.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anual donde se informe sobre las retenciones efectuadas por pagos de rentas de bienes inmuebles.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anual sobre las retenciones de los trabajadores que recibieron sueldos y salarios y trabajadores asimilados a salarios.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 xml:space="preserve">-Proporcionar la información del impuesto al valor agregado (IVA), que se solicite en las declaraciones del Impuesto sobre la Renta. </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mensual donde se informe sobre las operaciones con terceros para efectos de Impuesto al Valor Agregado.</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y el pago provisional mensual del Impuesto Sobre la Renta por las retenciones realizadas por servicios profesionales.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y pago provisional mensual de las retenciones de Impuesto sobre la Renta, realizadas por el pago de rentas de bienes inmuebles.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-Presentar la declaración informativa anual del Subsidio para el empleo.</w:t>
      </w:r>
    </w:p>
    <w:p w:rsidR="00D9077E" w:rsidRDefault="00D9077E" w:rsidP="005F33C9">
      <w:pPr>
        <w:pStyle w:val="Texto"/>
        <w:spacing w:after="0" w:line="240" w:lineRule="exact"/>
        <w:ind w:left="708"/>
        <w:rPr>
          <w:rFonts w:ascii="Encode Sans" w:hAnsi="Encode Sans" w:cs="DIN Pro Regular"/>
          <w:sz w:val="20"/>
          <w:lang w:val="es-MX"/>
        </w:rPr>
      </w:pP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f)</w:t>
      </w:r>
      <w:r w:rsidRPr="005F33C9">
        <w:rPr>
          <w:rFonts w:ascii="Encode Sans" w:hAnsi="Encode Sans" w:cs="DIN Pro Regular"/>
          <w:sz w:val="20"/>
          <w:lang w:val="es-MX"/>
        </w:rPr>
        <w:tab/>
        <w:t>La estructura orgánica básica está conformada por 1 Gerente General, 3 Gerentes de Área, 15 Coordinaciones y 1 Staff.</w:t>
      </w:r>
    </w:p>
    <w:p w:rsidR="00D9077E" w:rsidRDefault="00D9077E" w:rsidP="005F33C9">
      <w:pPr>
        <w:pStyle w:val="Texto"/>
        <w:spacing w:after="0" w:line="240" w:lineRule="exact"/>
        <w:ind w:left="708"/>
        <w:rPr>
          <w:rFonts w:ascii="Encode Sans" w:hAnsi="Encode Sans" w:cs="DIN Pro Regular"/>
          <w:sz w:val="20"/>
          <w:lang w:val="es-MX"/>
        </w:rPr>
      </w:pP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g)</w:t>
      </w:r>
      <w:r w:rsidRPr="005F33C9">
        <w:rPr>
          <w:rFonts w:ascii="Encode Sans" w:hAnsi="Encode Sans" w:cs="DIN Pro Regular"/>
          <w:sz w:val="20"/>
          <w:lang w:val="es-MX"/>
        </w:rPr>
        <w:tab/>
        <w:t>Se celebró un Contrato de Fideicomiso Numero 9174-01-131 con Banco del Bajío S.A. para la Administración de los Recursos asignados al proyecto ejecutivo para las Plantas Tratadoras de Aguas Residuales Tierra Negra y Morelos.</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lastRenderedPageBreak/>
        <w:t>Fideicomiso Núm. 9174-01-131.- Febrero 19 de 2010.</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Primer Convenio Modificatorio del Fideicomiso Núm. 9174-01-131.- Abril 15 de 2010.</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Segundo Convenio Modificatorio del Fideicomiso Núm. 9174-01-131.- Diciembre 02 de 2010.</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Tercer Convenio Modificatorio del Fideicomiso Núm. 9174-01-131.- Septiembre 27 del 2012.</w:t>
      </w:r>
    </w:p>
    <w:p w:rsidR="005F33C9" w:rsidRPr="005F33C9" w:rsidRDefault="005F33C9" w:rsidP="005F33C9">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Cuarto Convenio Modificatorio del Fideicomiso Núm. 9174-01-131.- Diciembre 01 2014</w:t>
      </w:r>
    </w:p>
    <w:p w:rsidR="005F33C9" w:rsidRDefault="005F33C9" w:rsidP="00D9077E">
      <w:pPr>
        <w:pStyle w:val="Texto"/>
        <w:spacing w:after="0" w:line="240" w:lineRule="exact"/>
        <w:ind w:left="708"/>
        <w:rPr>
          <w:rFonts w:ascii="Encode Sans" w:hAnsi="Encode Sans" w:cs="DIN Pro Regular"/>
          <w:sz w:val="20"/>
          <w:lang w:val="es-MX"/>
        </w:rPr>
      </w:pPr>
      <w:r w:rsidRPr="005F33C9">
        <w:rPr>
          <w:rFonts w:ascii="Encode Sans" w:hAnsi="Encode Sans" w:cs="DIN Pro Regular"/>
          <w:sz w:val="20"/>
          <w:lang w:val="es-MX"/>
        </w:rPr>
        <w:t>Con fecha 01 de Septiembre 2016, se celebró un Contrato con Banco del Bajío S.A de Fideicomiso de Administración y Fuente de Pago denominado “De Nuevos Procesos”.</w:t>
      </w:r>
    </w:p>
    <w:p w:rsidR="005F33C9" w:rsidRPr="005F33C9" w:rsidRDefault="005F33C9" w:rsidP="005F33C9">
      <w:pPr>
        <w:pStyle w:val="Texto"/>
        <w:spacing w:after="0" w:line="240" w:lineRule="exact"/>
        <w:ind w:left="708" w:firstLine="0"/>
        <w:rPr>
          <w:rFonts w:ascii="Encode Sans" w:hAnsi="Encode Sans" w:cs="DIN Pro Regular"/>
          <w:sz w:val="20"/>
          <w:lang w:val="es-MX"/>
        </w:rPr>
      </w:pPr>
    </w:p>
    <w:p w:rsidR="001C760F" w:rsidRDefault="00540418" w:rsidP="00621722">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Bases de Preparación de los Estados Financieros</w:t>
      </w:r>
    </w:p>
    <w:p w:rsidR="00621722" w:rsidRPr="00621722" w:rsidRDefault="00621722" w:rsidP="00621722">
      <w:pPr>
        <w:pStyle w:val="Texto"/>
        <w:spacing w:after="0" w:line="240" w:lineRule="exact"/>
        <w:ind w:left="708"/>
        <w:rPr>
          <w:rFonts w:ascii="Encode Sans" w:hAnsi="Encode Sans" w:cs="DIN Pro Regular"/>
          <w:sz w:val="20"/>
          <w:lang w:val="es-MX"/>
        </w:rPr>
      </w:pPr>
      <w:r w:rsidRPr="00621722">
        <w:rPr>
          <w:rFonts w:ascii="Encode Sans" w:hAnsi="Encode Sans" w:cs="DIN Pro Regular"/>
          <w:sz w:val="20"/>
          <w:lang w:val="es-MX"/>
        </w:rPr>
        <w:t>a)</w:t>
      </w:r>
      <w:r w:rsidRPr="00621722">
        <w:rPr>
          <w:rFonts w:ascii="Encode Sans" w:hAnsi="Encode Sans" w:cs="DIN Pro Regular"/>
          <w:sz w:val="20"/>
          <w:lang w:val="es-MX"/>
        </w:rPr>
        <w:tab/>
        <w:t>Los Estados Financieros están elaborados con base a la normatividad emitida por el CONAC, y en los Postulados Básicos de Contabilidad Gubernamental.</w:t>
      </w:r>
    </w:p>
    <w:p w:rsidR="002372C5" w:rsidRDefault="002372C5" w:rsidP="00621722">
      <w:pPr>
        <w:pStyle w:val="Texto"/>
        <w:spacing w:after="0" w:line="240" w:lineRule="exact"/>
        <w:ind w:left="708"/>
        <w:rPr>
          <w:rFonts w:ascii="Encode Sans" w:hAnsi="Encode Sans" w:cs="DIN Pro Regular"/>
          <w:sz w:val="20"/>
          <w:lang w:val="es-MX"/>
        </w:rPr>
      </w:pPr>
    </w:p>
    <w:p w:rsidR="00621722" w:rsidRPr="00621722" w:rsidRDefault="00621722" w:rsidP="00621722">
      <w:pPr>
        <w:pStyle w:val="Texto"/>
        <w:spacing w:after="0" w:line="240" w:lineRule="exact"/>
        <w:ind w:left="708"/>
        <w:rPr>
          <w:rFonts w:ascii="Encode Sans" w:hAnsi="Encode Sans" w:cs="DIN Pro Regular"/>
          <w:sz w:val="20"/>
          <w:lang w:val="es-MX"/>
        </w:rPr>
      </w:pPr>
      <w:r w:rsidRPr="00621722">
        <w:rPr>
          <w:rFonts w:ascii="Encode Sans" w:hAnsi="Encode Sans" w:cs="DIN Pro Regular"/>
          <w:sz w:val="20"/>
          <w:lang w:val="es-MX"/>
        </w:rPr>
        <w:t>b)</w:t>
      </w:r>
      <w:r w:rsidRPr="00621722">
        <w:rPr>
          <w:rFonts w:ascii="Encode Sans" w:hAnsi="Encode Sans" w:cs="DIN Pro Regular"/>
          <w:sz w:val="20"/>
          <w:lang w:val="es-MX"/>
        </w:rPr>
        <w:tab/>
        <w:t>La normatividad aplicada para el reconocimiento, valuación y revelación de los diferentes rubros de la información financiera, así como las bases de medición utilizadas para la elaboración de los estados financieros es la emitida por el CONAC.</w:t>
      </w:r>
    </w:p>
    <w:p w:rsidR="002372C5" w:rsidRDefault="002372C5" w:rsidP="00621722">
      <w:pPr>
        <w:pStyle w:val="Texto"/>
        <w:spacing w:after="0" w:line="240" w:lineRule="exact"/>
        <w:ind w:left="708"/>
        <w:rPr>
          <w:rFonts w:ascii="Encode Sans" w:hAnsi="Encode Sans" w:cs="DIN Pro Regular"/>
          <w:sz w:val="20"/>
          <w:lang w:val="es-MX"/>
        </w:rPr>
      </w:pPr>
    </w:p>
    <w:p w:rsidR="00621722" w:rsidRPr="00621722" w:rsidRDefault="00621722" w:rsidP="00621722">
      <w:pPr>
        <w:pStyle w:val="Texto"/>
        <w:spacing w:after="0" w:line="240" w:lineRule="exact"/>
        <w:ind w:left="708"/>
        <w:rPr>
          <w:rFonts w:ascii="Encode Sans" w:hAnsi="Encode Sans" w:cs="DIN Pro Regular"/>
          <w:sz w:val="20"/>
          <w:lang w:val="es-MX"/>
        </w:rPr>
      </w:pPr>
      <w:r w:rsidRPr="00621722">
        <w:rPr>
          <w:rFonts w:ascii="Encode Sans" w:hAnsi="Encode Sans" w:cs="DIN Pro Regular"/>
          <w:sz w:val="20"/>
          <w:lang w:val="es-MX"/>
        </w:rPr>
        <w:t>c)</w:t>
      </w:r>
      <w:r w:rsidRPr="00621722">
        <w:rPr>
          <w:rFonts w:ascii="Encode Sans" w:hAnsi="Encode Sans" w:cs="DIN Pro Regular"/>
          <w:sz w:val="20"/>
          <w:lang w:val="es-MX"/>
        </w:rPr>
        <w:tab/>
        <w:t>Postulados básicos.- Sustancia Económica, Entes Públicos, Existencia Permanente, Revelación suficiente, Importancia Relativa, Registro e Integración Presupuestaria, Consolidación de la Información Financiera, Devengo Contable, Valuación, Dualidad Económica y Consistencia.</w:t>
      </w:r>
    </w:p>
    <w:p w:rsidR="002372C5" w:rsidRDefault="002372C5" w:rsidP="00621722">
      <w:pPr>
        <w:pStyle w:val="Texto"/>
        <w:spacing w:after="0" w:line="240" w:lineRule="exact"/>
        <w:ind w:left="708"/>
        <w:rPr>
          <w:rFonts w:ascii="Encode Sans" w:hAnsi="Encode Sans" w:cs="DIN Pro Regular"/>
          <w:sz w:val="20"/>
          <w:lang w:val="es-MX"/>
        </w:rPr>
      </w:pPr>
    </w:p>
    <w:p w:rsidR="00621722" w:rsidRPr="00621722" w:rsidRDefault="00621722" w:rsidP="00621722">
      <w:pPr>
        <w:pStyle w:val="Texto"/>
        <w:spacing w:after="0" w:line="240" w:lineRule="exact"/>
        <w:ind w:left="708"/>
        <w:rPr>
          <w:rFonts w:ascii="Encode Sans" w:hAnsi="Encode Sans" w:cs="DIN Pro Regular"/>
          <w:sz w:val="20"/>
          <w:lang w:val="es-MX"/>
        </w:rPr>
      </w:pPr>
      <w:r w:rsidRPr="00621722">
        <w:rPr>
          <w:rFonts w:ascii="Encode Sans" w:hAnsi="Encode Sans" w:cs="DIN Pro Regular"/>
          <w:sz w:val="20"/>
          <w:lang w:val="es-MX"/>
        </w:rPr>
        <w:t>d)</w:t>
      </w:r>
      <w:r w:rsidRPr="00621722">
        <w:rPr>
          <w:rFonts w:ascii="Encode Sans" w:hAnsi="Encode Sans" w:cs="DIN Pro Regular"/>
          <w:sz w:val="20"/>
          <w:lang w:val="es-MX"/>
        </w:rPr>
        <w:tab/>
        <w:t>Normatividad supletoria.- No aplica.</w:t>
      </w:r>
    </w:p>
    <w:p w:rsidR="002372C5" w:rsidRDefault="002372C5" w:rsidP="00621722">
      <w:pPr>
        <w:pStyle w:val="Texto"/>
        <w:spacing w:after="0" w:line="240" w:lineRule="exact"/>
        <w:ind w:left="708"/>
        <w:rPr>
          <w:rFonts w:ascii="Encode Sans" w:hAnsi="Encode Sans" w:cs="DIN Pro Regular"/>
          <w:sz w:val="20"/>
          <w:lang w:val="es-MX"/>
        </w:rPr>
      </w:pPr>
    </w:p>
    <w:p w:rsidR="00621722" w:rsidRDefault="00621722" w:rsidP="00621722">
      <w:pPr>
        <w:pStyle w:val="Texto"/>
        <w:spacing w:after="0" w:line="240" w:lineRule="exact"/>
        <w:ind w:left="708"/>
        <w:rPr>
          <w:rFonts w:ascii="Encode Sans" w:hAnsi="Encode Sans" w:cs="DIN Pro Regular"/>
          <w:sz w:val="20"/>
          <w:lang w:val="es-MX"/>
        </w:rPr>
      </w:pPr>
      <w:r>
        <w:rPr>
          <w:rFonts w:ascii="Encode Sans" w:hAnsi="Encode Sans" w:cs="DIN Pro Regular"/>
          <w:sz w:val="20"/>
          <w:lang w:val="es-MX"/>
        </w:rPr>
        <w:t>e)</w:t>
      </w:r>
      <w:r>
        <w:rPr>
          <w:rFonts w:ascii="Encode Sans" w:hAnsi="Encode Sans" w:cs="DIN Pro Regular"/>
          <w:sz w:val="20"/>
          <w:lang w:val="es-MX"/>
        </w:rPr>
        <w:tab/>
      </w:r>
      <w:r w:rsidRPr="00621722">
        <w:rPr>
          <w:rFonts w:ascii="Encode Sans" w:hAnsi="Encode Sans" w:cs="DIN Pro Regular"/>
          <w:sz w:val="20"/>
          <w:lang w:val="es-MX"/>
        </w:rPr>
        <w:t>Este organismo operador desde su creación opera en base a devengado, de acuerdo a la Ley de Contabilidad. Los registros contables se llevan a cabo con base acumulativa. El ingreso devengado es el momento contable que se realiza cuando existe jurídicamente derecho de cobro por la venta de bienes, servicios y otros ingresos por parte del organismo. El gasto devengado es el momento contable que reconoce una obligación de pago a favor de terceros por la recepción de conformidad de bienes, servicios y obra pública contratados. El sistema integral con el que actualmente opera este organismo es el SAP versión 6.0</w:t>
      </w:r>
    </w:p>
    <w:p w:rsidR="00621722" w:rsidRPr="005F33C9" w:rsidRDefault="00621722" w:rsidP="00621722">
      <w:pPr>
        <w:pStyle w:val="Texto"/>
        <w:spacing w:after="0" w:line="240" w:lineRule="exact"/>
        <w:ind w:left="708"/>
        <w:rPr>
          <w:rFonts w:ascii="Encode Sans" w:hAnsi="Encode Sans" w:cs="DIN Pro Regular"/>
          <w:sz w:val="20"/>
          <w:lang w:val="es-MX"/>
        </w:rPr>
      </w:pPr>
    </w:p>
    <w:p w:rsidR="00540418" w:rsidRDefault="00540418" w:rsidP="006B477E">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Políticas de Contabilidad Significativas</w:t>
      </w:r>
    </w:p>
    <w:p w:rsidR="006B477E" w:rsidRDefault="006B477E" w:rsidP="006B477E">
      <w:pPr>
        <w:pStyle w:val="Texto"/>
        <w:spacing w:after="0" w:line="240" w:lineRule="exact"/>
        <w:ind w:left="708" w:firstLine="0"/>
        <w:rPr>
          <w:rFonts w:ascii="Encode Sans" w:hAnsi="Encode Sans" w:cs="DIN Pro Regular"/>
          <w:sz w:val="20"/>
          <w:lang w:val="es-MX"/>
        </w:rPr>
      </w:pPr>
      <w:r w:rsidRPr="006B477E">
        <w:rPr>
          <w:rFonts w:ascii="Encode Sans" w:hAnsi="Encode Sans" w:cs="DIN Pro Regular"/>
          <w:sz w:val="20"/>
          <w:lang w:val="es-MX"/>
        </w:rPr>
        <w:t>El Estado financiero al 31 de Diciembre 2022 no reconoce los efectos de la inflación en la información financiera.</w:t>
      </w:r>
    </w:p>
    <w:p w:rsidR="006B477E" w:rsidRPr="005F33C9" w:rsidRDefault="006B477E" w:rsidP="006B477E">
      <w:pPr>
        <w:pStyle w:val="Texto"/>
        <w:spacing w:after="0" w:line="240" w:lineRule="exact"/>
        <w:ind w:left="708" w:firstLine="0"/>
        <w:rPr>
          <w:rFonts w:ascii="Encode Sans" w:hAnsi="Encode Sans" w:cs="DIN Pro Regular"/>
          <w:sz w:val="20"/>
          <w:lang w:val="es-MX"/>
        </w:rPr>
      </w:pPr>
    </w:p>
    <w:p w:rsidR="00540418" w:rsidRDefault="00540418" w:rsidP="006B477E">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Posición en Moneda Extranjera y Protección por Riesgo Cambiario</w:t>
      </w:r>
      <w:r w:rsidR="006B477E">
        <w:rPr>
          <w:rFonts w:ascii="Encode Sans" w:hAnsi="Encode Sans" w:cs="DIN Pro Regular"/>
          <w:sz w:val="20"/>
          <w:lang w:val="es-MX"/>
        </w:rPr>
        <w:t>.- No aplica</w:t>
      </w:r>
    </w:p>
    <w:p w:rsidR="006B477E" w:rsidRPr="005F33C9" w:rsidRDefault="006B477E" w:rsidP="006B477E">
      <w:pPr>
        <w:pStyle w:val="Texto"/>
        <w:spacing w:after="0" w:line="240" w:lineRule="exact"/>
        <w:ind w:left="708" w:firstLine="0"/>
        <w:rPr>
          <w:rFonts w:ascii="Encode Sans" w:hAnsi="Encode Sans" w:cs="DIN Pro Regular"/>
          <w:sz w:val="20"/>
          <w:lang w:val="es-MX"/>
        </w:rPr>
      </w:pPr>
    </w:p>
    <w:p w:rsidR="006B477E" w:rsidRDefault="00540418" w:rsidP="006B477E">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Reporte Analítico del Activo</w:t>
      </w:r>
    </w:p>
    <w:p w:rsidR="006B477E" w:rsidRDefault="006B477E" w:rsidP="006B477E">
      <w:pPr>
        <w:pStyle w:val="Texto"/>
        <w:numPr>
          <w:ilvl w:val="0"/>
          <w:numId w:val="12"/>
        </w:numPr>
        <w:spacing w:after="0" w:line="240" w:lineRule="exact"/>
        <w:rPr>
          <w:rFonts w:ascii="Encode Sans" w:hAnsi="Encode Sans" w:cs="DIN Pro Regular"/>
          <w:sz w:val="20"/>
          <w:lang w:val="es-MX"/>
        </w:rPr>
      </w:pPr>
      <w:r w:rsidRPr="006B477E">
        <w:rPr>
          <w:rFonts w:ascii="Encode Sans" w:hAnsi="Encode Sans" w:cs="DIN Pro Regular"/>
          <w:sz w:val="20"/>
          <w:lang w:val="es-MX"/>
        </w:rPr>
        <w:t>Los porcentajes de depreciación que se utilizan para los bienes muebles e inmuebles en este organismo operador son:</w:t>
      </w:r>
    </w:p>
    <w:p w:rsidR="006B477E" w:rsidRDefault="006B477E" w:rsidP="006B477E">
      <w:pPr>
        <w:pStyle w:val="Texto"/>
        <w:spacing w:after="0" w:line="240" w:lineRule="exact"/>
        <w:ind w:left="708" w:firstLine="0"/>
        <w:rPr>
          <w:rFonts w:ascii="Encode Sans" w:hAnsi="Encode Sans" w:cs="DIN Pro Regular"/>
          <w:sz w:val="20"/>
          <w:lang w:val="es-MX"/>
        </w:rPr>
      </w:pPr>
    </w:p>
    <w:p w:rsidR="00D9077E" w:rsidRDefault="00D9077E" w:rsidP="006B477E">
      <w:pPr>
        <w:pStyle w:val="Texto"/>
        <w:spacing w:after="0" w:line="240" w:lineRule="exact"/>
        <w:ind w:left="708" w:firstLine="0"/>
        <w:rPr>
          <w:rFonts w:ascii="Encode Sans" w:hAnsi="Encode Sans" w:cs="DIN Pro Regular"/>
          <w:sz w:val="20"/>
          <w:lang w:val="es-MX"/>
        </w:rPr>
      </w:pPr>
    </w:p>
    <w:tbl>
      <w:tblPr>
        <w:tblW w:w="8142" w:type="dxa"/>
        <w:jc w:val="center"/>
        <w:tblCellMar>
          <w:left w:w="70" w:type="dxa"/>
          <w:right w:w="70" w:type="dxa"/>
        </w:tblCellMar>
        <w:tblLook w:val="04A0" w:firstRow="1" w:lastRow="0" w:firstColumn="1" w:lastColumn="0" w:noHBand="0" w:noVBand="1"/>
      </w:tblPr>
      <w:tblGrid>
        <w:gridCol w:w="1234"/>
        <w:gridCol w:w="4345"/>
        <w:gridCol w:w="1325"/>
        <w:gridCol w:w="1238"/>
      </w:tblGrid>
      <w:tr w:rsidR="001F3071" w:rsidRPr="001F3071" w:rsidTr="00F066F3">
        <w:trPr>
          <w:trHeight w:val="634"/>
          <w:jc w:val="center"/>
        </w:trPr>
        <w:tc>
          <w:tcPr>
            <w:tcW w:w="1234" w:type="dxa"/>
            <w:tcBorders>
              <w:top w:val="single" w:sz="8" w:space="0" w:color="auto"/>
              <w:left w:val="single" w:sz="8" w:space="0" w:color="auto"/>
              <w:bottom w:val="single" w:sz="8" w:space="0" w:color="auto"/>
              <w:right w:val="single" w:sz="8" w:space="0" w:color="auto"/>
            </w:tcBorders>
            <w:shd w:val="pct12" w:color="000000" w:fill="DFDFDF"/>
            <w:noWrap/>
            <w:vAlign w:val="center"/>
            <w:hideMark/>
          </w:tcPr>
          <w:p w:rsidR="001F3071" w:rsidRPr="001F3071" w:rsidRDefault="001F3071" w:rsidP="001F3071">
            <w:pPr>
              <w:spacing w:after="0" w:line="240" w:lineRule="auto"/>
              <w:jc w:val="center"/>
              <w:rPr>
                <w:rFonts w:ascii="Arial" w:eastAsia="Times New Roman" w:hAnsi="Arial" w:cs="Arial"/>
                <w:b/>
                <w:bCs/>
                <w:color w:val="000000"/>
                <w:sz w:val="16"/>
                <w:szCs w:val="16"/>
                <w:lang w:eastAsia="es-MX"/>
              </w:rPr>
            </w:pPr>
            <w:r w:rsidRPr="001F3071">
              <w:rPr>
                <w:rFonts w:ascii="Arial" w:eastAsia="Times New Roman" w:hAnsi="Arial" w:cs="Arial"/>
                <w:b/>
                <w:bCs/>
                <w:color w:val="000000"/>
                <w:sz w:val="16"/>
                <w:szCs w:val="16"/>
                <w:lang w:eastAsia="es-MX"/>
              </w:rPr>
              <w:t>Cuenta</w:t>
            </w:r>
          </w:p>
        </w:tc>
        <w:tc>
          <w:tcPr>
            <w:tcW w:w="4345" w:type="dxa"/>
            <w:tcBorders>
              <w:top w:val="single" w:sz="8" w:space="0" w:color="auto"/>
              <w:left w:val="nil"/>
              <w:bottom w:val="single" w:sz="8" w:space="0" w:color="auto"/>
              <w:right w:val="single" w:sz="8" w:space="0" w:color="auto"/>
            </w:tcBorders>
            <w:shd w:val="pct12" w:color="000000" w:fill="DFDFDF"/>
            <w:vAlign w:val="center"/>
            <w:hideMark/>
          </w:tcPr>
          <w:p w:rsidR="001F3071" w:rsidRPr="001F3071" w:rsidRDefault="001F3071" w:rsidP="001F3071">
            <w:pPr>
              <w:spacing w:after="0" w:line="240" w:lineRule="auto"/>
              <w:jc w:val="center"/>
              <w:rPr>
                <w:rFonts w:ascii="Arial" w:eastAsia="Times New Roman" w:hAnsi="Arial" w:cs="Arial"/>
                <w:b/>
                <w:bCs/>
                <w:color w:val="000000"/>
                <w:sz w:val="16"/>
                <w:szCs w:val="16"/>
                <w:lang w:eastAsia="es-MX"/>
              </w:rPr>
            </w:pPr>
            <w:r w:rsidRPr="001F3071">
              <w:rPr>
                <w:rFonts w:ascii="Arial" w:eastAsia="Times New Roman" w:hAnsi="Arial" w:cs="Arial"/>
                <w:b/>
                <w:bCs/>
                <w:color w:val="000000"/>
                <w:sz w:val="16"/>
                <w:szCs w:val="16"/>
                <w:lang w:eastAsia="es-MX"/>
              </w:rPr>
              <w:t>Concepto</w:t>
            </w:r>
          </w:p>
        </w:tc>
        <w:tc>
          <w:tcPr>
            <w:tcW w:w="1325" w:type="dxa"/>
            <w:tcBorders>
              <w:top w:val="single" w:sz="8" w:space="0" w:color="auto"/>
              <w:left w:val="nil"/>
              <w:bottom w:val="single" w:sz="8" w:space="0" w:color="auto"/>
              <w:right w:val="single" w:sz="8" w:space="0" w:color="auto"/>
            </w:tcBorders>
            <w:shd w:val="pct12" w:color="000000" w:fill="DFDFDF"/>
            <w:vAlign w:val="center"/>
            <w:hideMark/>
          </w:tcPr>
          <w:p w:rsidR="001F3071" w:rsidRPr="001F3071" w:rsidRDefault="001F3071" w:rsidP="001F3071">
            <w:pPr>
              <w:spacing w:after="0" w:line="240" w:lineRule="auto"/>
              <w:jc w:val="center"/>
              <w:rPr>
                <w:rFonts w:ascii="Arial" w:eastAsia="Times New Roman" w:hAnsi="Arial" w:cs="Arial"/>
                <w:b/>
                <w:bCs/>
                <w:color w:val="000000"/>
                <w:sz w:val="16"/>
                <w:szCs w:val="16"/>
                <w:lang w:eastAsia="es-MX"/>
              </w:rPr>
            </w:pPr>
            <w:r w:rsidRPr="001F3071">
              <w:rPr>
                <w:rFonts w:ascii="Arial" w:eastAsia="Times New Roman" w:hAnsi="Arial" w:cs="Arial"/>
                <w:b/>
                <w:bCs/>
                <w:color w:val="000000"/>
                <w:sz w:val="16"/>
                <w:szCs w:val="16"/>
                <w:lang w:eastAsia="es-MX"/>
              </w:rPr>
              <w:t>Años de vida útil</w:t>
            </w:r>
          </w:p>
        </w:tc>
        <w:tc>
          <w:tcPr>
            <w:tcW w:w="1238" w:type="dxa"/>
            <w:tcBorders>
              <w:top w:val="single" w:sz="8" w:space="0" w:color="auto"/>
              <w:left w:val="nil"/>
              <w:bottom w:val="single" w:sz="8" w:space="0" w:color="auto"/>
              <w:right w:val="single" w:sz="8" w:space="0" w:color="auto"/>
            </w:tcBorders>
            <w:shd w:val="pct12" w:color="000000" w:fill="DFDFDF"/>
            <w:vAlign w:val="center"/>
            <w:hideMark/>
          </w:tcPr>
          <w:p w:rsidR="001F3071" w:rsidRPr="001F3071" w:rsidRDefault="001F3071" w:rsidP="001F3071">
            <w:pPr>
              <w:spacing w:after="0" w:line="240" w:lineRule="auto"/>
              <w:jc w:val="center"/>
              <w:rPr>
                <w:rFonts w:ascii="Arial" w:eastAsia="Times New Roman" w:hAnsi="Arial" w:cs="Arial"/>
                <w:b/>
                <w:bCs/>
                <w:color w:val="000000"/>
                <w:sz w:val="16"/>
                <w:szCs w:val="16"/>
                <w:lang w:eastAsia="es-MX"/>
              </w:rPr>
            </w:pPr>
            <w:r w:rsidRPr="001F3071">
              <w:rPr>
                <w:rFonts w:ascii="Arial" w:eastAsia="Times New Roman" w:hAnsi="Arial" w:cs="Arial"/>
                <w:b/>
                <w:bCs/>
                <w:color w:val="000000"/>
                <w:sz w:val="16"/>
                <w:szCs w:val="16"/>
                <w:lang w:eastAsia="es-MX"/>
              </w:rPr>
              <w:t>% de depreciación anual</w:t>
            </w:r>
          </w:p>
        </w:tc>
      </w:tr>
      <w:tr w:rsidR="001F3071" w:rsidRPr="001F3071" w:rsidTr="00F066F3">
        <w:trPr>
          <w:trHeight w:val="413"/>
          <w:jc w:val="center"/>
        </w:trPr>
        <w:tc>
          <w:tcPr>
            <w:tcW w:w="1234" w:type="dxa"/>
            <w:tcBorders>
              <w:top w:val="nil"/>
              <w:left w:val="single" w:sz="8" w:space="0" w:color="auto"/>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b/>
                <w:bCs/>
                <w:color w:val="000000"/>
                <w:sz w:val="16"/>
                <w:szCs w:val="16"/>
                <w:lang w:eastAsia="es-MX"/>
              </w:rPr>
            </w:pPr>
            <w:r w:rsidRPr="001F3071">
              <w:rPr>
                <w:rFonts w:ascii="Arial" w:eastAsia="Times New Roman" w:hAnsi="Arial" w:cs="Arial"/>
                <w:b/>
                <w:bCs/>
                <w:color w:val="000000"/>
                <w:sz w:val="16"/>
                <w:szCs w:val="16"/>
                <w:lang w:eastAsia="es-MX"/>
              </w:rPr>
              <w:t>1.2.3</w:t>
            </w:r>
          </w:p>
        </w:tc>
        <w:tc>
          <w:tcPr>
            <w:tcW w:w="6908" w:type="dxa"/>
            <w:gridSpan w:val="3"/>
            <w:tcBorders>
              <w:top w:val="single" w:sz="8" w:space="0" w:color="auto"/>
              <w:left w:val="nil"/>
              <w:bottom w:val="single" w:sz="8" w:space="0" w:color="auto"/>
              <w:right w:val="single" w:sz="8" w:space="0" w:color="000000"/>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b/>
                <w:bCs/>
                <w:color w:val="000000"/>
                <w:sz w:val="16"/>
                <w:szCs w:val="16"/>
                <w:lang w:eastAsia="es-MX"/>
              </w:rPr>
            </w:pPr>
            <w:r w:rsidRPr="001F3071">
              <w:rPr>
                <w:rFonts w:ascii="Arial" w:eastAsia="Times New Roman" w:hAnsi="Arial" w:cs="Arial"/>
                <w:b/>
                <w:bCs/>
                <w:color w:val="000000"/>
                <w:sz w:val="16"/>
                <w:szCs w:val="16"/>
                <w:lang w:eastAsia="es-MX"/>
              </w:rPr>
              <w:t>BIENES INMUEBLES, INFRAESTRUCTURA Y CONSTRUCCIONES EN PROCESO</w:t>
            </w:r>
          </w:p>
        </w:tc>
      </w:tr>
      <w:tr w:rsidR="001F3071" w:rsidRPr="001F3071" w:rsidTr="00F066F3">
        <w:trPr>
          <w:trHeight w:val="288"/>
          <w:jc w:val="center"/>
        </w:trPr>
        <w:tc>
          <w:tcPr>
            <w:tcW w:w="1234" w:type="dxa"/>
            <w:tcBorders>
              <w:top w:val="nil"/>
              <w:left w:val="single" w:sz="8" w:space="0" w:color="auto"/>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1.2.3.2</w:t>
            </w:r>
          </w:p>
        </w:tc>
        <w:tc>
          <w:tcPr>
            <w:tcW w:w="434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Viviendas</w:t>
            </w:r>
          </w:p>
        </w:tc>
        <w:tc>
          <w:tcPr>
            <w:tcW w:w="132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50</w:t>
            </w:r>
          </w:p>
        </w:tc>
        <w:tc>
          <w:tcPr>
            <w:tcW w:w="1238"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2</w:t>
            </w:r>
          </w:p>
        </w:tc>
      </w:tr>
      <w:tr w:rsidR="001F3071" w:rsidRPr="001F3071" w:rsidTr="00F066F3">
        <w:trPr>
          <w:trHeight w:val="427"/>
          <w:jc w:val="center"/>
        </w:trPr>
        <w:tc>
          <w:tcPr>
            <w:tcW w:w="1234" w:type="dxa"/>
            <w:tcBorders>
              <w:top w:val="nil"/>
              <w:left w:val="single" w:sz="8" w:space="0" w:color="auto"/>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1.2.3.3</w:t>
            </w:r>
          </w:p>
        </w:tc>
        <w:tc>
          <w:tcPr>
            <w:tcW w:w="434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Edificios No Habitacionales</w:t>
            </w:r>
          </w:p>
        </w:tc>
        <w:tc>
          <w:tcPr>
            <w:tcW w:w="132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30</w:t>
            </w:r>
          </w:p>
        </w:tc>
        <w:tc>
          <w:tcPr>
            <w:tcW w:w="1238"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3.3</w:t>
            </w:r>
          </w:p>
        </w:tc>
      </w:tr>
      <w:tr w:rsidR="001F3071" w:rsidRPr="001F3071" w:rsidTr="00F066F3">
        <w:trPr>
          <w:trHeight w:val="288"/>
          <w:jc w:val="center"/>
        </w:trPr>
        <w:tc>
          <w:tcPr>
            <w:tcW w:w="1234" w:type="dxa"/>
            <w:tcBorders>
              <w:top w:val="nil"/>
              <w:left w:val="single" w:sz="8" w:space="0" w:color="auto"/>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1.2.3.4</w:t>
            </w:r>
          </w:p>
        </w:tc>
        <w:tc>
          <w:tcPr>
            <w:tcW w:w="434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Infraestructura</w:t>
            </w:r>
          </w:p>
        </w:tc>
        <w:tc>
          <w:tcPr>
            <w:tcW w:w="132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25</w:t>
            </w:r>
          </w:p>
        </w:tc>
        <w:tc>
          <w:tcPr>
            <w:tcW w:w="1238"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4</w:t>
            </w:r>
          </w:p>
        </w:tc>
      </w:tr>
      <w:tr w:rsidR="001F3071" w:rsidRPr="001F3071" w:rsidTr="00F066F3">
        <w:trPr>
          <w:trHeight w:val="427"/>
          <w:jc w:val="center"/>
        </w:trPr>
        <w:tc>
          <w:tcPr>
            <w:tcW w:w="1234" w:type="dxa"/>
            <w:tcBorders>
              <w:top w:val="nil"/>
              <w:left w:val="single" w:sz="8" w:space="0" w:color="auto"/>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1.2.3.9</w:t>
            </w:r>
          </w:p>
        </w:tc>
        <w:tc>
          <w:tcPr>
            <w:tcW w:w="434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both"/>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Otros Bienes Inmuebles</w:t>
            </w:r>
          </w:p>
        </w:tc>
        <w:tc>
          <w:tcPr>
            <w:tcW w:w="1325"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20</w:t>
            </w:r>
          </w:p>
        </w:tc>
        <w:tc>
          <w:tcPr>
            <w:tcW w:w="1238" w:type="dxa"/>
            <w:tcBorders>
              <w:top w:val="nil"/>
              <w:left w:val="nil"/>
              <w:bottom w:val="single" w:sz="8" w:space="0" w:color="auto"/>
              <w:right w:val="single" w:sz="8" w:space="0" w:color="auto"/>
            </w:tcBorders>
            <w:shd w:val="clear" w:color="auto" w:fill="auto"/>
            <w:vAlign w:val="center"/>
            <w:hideMark/>
          </w:tcPr>
          <w:p w:rsidR="001F3071" w:rsidRPr="001F3071" w:rsidRDefault="001F3071" w:rsidP="001F3071">
            <w:pPr>
              <w:spacing w:after="0" w:line="240" w:lineRule="auto"/>
              <w:jc w:val="center"/>
              <w:rPr>
                <w:rFonts w:ascii="Arial" w:eastAsia="Times New Roman" w:hAnsi="Arial" w:cs="Arial"/>
                <w:color w:val="000000"/>
                <w:sz w:val="16"/>
                <w:szCs w:val="16"/>
                <w:lang w:eastAsia="es-MX"/>
              </w:rPr>
            </w:pPr>
            <w:r w:rsidRPr="001F3071">
              <w:rPr>
                <w:rFonts w:ascii="Arial" w:eastAsia="Times New Roman" w:hAnsi="Arial" w:cs="Arial"/>
                <w:color w:val="000000"/>
                <w:sz w:val="16"/>
                <w:szCs w:val="16"/>
                <w:lang w:eastAsia="es-MX"/>
              </w:rPr>
              <w:t>5</w:t>
            </w:r>
          </w:p>
        </w:tc>
      </w:tr>
    </w:tbl>
    <w:p w:rsidR="001F3071" w:rsidRDefault="001F3071" w:rsidP="006B477E">
      <w:pPr>
        <w:pStyle w:val="Texto"/>
        <w:spacing w:after="0" w:line="240" w:lineRule="exact"/>
        <w:ind w:left="708" w:firstLine="0"/>
        <w:rPr>
          <w:rFonts w:ascii="Encode Sans" w:hAnsi="Encode Sans" w:cs="DIN Pro Regular"/>
          <w:sz w:val="20"/>
          <w:lang w:val="es-MX"/>
        </w:rPr>
      </w:pPr>
    </w:p>
    <w:p w:rsidR="001F3071" w:rsidRDefault="001F3071" w:rsidP="006B477E">
      <w:pPr>
        <w:pStyle w:val="Texto"/>
        <w:spacing w:after="0" w:line="240" w:lineRule="exact"/>
        <w:ind w:left="708" w:firstLine="0"/>
        <w:rPr>
          <w:rFonts w:ascii="Encode Sans" w:hAnsi="Encode Sans" w:cs="DIN Pro Regular"/>
          <w:sz w:val="20"/>
          <w:lang w:val="es-MX"/>
        </w:rPr>
      </w:pPr>
    </w:p>
    <w:p w:rsidR="001F3071" w:rsidRDefault="001F3071" w:rsidP="006B477E">
      <w:pPr>
        <w:pStyle w:val="Texto"/>
        <w:spacing w:after="0" w:line="240" w:lineRule="exact"/>
        <w:ind w:left="708" w:firstLine="0"/>
        <w:rPr>
          <w:rFonts w:ascii="Encode Sans" w:hAnsi="Encode Sans" w:cs="DIN Pro Regular"/>
          <w:sz w:val="20"/>
          <w:lang w:val="es-MX"/>
        </w:rPr>
      </w:pPr>
    </w:p>
    <w:p w:rsidR="001F3071" w:rsidRDefault="001F3071" w:rsidP="006B477E">
      <w:pPr>
        <w:pStyle w:val="Texto"/>
        <w:spacing w:after="0" w:line="240" w:lineRule="exact"/>
        <w:ind w:left="708" w:firstLine="0"/>
        <w:rPr>
          <w:rFonts w:ascii="Encode Sans" w:hAnsi="Encode Sans" w:cs="DIN Pro Regular"/>
          <w:sz w:val="20"/>
          <w:lang w:val="es-MX"/>
        </w:rPr>
      </w:pPr>
    </w:p>
    <w:tbl>
      <w:tblPr>
        <w:tblW w:w="8038" w:type="dxa"/>
        <w:jc w:val="center"/>
        <w:tblCellMar>
          <w:left w:w="70" w:type="dxa"/>
          <w:right w:w="70" w:type="dxa"/>
        </w:tblCellMar>
        <w:tblLook w:val="04A0" w:firstRow="1" w:lastRow="0" w:firstColumn="1" w:lastColumn="0" w:noHBand="0" w:noVBand="1"/>
      </w:tblPr>
      <w:tblGrid>
        <w:gridCol w:w="1277"/>
        <w:gridCol w:w="4240"/>
        <w:gridCol w:w="1335"/>
        <w:gridCol w:w="1186"/>
      </w:tblGrid>
      <w:tr w:rsidR="0053658D" w:rsidRPr="00E26B80" w:rsidTr="0053658D">
        <w:trPr>
          <w:trHeight w:val="275"/>
          <w:jc w:val="center"/>
        </w:trPr>
        <w:tc>
          <w:tcPr>
            <w:tcW w:w="1277" w:type="dxa"/>
            <w:tcBorders>
              <w:top w:val="single" w:sz="8" w:space="0" w:color="auto"/>
              <w:left w:val="single" w:sz="8" w:space="0" w:color="auto"/>
              <w:bottom w:val="single" w:sz="8" w:space="0" w:color="auto"/>
              <w:right w:val="single" w:sz="8" w:space="0" w:color="auto"/>
            </w:tcBorders>
            <w:shd w:val="pct12" w:color="000000" w:fill="DFDFDF"/>
            <w:noWrap/>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lastRenderedPageBreak/>
              <w:t>Cuenta</w:t>
            </w:r>
          </w:p>
        </w:tc>
        <w:tc>
          <w:tcPr>
            <w:tcW w:w="4240" w:type="dxa"/>
            <w:tcBorders>
              <w:top w:val="single" w:sz="8" w:space="0" w:color="auto"/>
              <w:left w:val="nil"/>
              <w:bottom w:val="single" w:sz="8" w:space="0" w:color="auto"/>
              <w:right w:val="single" w:sz="8" w:space="0" w:color="auto"/>
            </w:tcBorders>
            <w:shd w:val="pct12" w:color="000000" w:fill="DFDFDF"/>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Concepto</w:t>
            </w:r>
          </w:p>
        </w:tc>
        <w:tc>
          <w:tcPr>
            <w:tcW w:w="1335" w:type="dxa"/>
            <w:tcBorders>
              <w:top w:val="single" w:sz="8" w:space="0" w:color="auto"/>
              <w:left w:val="nil"/>
              <w:bottom w:val="single" w:sz="8" w:space="0" w:color="auto"/>
              <w:right w:val="single" w:sz="8" w:space="0" w:color="auto"/>
            </w:tcBorders>
            <w:shd w:val="pct12" w:color="000000" w:fill="DFDFDF"/>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Años de vida útil</w:t>
            </w:r>
          </w:p>
        </w:tc>
        <w:tc>
          <w:tcPr>
            <w:tcW w:w="1186" w:type="dxa"/>
            <w:tcBorders>
              <w:top w:val="single" w:sz="8" w:space="0" w:color="auto"/>
              <w:left w:val="nil"/>
              <w:bottom w:val="single" w:sz="8" w:space="0" w:color="auto"/>
              <w:right w:val="single" w:sz="8" w:space="0" w:color="auto"/>
            </w:tcBorders>
            <w:shd w:val="pct12" w:color="000000" w:fill="DFDFDF"/>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 de depreciación anual</w:t>
            </w:r>
          </w:p>
        </w:tc>
      </w:tr>
      <w:tr w:rsidR="00E26B80" w:rsidRPr="00E26B80" w:rsidTr="0053658D">
        <w:trPr>
          <w:trHeight w:val="124"/>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w:t>
            </w:r>
          </w:p>
        </w:tc>
        <w:tc>
          <w:tcPr>
            <w:tcW w:w="6761" w:type="dxa"/>
            <w:gridSpan w:val="3"/>
            <w:tcBorders>
              <w:top w:val="single" w:sz="8" w:space="0" w:color="auto"/>
              <w:left w:val="nil"/>
              <w:bottom w:val="single" w:sz="8" w:space="0" w:color="auto"/>
              <w:right w:val="single" w:sz="8" w:space="0" w:color="000000"/>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BIENES MUEBLES</w:t>
            </w:r>
          </w:p>
        </w:tc>
      </w:tr>
      <w:tr w:rsidR="0053658D" w:rsidRPr="00E26B80" w:rsidTr="0053658D">
        <w:trPr>
          <w:trHeight w:val="275"/>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1.2.4.1</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Mobiliario y Equipo de Administración</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 </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 </w:t>
            </w:r>
          </w:p>
        </w:tc>
      </w:tr>
      <w:tr w:rsidR="0053658D" w:rsidRPr="00E26B80" w:rsidTr="0053658D">
        <w:trPr>
          <w:trHeight w:val="275"/>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1.2.4.1.1</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Muebles de Oficina y Estantería</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53658D" w:rsidRPr="00E26B80" w:rsidTr="0053658D">
        <w:trPr>
          <w:trHeight w:val="364"/>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1.2.4.1.2</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Muebles, Excepto De Oficina Y Estantería</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53658D" w:rsidRPr="00E26B80" w:rsidTr="0053658D">
        <w:trPr>
          <w:trHeight w:val="364"/>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1.2.4.1.3</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 de Cómputo y de Tecnologías de la Información</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3</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33.3</w:t>
            </w:r>
          </w:p>
        </w:tc>
      </w:tr>
      <w:tr w:rsidR="0053658D" w:rsidRPr="00E26B80" w:rsidTr="0053658D">
        <w:trPr>
          <w:trHeight w:val="364"/>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1.2.4.1.9</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Otros Mobiliarios y Equipos de Administración</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53658D">
        <w:trPr>
          <w:trHeight w:val="124"/>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1.2.4.2</w:t>
            </w:r>
          </w:p>
        </w:tc>
        <w:tc>
          <w:tcPr>
            <w:tcW w:w="6761" w:type="dxa"/>
            <w:gridSpan w:val="3"/>
            <w:tcBorders>
              <w:top w:val="single" w:sz="8" w:space="0" w:color="auto"/>
              <w:left w:val="nil"/>
              <w:bottom w:val="single" w:sz="8" w:space="0" w:color="auto"/>
              <w:right w:val="single" w:sz="8" w:space="0" w:color="000000"/>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Mobiliario y Equipo Educacional y Recreativo</w:t>
            </w:r>
          </w:p>
        </w:tc>
      </w:tr>
      <w:tr w:rsidR="0053658D" w:rsidRPr="00E26B80" w:rsidTr="0053658D">
        <w:trPr>
          <w:trHeight w:val="275"/>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1.2.4.2.1</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Equipos y Aparatos Audiovisuales</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3</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33.3</w:t>
            </w:r>
          </w:p>
        </w:tc>
      </w:tr>
      <w:tr w:rsidR="0053658D" w:rsidRPr="00E26B80" w:rsidTr="0053658D">
        <w:trPr>
          <w:trHeight w:val="183"/>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1.2.4.2.2</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Aparatos Deportivos</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53658D" w:rsidRPr="00E26B80" w:rsidTr="0053658D">
        <w:trPr>
          <w:trHeight w:val="275"/>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1.2.4.2.3</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Cámaras Fotográficas y de Video</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3</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33.3</w:t>
            </w:r>
          </w:p>
        </w:tc>
      </w:tr>
      <w:tr w:rsidR="0053658D" w:rsidRPr="00E26B80" w:rsidTr="0053658D">
        <w:trPr>
          <w:trHeight w:val="364"/>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1.2.4.2.9</w:t>
            </w:r>
          </w:p>
        </w:tc>
        <w:tc>
          <w:tcPr>
            <w:tcW w:w="424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Otro Mobiliario y Equipo Educacional y Recreativo</w:t>
            </w:r>
          </w:p>
        </w:tc>
        <w:tc>
          <w:tcPr>
            <w:tcW w:w="1335"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186"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bl>
    <w:p w:rsidR="001F3071" w:rsidRDefault="001F3071" w:rsidP="006B477E">
      <w:pPr>
        <w:pStyle w:val="Texto"/>
        <w:spacing w:after="0" w:line="240" w:lineRule="exact"/>
        <w:ind w:left="708" w:firstLine="0"/>
        <w:rPr>
          <w:rFonts w:ascii="Encode Sans" w:hAnsi="Encode Sans" w:cs="DIN Pro Regular"/>
          <w:sz w:val="20"/>
          <w:lang w:val="es-MX"/>
        </w:rPr>
      </w:pPr>
    </w:p>
    <w:p w:rsidR="00D9077E" w:rsidRDefault="00D9077E" w:rsidP="006B477E">
      <w:pPr>
        <w:pStyle w:val="Texto"/>
        <w:spacing w:after="0" w:line="240" w:lineRule="exact"/>
        <w:ind w:left="708" w:firstLine="0"/>
        <w:rPr>
          <w:rFonts w:ascii="Encode Sans" w:hAnsi="Encode Sans" w:cs="DIN Pro Regular"/>
          <w:sz w:val="20"/>
          <w:lang w:val="es-MX"/>
        </w:rPr>
      </w:pPr>
    </w:p>
    <w:tbl>
      <w:tblPr>
        <w:tblW w:w="7920" w:type="dxa"/>
        <w:jc w:val="center"/>
        <w:tblCellMar>
          <w:left w:w="70" w:type="dxa"/>
          <w:right w:w="70" w:type="dxa"/>
        </w:tblCellMar>
        <w:tblLook w:val="04A0" w:firstRow="1" w:lastRow="0" w:firstColumn="1" w:lastColumn="0" w:noHBand="0" w:noVBand="1"/>
      </w:tblPr>
      <w:tblGrid>
        <w:gridCol w:w="1200"/>
        <w:gridCol w:w="4320"/>
        <w:gridCol w:w="1200"/>
        <w:gridCol w:w="1200"/>
      </w:tblGrid>
      <w:tr w:rsidR="00E26B80" w:rsidRPr="00E26B80" w:rsidTr="00E26B80">
        <w:trPr>
          <w:trHeight w:val="229"/>
          <w:jc w:val="center"/>
        </w:trPr>
        <w:tc>
          <w:tcPr>
            <w:tcW w:w="1200" w:type="dxa"/>
            <w:tcBorders>
              <w:top w:val="single" w:sz="8" w:space="0" w:color="auto"/>
              <w:left w:val="single" w:sz="8" w:space="0" w:color="auto"/>
              <w:bottom w:val="single" w:sz="8" w:space="0" w:color="auto"/>
              <w:right w:val="single" w:sz="8" w:space="0" w:color="auto"/>
            </w:tcBorders>
            <w:shd w:val="pct12" w:color="000000" w:fill="D8D8D8"/>
            <w:noWrap/>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Cuenta</w:t>
            </w:r>
          </w:p>
        </w:tc>
        <w:tc>
          <w:tcPr>
            <w:tcW w:w="4320" w:type="dxa"/>
            <w:tcBorders>
              <w:top w:val="single" w:sz="8" w:space="0" w:color="auto"/>
              <w:left w:val="nil"/>
              <w:bottom w:val="single" w:sz="8" w:space="0" w:color="auto"/>
              <w:right w:val="single" w:sz="8" w:space="0" w:color="auto"/>
            </w:tcBorders>
            <w:shd w:val="pct12" w:color="000000" w:fill="D8D8D8"/>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Concepto</w:t>
            </w:r>
          </w:p>
        </w:tc>
        <w:tc>
          <w:tcPr>
            <w:tcW w:w="1200" w:type="dxa"/>
            <w:tcBorders>
              <w:top w:val="single" w:sz="8" w:space="0" w:color="auto"/>
              <w:left w:val="nil"/>
              <w:bottom w:val="single" w:sz="8" w:space="0" w:color="auto"/>
              <w:right w:val="single" w:sz="8" w:space="0" w:color="auto"/>
            </w:tcBorders>
            <w:shd w:val="pct12" w:color="000000" w:fill="D8D8D8"/>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Años de vida útil</w:t>
            </w:r>
          </w:p>
        </w:tc>
        <w:tc>
          <w:tcPr>
            <w:tcW w:w="1200" w:type="dxa"/>
            <w:tcBorders>
              <w:top w:val="single" w:sz="8" w:space="0" w:color="auto"/>
              <w:left w:val="nil"/>
              <w:bottom w:val="single" w:sz="8" w:space="0" w:color="auto"/>
              <w:right w:val="single" w:sz="8" w:space="0" w:color="auto"/>
            </w:tcBorders>
            <w:shd w:val="pct12" w:color="000000" w:fill="D8D8D8"/>
            <w:vAlign w:val="center"/>
            <w:hideMark/>
          </w:tcPr>
          <w:p w:rsidR="00E26B80" w:rsidRPr="00E26B80" w:rsidRDefault="00E26B80" w:rsidP="00E26B80">
            <w:pPr>
              <w:spacing w:after="0" w:line="240" w:lineRule="auto"/>
              <w:jc w:val="center"/>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 de depreciación anual</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w:t>
            </w:r>
          </w:p>
        </w:tc>
        <w:tc>
          <w:tcPr>
            <w:tcW w:w="6720" w:type="dxa"/>
            <w:gridSpan w:val="3"/>
            <w:tcBorders>
              <w:top w:val="single" w:sz="8" w:space="0" w:color="auto"/>
              <w:left w:val="nil"/>
              <w:bottom w:val="single" w:sz="8" w:space="0" w:color="auto"/>
              <w:right w:val="single" w:sz="8" w:space="0" w:color="000000"/>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BIENES MUEBLES</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1.2.4.3</w:t>
            </w:r>
          </w:p>
        </w:tc>
        <w:tc>
          <w:tcPr>
            <w:tcW w:w="6720" w:type="dxa"/>
            <w:gridSpan w:val="3"/>
            <w:tcBorders>
              <w:top w:val="single" w:sz="8" w:space="0" w:color="auto"/>
              <w:left w:val="nil"/>
              <w:bottom w:val="single" w:sz="8" w:space="0" w:color="auto"/>
              <w:right w:val="single" w:sz="8" w:space="0" w:color="000000"/>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Equipo e Instrumental Médico y de Laboratorio</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1.2.4.3.1</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 Médico y de Laboratorio</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1.2.4.3.2</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Instrumental Médico y de Laboratorio</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1.2.4.4</w:t>
            </w:r>
          </w:p>
        </w:tc>
        <w:tc>
          <w:tcPr>
            <w:tcW w:w="6720" w:type="dxa"/>
            <w:gridSpan w:val="3"/>
            <w:tcBorders>
              <w:top w:val="single" w:sz="8" w:space="0" w:color="auto"/>
              <w:left w:val="nil"/>
              <w:bottom w:val="single" w:sz="8" w:space="0" w:color="auto"/>
              <w:right w:val="single" w:sz="8" w:space="0" w:color="000000"/>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Equipo de Transporte</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1.2.4.4.1</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Automóviles y Equipo Terrestre</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1.2.4.4.2</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Carrocerías y Remolques</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1.2.4.4.3</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 Aeroespacial</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 xml:space="preserve"> 1.2.4.4.4</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 Ferroviario</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1.2.4.4.5</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Embarcaciones</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1.2.4.4.9</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Otros Equipos de Transporte</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20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1.2.4.5</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 de seguridad y defensa</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1.2.4.6</w:t>
            </w:r>
          </w:p>
        </w:tc>
        <w:tc>
          <w:tcPr>
            <w:tcW w:w="6720" w:type="dxa"/>
            <w:gridSpan w:val="3"/>
            <w:tcBorders>
              <w:top w:val="single" w:sz="8" w:space="0" w:color="auto"/>
              <w:left w:val="nil"/>
              <w:bottom w:val="single" w:sz="8" w:space="0" w:color="auto"/>
              <w:right w:val="single" w:sz="8" w:space="0" w:color="000000"/>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b/>
                <w:bCs/>
                <w:color w:val="000000"/>
                <w:sz w:val="16"/>
                <w:szCs w:val="16"/>
                <w:lang w:eastAsia="es-MX"/>
              </w:rPr>
            </w:pPr>
            <w:r w:rsidRPr="00E26B80">
              <w:rPr>
                <w:rFonts w:ascii="Arial" w:eastAsia="Times New Roman" w:hAnsi="Arial" w:cs="Arial"/>
                <w:b/>
                <w:bCs/>
                <w:color w:val="000000"/>
                <w:sz w:val="16"/>
                <w:szCs w:val="16"/>
                <w:lang w:eastAsia="es-MX"/>
              </w:rPr>
              <w:t>Maquinaria, Otros Equipos y Herramientas</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1.2.4.6.1</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Maquinaria y Equipo Agropecuario</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1.2.4.6.2</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 xml:space="preserve">Maquinaria y Equipo Industrial </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1.2.4.6.3</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Maquinaria y Equipo de Construcción</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1.2.4.6.4</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Sistemas de Aire Acondicionado, Calefacción y de Refrigeración Industrial y Comercial</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1.2.4.6.5</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Equipo de Comunicación y Telecomunicación</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1.2.4.6.6</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 xml:space="preserve">Equipos de Generación Eléctrica, Aparatos y Accesorios Eléctricos </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1.2.4.6.7</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 xml:space="preserve">Herramientas y Máquinas-Herramienta </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r w:rsidR="00E26B80" w:rsidRPr="00E26B80" w:rsidTr="00E26B80">
        <w:trPr>
          <w:trHeight w:val="22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1.2.4.6.9</w:t>
            </w:r>
          </w:p>
        </w:tc>
        <w:tc>
          <w:tcPr>
            <w:tcW w:w="432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both"/>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Otros Equipos</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E26B80" w:rsidRPr="00E26B80" w:rsidRDefault="00E26B80" w:rsidP="00E26B80">
            <w:pPr>
              <w:spacing w:after="0" w:line="240" w:lineRule="auto"/>
              <w:jc w:val="center"/>
              <w:rPr>
                <w:rFonts w:ascii="Arial" w:eastAsia="Times New Roman" w:hAnsi="Arial" w:cs="Arial"/>
                <w:color w:val="000000"/>
                <w:sz w:val="16"/>
                <w:szCs w:val="16"/>
                <w:lang w:eastAsia="es-MX"/>
              </w:rPr>
            </w:pPr>
            <w:r w:rsidRPr="00E26B80">
              <w:rPr>
                <w:rFonts w:ascii="Arial" w:eastAsia="Times New Roman" w:hAnsi="Arial" w:cs="Arial"/>
                <w:color w:val="000000"/>
                <w:sz w:val="16"/>
                <w:szCs w:val="16"/>
                <w:lang w:eastAsia="es-MX"/>
              </w:rPr>
              <w:t>10</w:t>
            </w:r>
          </w:p>
        </w:tc>
      </w:tr>
    </w:tbl>
    <w:p w:rsidR="00D9077E" w:rsidRDefault="00D9077E" w:rsidP="006B477E">
      <w:pPr>
        <w:pStyle w:val="Texto"/>
        <w:spacing w:after="0" w:line="240" w:lineRule="exact"/>
        <w:ind w:left="708" w:firstLine="0"/>
        <w:rPr>
          <w:rFonts w:ascii="Encode Sans" w:hAnsi="Encode Sans" w:cs="DIN Pro Regular"/>
          <w:sz w:val="20"/>
          <w:lang w:val="es-MX"/>
        </w:rPr>
      </w:pPr>
    </w:p>
    <w:p w:rsidR="003B45A5" w:rsidRPr="003B45A5" w:rsidRDefault="003B45A5" w:rsidP="003B45A5">
      <w:pPr>
        <w:pStyle w:val="Texto"/>
        <w:spacing w:after="0" w:line="240" w:lineRule="exact"/>
        <w:ind w:left="708"/>
        <w:rPr>
          <w:rFonts w:ascii="Encode Sans" w:hAnsi="Encode Sans" w:cs="DIN Pro Regular"/>
          <w:sz w:val="20"/>
          <w:lang w:val="es-MX"/>
        </w:rPr>
      </w:pPr>
    </w:p>
    <w:p w:rsidR="003B45A5" w:rsidRPr="003B45A5" w:rsidRDefault="003B45A5" w:rsidP="009E5001">
      <w:pPr>
        <w:pStyle w:val="Texto"/>
        <w:spacing w:after="0" w:line="240" w:lineRule="exact"/>
        <w:ind w:firstLine="708"/>
        <w:rPr>
          <w:rFonts w:ascii="Encode Sans" w:hAnsi="Encode Sans" w:cs="DIN Pro Regular"/>
          <w:sz w:val="20"/>
          <w:lang w:val="es-MX"/>
        </w:rPr>
      </w:pPr>
      <w:r w:rsidRPr="003B45A5">
        <w:rPr>
          <w:rFonts w:ascii="Encode Sans" w:hAnsi="Encode Sans" w:cs="DIN Pro Regular"/>
          <w:sz w:val="20"/>
          <w:lang w:val="es-MX"/>
        </w:rPr>
        <w:t xml:space="preserve">  b)     Cambios en el porcentaje de depreciación o valor residual de los activos.- No aplica</w:t>
      </w:r>
    </w:p>
    <w:p w:rsidR="003B45A5" w:rsidRPr="003B45A5" w:rsidRDefault="003B45A5" w:rsidP="003B45A5">
      <w:pPr>
        <w:pStyle w:val="Texto"/>
        <w:spacing w:after="0" w:line="240" w:lineRule="exact"/>
        <w:ind w:left="708"/>
        <w:rPr>
          <w:rFonts w:ascii="Encode Sans" w:hAnsi="Encode Sans" w:cs="DIN Pro Regular"/>
          <w:sz w:val="20"/>
          <w:lang w:val="es-MX"/>
        </w:rPr>
      </w:pPr>
    </w:p>
    <w:p w:rsidR="003B45A5" w:rsidRPr="003B45A5" w:rsidRDefault="003B45A5" w:rsidP="009E5001">
      <w:pPr>
        <w:pStyle w:val="Texto"/>
        <w:spacing w:after="0" w:line="240" w:lineRule="exact"/>
        <w:ind w:left="708" w:firstLine="0"/>
        <w:rPr>
          <w:rFonts w:ascii="Encode Sans" w:hAnsi="Encode Sans" w:cs="DIN Pro Regular"/>
          <w:sz w:val="20"/>
          <w:lang w:val="es-MX"/>
        </w:rPr>
      </w:pPr>
      <w:r w:rsidRPr="003B45A5">
        <w:rPr>
          <w:rFonts w:ascii="Encode Sans" w:hAnsi="Encode Sans" w:cs="DIN Pro Regular"/>
          <w:sz w:val="20"/>
          <w:lang w:val="es-MX"/>
        </w:rPr>
        <w:t xml:space="preserve">  c)     Importe de los gastos capitalizados en el ejercicio, tanto financieros como de investigación y desarrollo.- No aplica</w:t>
      </w:r>
    </w:p>
    <w:p w:rsidR="003B45A5" w:rsidRPr="003B45A5" w:rsidRDefault="003B45A5" w:rsidP="003B45A5">
      <w:pPr>
        <w:pStyle w:val="Texto"/>
        <w:spacing w:after="0" w:line="240" w:lineRule="exact"/>
        <w:ind w:left="708"/>
        <w:rPr>
          <w:rFonts w:ascii="Encode Sans" w:hAnsi="Encode Sans" w:cs="DIN Pro Regular"/>
          <w:sz w:val="20"/>
          <w:lang w:val="es-MX"/>
        </w:rPr>
      </w:pPr>
    </w:p>
    <w:p w:rsidR="003B45A5" w:rsidRPr="003B45A5" w:rsidRDefault="003B45A5" w:rsidP="009E5001">
      <w:pPr>
        <w:pStyle w:val="Texto"/>
        <w:spacing w:after="0" w:line="240" w:lineRule="exact"/>
        <w:ind w:firstLine="708"/>
        <w:rPr>
          <w:rFonts w:ascii="Encode Sans" w:hAnsi="Encode Sans" w:cs="DIN Pro Regular"/>
          <w:sz w:val="20"/>
          <w:lang w:val="es-MX"/>
        </w:rPr>
      </w:pPr>
      <w:r w:rsidRPr="003B45A5">
        <w:rPr>
          <w:rFonts w:ascii="Encode Sans" w:hAnsi="Encode Sans" w:cs="DIN Pro Regular"/>
          <w:sz w:val="20"/>
          <w:lang w:val="es-MX"/>
        </w:rPr>
        <w:t xml:space="preserve">  d)     Riesgos por tipo de cambio o tipo de interés de las inversiones financieras.- No aplica</w:t>
      </w:r>
    </w:p>
    <w:p w:rsidR="003B45A5" w:rsidRPr="003B45A5" w:rsidRDefault="003B45A5" w:rsidP="003B45A5">
      <w:pPr>
        <w:pStyle w:val="Texto"/>
        <w:spacing w:after="0" w:line="240" w:lineRule="exact"/>
        <w:ind w:left="708"/>
        <w:rPr>
          <w:rFonts w:ascii="Encode Sans" w:hAnsi="Encode Sans" w:cs="DIN Pro Regular"/>
          <w:sz w:val="20"/>
          <w:lang w:val="es-MX"/>
        </w:rPr>
      </w:pPr>
    </w:p>
    <w:p w:rsidR="00AD63AD" w:rsidRDefault="00AD63AD" w:rsidP="003B45A5">
      <w:pPr>
        <w:pStyle w:val="Texto"/>
        <w:spacing w:after="0" w:line="240" w:lineRule="exact"/>
        <w:ind w:left="708"/>
        <w:rPr>
          <w:rFonts w:ascii="Encode Sans" w:hAnsi="Encode Sans" w:cs="DIN Pro Regular"/>
          <w:sz w:val="20"/>
          <w:lang w:val="es-MX"/>
        </w:rPr>
      </w:pPr>
    </w:p>
    <w:p w:rsidR="003B45A5" w:rsidRPr="003B45A5" w:rsidRDefault="003B45A5" w:rsidP="003B45A5">
      <w:pPr>
        <w:pStyle w:val="Texto"/>
        <w:spacing w:after="0" w:line="240" w:lineRule="exact"/>
        <w:ind w:left="708"/>
        <w:rPr>
          <w:rFonts w:ascii="Encode Sans" w:hAnsi="Encode Sans" w:cs="DIN Pro Regular"/>
          <w:sz w:val="20"/>
          <w:lang w:val="es-MX"/>
        </w:rPr>
      </w:pPr>
      <w:r w:rsidRPr="003B45A5">
        <w:rPr>
          <w:rFonts w:ascii="Encode Sans" w:hAnsi="Encode Sans" w:cs="DIN Pro Regular"/>
          <w:sz w:val="20"/>
          <w:lang w:val="es-MX"/>
        </w:rPr>
        <w:lastRenderedPageBreak/>
        <w:t xml:space="preserve"> e)     Los bienes de la entidad, se reconocen dentro de su Activo No circulante; a costo histórico.</w:t>
      </w:r>
    </w:p>
    <w:p w:rsidR="003B45A5" w:rsidRPr="003B45A5" w:rsidRDefault="003B45A5" w:rsidP="003B45A5">
      <w:pPr>
        <w:pStyle w:val="Texto"/>
        <w:spacing w:after="0" w:line="240" w:lineRule="exact"/>
        <w:ind w:left="708"/>
        <w:rPr>
          <w:rFonts w:ascii="Encode Sans" w:hAnsi="Encode Sans" w:cs="DIN Pro Regular"/>
          <w:sz w:val="20"/>
          <w:lang w:val="es-MX"/>
        </w:rPr>
      </w:pPr>
    </w:p>
    <w:p w:rsidR="003B45A5" w:rsidRPr="003B45A5" w:rsidRDefault="003B45A5" w:rsidP="003B45A5">
      <w:pPr>
        <w:pStyle w:val="Texto"/>
        <w:spacing w:after="0" w:line="240" w:lineRule="exact"/>
        <w:ind w:left="708"/>
        <w:rPr>
          <w:rFonts w:ascii="Encode Sans" w:hAnsi="Encode Sans" w:cs="DIN Pro Regular"/>
          <w:sz w:val="20"/>
          <w:lang w:val="es-MX"/>
        </w:rPr>
      </w:pPr>
      <w:r w:rsidRPr="003B45A5">
        <w:rPr>
          <w:rFonts w:ascii="Encode Sans" w:hAnsi="Encode Sans" w:cs="DIN Pro Regular"/>
          <w:sz w:val="20"/>
          <w:lang w:val="es-MX"/>
        </w:rPr>
        <w:t xml:space="preserve">  f)     Otras circunstancias de carácter significativo que afecten el activo, tales como bienes en garantía, señalados en embargos, litigios, títulos de inversiones entregados en garantías, baja significativa del valor de inversiones financieras, etc.- No aplica</w:t>
      </w:r>
    </w:p>
    <w:p w:rsidR="003B45A5" w:rsidRPr="003B45A5" w:rsidRDefault="003B45A5" w:rsidP="003B45A5">
      <w:pPr>
        <w:pStyle w:val="Texto"/>
        <w:spacing w:after="0" w:line="240" w:lineRule="exact"/>
        <w:ind w:left="708"/>
        <w:rPr>
          <w:rFonts w:ascii="Encode Sans" w:hAnsi="Encode Sans" w:cs="DIN Pro Regular"/>
          <w:sz w:val="20"/>
          <w:lang w:val="es-MX"/>
        </w:rPr>
      </w:pPr>
    </w:p>
    <w:p w:rsidR="003B45A5" w:rsidRPr="003B45A5" w:rsidRDefault="003B45A5" w:rsidP="003B45A5">
      <w:pPr>
        <w:pStyle w:val="Texto"/>
        <w:spacing w:after="0" w:line="240" w:lineRule="exact"/>
        <w:ind w:left="708"/>
        <w:rPr>
          <w:rFonts w:ascii="Encode Sans" w:hAnsi="Encode Sans" w:cs="DIN Pro Regular"/>
          <w:sz w:val="20"/>
          <w:lang w:val="es-MX"/>
        </w:rPr>
      </w:pPr>
      <w:r w:rsidRPr="003B45A5">
        <w:rPr>
          <w:rFonts w:ascii="Encode Sans" w:hAnsi="Encode Sans" w:cs="DIN Pro Regular"/>
          <w:sz w:val="20"/>
          <w:lang w:val="es-MX"/>
        </w:rPr>
        <w:t xml:space="preserve"> g)     Desmantelamiento de Activos, procedimientos, implicaciones, efectos contables.- No aplica</w:t>
      </w:r>
    </w:p>
    <w:p w:rsidR="003B45A5" w:rsidRPr="003B45A5" w:rsidRDefault="003B45A5" w:rsidP="003B45A5">
      <w:pPr>
        <w:pStyle w:val="Texto"/>
        <w:spacing w:after="0" w:line="240" w:lineRule="exact"/>
        <w:ind w:left="708"/>
        <w:rPr>
          <w:rFonts w:ascii="Encode Sans" w:hAnsi="Encode Sans" w:cs="DIN Pro Regular"/>
          <w:sz w:val="20"/>
          <w:lang w:val="es-MX"/>
        </w:rPr>
      </w:pPr>
    </w:p>
    <w:p w:rsidR="00D9077E" w:rsidRDefault="003B45A5" w:rsidP="003B45A5">
      <w:pPr>
        <w:pStyle w:val="Texto"/>
        <w:spacing w:after="0" w:line="240" w:lineRule="exact"/>
        <w:ind w:left="708"/>
        <w:rPr>
          <w:rFonts w:ascii="Encode Sans" w:hAnsi="Encode Sans" w:cs="DIN Pro Regular"/>
          <w:sz w:val="20"/>
          <w:lang w:val="es-MX"/>
        </w:rPr>
      </w:pPr>
      <w:r w:rsidRPr="003B45A5">
        <w:rPr>
          <w:rFonts w:ascii="Encode Sans" w:hAnsi="Encode Sans" w:cs="DIN Pro Regular"/>
          <w:sz w:val="20"/>
          <w:lang w:val="es-MX"/>
        </w:rPr>
        <w:t xml:space="preserve"> h)     Cada activo es utilizado de manera específica para el logro de los objetivos para el cual creado el organismo.</w:t>
      </w:r>
    </w:p>
    <w:p w:rsidR="003E510A" w:rsidRPr="003E510A" w:rsidRDefault="003E510A" w:rsidP="003E510A">
      <w:pPr>
        <w:pStyle w:val="Texto"/>
        <w:ind w:left="708"/>
        <w:rPr>
          <w:rFonts w:ascii="Encode Sans" w:hAnsi="Encode Sans" w:cs="DIN Pro Regular"/>
          <w:sz w:val="20"/>
        </w:rPr>
      </w:pPr>
      <w:r w:rsidRPr="003E510A">
        <w:rPr>
          <w:rFonts w:ascii="Encode Sans" w:hAnsi="Encode Sans" w:cs="DIN Pro Regular"/>
          <w:sz w:val="20"/>
        </w:rPr>
        <w:t>Variación de patrimonio</w:t>
      </w:r>
    </w:p>
    <w:tbl>
      <w:tblPr>
        <w:tblW w:w="8798" w:type="dxa"/>
        <w:jc w:val="center"/>
        <w:tblCellMar>
          <w:left w:w="70" w:type="dxa"/>
          <w:right w:w="70" w:type="dxa"/>
        </w:tblCellMar>
        <w:tblLook w:val="04A0" w:firstRow="1" w:lastRow="0" w:firstColumn="1" w:lastColumn="0" w:noHBand="0" w:noVBand="1"/>
      </w:tblPr>
      <w:tblGrid>
        <w:gridCol w:w="4822"/>
        <w:gridCol w:w="1343"/>
        <w:gridCol w:w="1316"/>
        <w:gridCol w:w="1317"/>
      </w:tblGrid>
      <w:tr w:rsidR="003E510A" w:rsidRPr="003E510A" w:rsidTr="00D14CD4">
        <w:trPr>
          <w:trHeight w:val="248"/>
          <w:jc w:val="center"/>
        </w:trPr>
        <w:tc>
          <w:tcPr>
            <w:tcW w:w="4822" w:type="dxa"/>
            <w:tcBorders>
              <w:top w:val="nil"/>
              <w:left w:val="nil"/>
              <w:bottom w:val="nil"/>
              <w:right w:val="nil"/>
            </w:tcBorders>
            <w:shd w:val="clear" w:color="auto" w:fill="auto"/>
            <w:noWrap/>
            <w:vAlign w:val="bottom"/>
            <w:hideMark/>
          </w:tcPr>
          <w:p w:rsidR="003E510A" w:rsidRDefault="003E510A" w:rsidP="003E510A">
            <w:pPr>
              <w:spacing w:after="0" w:line="240" w:lineRule="auto"/>
              <w:rPr>
                <w:rFonts w:ascii="Encode Sans" w:eastAsia="Times New Roman" w:hAnsi="Encode Sans"/>
                <w:sz w:val="16"/>
                <w:szCs w:val="16"/>
                <w:lang w:eastAsia="es-MX"/>
              </w:rPr>
            </w:pPr>
          </w:p>
          <w:p w:rsidR="00AD63AD" w:rsidRPr="003E510A" w:rsidRDefault="00AD63AD" w:rsidP="003E510A">
            <w:pPr>
              <w:spacing w:after="0" w:line="240" w:lineRule="auto"/>
              <w:rPr>
                <w:rFonts w:ascii="Encode Sans" w:eastAsia="Times New Roman" w:hAnsi="Encode Sans"/>
                <w:sz w:val="16"/>
                <w:szCs w:val="16"/>
                <w:lang w:eastAsia="es-MX"/>
              </w:rPr>
            </w:pPr>
          </w:p>
        </w:tc>
        <w:tc>
          <w:tcPr>
            <w:tcW w:w="13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510A" w:rsidRPr="003E510A" w:rsidRDefault="003E510A" w:rsidP="003E510A">
            <w:pPr>
              <w:spacing w:after="0" w:line="240" w:lineRule="auto"/>
              <w:jc w:val="center"/>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31-dic-22</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3E510A" w:rsidRPr="003E510A" w:rsidRDefault="003E510A" w:rsidP="003E510A">
            <w:pPr>
              <w:spacing w:after="0" w:line="240" w:lineRule="auto"/>
              <w:jc w:val="center"/>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01-ene-22</w:t>
            </w:r>
          </w:p>
        </w:tc>
        <w:tc>
          <w:tcPr>
            <w:tcW w:w="1317" w:type="dxa"/>
            <w:tcBorders>
              <w:top w:val="single" w:sz="8" w:space="0" w:color="auto"/>
              <w:left w:val="nil"/>
              <w:bottom w:val="single" w:sz="8" w:space="0" w:color="auto"/>
              <w:right w:val="single" w:sz="8" w:space="0" w:color="auto"/>
            </w:tcBorders>
            <w:shd w:val="clear" w:color="auto" w:fill="auto"/>
            <w:vAlign w:val="center"/>
            <w:hideMark/>
          </w:tcPr>
          <w:p w:rsidR="003E510A" w:rsidRPr="003E510A" w:rsidRDefault="003E510A" w:rsidP="003E510A">
            <w:pPr>
              <w:spacing w:after="0" w:line="240" w:lineRule="auto"/>
              <w:jc w:val="center"/>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VARIACION</w:t>
            </w:r>
          </w:p>
        </w:tc>
      </w:tr>
      <w:tr w:rsidR="003E510A" w:rsidRPr="003E510A" w:rsidTr="00D14CD4">
        <w:trPr>
          <w:trHeight w:val="248"/>
          <w:jc w:val="center"/>
        </w:trPr>
        <w:tc>
          <w:tcPr>
            <w:tcW w:w="4822" w:type="dxa"/>
            <w:tcBorders>
              <w:top w:val="single" w:sz="8" w:space="0" w:color="auto"/>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TERRENOS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227,699,066</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227,699,066</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EDIFICIOS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168,685,845</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168,685,845</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OBRAS OPERACIÓN</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1,952,277,780</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1,926,093,581</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26,184,199</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OBRAS EN PROCESO</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9,217,688</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-9,217,688</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BIENES INMUEBLES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2,348,662,691</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2,331,696,180</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16,966,511</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w:t>
            </w:r>
          </w:p>
        </w:tc>
        <w:tc>
          <w:tcPr>
            <w:tcW w:w="1343" w:type="dxa"/>
            <w:tcBorders>
              <w:top w:val="nil"/>
              <w:left w:val="nil"/>
              <w:bottom w:val="nil"/>
              <w:right w:val="nil"/>
            </w:tcBorders>
            <w:shd w:val="clear" w:color="auto" w:fill="auto"/>
            <w:noWrap/>
            <w:vAlign w:val="bottom"/>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p>
        </w:tc>
        <w:tc>
          <w:tcPr>
            <w:tcW w:w="1316" w:type="dxa"/>
            <w:tcBorders>
              <w:top w:val="nil"/>
              <w:left w:val="nil"/>
              <w:bottom w:val="nil"/>
              <w:right w:val="nil"/>
            </w:tcBorders>
            <w:shd w:val="clear" w:color="auto" w:fill="auto"/>
            <w:noWrap/>
            <w:vAlign w:val="bottom"/>
            <w:hideMark/>
          </w:tcPr>
          <w:p w:rsidR="003E510A" w:rsidRPr="003E510A" w:rsidRDefault="003E510A" w:rsidP="003E510A">
            <w:pPr>
              <w:spacing w:after="0" w:line="240" w:lineRule="auto"/>
              <w:rPr>
                <w:rFonts w:ascii="Encode Sans" w:eastAsia="Times New Roman" w:hAnsi="Encode Sans"/>
                <w:sz w:val="16"/>
                <w:szCs w:val="16"/>
                <w:lang w:eastAsia="es-MX"/>
              </w:rPr>
            </w:pPr>
          </w:p>
        </w:tc>
        <w:tc>
          <w:tcPr>
            <w:tcW w:w="1317" w:type="dxa"/>
            <w:tcBorders>
              <w:top w:val="nil"/>
              <w:left w:val="nil"/>
              <w:bottom w:val="nil"/>
              <w:right w:val="single" w:sz="8" w:space="0" w:color="000000"/>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MUEBLES DE OFICINA Y ESTANTERIA</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836,572</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812,545</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24,027</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MUEBLES EXCEPTO DE OFICINA Y ESTANTERIA</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484,757</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484,757</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EQ. DE COMPUTO Y TECNOLOGIA</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9,587,566</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9,032,543</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555,023</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OTROS MOBILIARIOS Y EQ. DE ADMINISTRACION</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944,412</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753,852</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190,560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EQUIPOS Y APARATOS AUDIOVISUALES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285,245</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195,502</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89,743</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CAMARAS FOTOGRAFICAS Y DE VIDEO</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1,894,476</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1,894,476</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EQUIPO MEDICO Y DE LABORATORIO</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1,439,221</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1,382,221</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57,000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AUTOMOVILES Y EQUIPO TERRESTRE</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12,223,480</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8,410,135</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3,813,345</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CARROCERIAS Y REMOLQUES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206,264</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10,264</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196,000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EMBARCACIONES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499,000</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499000</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MAQUINARIA Y EQUIPO INDUSTRIAL</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68,743,071</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67,102,994</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1,640,077</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MAQUINARIA Y EQUIPO DE CONSTRUCCION</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2,088,828</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2,088,828</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SIST AIRE ACONDIC, CALEF Y DE REFRIG IND Y COMERC</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3,016,826</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2,203,872</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812,954</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EQUIPOS DE COMUNICACIÓN Y TELECOMUNICACION</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2,061,477</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1,800,948</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260,528</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EQ DE GENERAC ELECTRICA, APART Y ACCESORIOS ELECT</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24,730,574</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18,968,729</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5,761,845</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HERRAMIENTAS Y MAQUINAS HERRAMIENTAS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3,024,974</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1,915,054</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1,109,920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OTROS EQUIPOS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2,289,972</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2,289,972</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BIENES MUEBLES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134,356,716</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119,845,693</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14,511,023</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 </w:t>
            </w:r>
          </w:p>
        </w:tc>
        <w:tc>
          <w:tcPr>
            <w:tcW w:w="1343" w:type="dxa"/>
            <w:tcBorders>
              <w:top w:val="nil"/>
              <w:left w:val="nil"/>
              <w:bottom w:val="nil"/>
              <w:right w:val="nil"/>
            </w:tcBorders>
            <w:shd w:val="clear" w:color="auto" w:fill="auto"/>
            <w:noWrap/>
            <w:vAlign w:val="bottom"/>
            <w:hideMark/>
          </w:tcPr>
          <w:p w:rsidR="003E510A" w:rsidRPr="003E510A" w:rsidRDefault="003E510A" w:rsidP="003E510A">
            <w:pPr>
              <w:spacing w:after="0" w:line="240" w:lineRule="auto"/>
              <w:rPr>
                <w:rFonts w:ascii="Encode Sans" w:eastAsia="Times New Roman" w:hAnsi="Encode Sans" w:cs="Arial"/>
                <w:b/>
                <w:bCs/>
                <w:color w:val="000000"/>
                <w:sz w:val="16"/>
                <w:szCs w:val="16"/>
                <w:lang w:eastAsia="es-MX"/>
              </w:rPr>
            </w:pPr>
          </w:p>
        </w:tc>
        <w:tc>
          <w:tcPr>
            <w:tcW w:w="1316" w:type="dxa"/>
            <w:tcBorders>
              <w:top w:val="nil"/>
              <w:left w:val="nil"/>
              <w:bottom w:val="nil"/>
              <w:right w:val="nil"/>
            </w:tcBorders>
            <w:shd w:val="clear" w:color="auto" w:fill="auto"/>
            <w:noWrap/>
            <w:vAlign w:val="bottom"/>
            <w:hideMark/>
          </w:tcPr>
          <w:p w:rsidR="003E510A" w:rsidRPr="003E510A" w:rsidRDefault="003E510A" w:rsidP="003E510A">
            <w:pPr>
              <w:spacing w:after="0" w:line="240" w:lineRule="auto"/>
              <w:rPr>
                <w:rFonts w:ascii="Encode Sans" w:eastAsia="Times New Roman" w:hAnsi="Encode Sans"/>
                <w:sz w:val="16"/>
                <w:szCs w:val="16"/>
                <w:lang w:eastAsia="es-MX"/>
              </w:rPr>
            </w:pPr>
          </w:p>
        </w:tc>
        <w:tc>
          <w:tcPr>
            <w:tcW w:w="1317" w:type="dxa"/>
            <w:tcBorders>
              <w:top w:val="nil"/>
              <w:left w:val="nil"/>
              <w:bottom w:val="nil"/>
              <w:right w:val="single" w:sz="8" w:space="0" w:color="000000"/>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 xml:space="preserve"> SOFTWARE</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448,131</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448,131</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nil"/>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LICENCIAS INFORMATICAS E INTELECTUALES</w:t>
            </w:r>
          </w:p>
        </w:tc>
        <w:tc>
          <w:tcPr>
            <w:tcW w:w="1343"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7,801,279</w:t>
            </w:r>
          </w:p>
        </w:tc>
        <w:tc>
          <w:tcPr>
            <w:tcW w:w="1316" w:type="dxa"/>
            <w:tcBorders>
              <w:top w:val="nil"/>
              <w:left w:val="nil"/>
              <w:bottom w:val="nil"/>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7,801,279</w:t>
            </w:r>
          </w:p>
        </w:tc>
        <w:tc>
          <w:tcPr>
            <w:tcW w:w="1317" w:type="dxa"/>
            <w:tcBorders>
              <w:top w:val="nil"/>
              <w:left w:val="nil"/>
              <w:bottom w:val="nil"/>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color w:val="000000"/>
                <w:sz w:val="16"/>
                <w:szCs w:val="16"/>
                <w:lang w:eastAsia="es-MX"/>
              </w:rPr>
            </w:pPr>
            <w:r w:rsidRPr="003E510A">
              <w:rPr>
                <w:rFonts w:ascii="Encode Sans" w:eastAsia="Times New Roman" w:hAnsi="Encode Sans" w:cs="Arial"/>
                <w:color w:val="000000"/>
                <w:sz w:val="16"/>
                <w:szCs w:val="16"/>
                <w:lang w:eastAsia="es-MX"/>
              </w:rPr>
              <w:t>0</w:t>
            </w:r>
          </w:p>
        </w:tc>
      </w:tr>
      <w:tr w:rsidR="003E510A" w:rsidRPr="003E510A" w:rsidTr="00D14CD4">
        <w:trPr>
          <w:trHeight w:val="248"/>
          <w:jc w:val="center"/>
        </w:trPr>
        <w:tc>
          <w:tcPr>
            <w:tcW w:w="4822" w:type="dxa"/>
            <w:tcBorders>
              <w:top w:val="nil"/>
              <w:left w:val="single" w:sz="8" w:space="0" w:color="auto"/>
              <w:bottom w:val="single" w:sz="8" w:space="0" w:color="auto"/>
              <w:right w:val="nil"/>
            </w:tcBorders>
            <w:shd w:val="clear" w:color="auto" w:fill="auto"/>
            <w:noWrap/>
            <w:vAlign w:val="center"/>
            <w:hideMark/>
          </w:tcPr>
          <w:p w:rsidR="003E510A" w:rsidRPr="003E510A" w:rsidRDefault="003E510A" w:rsidP="003E510A">
            <w:pPr>
              <w:spacing w:after="0" w:line="240" w:lineRule="auto"/>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BIENES INTANGIBLES</w:t>
            </w:r>
          </w:p>
        </w:tc>
        <w:tc>
          <w:tcPr>
            <w:tcW w:w="1343" w:type="dxa"/>
            <w:tcBorders>
              <w:top w:val="nil"/>
              <w:left w:val="nil"/>
              <w:bottom w:val="single" w:sz="8" w:space="0" w:color="auto"/>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8,249,411</w:t>
            </w:r>
          </w:p>
        </w:tc>
        <w:tc>
          <w:tcPr>
            <w:tcW w:w="1316" w:type="dxa"/>
            <w:tcBorders>
              <w:top w:val="nil"/>
              <w:left w:val="nil"/>
              <w:bottom w:val="single" w:sz="8" w:space="0" w:color="auto"/>
              <w:right w:val="nil"/>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8,249,411</w:t>
            </w:r>
          </w:p>
        </w:tc>
        <w:tc>
          <w:tcPr>
            <w:tcW w:w="1317" w:type="dxa"/>
            <w:tcBorders>
              <w:top w:val="nil"/>
              <w:left w:val="nil"/>
              <w:bottom w:val="single" w:sz="8" w:space="0" w:color="auto"/>
              <w:right w:val="single" w:sz="8" w:space="0" w:color="auto"/>
            </w:tcBorders>
            <w:shd w:val="clear" w:color="auto" w:fill="auto"/>
            <w:noWrap/>
            <w:vAlign w:val="center"/>
            <w:hideMark/>
          </w:tcPr>
          <w:p w:rsidR="003E510A" w:rsidRPr="003E510A" w:rsidRDefault="003E510A" w:rsidP="003E510A">
            <w:pPr>
              <w:spacing w:after="0" w:line="240" w:lineRule="auto"/>
              <w:jc w:val="right"/>
              <w:rPr>
                <w:rFonts w:ascii="Encode Sans" w:eastAsia="Times New Roman" w:hAnsi="Encode Sans" w:cs="Arial"/>
                <w:b/>
                <w:bCs/>
                <w:color w:val="000000"/>
                <w:sz w:val="16"/>
                <w:szCs w:val="16"/>
                <w:lang w:eastAsia="es-MX"/>
              </w:rPr>
            </w:pPr>
            <w:r w:rsidRPr="003E510A">
              <w:rPr>
                <w:rFonts w:ascii="Encode Sans" w:eastAsia="Times New Roman" w:hAnsi="Encode Sans" w:cs="Arial"/>
                <w:b/>
                <w:bCs/>
                <w:color w:val="000000"/>
                <w:sz w:val="16"/>
                <w:szCs w:val="16"/>
                <w:lang w:eastAsia="es-MX"/>
              </w:rPr>
              <w:t>0</w:t>
            </w:r>
          </w:p>
        </w:tc>
      </w:tr>
    </w:tbl>
    <w:p w:rsidR="00D9077E" w:rsidRDefault="00D9077E" w:rsidP="006B477E">
      <w:pPr>
        <w:pStyle w:val="Texto"/>
        <w:spacing w:after="0" w:line="240" w:lineRule="exact"/>
        <w:ind w:left="708" w:firstLine="0"/>
        <w:rPr>
          <w:rFonts w:ascii="Encode Sans" w:hAnsi="Encode Sans" w:cs="DIN Pro Regular"/>
          <w:sz w:val="20"/>
          <w:lang w:val="es-MX"/>
        </w:rPr>
      </w:pPr>
    </w:p>
    <w:p w:rsidR="00D9077E" w:rsidRDefault="00D9077E" w:rsidP="006B477E">
      <w:pPr>
        <w:pStyle w:val="Texto"/>
        <w:spacing w:after="0" w:line="240" w:lineRule="exact"/>
        <w:ind w:left="708" w:firstLine="0"/>
        <w:rPr>
          <w:rFonts w:ascii="Encode Sans" w:hAnsi="Encode Sans" w:cs="DIN Pro Regular"/>
          <w:sz w:val="20"/>
          <w:lang w:val="es-MX"/>
        </w:rPr>
      </w:pPr>
    </w:p>
    <w:p w:rsidR="00AD63AD" w:rsidRDefault="00AD63AD" w:rsidP="00AD63AD">
      <w:pPr>
        <w:spacing w:line="240" w:lineRule="exact"/>
        <w:jc w:val="both"/>
        <w:rPr>
          <w:rFonts w:ascii="Encode Sans" w:hAnsi="Encode Sans" w:cs="Arial"/>
          <w:sz w:val="18"/>
          <w:szCs w:val="18"/>
          <w:lang w:val="es-ES" w:eastAsia="es-ES"/>
        </w:rPr>
      </w:pPr>
    </w:p>
    <w:p w:rsidR="00AD63AD" w:rsidRDefault="00AD63AD" w:rsidP="00AD63AD">
      <w:pPr>
        <w:spacing w:line="240" w:lineRule="exact"/>
        <w:jc w:val="both"/>
        <w:rPr>
          <w:rFonts w:ascii="Encode Sans" w:hAnsi="Encode Sans" w:cs="Arial"/>
          <w:sz w:val="18"/>
          <w:szCs w:val="18"/>
          <w:lang w:val="es-ES" w:eastAsia="es-ES"/>
        </w:rPr>
      </w:pPr>
    </w:p>
    <w:p w:rsidR="00AD63AD" w:rsidRDefault="00AD63AD" w:rsidP="00AD63AD">
      <w:pPr>
        <w:spacing w:line="240" w:lineRule="exact"/>
        <w:jc w:val="both"/>
        <w:rPr>
          <w:rFonts w:ascii="Encode Sans" w:hAnsi="Encode Sans" w:cs="Arial"/>
          <w:sz w:val="18"/>
          <w:szCs w:val="18"/>
          <w:lang w:val="es-ES" w:eastAsia="es-ES"/>
        </w:rPr>
      </w:pPr>
    </w:p>
    <w:p w:rsidR="00AD63AD" w:rsidRDefault="00AD63AD" w:rsidP="00AD63AD">
      <w:pPr>
        <w:spacing w:line="240" w:lineRule="exact"/>
        <w:jc w:val="both"/>
        <w:rPr>
          <w:rFonts w:ascii="Encode Sans" w:hAnsi="Encode Sans" w:cs="Arial"/>
          <w:sz w:val="18"/>
          <w:szCs w:val="18"/>
          <w:lang w:val="es-ES" w:eastAsia="es-ES"/>
        </w:rPr>
      </w:pPr>
    </w:p>
    <w:p w:rsidR="000131B4" w:rsidRDefault="000131B4" w:rsidP="00AD63AD">
      <w:pPr>
        <w:spacing w:line="240" w:lineRule="exact"/>
        <w:jc w:val="both"/>
        <w:rPr>
          <w:rFonts w:ascii="Encode Sans" w:hAnsi="Encode Sans" w:cs="Arial"/>
          <w:sz w:val="18"/>
          <w:szCs w:val="18"/>
          <w:lang w:val="es-ES" w:eastAsia="es-ES"/>
        </w:rPr>
      </w:pPr>
    </w:p>
    <w:p w:rsidR="00AD63AD" w:rsidRDefault="00AD63AD" w:rsidP="00AD63AD">
      <w:pPr>
        <w:spacing w:line="240" w:lineRule="exact"/>
        <w:jc w:val="both"/>
        <w:rPr>
          <w:rFonts w:ascii="Encode Sans" w:hAnsi="Encode Sans" w:cs="Arial"/>
          <w:sz w:val="18"/>
          <w:szCs w:val="18"/>
          <w:lang w:val="es-ES" w:eastAsia="es-ES"/>
        </w:rPr>
      </w:pPr>
    </w:p>
    <w:p w:rsidR="00AD63AD" w:rsidRPr="00AD63AD" w:rsidRDefault="00AD63AD" w:rsidP="00AD63AD">
      <w:pPr>
        <w:spacing w:line="240" w:lineRule="exact"/>
        <w:jc w:val="both"/>
        <w:rPr>
          <w:rFonts w:ascii="Encode Sans" w:hAnsi="Encode Sans" w:cs="Arial"/>
          <w:sz w:val="18"/>
          <w:szCs w:val="18"/>
          <w:lang w:val="es-ES" w:eastAsia="es-ES"/>
        </w:rPr>
      </w:pPr>
      <w:r w:rsidRPr="000131B4">
        <w:rPr>
          <w:rFonts w:ascii="Encode Sans" w:hAnsi="Encode Sans" w:cs="Arial"/>
          <w:sz w:val="20"/>
          <w:szCs w:val="20"/>
          <w:lang w:val="es-ES" w:eastAsia="es-ES"/>
        </w:rPr>
        <w:lastRenderedPageBreak/>
        <w:t>En la variación del patrimonio, con Acta DAF/No. 001/2022 de fecha 05 de Septiembre 2022, se registraron bajas de activos fijos por ser obsoletos e inservibles para las funciones propias del organismo, o bien no son factibles para su reparación y sustitución; Integrándose de la siguiente manera</w:t>
      </w:r>
      <w:r w:rsidRPr="00C4555E">
        <w:rPr>
          <w:rFonts w:ascii="Encode Sans" w:hAnsi="Encode Sans" w:cs="Arial"/>
          <w:sz w:val="18"/>
          <w:szCs w:val="18"/>
          <w:lang w:val="es-ES" w:eastAsia="es-ES"/>
        </w:rPr>
        <w:t>:</w:t>
      </w:r>
    </w:p>
    <w:tbl>
      <w:tblPr>
        <w:tblW w:w="9502" w:type="dxa"/>
        <w:jc w:val="center"/>
        <w:tblCellMar>
          <w:left w:w="70" w:type="dxa"/>
          <w:right w:w="70" w:type="dxa"/>
        </w:tblCellMar>
        <w:tblLook w:val="04A0" w:firstRow="1" w:lastRow="0" w:firstColumn="1" w:lastColumn="0" w:noHBand="0" w:noVBand="1"/>
      </w:tblPr>
      <w:tblGrid>
        <w:gridCol w:w="696"/>
        <w:gridCol w:w="805"/>
        <w:gridCol w:w="1753"/>
        <w:gridCol w:w="2703"/>
        <w:gridCol w:w="568"/>
        <w:gridCol w:w="785"/>
        <w:gridCol w:w="492"/>
        <w:gridCol w:w="1041"/>
        <w:gridCol w:w="659"/>
      </w:tblGrid>
      <w:tr w:rsidR="00AD63AD" w:rsidRPr="00AD63AD" w:rsidTr="00D14CD4">
        <w:trPr>
          <w:trHeight w:val="359"/>
          <w:jc w:val="center"/>
        </w:trPr>
        <w:tc>
          <w:tcPr>
            <w:tcW w:w="706"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Cuenta de Mayor</w:t>
            </w:r>
          </w:p>
        </w:tc>
        <w:tc>
          <w:tcPr>
            <w:tcW w:w="806" w:type="dxa"/>
            <w:tcBorders>
              <w:top w:val="single" w:sz="8" w:space="0" w:color="000000"/>
              <w:left w:val="nil"/>
              <w:bottom w:val="single" w:sz="8" w:space="0" w:color="000000"/>
              <w:right w:val="single" w:sz="8" w:space="0" w:color="000000"/>
            </w:tcBorders>
            <w:shd w:val="clear" w:color="000000" w:fill="AEAAAA"/>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1241301001</w:t>
            </w:r>
          </w:p>
        </w:tc>
        <w:tc>
          <w:tcPr>
            <w:tcW w:w="7990" w:type="dxa"/>
            <w:gridSpan w:val="7"/>
            <w:tcBorders>
              <w:top w:val="single" w:sz="8" w:space="0" w:color="000000"/>
              <w:left w:val="nil"/>
              <w:bottom w:val="single" w:sz="8" w:space="0" w:color="000000"/>
              <w:right w:val="single" w:sz="8" w:space="0" w:color="000000"/>
            </w:tcBorders>
            <w:shd w:val="clear" w:color="000000" w:fill="AEAAAA"/>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 xml:space="preserve"> EQUIPO DE COMPUTO Y TECNOLOGIA</w:t>
            </w:r>
          </w:p>
        </w:tc>
      </w:tr>
      <w:tr w:rsidR="00AD63AD" w:rsidRPr="00AD63AD" w:rsidTr="00D14CD4">
        <w:trPr>
          <w:trHeight w:val="359"/>
          <w:jc w:val="center"/>
        </w:trPr>
        <w:tc>
          <w:tcPr>
            <w:tcW w:w="706" w:type="dxa"/>
            <w:tcBorders>
              <w:top w:val="nil"/>
              <w:left w:val="single" w:sz="8" w:space="0" w:color="000000"/>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NO. DE ACTIVO</w:t>
            </w:r>
          </w:p>
        </w:tc>
        <w:tc>
          <w:tcPr>
            <w:tcW w:w="806" w:type="dxa"/>
            <w:tcBorders>
              <w:top w:val="nil"/>
              <w:left w:val="nil"/>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No. INVENTARIO</w:t>
            </w:r>
          </w:p>
        </w:tc>
        <w:tc>
          <w:tcPr>
            <w:tcW w:w="1841" w:type="dxa"/>
            <w:tcBorders>
              <w:top w:val="nil"/>
              <w:left w:val="nil"/>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DESCRIPCIÓN</w:t>
            </w:r>
          </w:p>
        </w:tc>
        <w:tc>
          <w:tcPr>
            <w:tcW w:w="2703" w:type="dxa"/>
            <w:tcBorders>
              <w:top w:val="nil"/>
              <w:left w:val="nil"/>
              <w:bottom w:val="single" w:sz="8" w:space="0" w:color="000000"/>
              <w:right w:val="single" w:sz="8" w:space="0" w:color="000000"/>
            </w:tcBorders>
            <w:shd w:val="clear" w:color="000000" w:fill="D8D8D8"/>
            <w:noWrap/>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SEGUNDA DESCRIPCIÓN</w:t>
            </w:r>
          </w:p>
        </w:tc>
        <w:tc>
          <w:tcPr>
            <w:tcW w:w="536" w:type="dxa"/>
            <w:tcBorders>
              <w:top w:val="nil"/>
              <w:left w:val="nil"/>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MARCA</w:t>
            </w:r>
          </w:p>
        </w:tc>
        <w:tc>
          <w:tcPr>
            <w:tcW w:w="749" w:type="dxa"/>
            <w:tcBorders>
              <w:top w:val="nil"/>
              <w:left w:val="nil"/>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No. SERIE</w:t>
            </w:r>
          </w:p>
        </w:tc>
        <w:tc>
          <w:tcPr>
            <w:tcW w:w="497" w:type="dxa"/>
            <w:tcBorders>
              <w:top w:val="nil"/>
              <w:left w:val="nil"/>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CECO</w:t>
            </w:r>
          </w:p>
        </w:tc>
        <w:tc>
          <w:tcPr>
            <w:tcW w:w="1001" w:type="dxa"/>
            <w:tcBorders>
              <w:top w:val="nil"/>
              <w:left w:val="nil"/>
              <w:bottom w:val="single" w:sz="8" w:space="0" w:color="000000"/>
              <w:right w:val="single" w:sz="8" w:space="0" w:color="000000"/>
            </w:tcBorders>
            <w:shd w:val="clear" w:color="000000" w:fill="D8D8D8"/>
            <w:noWrap/>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 xml:space="preserve">DESCRIPCION </w:t>
            </w:r>
            <w:proofErr w:type="spellStart"/>
            <w:r w:rsidRPr="00AD63AD">
              <w:rPr>
                <w:rFonts w:ascii="Encode Sans" w:eastAsia="Times New Roman" w:hAnsi="Encode Sans" w:cs="Calibri"/>
                <w:b/>
                <w:bCs/>
                <w:color w:val="000000"/>
                <w:sz w:val="10"/>
                <w:szCs w:val="10"/>
                <w:lang w:eastAsia="es-MX"/>
              </w:rPr>
              <w:t>CeGe</w:t>
            </w:r>
            <w:proofErr w:type="spellEnd"/>
          </w:p>
        </w:tc>
        <w:tc>
          <w:tcPr>
            <w:tcW w:w="660" w:type="dxa"/>
            <w:tcBorders>
              <w:top w:val="nil"/>
              <w:left w:val="nil"/>
              <w:bottom w:val="single" w:sz="8" w:space="0" w:color="000000"/>
              <w:right w:val="single" w:sz="8" w:space="0" w:color="000000"/>
            </w:tcBorders>
            <w:shd w:val="clear" w:color="000000" w:fill="D8D8D8"/>
            <w:vAlign w:val="center"/>
            <w:hideMark/>
          </w:tcPr>
          <w:p w:rsidR="00AD63AD" w:rsidRPr="00AD63AD" w:rsidRDefault="00AD63AD" w:rsidP="00AD63AD">
            <w:pPr>
              <w:spacing w:after="0" w:line="240" w:lineRule="auto"/>
              <w:jc w:val="center"/>
              <w:rPr>
                <w:rFonts w:ascii="Encode Sans" w:eastAsia="Times New Roman" w:hAnsi="Encode Sans" w:cs="Calibri"/>
                <w:b/>
                <w:bCs/>
                <w:color w:val="000000"/>
                <w:sz w:val="10"/>
                <w:szCs w:val="10"/>
                <w:lang w:eastAsia="es-MX"/>
              </w:rPr>
            </w:pPr>
            <w:r w:rsidRPr="00AD63AD">
              <w:rPr>
                <w:rFonts w:ascii="Encode Sans" w:eastAsia="Times New Roman" w:hAnsi="Encode Sans" w:cs="Calibri"/>
                <w:b/>
                <w:bCs/>
                <w:color w:val="000000"/>
                <w:sz w:val="10"/>
                <w:szCs w:val="10"/>
                <w:lang w:eastAsia="es-MX"/>
              </w:rPr>
              <w:t>IMPORTE</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515000526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515030010</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PORTATIL LAPTOP CORE i7</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INTEL</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33VHW32</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2272</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DESARROLLO INFORMATICA</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20,500</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511000075</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511110002</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COPIADORA</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CANON IR-1021J</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S/D</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DQJ02407</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321001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7,258</w:t>
            </w:r>
          </w:p>
        </w:tc>
      </w:tr>
      <w:tr w:rsidR="00AD63AD" w:rsidRPr="00AD63AD" w:rsidTr="00D14CD4">
        <w:trPr>
          <w:trHeight w:val="359"/>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519000011</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511110007</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COPIADORA CANNON</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CANNON MAGE RUNNER 1025N</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CANNON</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(21)DQX30682</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18,200</w:t>
            </w:r>
          </w:p>
        </w:tc>
      </w:tr>
      <w:tr w:rsidR="00AD63AD" w:rsidRPr="00AD63AD" w:rsidTr="00D14CD4">
        <w:trPr>
          <w:trHeight w:val="359"/>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515000275</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515010039</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MONITOR</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A C E R MOD. AL1716B</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ACER</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261001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OFNA COORD PROY ESP</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631</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515000292</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515020005</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TOUCHSMART 310-1220 La</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MXX1230G7S</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5,685</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515000300</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515020020</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MXL72606PL</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543001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OFNA DEPTO DE NOMINA</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4,036</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515000503</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515020021</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MXL6190ZPZ</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3,027</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515000669</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515020025</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MXL7260QX8</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352001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 DEP CONT REZ MAD</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515000658</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515020045</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MXL6191041</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335001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3,027</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515000507</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515020050</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2200 MT</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MXL633049X</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354001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1,764</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515000500</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515020053</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MXL619103V</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1,853</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515000308</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515020057</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MXL7260QJP</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241001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515000498</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515020066</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MXL7260QJV</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2,965</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515000284</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515020079</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MXL6191008</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3,027</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515000547</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515020080</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MXL6190ZP3</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544001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 DEP TRAM.PERSONAL</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515000549</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515020084</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MXL8150P94</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515000626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515020112</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MXL6190ZW6</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1,544</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515000655</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515020114</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MOD.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MXL7260QBO</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515000353</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515020115</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MXL6190ZFQ</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2,595</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515000326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515020124</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MOD.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MXL72606SN</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3,459</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515000328</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515020127</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MARCA HP MODELO 500BMT</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MXL03601GS</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335001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515000620</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515020128</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XD2200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MXL6190ZN4</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256001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DEPTO ATENC FUG</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3,531</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515000329</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515020131</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MXL7260QLX</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351001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515000495</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515020133</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500BMT</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MXL1110KQ4</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241001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 COORD PROY Y CONS</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5,931</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515000497</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515020134</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1008</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4CE13002BM</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343001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 DEP PAD Y CEN MAD</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4,036</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515000637</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515020135</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MXL7260QJJ</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515000636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515020138</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MXL7260QG5</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515000331</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515020141</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MXL7260QHQ</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343001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515000554</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515020143</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MXL6400YKC</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515000654</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515020150</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MXL7260QCY</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515000635</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515020152</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MXL8090GSW</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372001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AT'N INDY COM</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515000491</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515020159</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MXL6190ZPW</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343003</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INSPEC GENERAL MAD</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1,853</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515000489</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515020167</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MXL7260QBF</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OF.DP.MTO.LG.PTA III</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515000340</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515020176</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MOD. DX2300 HP</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MXL72606MQ</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256001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515000344</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515020193</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DX2450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MXL9400MR3</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242001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 DEPTO CTO Y PPTOS</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515000346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515020197</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MXL62305D4</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3,027</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515000596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515020198</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MXL62305HM</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515000656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515020201</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MXL7260QBN</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232501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 DEPTO OP PLAN LAG</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3,532</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515000348</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515020202</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 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MXL6330438</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443002</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TALLER MECANICO</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2,523</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515000639</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515020207</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MXL6190ZN9</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1,544</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515000315</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515020219</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MXL6190ZPY</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544001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3,459</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515000664</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515020223</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COMPAQ dx2200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MXL6190ZH3</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INSPEC GENERAL MAD</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3,027</w:t>
            </w:r>
          </w:p>
        </w:tc>
      </w:tr>
      <w:tr w:rsidR="00AD63AD" w:rsidRPr="00AD63AD" w:rsidTr="00D14CD4">
        <w:trPr>
          <w:trHeight w:val="187"/>
          <w:jc w:val="center"/>
        </w:trPr>
        <w:tc>
          <w:tcPr>
            <w:tcW w:w="706" w:type="dxa"/>
            <w:tcBorders>
              <w:top w:val="nil"/>
              <w:left w:val="single" w:sz="8" w:space="0" w:color="000000"/>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515000356</w:t>
            </w:r>
          </w:p>
        </w:tc>
        <w:tc>
          <w:tcPr>
            <w:tcW w:w="80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center"/>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515020229</w:t>
            </w:r>
          </w:p>
        </w:tc>
        <w:tc>
          <w:tcPr>
            <w:tcW w:w="1841"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CPU</w:t>
            </w:r>
          </w:p>
        </w:tc>
        <w:tc>
          <w:tcPr>
            <w:tcW w:w="2703"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 DX2300</w:t>
            </w:r>
          </w:p>
        </w:tc>
        <w:tc>
          <w:tcPr>
            <w:tcW w:w="536"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HP</w:t>
            </w:r>
          </w:p>
        </w:tc>
        <w:tc>
          <w:tcPr>
            <w:tcW w:w="749"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MXL7260QTH</w:t>
            </w:r>
          </w:p>
        </w:tc>
        <w:tc>
          <w:tcPr>
            <w:tcW w:w="497"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433001</w:t>
            </w:r>
          </w:p>
        </w:tc>
        <w:tc>
          <w:tcPr>
            <w:tcW w:w="1001" w:type="dxa"/>
            <w:tcBorders>
              <w:top w:val="nil"/>
              <w:left w:val="nil"/>
              <w:bottom w:val="single" w:sz="8" w:space="0" w:color="000000"/>
              <w:right w:val="single" w:sz="8" w:space="0" w:color="000000"/>
            </w:tcBorders>
            <w:shd w:val="clear" w:color="auto" w:fill="auto"/>
            <w:noWrap/>
            <w:vAlign w:val="center"/>
            <w:hideMark/>
          </w:tcPr>
          <w:p w:rsidR="00AD63AD" w:rsidRPr="00AD63AD" w:rsidRDefault="00AD63AD" w:rsidP="00AD63AD">
            <w:pPr>
              <w:spacing w:after="0" w:line="240" w:lineRule="auto"/>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OFIC DEPT SOP TEC</w:t>
            </w:r>
          </w:p>
        </w:tc>
        <w:tc>
          <w:tcPr>
            <w:tcW w:w="660" w:type="dxa"/>
            <w:tcBorders>
              <w:top w:val="nil"/>
              <w:left w:val="nil"/>
              <w:bottom w:val="single" w:sz="8" w:space="0" w:color="000000"/>
              <w:right w:val="single" w:sz="8" w:space="0" w:color="000000"/>
            </w:tcBorders>
            <w:shd w:val="clear" w:color="auto" w:fill="auto"/>
            <w:vAlign w:val="center"/>
            <w:hideMark/>
          </w:tcPr>
          <w:p w:rsidR="00AD63AD" w:rsidRPr="00AD63AD" w:rsidRDefault="00AD63AD" w:rsidP="00AD63AD">
            <w:pPr>
              <w:spacing w:after="0" w:line="240" w:lineRule="auto"/>
              <w:jc w:val="right"/>
              <w:rPr>
                <w:rFonts w:ascii="Encode Sans" w:eastAsia="Times New Roman" w:hAnsi="Encode Sans" w:cs="Calibri"/>
                <w:color w:val="000000"/>
                <w:sz w:val="10"/>
                <w:szCs w:val="10"/>
                <w:lang w:eastAsia="es-MX"/>
              </w:rPr>
            </w:pPr>
            <w:r w:rsidRPr="00AD63AD">
              <w:rPr>
                <w:rFonts w:ascii="Encode Sans" w:eastAsia="Times New Roman" w:hAnsi="Encode Sans" w:cs="Calibri"/>
                <w:color w:val="000000"/>
                <w:sz w:val="10"/>
                <w:szCs w:val="10"/>
                <w:lang w:eastAsia="es-MX"/>
              </w:rPr>
              <w:t>3,027</w:t>
            </w:r>
          </w:p>
        </w:tc>
      </w:tr>
    </w:tbl>
    <w:p w:rsidR="00AD63AD" w:rsidRDefault="00AD63AD" w:rsidP="00AD63AD">
      <w:pPr>
        <w:pStyle w:val="Texto"/>
        <w:spacing w:after="0" w:line="240" w:lineRule="exact"/>
        <w:ind w:left="708" w:firstLine="0"/>
        <w:rPr>
          <w:rFonts w:ascii="Encode Sans" w:hAnsi="Encode Sans" w:cs="DIN Pro Regular"/>
          <w:sz w:val="20"/>
          <w:lang w:val="es-MX"/>
        </w:rPr>
      </w:pPr>
    </w:p>
    <w:p w:rsidR="00C86823" w:rsidRDefault="00C86823" w:rsidP="00C86823">
      <w:pPr>
        <w:pStyle w:val="Texto"/>
        <w:spacing w:after="0" w:line="240" w:lineRule="exact"/>
        <w:rPr>
          <w:rFonts w:ascii="Encode Sans" w:hAnsi="Encode Sans" w:cs="DIN Pro Regular"/>
          <w:sz w:val="20"/>
          <w:lang w:val="es-MX"/>
        </w:rPr>
      </w:pPr>
    </w:p>
    <w:tbl>
      <w:tblPr>
        <w:tblW w:w="10052" w:type="dxa"/>
        <w:jc w:val="center"/>
        <w:tblCellMar>
          <w:left w:w="70" w:type="dxa"/>
          <w:right w:w="70" w:type="dxa"/>
        </w:tblCellMar>
        <w:tblLook w:val="04A0" w:firstRow="1" w:lastRow="0" w:firstColumn="1" w:lastColumn="0" w:noHBand="0" w:noVBand="1"/>
      </w:tblPr>
      <w:tblGrid>
        <w:gridCol w:w="695"/>
        <w:gridCol w:w="760"/>
        <w:gridCol w:w="1700"/>
        <w:gridCol w:w="2109"/>
        <w:gridCol w:w="1386"/>
        <w:gridCol w:w="927"/>
        <w:gridCol w:w="500"/>
        <w:gridCol w:w="1381"/>
        <w:gridCol w:w="594"/>
      </w:tblGrid>
      <w:tr w:rsidR="00C86823" w:rsidRPr="00C86823" w:rsidTr="00D14CD4">
        <w:trPr>
          <w:trHeight w:val="391"/>
          <w:jc w:val="center"/>
        </w:trPr>
        <w:tc>
          <w:tcPr>
            <w:tcW w:w="696"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C86823" w:rsidRPr="00C86823" w:rsidRDefault="00C86823" w:rsidP="00C86823">
            <w:pPr>
              <w:spacing w:after="0" w:line="240" w:lineRule="auto"/>
              <w:jc w:val="center"/>
              <w:rPr>
                <w:rFonts w:ascii="Encode Sans" w:eastAsia="Times New Roman" w:hAnsi="Encode Sans" w:cs="Calibri"/>
                <w:b/>
                <w:bCs/>
                <w:color w:val="000000"/>
                <w:sz w:val="12"/>
                <w:szCs w:val="12"/>
                <w:lang w:eastAsia="es-MX"/>
              </w:rPr>
            </w:pPr>
            <w:r w:rsidRPr="00C86823">
              <w:rPr>
                <w:rFonts w:ascii="Encode Sans" w:eastAsia="Times New Roman" w:hAnsi="Encode Sans" w:cs="Calibri"/>
                <w:b/>
                <w:bCs/>
                <w:color w:val="000000"/>
                <w:sz w:val="12"/>
                <w:szCs w:val="12"/>
                <w:lang w:eastAsia="es-MX"/>
              </w:rPr>
              <w:t>Cuenta de Mayor</w:t>
            </w:r>
          </w:p>
        </w:tc>
        <w:tc>
          <w:tcPr>
            <w:tcW w:w="761" w:type="dxa"/>
            <w:tcBorders>
              <w:top w:val="single" w:sz="8" w:space="0" w:color="000000"/>
              <w:left w:val="nil"/>
              <w:bottom w:val="single" w:sz="8" w:space="0" w:color="000000"/>
              <w:right w:val="single" w:sz="8" w:space="0" w:color="000000"/>
            </w:tcBorders>
            <w:shd w:val="clear" w:color="000000" w:fill="AEAAAA"/>
            <w:vAlign w:val="center"/>
            <w:hideMark/>
          </w:tcPr>
          <w:p w:rsidR="00C86823" w:rsidRPr="00C86823" w:rsidRDefault="00C86823" w:rsidP="00C86823">
            <w:pPr>
              <w:spacing w:after="0" w:line="240" w:lineRule="auto"/>
              <w:jc w:val="center"/>
              <w:rPr>
                <w:rFonts w:ascii="Encode Sans" w:eastAsia="Times New Roman" w:hAnsi="Encode Sans" w:cs="Calibri"/>
                <w:b/>
                <w:bCs/>
                <w:color w:val="000000"/>
                <w:sz w:val="12"/>
                <w:szCs w:val="12"/>
                <w:lang w:eastAsia="es-MX"/>
              </w:rPr>
            </w:pPr>
            <w:r w:rsidRPr="00C86823">
              <w:rPr>
                <w:rFonts w:ascii="Encode Sans" w:eastAsia="Times New Roman" w:hAnsi="Encode Sans" w:cs="Calibri"/>
                <w:b/>
                <w:bCs/>
                <w:color w:val="000000"/>
                <w:sz w:val="12"/>
                <w:szCs w:val="12"/>
                <w:lang w:eastAsia="es-MX"/>
              </w:rPr>
              <w:t>1241301001</w:t>
            </w:r>
          </w:p>
        </w:tc>
        <w:tc>
          <w:tcPr>
            <w:tcW w:w="8595" w:type="dxa"/>
            <w:gridSpan w:val="7"/>
            <w:tcBorders>
              <w:top w:val="single" w:sz="8" w:space="0" w:color="000000"/>
              <w:left w:val="nil"/>
              <w:bottom w:val="single" w:sz="8" w:space="0" w:color="000000"/>
              <w:right w:val="single" w:sz="8" w:space="0" w:color="000000"/>
            </w:tcBorders>
            <w:shd w:val="clear" w:color="000000" w:fill="AEAAAA"/>
            <w:vAlign w:val="center"/>
            <w:hideMark/>
          </w:tcPr>
          <w:p w:rsidR="00C86823" w:rsidRPr="00C86823" w:rsidRDefault="00C86823" w:rsidP="00C86823">
            <w:pPr>
              <w:spacing w:after="0" w:line="240" w:lineRule="auto"/>
              <w:jc w:val="center"/>
              <w:rPr>
                <w:rFonts w:ascii="Encode Sans" w:eastAsia="Times New Roman" w:hAnsi="Encode Sans" w:cs="Calibri"/>
                <w:b/>
                <w:bCs/>
                <w:color w:val="000000"/>
                <w:sz w:val="12"/>
                <w:szCs w:val="12"/>
                <w:lang w:eastAsia="es-MX"/>
              </w:rPr>
            </w:pPr>
            <w:r w:rsidRPr="00C86823">
              <w:rPr>
                <w:rFonts w:ascii="Encode Sans" w:eastAsia="Times New Roman" w:hAnsi="Encode Sans" w:cs="Calibri"/>
                <w:b/>
                <w:bCs/>
                <w:color w:val="000000"/>
                <w:sz w:val="12"/>
                <w:szCs w:val="12"/>
                <w:lang w:eastAsia="es-MX"/>
              </w:rPr>
              <w:t xml:space="preserve"> EQUIPO DE COMPUTO Y TECNOLOGIA</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515000628</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515020261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MXL6191030</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257601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OF.DEP.MTO.LAG.PTA I</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1,853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515000571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515020263</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HP COMPAC 6200,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MXL13703R7</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4,036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515000504</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515020271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MXL70207XC</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515000499</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515020273</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MXL6190ZQC</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461002</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AREA JURID EJEC FISC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3,027</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515000367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515020282</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MXL619101M</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122203</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2,523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515000368</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515020285</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 2400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MXL8230WJ2</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336001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2,965</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515000369</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515020286</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DX2400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MXL8320Q31</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363201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MOD ATENC  USUA MAD</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2,965</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515000291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515020288</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MXL619101K</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2,523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515000667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515020289</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500BMT</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MXL0371C0Y</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242001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 DEPTO CTO Y PPTOS</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3,027</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515000506</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515020298</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MXL6400YQX</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1,287</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515000372</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515020300</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GENERICA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GENERICA</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20051213999</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3,027</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515000375</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515020310</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100B</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4CE13001VL</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211001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OFNA GCIA. TECNICA</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5,272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515000557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515020312</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DX 2300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MXL7260QTQ</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332102</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515000488</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515020313</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DX2300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MXL7240CQ8</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257401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OF.DEP.MTO.ALTAV III</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515000377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515020317</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COMPAQ DX2300,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MXL7260QY4</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515000580</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515020330</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COMPAQ DX2300,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MXL7260QTD</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515000381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515020331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COMPAQ DX2300,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MXL8140GMY</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343001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4,613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515000573</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515020336</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dx2300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MXL7240CNS</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3,027</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515000386</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515020339</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DX 2300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MXL7260QJW</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258201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 COORD PROY Y CONS</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3,027</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515000662</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515020365</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MXL63304MY</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INSPEC GENERAL MAD</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3,532</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515000510</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515020376</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dx2200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MXL619102Y</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4,036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515000058</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515020408</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COMPAQ ELITE 8300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MXL3240717</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531002</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AREA CONTABLE</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10,296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515000075</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515020426</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HP COMPAQ ELITE 8300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MXL324070T</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332102</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CAPT PROC DATOS TAMP</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10,296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515000076</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515020427</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HP COMPAQ ELITE 8300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MXL32406WZ</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361001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 COORD AT'N. A USU</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10,296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515000097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515020446</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HP COMPAQ ELITE 8300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MXL324071J</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526101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OFNA DEPTO CAJA GRAL</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10,296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515000166</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515020515</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CPU</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 xml:space="preserve">HP COMPAQ ELITE 8300 </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MXL32406XK</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 DEP CONT REZ MAD</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10,296</w:t>
            </w:r>
          </w:p>
        </w:tc>
      </w:tr>
      <w:tr w:rsidR="00C86823" w:rsidRPr="00C86823" w:rsidTr="00D14CD4">
        <w:trPr>
          <w:trHeight w:val="340"/>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515000527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515030011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LAPTOP DELL INSPIRON 15</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INTEL CORE I 7 8 GB. RAM. 1 TB. D.D.</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DELL</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JOVHW32</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432001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DES SIST</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20,500</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515000421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515040005</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P2014N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CNBJ600139</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1,125</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515000397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515040012</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LASERJET P1320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CNL1D02369</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353001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1,373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515000581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515040018</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P2014N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CNBJ600170</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363102</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1,125</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515000401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515040021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P1505</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VND3B11865</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1,373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515000451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515040022</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LASERJET P2014N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CNBJ600183</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363102</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1,125</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515000671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515040029</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MULTIFUNCIONAL LASER PRO MFP M521 DN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CNB7H30KKK</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111001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15,000</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515000586</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515040048</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P2035N (CRISTINA FRANCO)</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CNB9R44961</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3,154</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515000453</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515040050</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2420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CNGJG13552</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343004</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3,050</w:t>
            </w:r>
          </w:p>
        </w:tc>
      </w:tr>
      <w:tr w:rsidR="00C86823" w:rsidRPr="00C86823" w:rsidTr="00D14CD4">
        <w:trPr>
          <w:trHeight w:val="391"/>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515000424</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515040051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EPSON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EPSON</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A34Y016613</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2,318</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515000459</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515040052</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LASERJET P2014n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CNBJ601354</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1,313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515000427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515040059</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PSC 1510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MY582D22FV</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840</w:t>
            </w:r>
          </w:p>
        </w:tc>
      </w:tr>
      <w:tr w:rsidR="00C86823" w:rsidRPr="00C86823" w:rsidTr="00D14CD4">
        <w:trPr>
          <w:trHeight w:val="391"/>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515000446</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515040063</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EPSON P362U</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EPSON</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FCTY048211</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245003</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2,318</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515000447</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515040067</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LASERJET M1522nf</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CNG89DK54J</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2,468</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515000439</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515040071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2420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CNGKJ75068</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3,486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515000425</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515040080</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P2014N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6NBJ601358</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1,715</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515000441</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515040081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1320</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CNL1G09549</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1,373</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515000458</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515040087</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LASERJET P2055DN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CNB1802773</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433001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5,184</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515000398</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515040102</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OFICCE JET 6310 ALL-IN-ONE</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CN68VCH4X1</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261001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OFNA COORD PROY ESP</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1,658</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515000430</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515040109</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LASERJET P2014N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CNBJ501035</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257401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1,286</w:t>
            </w:r>
          </w:p>
        </w:tc>
      </w:tr>
      <w:tr w:rsidR="00C86823" w:rsidRPr="00C86823" w:rsidTr="00D14CD4">
        <w:trPr>
          <w:trHeight w:val="202"/>
          <w:jc w:val="center"/>
        </w:trPr>
        <w:tc>
          <w:tcPr>
            <w:tcW w:w="696" w:type="dxa"/>
            <w:tcBorders>
              <w:top w:val="nil"/>
              <w:left w:val="single" w:sz="8" w:space="0" w:color="000000"/>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515000432</w:t>
            </w:r>
          </w:p>
        </w:tc>
        <w:tc>
          <w:tcPr>
            <w:tcW w:w="76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515040111</w:t>
            </w:r>
          </w:p>
        </w:tc>
        <w:tc>
          <w:tcPr>
            <w:tcW w:w="172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IMPRESORA</w:t>
            </w:r>
          </w:p>
        </w:tc>
        <w:tc>
          <w:tcPr>
            <w:tcW w:w="2109"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 LASER JET P 2014N</w:t>
            </w:r>
          </w:p>
        </w:tc>
        <w:tc>
          <w:tcPr>
            <w:tcW w:w="1403"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HP</w:t>
            </w:r>
          </w:p>
        </w:tc>
        <w:tc>
          <w:tcPr>
            <w:tcW w:w="911"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CNBJ600815</w:t>
            </w:r>
          </w:p>
        </w:tc>
        <w:tc>
          <w:tcPr>
            <w:tcW w:w="495"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257301</w:t>
            </w:r>
          </w:p>
        </w:tc>
        <w:tc>
          <w:tcPr>
            <w:tcW w:w="1357" w:type="dxa"/>
            <w:tcBorders>
              <w:top w:val="nil"/>
              <w:left w:val="nil"/>
              <w:bottom w:val="single" w:sz="8" w:space="0" w:color="000000"/>
              <w:right w:val="single" w:sz="8" w:space="0" w:color="000000"/>
            </w:tcBorders>
            <w:shd w:val="clear" w:color="auto" w:fill="auto"/>
            <w:noWrap/>
            <w:vAlign w:val="center"/>
            <w:hideMark/>
          </w:tcPr>
          <w:p w:rsidR="00C86823" w:rsidRPr="00C86823" w:rsidRDefault="00C86823" w:rsidP="00C86823">
            <w:pPr>
              <w:spacing w:after="0" w:line="240" w:lineRule="auto"/>
              <w:jc w:val="center"/>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OFIC DEPT SOP TEC</w:t>
            </w:r>
          </w:p>
        </w:tc>
        <w:tc>
          <w:tcPr>
            <w:tcW w:w="592" w:type="dxa"/>
            <w:tcBorders>
              <w:top w:val="nil"/>
              <w:left w:val="nil"/>
              <w:bottom w:val="single" w:sz="8" w:space="0" w:color="000000"/>
              <w:right w:val="single" w:sz="8" w:space="0" w:color="000000"/>
            </w:tcBorders>
            <w:shd w:val="clear" w:color="auto" w:fill="auto"/>
            <w:vAlign w:val="center"/>
            <w:hideMark/>
          </w:tcPr>
          <w:p w:rsidR="00C86823" w:rsidRPr="00C86823" w:rsidRDefault="00C86823" w:rsidP="00C86823">
            <w:pPr>
              <w:spacing w:after="0" w:line="240" w:lineRule="auto"/>
              <w:jc w:val="right"/>
              <w:rPr>
                <w:rFonts w:ascii="Encode Sans" w:eastAsia="Times New Roman" w:hAnsi="Encode Sans" w:cs="Calibri"/>
                <w:color w:val="000000"/>
                <w:sz w:val="12"/>
                <w:szCs w:val="12"/>
                <w:lang w:eastAsia="es-MX"/>
              </w:rPr>
            </w:pPr>
            <w:r w:rsidRPr="00C86823">
              <w:rPr>
                <w:rFonts w:ascii="Encode Sans" w:eastAsia="Times New Roman" w:hAnsi="Encode Sans" w:cs="Calibri"/>
                <w:color w:val="000000"/>
                <w:sz w:val="12"/>
                <w:szCs w:val="12"/>
                <w:lang w:eastAsia="es-MX"/>
              </w:rPr>
              <w:t>1,284</w:t>
            </w:r>
          </w:p>
        </w:tc>
      </w:tr>
    </w:tbl>
    <w:p w:rsidR="00C86823" w:rsidRDefault="00C86823" w:rsidP="00C86823">
      <w:pPr>
        <w:pStyle w:val="Texto"/>
        <w:spacing w:after="0" w:line="240" w:lineRule="exact"/>
        <w:rPr>
          <w:rFonts w:ascii="Encode Sans" w:hAnsi="Encode Sans" w:cs="DIN Pro Regular"/>
          <w:sz w:val="20"/>
          <w:lang w:val="es-MX"/>
        </w:rPr>
      </w:pPr>
    </w:p>
    <w:p w:rsidR="00C86823" w:rsidRDefault="00C86823" w:rsidP="00C86823">
      <w:pPr>
        <w:pStyle w:val="Texto"/>
        <w:spacing w:after="0" w:line="240" w:lineRule="exact"/>
        <w:rPr>
          <w:rFonts w:ascii="Encode Sans" w:hAnsi="Encode Sans" w:cs="DIN Pro Regular"/>
          <w:sz w:val="20"/>
          <w:lang w:val="es-MX"/>
        </w:rPr>
      </w:pPr>
    </w:p>
    <w:p w:rsidR="00C86823" w:rsidRDefault="00C86823" w:rsidP="00C86823">
      <w:pPr>
        <w:pStyle w:val="Texto"/>
        <w:spacing w:after="0" w:line="240" w:lineRule="exact"/>
        <w:rPr>
          <w:rFonts w:ascii="Encode Sans" w:hAnsi="Encode Sans" w:cs="DIN Pro Regular"/>
          <w:sz w:val="20"/>
          <w:lang w:val="es-MX"/>
        </w:rPr>
      </w:pPr>
    </w:p>
    <w:tbl>
      <w:tblPr>
        <w:tblW w:w="11001" w:type="dxa"/>
        <w:jc w:val="center"/>
        <w:tblCellMar>
          <w:left w:w="70" w:type="dxa"/>
          <w:right w:w="70" w:type="dxa"/>
        </w:tblCellMar>
        <w:tblLook w:val="04A0" w:firstRow="1" w:lastRow="0" w:firstColumn="1" w:lastColumn="0" w:noHBand="0" w:noVBand="1"/>
      </w:tblPr>
      <w:tblGrid>
        <w:gridCol w:w="680"/>
        <w:gridCol w:w="740"/>
        <w:gridCol w:w="2452"/>
        <w:gridCol w:w="2030"/>
        <w:gridCol w:w="1030"/>
        <w:gridCol w:w="1100"/>
        <w:gridCol w:w="586"/>
        <w:gridCol w:w="1853"/>
        <w:gridCol w:w="530"/>
      </w:tblGrid>
      <w:tr w:rsidR="00527C44" w:rsidRPr="00527C44" w:rsidTr="00D14CD4">
        <w:trPr>
          <w:trHeight w:val="257"/>
          <w:jc w:val="center"/>
        </w:trPr>
        <w:tc>
          <w:tcPr>
            <w:tcW w:w="680"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lastRenderedPageBreak/>
              <w:t>Cuenta de Mayor</w:t>
            </w:r>
          </w:p>
        </w:tc>
        <w:tc>
          <w:tcPr>
            <w:tcW w:w="740" w:type="dxa"/>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1241301001</w:t>
            </w:r>
          </w:p>
        </w:tc>
        <w:tc>
          <w:tcPr>
            <w:tcW w:w="9581" w:type="dxa"/>
            <w:gridSpan w:val="7"/>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 xml:space="preserve"> EQUIPO DE COMPUTO Y TECNOLOGIA</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515000243</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515040124</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LASERJET 2420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CNGKJ82779</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2,288</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515000615</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515040133</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 JET P2014N</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CNBJ600174</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2,391</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515000371</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515040137</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LASERJET 2420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CNGKJ75080</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363102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1,634</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515000438</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515040142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OFICEJET 6310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CN68VCH5G6</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1,528</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515000648</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515040147</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LASERJET P1606dn</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VND3B60967</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371001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 COORD ATENC IND</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2,428</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515000020</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515040171</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LASERJET P1606DN</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VND3B60999</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363202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MOD ATEN A USUA ALT</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2,428</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515000024</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515040175</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LASERJET P1606DN</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VNB3D32867</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363102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2,428</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515000030</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515040181</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 JET PRO M201</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VNB3C59041</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363101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MOD ATEN A USUA ALT</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2,428</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515000513</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515040193</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OFFICEJET PRO 251 </w:t>
            </w:r>
            <w:proofErr w:type="spellStart"/>
            <w:r w:rsidRPr="00527C44">
              <w:rPr>
                <w:rFonts w:ascii="Encode Sans" w:eastAsia="Times New Roman" w:hAnsi="Encode Sans" w:cs="Calibri"/>
                <w:color w:val="000000"/>
                <w:sz w:val="12"/>
                <w:szCs w:val="12"/>
                <w:lang w:eastAsia="es-MX"/>
              </w:rPr>
              <w:t>dw</w:t>
            </w:r>
            <w:proofErr w:type="spellEnd"/>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CN31L1VG1S</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432001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DES SIST</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6,500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515000632</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515040504</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LASERJET P1606dn</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VND3G46721</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342004</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CONTRATOS TAM</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1,770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515000710</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515040509</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IMPRESORA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LASER M506D</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PHBGQ15645</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18,260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515000464</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515050011</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CERTIFICADORA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EPSON MOD. M117A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EPSON</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J9NF014591</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2,643</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515000469</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515050013</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CERTIFICADORA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EPSON MOD. M117A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EPSON</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J9NF014613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526202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2,266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515000463</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515050022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CERTIFICADORA</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EPSON MOD. M117A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EPSON</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JATF010280</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526102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2,266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515000262</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515070002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 MOD. DS9208 (CAJA 7)</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1.3259E+13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526102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2,836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515000263</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515070003</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 MOD. DS9208 PLANTA ALTA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1.3259E+13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2,836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515000265</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515070007</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 P/DS9208</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1.4148E+13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526202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1,743</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515000266</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515070008</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1.3273E+13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526202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1,676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515000210</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515070010</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  SYMBOL</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SYMBOL MOD. D59208</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SYMBOL</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1.4121E+13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7,350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515000212</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515070011</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 DS9208</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S/N</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7,350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515000258</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515070012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1.3259E+14</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OFNA DEPTO CAJA GRAL</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2,836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515000253</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515070013</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MOTOROLA </w:t>
            </w:r>
            <w:proofErr w:type="spellStart"/>
            <w:r w:rsidRPr="00527C44">
              <w:rPr>
                <w:rFonts w:ascii="Encode Sans" w:eastAsia="Times New Roman" w:hAnsi="Encode Sans" w:cs="Calibri"/>
                <w:color w:val="000000"/>
                <w:sz w:val="12"/>
                <w:szCs w:val="12"/>
                <w:lang w:eastAsia="es-MX"/>
              </w:rPr>
              <w:t>Mod</w:t>
            </w:r>
            <w:proofErr w:type="spellEnd"/>
            <w:r w:rsidRPr="00527C44">
              <w:rPr>
                <w:rFonts w:ascii="Encode Sans" w:eastAsia="Times New Roman" w:hAnsi="Encode Sans" w:cs="Calibri"/>
                <w:color w:val="000000"/>
                <w:sz w:val="12"/>
                <w:szCs w:val="12"/>
                <w:lang w:eastAsia="es-MX"/>
              </w:rPr>
              <w:t>. D59208</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1.4141E+13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1,494</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515000408</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515070021</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 DSG208</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1.326E+14</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3,532</w:t>
            </w:r>
          </w:p>
        </w:tc>
      </w:tr>
      <w:tr w:rsidR="00527C44" w:rsidRPr="00527C44" w:rsidTr="00D14CD4">
        <w:trPr>
          <w:trHeight w:val="257"/>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515000264</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515070022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SYMBOL LS9203 (CAJA 3- ALTAVISTA)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SYMBOL</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LGA01DG0000896</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526202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CAJA MOD ALTAVISTA</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1,743</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515000260</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515070023</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LECTOR DE CODIGO DE BARRAS</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SYMBOL LS9203 (ERA DE CAJA 23 MOD. HEB)</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MOTOROLA</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MIN72M71G</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526202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2,836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515000687</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515080014</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RELOJ DE CONTROL DE PERSONAL CON GABINETE METALIC</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MARCA </w:t>
            </w:r>
            <w:proofErr w:type="spellStart"/>
            <w:r w:rsidRPr="00527C44">
              <w:rPr>
                <w:rFonts w:ascii="Encode Sans" w:eastAsia="Times New Roman" w:hAnsi="Encode Sans" w:cs="Calibri"/>
                <w:color w:val="000000"/>
                <w:sz w:val="12"/>
                <w:szCs w:val="12"/>
                <w:lang w:eastAsia="es-MX"/>
              </w:rPr>
              <w:t>ZKSoftware</w:t>
            </w:r>
            <w:proofErr w:type="spellEnd"/>
            <w:r w:rsidRPr="00527C44">
              <w:rPr>
                <w:rFonts w:ascii="Encode Sans" w:eastAsia="Times New Roman" w:hAnsi="Encode Sans" w:cs="Calibri"/>
                <w:color w:val="000000"/>
                <w:sz w:val="12"/>
                <w:szCs w:val="12"/>
                <w:lang w:eastAsia="es-MX"/>
              </w:rPr>
              <w:t xml:space="preserve"> U160-C/MF (SECTOR INFONAVIT)</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proofErr w:type="spellStart"/>
            <w:r w:rsidRPr="00527C44">
              <w:rPr>
                <w:rFonts w:ascii="Encode Sans" w:eastAsia="Times New Roman" w:hAnsi="Encode Sans" w:cs="Calibri"/>
                <w:color w:val="000000"/>
                <w:sz w:val="12"/>
                <w:szCs w:val="12"/>
                <w:lang w:eastAsia="es-MX"/>
              </w:rPr>
              <w:t>ZKSoftware</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56108</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15,540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515000689</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515080016</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RELOJ DE CONTROL DE PERSONAL CON GABINETE METALIC</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MARCA </w:t>
            </w:r>
            <w:proofErr w:type="spellStart"/>
            <w:r w:rsidRPr="00527C44">
              <w:rPr>
                <w:rFonts w:ascii="Encode Sans" w:eastAsia="Times New Roman" w:hAnsi="Encode Sans" w:cs="Calibri"/>
                <w:color w:val="000000"/>
                <w:sz w:val="12"/>
                <w:szCs w:val="12"/>
                <w:lang w:eastAsia="es-MX"/>
              </w:rPr>
              <w:t>ZKSoftware</w:t>
            </w:r>
            <w:proofErr w:type="spellEnd"/>
            <w:r w:rsidRPr="00527C44">
              <w:rPr>
                <w:rFonts w:ascii="Encode Sans" w:eastAsia="Times New Roman" w:hAnsi="Encode Sans" w:cs="Calibri"/>
                <w:color w:val="000000"/>
                <w:sz w:val="12"/>
                <w:szCs w:val="12"/>
                <w:lang w:eastAsia="es-MX"/>
              </w:rPr>
              <w:t xml:space="preserve"> U160-C/MF (SEC. ALT I PERIMETRAL)</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proofErr w:type="spellStart"/>
            <w:r w:rsidRPr="00527C44">
              <w:rPr>
                <w:rFonts w:ascii="Encode Sans" w:eastAsia="Times New Roman" w:hAnsi="Encode Sans" w:cs="Calibri"/>
                <w:color w:val="000000"/>
                <w:sz w:val="12"/>
                <w:szCs w:val="12"/>
                <w:lang w:eastAsia="es-MX"/>
              </w:rPr>
              <w:t>ZKSoftware</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56841</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15,540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515000678</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515080005</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RELOJ DE CONTROL DE PERSONAL CON GABINETE METALIC</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MARCA </w:t>
            </w:r>
            <w:proofErr w:type="spellStart"/>
            <w:r w:rsidRPr="00527C44">
              <w:rPr>
                <w:rFonts w:ascii="Encode Sans" w:eastAsia="Times New Roman" w:hAnsi="Encode Sans" w:cs="Calibri"/>
                <w:color w:val="000000"/>
                <w:sz w:val="12"/>
                <w:szCs w:val="12"/>
                <w:lang w:eastAsia="es-MX"/>
              </w:rPr>
              <w:t>ZKSoftware</w:t>
            </w:r>
            <w:proofErr w:type="spellEnd"/>
            <w:r w:rsidRPr="00527C44">
              <w:rPr>
                <w:rFonts w:ascii="Encode Sans" w:eastAsia="Times New Roman" w:hAnsi="Encode Sans" w:cs="Calibri"/>
                <w:color w:val="000000"/>
                <w:sz w:val="12"/>
                <w:szCs w:val="12"/>
                <w:lang w:eastAsia="es-MX"/>
              </w:rPr>
              <w:t xml:space="preserve"> U160-C/MF  (OF MADERO)</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proofErr w:type="spellStart"/>
            <w:r w:rsidRPr="00527C44">
              <w:rPr>
                <w:rFonts w:ascii="Encode Sans" w:eastAsia="Times New Roman" w:hAnsi="Encode Sans" w:cs="Calibri"/>
                <w:color w:val="000000"/>
                <w:sz w:val="12"/>
                <w:szCs w:val="12"/>
                <w:lang w:eastAsia="es-MX"/>
              </w:rPr>
              <w:t>ZKSoftware</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56052</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15,540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515000682</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515080009</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RELOJ DE CONTROL DE PERSONAL CON GABINETE METALIC</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MARCA </w:t>
            </w:r>
            <w:proofErr w:type="spellStart"/>
            <w:r w:rsidRPr="00527C44">
              <w:rPr>
                <w:rFonts w:ascii="Encode Sans" w:eastAsia="Times New Roman" w:hAnsi="Encode Sans" w:cs="Calibri"/>
                <w:color w:val="000000"/>
                <w:sz w:val="12"/>
                <w:szCs w:val="12"/>
                <w:lang w:eastAsia="es-MX"/>
              </w:rPr>
              <w:t>ZKSoftware</w:t>
            </w:r>
            <w:proofErr w:type="spellEnd"/>
            <w:r w:rsidRPr="00527C44">
              <w:rPr>
                <w:rFonts w:ascii="Encode Sans" w:eastAsia="Times New Roman" w:hAnsi="Encode Sans" w:cs="Calibri"/>
                <w:color w:val="000000"/>
                <w:sz w:val="12"/>
                <w:szCs w:val="12"/>
                <w:lang w:eastAsia="es-MX"/>
              </w:rPr>
              <w:t xml:space="preserve"> U160-C/MF (MODULO INFONAVIT)</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proofErr w:type="spellStart"/>
            <w:r w:rsidRPr="00527C44">
              <w:rPr>
                <w:rFonts w:ascii="Encode Sans" w:eastAsia="Times New Roman" w:hAnsi="Encode Sans" w:cs="Calibri"/>
                <w:color w:val="000000"/>
                <w:sz w:val="12"/>
                <w:szCs w:val="12"/>
                <w:lang w:eastAsia="es-MX"/>
              </w:rPr>
              <w:t>ZKSoftware</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56079</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15,540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515000685</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515080012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RELOJ DE CONTROL DE PERSONAL CON GABINETE METALIC</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MARCA </w:t>
            </w:r>
            <w:proofErr w:type="spellStart"/>
            <w:r w:rsidRPr="00527C44">
              <w:rPr>
                <w:rFonts w:ascii="Encode Sans" w:eastAsia="Times New Roman" w:hAnsi="Encode Sans" w:cs="Calibri"/>
                <w:color w:val="000000"/>
                <w:sz w:val="12"/>
                <w:szCs w:val="12"/>
                <w:lang w:eastAsia="es-MX"/>
              </w:rPr>
              <w:t>ZKSoftware</w:t>
            </w:r>
            <w:proofErr w:type="spellEnd"/>
            <w:r w:rsidRPr="00527C44">
              <w:rPr>
                <w:rFonts w:ascii="Encode Sans" w:eastAsia="Times New Roman" w:hAnsi="Encode Sans" w:cs="Calibri"/>
                <w:color w:val="000000"/>
                <w:sz w:val="12"/>
                <w:szCs w:val="12"/>
                <w:lang w:eastAsia="es-MX"/>
              </w:rPr>
              <w:t xml:space="preserve"> U160-C/MF (MOD. GERMINAL)</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proofErr w:type="spellStart"/>
            <w:r w:rsidRPr="00527C44">
              <w:rPr>
                <w:rFonts w:ascii="Encode Sans" w:eastAsia="Times New Roman" w:hAnsi="Encode Sans" w:cs="Calibri"/>
                <w:color w:val="000000"/>
                <w:sz w:val="12"/>
                <w:szCs w:val="12"/>
                <w:lang w:eastAsia="es-MX"/>
              </w:rPr>
              <w:t>ZKSoftware</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56853</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15,540</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515000301</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515020024</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CPU</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CQ1500LA</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3CR1031X52</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541002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OFICINA SINDICATO</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4,036</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515000366</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515020280</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CPU</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COMPAQ dx2400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MXL8270Y7H</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4,613</w:t>
            </w:r>
          </w:p>
        </w:tc>
      </w:tr>
      <w:tr w:rsidR="00527C44" w:rsidRPr="00527C44" w:rsidTr="00D14CD4">
        <w:trPr>
          <w:trHeight w:val="257"/>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515000619</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515020069</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CPU</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COMPAQ dx2300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COMPAQ</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MXD6150CCCC</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353001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 DEP CONT REZ MAD</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3,532</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515000641</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515020276</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CPU</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DX 2200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COMPAQ</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MXL6190ZJX</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3,027</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515000348</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515020202</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CPU</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DX 2200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MXL6330438</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443002</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TALLER MECANICO</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2,523</w:t>
            </w:r>
          </w:p>
        </w:tc>
      </w:tr>
      <w:tr w:rsidR="00527C44" w:rsidRPr="00527C44" w:rsidTr="00D14CD4">
        <w:trPr>
          <w:trHeight w:val="134"/>
          <w:jc w:val="center"/>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515000342</w:t>
            </w:r>
          </w:p>
        </w:tc>
        <w:tc>
          <w:tcPr>
            <w:tcW w:w="74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515020181</w:t>
            </w:r>
          </w:p>
        </w:tc>
        <w:tc>
          <w:tcPr>
            <w:tcW w:w="24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CPU</w:t>
            </w:r>
          </w:p>
        </w:tc>
        <w:tc>
          <w:tcPr>
            <w:tcW w:w="2030"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 COMPAQ DX2300</w:t>
            </w:r>
          </w:p>
        </w:tc>
        <w:tc>
          <w:tcPr>
            <w:tcW w:w="10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HP</w:t>
            </w:r>
          </w:p>
        </w:tc>
        <w:tc>
          <w:tcPr>
            <w:tcW w:w="110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MXL7260QBR</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853"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3,027</w:t>
            </w:r>
          </w:p>
        </w:tc>
      </w:tr>
      <w:tr w:rsidR="00527C44" w:rsidRPr="00527C44" w:rsidTr="00D14CD4">
        <w:trPr>
          <w:trHeight w:val="134"/>
          <w:jc w:val="center"/>
        </w:trPr>
        <w:tc>
          <w:tcPr>
            <w:tcW w:w="680" w:type="dxa"/>
            <w:tcBorders>
              <w:top w:val="nil"/>
              <w:left w:val="single" w:sz="8" w:space="0" w:color="000000"/>
              <w:bottom w:val="single" w:sz="8" w:space="0" w:color="000000"/>
              <w:right w:val="nil"/>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740" w:type="dxa"/>
            <w:tcBorders>
              <w:top w:val="nil"/>
              <w:left w:val="nil"/>
              <w:bottom w:val="single" w:sz="8" w:space="0" w:color="000000"/>
              <w:right w:val="nil"/>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2452" w:type="dxa"/>
            <w:tcBorders>
              <w:top w:val="nil"/>
              <w:left w:val="nil"/>
              <w:bottom w:val="single" w:sz="8" w:space="0" w:color="000000"/>
              <w:right w:val="nil"/>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2030" w:type="dxa"/>
            <w:tcBorders>
              <w:top w:val="nil"/>
              <w:left w:val="nil"/>
              <w:bottom w:val="single" w:sz="8" w:space="0" w:color="000000"/>
              <w:right w:val="nil"/>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030" w:type="dxa"/>
            <w:tcBorders>
              <w:top w:val="nil"/>
              <w:left w:val="nil"/>
              <w:bottom w:val="single" w:sz="8" w:space="0" w:color="000000"/>
              <w:right w:val="nil"/>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100" w:type="dxa"/>
            <w:tcBorders>
              <w:top w:val="nil"/>
              <w:left w:val="nil"/>
              <w:bottom w:val="single" w:sz="8" w:space="0" w:color="000000"/>
              <w:right w:val="nil"/>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58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853" w:type="dxa"/>
            <w:tcBorders>
              <w:top w:val="nil"/>
              <w:left w:val="nil"/>
              <w:bottom w:val="single" w:sz="8" w:space="0" w:color="000000"/>
              <w:right w:val="single" w:sz="8" w:space="0" w:color="000000"/>
            </w:tcBorders>
            <w:shd w:val="clear" w:color="000000" w:fill="AEAAAA"/>
            <w:noWrap/>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TOTAL</w:t>
            </w:r>
          </w:p>
        </w:tc>
        <w:tc>
          <w:tcPr>
            <w:tcW w:w="530"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right"/>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553,989</w:t>
            </w:r>
          </w:p>
        </w:tc>
      </w:tr>
    </w:tbl>
    <w:p w:rsidR="00C86823" w:rsidRDefault="00C86823" w:rsidP="00C86823">
      <w:pPr>
        <w:pStyle w:val="Texto"/>
        <w:spacing w:after="0" w:line="240" w:lineRule="exact"/>
        <w:rPr>
          <w:rFonts w:ascii="Encode Sans" w:hAnsi="Encode Sans" w:cs="DIN Pro Regular"/>
          <w:sz w:val="20"/>
          <w:lang w:val="es-MX"/>
        </w:rPr>
      </w:pPr>
    </w:p>
    <w:tbl>
      <w:tblPr>
        <w:tblW w:w="11065" w:type="dxa"/>
        <w:jc w:val="center"/>
        <w:tblCellMar>
          <w:left w:w="70" w:type="dxa"/>
          <w:right w:w="70" w:type="dxa"/>
        </w:tblCellMar>
        <w:tblLook w:val="04A0" w:firstRow="1" w:lastRow="0" w:firstColumn="1" w:lastColumn="0" w:noHBand="0" w:noVBand="1"/>
      </w:tblPr>
      <w:tblGrid>
        <w:gridCol w:w="707"/>
        <w:gridCol w:w="957"/>
        <w:gridCol w:w="2738"/>
        <w:gridCol w:w="1617"/>
        <w:gridCol w:w="1145"/>
        <w:gridCol w:w="716"/>
        <w:gridCol w:w="520"/>
        <w:gridCol w:w="1734"/>
        <w:gridCol w:w="931"/>
      </w:tblGrid>
      <w:tr w:rsidR="00527C44" w:rsidRPr="00527C44" w:rsidTr="00D14CD4">
        <w:trPr>
          <w:trHeight w:val="331"/>
          <w:jc w:val="center"/>
        </w:trPr>
        <w:tc>
          <w:tcPr>
            <w:tcW w:w="707"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Cuenta de Mayor</w:t>
            </w:r>
          </w:p>
        </w:tc>
        <w:tc>
          <w:tcPr>
            <w:tcW w:w="957" w:type="dxa"/>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1246201001</w:t>
            </w:r>
          </w:p>
        </w:tc>
        <w:tc>
          <w:tcPr>
            <w:tcW w:w="9401" w:type="dxa"/>
            <w:gridSpan w:val="7"/>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MAQUINARIA Y EQUIPO INDUSTRIAL</w:t>
            </w:r>
          </w:p>
        </w:tc>
      </w:tr>
      <w:tr w:rsidR="00527C44" w:rsidRPr="00527C44" w:rsidTr="00D14CD4">
        <w:trPr>
          <w:trHeight w:val="331"/>
          <w:jc w:val="center"/>
        </w:trPr>
        <w:tc>
          <w:tcPr>
            <w:tcW w:w="707" w:type="dxa"/>
            <w:tcBorders>
              <w:top w:val="nil"/>
              <w:left w:val="single" w:sz="8" w:space="0" w:color="000000"/>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NO. DE ACTIVO</w:t>
            </w:r>
          </w:p>
        </w:tc>
        <w:tc>
          <w:tcPr>
            <w:tcW w:w="957"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No. INVENTARIO</w:t>
            </w:r>
          </w:p>
        </w:tc>
        <w:tc>
          <w:tcPr>
            <w:tcW w:w="9401" w:type="dxa"/>
            <w:gridSpan w:val="7"/>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DESCRIPCIÓN</w:t>
            </w:r>
          </w:p>
        </w:tc>
      </w:tr>
      <w:tr w:rsidR="00527C44" w:rsidRPr="00527C44" w:rsidTr="00D14CD4">
        <w:trPr>
          <w:trHeight w:val="172"/>
          <w:jc w:val="center"/>
        </w:trPr>
        <w:tc>
          <w:tcPr>
            <w:tcW w:w="707"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562000489</w:t>
            </w:r>
          </w:p>
        </w:tc>
        <w:tc>
          <w:tcPr>
            <w:tcW w:w="957"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562010222</w:t>
            </w:r>
          </w:p>
        </w:tc>
        <w:tc>
          <w:tcPr>
            <w:tcW w:w="2738"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BOMBA SUMERGIBLE</w:t>
            </w:r>
          </w:p>
        </w:tc>
        <w:tc>
          <w:tcPr>
            <w:tcW w:w="1617"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DE 0.5 HP, MOD. RXm2/20 </w:t>
            </w:r>
          </w:p>
        </w:tc>
        <w:tc>
          <w:tcPr>
            <w:tcW w:w="114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PEDROLLO</w:t>
            </w:r>
          </w:p>
        </w:tc>
        <w:tc>
          <w:tcPr>
            <w:tcW w:w="71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S/N</w:t>
            </w:r>
          </w:p>
        </w:tc>
        <w:tc>
          <w:tcPr>
            <w:tcW w:w="52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234314</w:t>
            </w:r>
          </w:p>
        </w:tc>
        <w:tc>
          <w:tcPr>
            <w:tcW w:w="1734"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CARCAMO MAEVA </w:t>
            </w:r>
          </w:p>
        </w:tc>
        <w:tc>
          <w:tcPr>
            <w:tcW w:w="92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6,950</w:t>
            </w:r>
          </w:p>
        </w:tc>
      </w:tr>
      <w:tr w:rsidR="00527C44" w:rsidRPr="00527C44" w:rsidTr="00D14CD4">
        <w:trPr>
          <w:trHeight w:val="331"/>
          <w:jc w:val="center"/>
        </w:trPr>
        <w:tc>
          <w:tcPr>
            <w:tcW w:w="707"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562000264</w:t>
            </w:r>
          </w:p>
        </w:tc>
        <w:tc>
          <w:tcPr>
            <w:tcW w:w="957"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562540004</w:t>
            </w:r>
          </w:p>
        </w:tc>
        <w:tc>
          <w:tcPr>
            <w:tcW w:w="2738"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COMPACTADORA</w:t>
            </w:r>
          </w:p>
        </w:tc>
        <w:tc>
          <w:tcPr>
            <w:tcW w:w="1617"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 PARA CONCRETO</w:t>
            </w:r>
          </w:p>
        </w:tc>
        <w:tc>
          <w:tcPr>
            <w:tcW w:w="114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WACKER NEWSON</w:t>
            </w:r>
          </w:p>
        </w:tc>
        <w:tc>
          <w:tcPr>
            <w:tcW w:w="71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120743</w:t>
            </w:r>
          </w:p>
        </w:tc>
        <w:tc>
          <w:tcPr>
            <w:tcW w:w="52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257803</w:t>
            </w:r>
          </w:p>
        </w:tc>
        <w:tc>
          <w:tcPr>
            <w:tcW w:w="1734"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MTO.L.PTA.III DJE.</w:t>
            </w:r>
          </w:p>
        </w:tc>
        <w:tc>
          <w:tcPr>
            <w:tcW w:w="92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32,970</w:t>
            </w:r>
          </w:p>
        </w:tc>
      </w:tr>
      <w:tr w:rsidR="00527C44" w:rsidRPr="00527C44" w:rsidTr="00D14CD4">
        <w:trPr>
          <w:trHeight w:val="172"/>
          <w:jc w:val="center"/>
        </w:trPr>
        <w:tc>
          <w:tcPr>
            <w:tcW w:w="707"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562000476</w:t>
            </w:r>
          </w:p>
        </w:tc>
        <w:tc>
          <w:tcPr>
            <w:tcW w:w="957"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562010220</w:t>
            </w:r>
          </w:p>
        </w:tc>
        <w:tc>
          <w:tcPr>
            <w:tcW w:w="2738"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BOMBA DE ACHIQUE</w:t>
            </w:r>
          </w:p>
        </w:tc>
        <w:tc>
          <w:tcPr>
            <w:tcW w:w="1617"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PARA SOLIDOS</w:t>
            </w:r>
          </w:p>
        </w:tc>
        <w:tc>
          <w:tcPr>
            <w:tcW w:w="114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BONASA/HONDA</w:t>
            </w:r>
          </w:p>
        </w:tc>
        <w:tc>
          <w:tcPr>
            <w:tcW w:w="71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H/25/15- 0615344</w:t>
            </w:r>
          </w:p>
        </w:tc>
        <w:tc>
          <w:tcPr>
            <w:tcW w:w="52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257301</w:t>
            </w:r>
          </w:p>
        </w:tc>
        <w:tc>
          <w:tcPr>
            <w:tcW w:w="1734"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OF.DEP.MTO.ALTAV II</w:t>
            </w:r>
          </w:p>
        </w:tc>
        <w:tc>
          <w:tcPr>
            <w:tcW w:w="92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24,629</w:t>
            </w:r>
          </w:p>
        </w:tc>
      </w:tr>
      <w:tr w:rsidR="00527C44" w:rsidRPr="00527C44" w:rsidTr="00D14CD4">
        <w:trPr>
          <w:trHeight w:val="172"/>
          <w:jc w:val="center"/>
        </w:trPr>
        <w:tc>
          <w:tcPr>
            <w:tcW w:w="707"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957"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2738"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617"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14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716"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52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734"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TOTAL</w:t>
            </w:r>
          </w:p>
        </w:tc>
        <w:tc>
          <w:tcPr>
            <w:tcW w:w="929"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right"/>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64,549</w:t>
            </w:r>
          </w:p>
        </w:tc>
      </w:tr>
    </w:tbl>
    <w:p w:rsidR="00527C44" w:rsidRDefault="00527C44" w:rsidP="00C86823">
      <w:pPr>
        <w:pStyle w:val="Texto"/>
        <w:spacing w:after="0" w:line="240" w:lineRule="exact"/>
        <w:rPr>
          <w:rFonts w:ascii="Encode Sans" w:hAnsi="Encode Sans" w:cs="DIN Pro Regular"/>
          <w:sz w:val="20"/>
          <w:lang w:val="es-MX"/>
        </w:rPr>
      </w:pPr>
    </w:p>
    <w:tbl>
      <w:tblPr>
        <w:tblW w:w="11081" w:type="dxa"/>
        <w:jc w:val="center"/>
        <w:tblCellMar>
          <w:left w:w="70" w:type="dxa"/>
          <w:right w:w="70" w:type="dxa"/>
        </w:tblCellMar>
        <w:tblLook w:val="04A0" w:firstRow="1" w:lastRow="0" w:firstColumn="1" w:lastColumn="0" w:noHBand="0" w:noVBand="1"/>
      </w:tblPr>
      <w:tblGrid>
        <w:gridCol w:w="680"/>
        <w:gridCol w:w="921"/>
        <w:gridCol w:w="2852"/>
        <w:gridCol w:w="1721"/>
        <w:gridCol w:w="828"/>
        <w:gridCol w:w="1347"/>
        <w:gridCol w:w="524"/>
        <w:gridCol w:w="1059"/>
        <w:gridCol w:w="1149"/>
      </w:tblGrid>
      <w:tr w:rsidR="00527C44" w:rsidRPr="00527C44" w:rsidTr="00D14CD4">
        <w:trPr>
          <w:trHeight w:val="311"/>
          <w:jc w:val="center"/>
        </w:trPr>
        <w:tc>
          <w:tcPr>
            <w:tcW w:w="635"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Cuenta de Mayor</w:t>
            </w:r>
          </w:p>
        </w:tc>
        <w:tc>
          <w:tcPr>
            <w:tcW w:w="860" w:type="dxa"/>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1246401001</w:t>
            </w:r>
          </w:p>
        </w:tc>
        <w:tc>
          <w:tcPr>
            <w:tcW w:w="9586" w:type="dxa"/>
            <w:gridSpan w:val="7"/>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SIST AIRE ACONDIC, CALEF Y DE REFRIG IND Y COMERCIA</w:t>
            </w:r>
          </w:p>
        </w:tc>
      </w:tr>
      <w:tr w:rsidR="00527C44" w:rsidRPr="00527C44" w:rsidTr="00D14CD4">
        <w:trPr>
          <w:trHeight w:val="311"/>
          <w:jc w:val="center"/>
        </w:trPr>
        <w:tc>
          <w:tcPr>
            <w:tcW w:w="635" w:type="dxa"/>
            <w:tcBorders>
              <w:top w:val="nil"/>
              <w:left w:val="single" w:sz="8" w:space="0" w:color="000000"/>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NO. DE ACTIVO</w:t>
            </w:r>
          </w:p>
        </w:tc>
        <w:tc>
          <w:tcPr>
            <w:tcW w:w="860"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No. INVENTARIO</w:t>
            </w:r>
          </w:p>
        </w:tc>
        <w:tc>
          <w:tcPr>
            <w:tcW w:w="9586" w:type="dxa"/>
            <w:gridSpan w:val="7"/>
            <w:tcBorders>
              <w:top w:val="single" w:sz="8" w:space="0" w:color="000000"/>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DESCRIPCIÓN</w:t>
            </w:r>
          </w:p>
        </w:tc>
      </w:tr>
      <w:tr w:rsidR="00527C44" w:rsidRPr="00527C44" w:rsidTr="00D14CD4">
        <w:trPr>
          <w:trHeight w:val="311"/>
          <w:jc w:val="center"/>
        </w:trPr>
        <w:tc>
          <w:tcPr>
            <w:tcW w:w="635"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564000171</w:t>
            </w:r>
          </w:p>
        </w:tc>
        <w:tc>
          <w:tcPr>
            <w:tcW w:w="86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564010203</w:t>
            </w:r>
          </w:p>
        </w:tc>
        <w:tc>
          <w:tcPr>
            <w:tcW w:w="28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AIRE ACONDICIONADO</w:t>
            </w:r>
          </w:p>
        </w:tc>
        <w:tc>
          <w:tcPr>
            <w:tcW w:w="1721"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DE VENTANA 1.5 TN. MOD. MACC2821L (SITE MADERO)</w:t>
            </w:r>
          </w:p>
        </w:tc>
        <w:tc>
          <w:tcPr>
            <w:tcW w:w="85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MIRAGE</w:t>
            </w:r>
          </w:p>
        </w:tc>
        <w:tc>
          <w:tcPr>
            <w:tcW w:w="1258"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MACC1821L712160019</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433001</w:t>
            </w:r>
          </w:p>
        </w:tc>
        <w:tc>
          <w:tcPr>
            <w:tcW w:w="1059"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DEPT SOP TEC</w:t>
            </w:r>
          </w:p>
        </w:tc>
        <w:tc>
          <w:tcPr>
            <w:tcW w:w="130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9,061</w:t>
            </w:r>
          </w:p>
        </w:tc>
      </w:tr>
      <w:tr w:rsidR="00527C44" w:rsidRPr="00527C44" w:rsidTr="00D14CD4">
        <w:trPr>
          <w:trHeight w:val="162"/>
          <w:jc w:val="center"/>
        </w:trPr>
        <w:tc>
          <w:tcPr>
            <w:tcW w:w="635"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564000148</w:t>
            </w:r>
          </w:p>
        </w:tc>
        <w:tc>
          <w:tcPr>
            <w:tcW w:w="86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564020002</w:t>
            </w:r>
          </w:p>
        </w:tc>
        <w:tc>
          <w:tcPr>
            <w:tcW w:w="28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FRIGOBAR</w:t>
            </w:r>
          </w:p>
        </w:tc>
        <w:tc>
          <w:tcPr>
            <w:tcW w:w="1721"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LG COLOR PLATA 4 PIES</w:t>
            </w:r>
          </w:p>
        </w:tc>
        <w:tc>
          <w:tcPr>
            <w:tcW w:w="85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LG</w:t>
            </w:r>
          </w:p>
        </w:tc>
        <w:tc>
          <w:tcPr>
            <w:tcW w:w="1258"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S/N</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351001</w:t>
            </w:r>
          </w:p>
        </w:tc>
        <w:tc>
          <w:tcPr>
            <w:tcW w:w="1059"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 COORD CONT REZAGO</w:t>
            </w:r>
          </w:p>
        </w:tc>
        <w:tc>
          <w:tcPr>
            <w:tcW w:w="130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2,355</w:t>
            </w:r>
          </w:p>
        </w:tc>
      </w:tr>
      <w:tr w:rsidR="00527C44" w:rsidRPr="00527C44" w:rsidTr="00D14CD4">
        <w:trPr>
          <w:trHeight w:val="311"/>
          <w:jc w:val="center"/>
        </w:trPr>
        <w:tc>
          <w:tcPr>
            <w:tcW w:w="635"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564000140</w:t>
            </w:r>
          </w:p>
        </w:tc>
        <w:tc>
          <w:tcPr>
            <w:tcW w:w="86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564010180</w:t>
            </w:r>
          </w:p>
        </w:tc>
        <w:tc>
          <w:tcPr>
            <w:tcW w:w="28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AIRE ACONDICIONADO</w:t>
            </w:r>
          </w:p>
        </w:tc>
        <w:tc>
          <w:tcPr>
            <w:tcW w:w="1721"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MINI SPLIT 2 TON</w:t>
            </w:r>
          </w:p>
        </w:tc>
        <w:tc>
          <w:tcPr>
            <w:tcW w:w="85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FREYVEN</w:t>
            </w:r>
          </w:p>
        </w:tc>
        <w:tc>
          <w:tcPr>
            <w:tcW w:w="1258"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1306WF121280000004</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342001</w:t>
            </w:r>
          </w:p>
        </w:tc>
        <w:tc>
          <w:tcPr>
            <w:tcW w:w="1059"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OFIC PAD Y CENSO TAM</w:t>
            </w:r>
          </w:p>
        </w:tc>
        <w:tc>
          <w:tcPr>
            <w:tcW w:w="130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13,857</w:t>
            </w:r>
          </w:p>
        </w:tc>
      </w:tr>
      <w:tr w:rsidR="00527C44" w:rsidRPr="00527C44" w:rsidTr="00D14CD4">
        <w:trPr>
          <w:trHeight w:val="162"/>
          <w:jc w:val="center"/>
        </w:trPr>
        <w:tc>
          <w:tcPr>
            <w:tcW w:w="635"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564000112</w:t>
            </w:r>
          </w:p>
        </w:tc>
        <w:tc>
          <w:tcPr>
            <w:tcW w:w="86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564010024</w:t>
            </w:r>
          </w:p>
        </w:tc>
        <w:tc>
          <w:tcPr>
            <w:tcW w:w="28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xml:space="preserve">AIRE ACONDICIONADO </w:t>
            </w:r>
          </w:p>
        </w:tc>
        <w:tc>
          <w:tcPr>
            <w:tcW w:w="1721"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MINI SPLIT 3 TONELADAS</w:t>
            </w:r>
          </w:p>
        </w:tc>
        <w:tc>
          <w:tcPr>
            <w:tcW w:w="85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CARRIER</w:t>
            </w:r>
          </w:p>
        </w:tc>
        <w:tc>
          <w:tcPr>
            <w:tcW w:w="1258"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S/N</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351001</w:t>
            </w:r>
          </w:p>
        </w:tc>
        <w:tc>
          <w:tcPr>
            <w:tcW w:w="1059"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CONTROL DE REZAGO</w:t>
            </w:r>
          </w:p>
        </w:tc>
        <w:tc>
          <w:tcPr>
            <w:tcW w:w="1305"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6,389</w:t>
            </w:r>
          </w:p>
        </w:tc>
      </w:tr>
      <w:tr w:rsidR="00527C44" w:rsidRPr="00527C44" w:rsidTr="00D14CD4">
        <w:trPr>
          <w:trHeight w:val="162"/>
          <w:jc w:val="center"/>
        </w:trPr>
        <w:tc>
          <w:tcPr>
            <w:tcW w:w="635" w:type="dxa"/>
            <w:tcBorders>
              <w:top w:val="nil"/>
              <w:left w:val="single" w:sz="8" w:space="0" w:color="000000"/>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86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2852"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721" w:type="dxa"/>
            <w:tcBorders>
              <w:top w:val="nil"/>
              <w:left w:val="nil"/>
              <w:bottom w:val="single" w:sz="8" w:space="0" w:color="000000"/>
              <w:right w:val="single" w:sz="8" w:space="0" w:color="000000"/>
            </w:tcBorders>
            <w:shd w:val="clear" w:color="auto" w:fill="auto"/>
            <w:noWrap/>
            <w:vAlign w:val="center"/>
            <w:hideMark/>
          </w:tcPr>
          <w:p w:rsidR="00527C44" w:rsidRPr="00527C44" w:rsidRDefault="00527C44" w:rsidP="00527C44">
            <w:pPr>
              <w:spacing w:after="0" w:line="240" w:lineRule="auto"/>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859"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center"/>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258"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530" w:type="dxa"/>
            <w:tcBorders>
              <w:top w:val="nil"/>
              <w:left w:val="nil"/>
              <w:bottom w:val="single" w:sz="8" w:space="0" w:color="000000"/>
              <w:right w:val="single" w:sz="8" w:space="0" w:color="000000"/>
            </w:tcBorders>
            <w:shd w:val="clear" w:color="auto" w:fill="auto"/>
            <w:vAlign w:val="center"/>
            <w:hideMark/>
          </w:tcPr>
          <w:p w:rsidR="00527C44" w:rsidRPr="00527C44" w:rsidRDefault="00527C44" w:rsidP="00527C44">
            <w:pPr>
              <w:spacing w:after="0" w:line="240" w:lineRule="auto"/>
              <w:jc w:val="right"/>
              <w:rPr>
                <w:rFonts w:ascii="Encode Sans" w:eastAsia="Times New Roman" w:hAnsi="Encode Sans" w:cs="Calibri"/>
                <w:color w:val="000000"/>
                <w:sz w:val="12"/>
                <w:szCs w:val="12"/>
                <w:lang w:eastAsia="es-MX"/>
              </w:rPr>
            </w:pPr>
            <w:r w:rsidRPr="00527C44">
              <w:rPr>
                <w:rFonts w:ascii="Encode Sans" w:eastAsia="Times New Roman" w:hAnsi="Encode Sans" w:cs="Calibri"/>
                <w:color w:val="000000"/>
                <w:sz w:val="12"/>
                <w:szCs w:val="12"/>
                <w:lang w:eastAsia="es-MX"/>
              </w:rPr>
              <w:t> </w:t>
            </w:r>
          </w:p>
        </w:tc>
        <w:tc>
          <w:tcPr>
            <w:tcW w:w="1059"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center"/>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TOTAL</w:t>
            </w:r>
          </w:p>
        </w:tc>
        <w:tc>
          <w:tcPr>
            <w:tcW w:w="1305" w:type="dxa"/>
            <w:tcBorders>
              <w:top w:val="nil"/>
              <w:left w:val="nil"/>
              <w:bottom w:val="single" w:sz="8" w:space="0" w:color="000000"/>
              <w:right w:val="single" w:sz="8" w:space="0" w:color="000000"/>
            </w:tcBorders>
            <w:shd w:val="clear" w:color="000000" w:fill="AEAAAA"/>
            <w:vAlign w:val="center"/>
            <w:hideMark/>
          </w:tcPr>
          <w:p w:rsidR="00527C44" w:rsidRPr="00527C44" w:rsidRDefault="00527C44" w:rsidP="00527C44">
            <w:pPr>
              <w:spacing w:after="0" w:line="240" w:lineRule="auto"/>
              <w:jc w:val="right"/>
              <w:rPr>
                <w:rFonts w:ascii="Encode Sans" w:eastAsia="Times New Roman" w:hAnsi="Encode Sans" w:cs="Calibri"/>
                <w:b/>
                <w:bCs/>
                <w:color w:val="000000"/>
                <w:sz w:val="12"/>
                <w:szCs w:val="12"/>
                <w:lang w:eastAsia="es-MX"/>
              </w:rPr>
            </w:pPr>
            <w:r w:rsidRPr="00527C44">
              <w:rPr>
                <w:rFonts w:ascii="Encode Sans" w:eastAsia="Times New Roman" w:hAnsi="Encode Sans" w:cs="Calibri"/>
                <w:b/>
                <w:bCs/>
                <w:color w:val="000000"/>
                <w:sz w:val="12"/>
                <w:szCs w:val="12"/>
                <w:lang w:eastAsia="es-MX"/>
              </w:rPr>
              <w:t>31,662</w:t>
            </w:r>
          </w:p>
        </w:tc>
      </w:tr>
    </w:tbl>
    <w:p w:rsidR="00527C44" w:rsidRDefault="00527C44" w:rsidP="00C86823">
      <w:pPr>
        <w:pStyle w:val="Texto"/>
        <w:spacing w:after="0" w:line="240" w:lineRule="exact"/>
        <w:rPr>
          <w:rFonts w:ascii="Encode Sans" w:hAnsi="Encode Sans" w:cs="DIN Pro Regular"/>
          <w:sz w:val="20"/>
          <w:lang w:val="es-MX"/>
        </w:rPr>
      </w:pPr>
    </w:p>
    <w:p w:rsidR="00527C44" w:rsidRDefault="00527C44" w:rsidP="00C86823">
      <w:pPr>
        <w:pStyle w:val="Texto"/>
        <w:spacing w:after="0" w:line="240" w:lineRule="exact"/>
        <w:rPr>
          <w:rFonts w:ascii="Encode Sans" w:hAnsi="Encode Sans" w:cs="DIN Pro Regular"/>
          <w:sz w:val="20"/>
          <w:lang w:val="es-MX"/>
        </w:rPr>
      </w:pPr>
    </w:p>
    <w:p w:rsidR="00527C44" w:rsidRDefault="00527C44" w:rsidP="00C86823">
      <w:pPr>
        <w:pStyle w:val="Texto"/>
        <w:spacing w:after="0" w:line="240" w:lineRule="exact"/>
        <w:rPr>
          <w:rFonts w:ascii="Encode Sans" w:hAnsi="Encode Sans" w:cs="DIN Pro Regular"/>
          <w:sz w:val="20"/>
          <w:lang w:val="es-MX"/>
        </w:rPr>
      </w:pPr>
    </w:p>
    <w:p w:rsidR="00527C44" w:rsidRDefault="00527C44" w:rsidP="00C86823">
      <w:pPr>
        <w:pStyle w:val="Texto"/>
        <w:spacing w:after="0" w:line="240" w:lineRule="exact"/>
        <w:rPr>
          <w:rFonts w:ascii="Encode Sans" w:hAnsi="Encode Sans" w:cs="DIN Pro Regular"/>
          <w:sz w:val="20"/>
          <w:lang w:val="es-MX"/>
        </w:rPr>
      </w:pPr>
    </w:p>
    <w:p w:rsidR="00527C44" w:rsidRDefault="00527C44" w:rsidP="00C86823">
      <w:pPr>
        <w:pStyle w:val="Texto"/>
        <w:spacing w:after="0" w:line="240" w:lineRule="exact"/>
        <w:rPr>
          <w:rFonts w:ascii="Encode Sans" w:hAnsi="Encode Sans" w:cs="DIN Pro Regular"/>
          <w:sz w:val="20"/>
          <w:lang w:val="es-MX"/>
        </w:rPr>
      </w:pPr>
    </w:p>
    <w:tbl>
      <w:tblPr>
        <w:tblW w:w="11125" w:type="dxa"/>
        <w:jc w:val="center"/>
        <w:tblCellMar>
          <w:left w:w="70" w:type="dxa"/>
          <w:right w:w="70" w:type="dxa"/>
        </w:tblCellMar>
        <w:tblLook w:val="04A0" w:firstRow="1" w:lastRow="0" w:firstColumn="1" w:lastColumn="0" w:noHBand="0" w:noVBand="1"/>
      </w:tblPr>
      <w:tblGrid>
        <w:gridCol w:w="697"/>
        <w:gridCol w:w="944"/>
        <w:gridCol w:w="2609"/>
        <w:gridCol w:w="1889"/>
        <w:gridCol w:w="991"/>
        <w:gridCol w:w="1258"/>
        <w:gridCol w:w="512"/>
        <w:gridCol w:w="1599"/>
        <w:gridCol w:w="626"/>
      </w:tblGrid>
      <w:tr w:rsidR="00465C46" w:rsidRPr="00465C46" w:rsidTr="00D14CD4">
        <w:trPr>
          <w:trHeight w:val="222"/>
          <w:jc w:val="center"/>
        </w:trPr>
        <w:tc>
          <w:tcPr>
            <w:tcW w:w="697"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Cuenta de Mayor</w:t>
            </w:r>
          </w:p>
        </w:tc>
        <w:tc>
          <w:tcPr>
            <w:tcW w:w="944" w:type="dxa"/>
            <w:tcBorders>
              <w:top w:val="single" w:sz="8" w:space="0" w:color="000000"/>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1246501001</w:t>
            </w:r>
          </w:p>
        </w:tc>
        <w:tc>
          <w:tcPr>
            <w:tcW w:w="9484" w:type="dxa"/>
            <w:gridSpan w:val="7"/>
            <w:tcBorders>
              <w:top w:val="single" w:sz="8" w:space="0" w:color="000000"/>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EQUIPO DE COMUNICACIÓN Y TELECOMUNICACIÓN</w:t>
            </w:r>
          </w:p>
        </w:tc>
      </w:tr>
      <w:tr w:rsidR="00465C46" w:rsidRPr="00465C46" w:rsidTr="00D14CD4">
        <w:trPr>
          <w:trHeight w:val="222"/>
          <w:jc w:val="center"/>
        </w:trPr>
        <w:tc>
          <w:tcPr>
            <w:tcW w:w="697" w:type="dxa"/>
            <w:tcBorders>
              <w:top w:val="nil"/>
              <w:left w:val="single" w:sz="8" w:space="0" w:color="000000"/>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NO. DE ACTIVO</w:t>
            </w:r>
          </w:p>
        </w:tc>
        <w:tc>
          <w:tcPr>
            <w:tcW w:w="944"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No. INVENTARIO</w:t>
            </w:r>
          </w:p>
        </w:tc>
        <w:tc>
          <w:tcPr>
            <w:tcW w:w="9484" w:type="dxa"/>
            <w:gridSpan w:val="7"/>
            <w:tcBorders>
              <w:top w:val="single" w:sz="8" w:space="0" w:color="000000"/>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DESCRIPCIÓN</w:t>
            </w:r>
          </w:p>
        </w:tc>
      </w:tr>
      <w:tr w:rsidR="00465C46" w:rsidRPr="00465C46" w:rsidTr="00D14CD4">
        <w:trPr>
          <w:trHeight w:val="116"/>
          <w:jc w:val="center"/>
        </w:trPr>
        <w:tc>
          <w:tcPr>
            <w:tcW w:w="697"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565000114</w:t>
            </w:r>
          </w:p>
        </w:tc>
        <w:tc>
          <w:tcPr>
            <w:tcW w:w="944"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565100001</w:t>
            </w:r>
          </w:p>
        </w:tc>
        <w:tc>
          <w:tcPr>
            <w:tcW w:w="2609"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DIADEMA INALAMBRICA </w:t>
            </w:r>
          </w:p>
        </w:tc>
        <w:tc>
          <w:tcPr>
            <w:tcW w:w="1889"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MOD. CS530  JGO. 8 PIEZAS CON BASE Y CARGADOR </w:t>
            </w:r>
          </w:p>
        </w:tc>
        <w:tc>
          <w:tcPr>
            <w:tcW w:w="991"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PLANTRONICS</w:t>
            </w:r>
          </w:p>
        </w:tc>
        <w:tc>
          <w:tcPr>
            <w:tcW w:w="1258"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S/N</w:t>
            </w:r>
          </w:p>
        </w:tc>
        <w:tc>
          <w:tcPr>
            <w:tcW w:w="51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363102</w:t>
            </w:r>
          </w:p>
        </w:tc>
        <w:tc>
          <w:tcPr>
            <w:tcW w:w="1599"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CENTRO TELEFONICO 073</w:t>
            </w:r>
          </w:p>
        </w:tc>
        <w:tc>
          <w:tcPr>
            <w:tcW w:w="62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65,480</w:t>
            </w:r>
          </w:p>
        </w:tc>
      </w:tr>
      <w:tr w:rsidR="00465C46" w:rsidRPr="00465C46" w:rsidTr="00D14CD4">
        <w:trPr>
          <w:trHeight w:val="116"/>
          <w:jc w:val="center"/>
        </w:trPr>
        <w:tc>
          <w:tcPr>
            <w:tcW w:w="697"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944"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2609"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889"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991"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258"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51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599"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TOTAL</w:t>
            </w:r>
          </w:p>
        </w:tc>
        <w:tc>
          <w:tcPr>
            <w:tcW w:w="622"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right"/>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65,480</w:t>
            </w:r>
          </w:p>
        </w:tc>
      </w:tr>
    </w:tbl>
    <w:p w:rsidR="00527C44" w:rsidRDefault="00527C44" w:rsidP="00C86823">
      <w:pPr>
        <w:pStyle w:val="Texto"/>
        <w:spacing w:after="0" w:line="240" w:lineRule="exact"/>
        <w:rPr>
          <w:rFonts w:ascii="Encode Sans" w:hAnsi="Encode Sans" w:cs="DIN Pro Regular"/>
          <w:sz w:val="20"/>
          <w:lang w:val="es-MX"/>
        </w:rPr>
      </w:pPr>
    </w:p>
    <w:tbl>
      <w:tblPr>
        <w:tblW w:w="11250" w:type="dxa"/>
        <w:jc w:val="center"/>
        <w:tblCellMar>
          <w:left w:w="70" w:type="dxa"/>
          <w:right w:w="70" w:type="dxa"/>
        </w:tblCellMar>
        <w:tblLook w:val="04A0" w:firstRow="1" w:lastRow="0" w:firstColumn="1" w:lastColumn="0" w:noHBand="0" w:noVBand="1"/>
      </w:tblPr>
      <w:tblGrid>
        <w:gridCol w:w="680"/>
        <w:gridCol w:w="921"/>
        <w:gridCol w:w="2457"/>
        <w:gridCol w:w="2204"/>
        <w:gridCol w:w="877"/>
        <w:gridCol w:w="1068"/>
        <w:gridCol w:w="1079"/>
        <w:gridCol w:w="1434"/>
        <w:gridCol w:w="530"/>
      </w:tblGrid>
      <w:tr w:rsidR="00465C46" w:rsidRPr="00465C46" w:rsidTr="00D14CD4">
        <w:trPr>
          <w:trHeight w:val="300"/>
          <w:jc w:val="center"/>
        </w:trPr>
        <w:tc>
          <w:tcPr>
            <w:tcW w:w="638"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Cuenta de Mayor</w:t>
            </w:r>
          </w:p>
        </w:tc>
        <w:tc>
          <w:tcPr>
            <w:tcW w:w="842" w:type="dxa"/>
            <w:tcBorders>
              <w:top w:val="single" w:sz="8" w:space="0" w:color="000000"/>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1246701001</w:t>
            </w:r>
          </w:p>
        </w:tc>
        <w:tc>
          <w:tcPr>
            <w:tcW w:w="9770" w:type="dxa"/>
            <w:gridSpan w:val="7"/>
            <w:tcBorders>
              <w:top w:val="single" w:sz="8" w:space="0" w:color="000000"/>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 xml:space="preserve"> HERRAMIENTAS Y MAQUINAS HERRAMIENTAS</w:t>
            </w:r>
          </w:p>
        </w:tc>
      </w:tr>
      <w:tr w:rsidR="00465C46" w:rsidRPr="00465C46" w:rsidTr="00D14CD4">
        <w:trPr>
          <w:trHeight w:val="300"/>
          <w:jc w:val="center"/>
        </w:trPr>
        <w:tc>
          <w:tcPr>
            <w:tcW w:w="638" w:type="dxa"/>
            <w:tcBorders>
              <w:top w:val="nil"/>
              <w:left w:val="single" w:sz="8" w:space="0" w:color="000000"/>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NO. DE ACTIVO</w:t>
            </w:r>
          </w:p>
        </w:tc>
        <w:tc>
          <w:tcPr>
            <w:tcW w:w="842"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No. INVENTARIO</w:t>
            </w:r>
          </w:p>
        </w:tc>
        <w:tc>
          <w:tcPr>
            <w:tcW w:w="9770" w:type="dxa"/>
            <w:gridSpan w:val="7"/>
            <w:tcBorders>
              <w:top w:val="single" w:sz="8" w:space="0" w:color="000000"/>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DESCRIPCIÓN</w:t>
            </w:r>
          </w:p>
        </w:tc>
      </w:tr>
      <w:tr w:rsidR="00465C46" w:rsidRPr="00465C46" w:rsidTr="00D14CD4">
        <w:trPr>
          <w:trHeight w:val="155"/>
          <w:jc w:val="center"/>
        </w:trPr>
        <w:tc>
          <w:tcPr>
            <w:tcW w:w="638"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567000013</w:t>
            </w:r>
          </w:p>
        </w:tc>
        <w:tc>
          <w:tcPr>
            <w:tcW w:w="84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567030004</w:t>
            </w:r>
          </w:p>
        </w:tc>
        <w:tc>
          <w:tcPr>
            <w:tcW w:w="2457"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CORTADORA </w:t>
            </w:r>
          </w:p>
        </w:tc>
        <w:tc>
          <w:tcPr>
            <w:tcW w:w="2204"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PARA CONCRETO </w:t>
            </w:r>
          </w:p>
        </w:tc>
        <w:tc>
          <w:tcPr>
            <w:tcW w:w="90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CIPSA</w:t>
            </w:r>
          </w:p>
        </w:tc>
        <w:tc>
          <w:tcPr>
            <w:tcW w:w="116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GCBCT-1223542</w:t>
            </w:r>
          </w:p>
        </w:tc>
        <w:tc>
          <w:tcPr>
            <w:tcW w:w="1199"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257203</w:t>
            </w:r>
          </w:p>
        </w:tc>
        <w:tc>
          <w:tcPr>
            <w:tcW w:w="1311"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MTO.ALTAV.I   DJE</w:t>
            </w:r>
          </w:p>
        </w:tc>
        <w:tc>
          <w:tcPr>
            <w:tcW w:w="52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22,599</w:t>
            </w:r>
          </w:p>
        </w:tc>
      </w:tr>
      <w:tr w:rsidR="00465C46" w:rsidRPr="00465C46" w:rsidTr="00D14CD4">
        <w:trPr>
          <w:trHeight w:val="155"/>
          <w:jc w:val="center"/>
        </w:trPr>
        <w:tc>
          <w:tcPr>
            <w:tcW w:w="638"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567000028</w:t>
            </w:r>
          </w:p>
        </w:tc>
        <w:tc>
          <w:tcPr>
            <w:tcW w:w="84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567310003</w:t>
            </w:r>
          </w:p>
        </w:tc>
        <w:tc>
          <w:tcPr>
            <w:tcW w:w="2457"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COMPRESOR</w:t>
            </w:r>
          </w:p>
        </w:tc>
        <w:tc>
          <w:tcPr>
            <w:tcW w:w="2204"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A GASOLINA</w:t>
            </w:r>
          </w:p>
        </w:tc>
        <w:tc>
          <w:tcPr>
            <w:tcW w:w="90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INGERSOL RAND</w:t>
            </w:r>
          </w:p>
        </w:tc>
        <w:tc>
          <w:tcPr>
            <w:tcW w:w="116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S/N</w:t>
            </w:r>
          </w:p>
        </w:tc>
        <w:tc>
          <w:tcPr>
            <w:tcW w:w="1199"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258302</w:t>
            </w:r>
          </w:p>
        </w:tc>
        <w:tc>
          <w:tcPr>
            <w:tcW w:w="1311"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MTTO.HOR.MATUTINO</w:t>
            </w:r>
          </w:p>
        </w:tc>
        <w:tc>
          <w:tcPr>
            <w:tcW w:w="52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172,800</w:t>
            </w:r>
          </w:p>
        </w:tc>
      </w:tr>
      <w:tr w:rsidR="00465C46" w:rsidRPr="00465C46" w:rsidTr="00D14CD4">
        <w:trPr>
          <w:trHeight w:val="300"/>
          <w:jc w:val="center"/>
        </w:trPr>
        <w:tc>
          <w:tcPr>
            <w:tcW w:w="638"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567000042</w:t>
            </w:r>
          </w:p>
        </w:tc>
        <w:tc>
          <w:tcPr>
            <w:tcW w:w="84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567010008</w:t>
            </w:r>
          </w:p>
        </w:tc>
        <w:tc>
          <w:tcPr>
            <w:tcW w:w="2457"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COMPACTADORA</w:t>
            </w:r>
          </w:p>
        </w:tc>
        <w:tc>
          <w:tcPr>
            <w:tcW w:w="2204"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 PARA CONCRETO</w:t>
            </w:r>
          </w:p>
        </w:tc>
        <w:tc>
          <w:tcPr>
            <w:tcW w:w="90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WACKER NEWSON</w:t>
            </w:r>
          </w:p>
        </w:tc>
        <w:tc>
          <w:tcPr>
            <w:tcW w:w="116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F133703</w:t>
            </w:r>
          </w:p>
        </w:tc>
        <w:tc>
          <w:tcPr>
            <w:tcW w:w="1199"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257801</w:t>
            </w:r>
          </w:p>
        </w:tc>
        <w:tc>
          <w:tcPr>
            <w:tcW w:w="1311"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OF.DP.MTO.LG.PTA III</w:t>
            </w:r>
          </w:p>
        </w:tc>
        <w:tc>
          <w:tcPr>
            <w:tcW w:w="52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54,085</w:t>
            </w:r>
          </w:p>
        </w:tc>
      </w:tr>
      <w:tr w:rsidR="00465C46" w:rsidRPr="00465C46" w:rsidTr="00D14CD4">
        <w:trPr>
          <w:trHeight w:val="155"/>
          <w:jc w:val="center"/>
        </w:trPr>
        <w:tc>
          <w:tcPr>
            <w:tcW w:w="638"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567000015</w:t>
            </w:r>
          </w:p>
        </w:tc>
        <w:tc>
          <w:tcPr>
            <w:tcW w:w="84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567030007</w:t>
            </w:r>
          </w:p>
        </w:tc>
        <w:tc>
          <w:tcPr>
            <w:tcW w:w="2457"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CORTADORA </w:t>
            </w:r>
          </w:p>
        </w:tc>
        <w:tc>
          <w:tcPr>
            <w:tcW w:w="2204"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PARA CONCRETO </w:t>
            </w:r>
          </w:p>
        </w:tc>
        <w:tc>
          <w:tcPr>
            <w:tcW w:w="90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CIPSA</w:t>
            </w:r>
          </w:p>
        </w:tc>
        <w:tc>
          <w:tcPr>
            <w:tcW w:w="116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GCAFH-0698876</w:t>
            </w:r>
          </w:p>
        </w:tc>
        <w:tc>
          <w:tcPr>
            <w:tcW w:w="1199"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257403</w:t>
            </w:r>
          </w:p>
        </w:tc>
        <w:tc>
          <w:tcPr>
            <w:tcW w:w="1311"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MTO.ALTAV.III DJE</w:t>
            </w:r>
          </w:p>
        </w:tc>
        <w:tc>
          <w:tcPr>
            <w:tcW w:w="52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3,000</w:t>
            </w:r>
          </w:p>
        </w:tc>
      </w:tr>
      <w:tr w:rsidR="00465C46" w:rsidRPr="00465C46" w:rsidTr="00D14CD4">
        <w:trPr>
          <w:trHeight w:val="155"/>
          <w:jc w:val="center"/>
        </w:trPr>
        <w:tc>
          <w:tcPr>
            <w:tcW w:w="638"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567000022</w:t>
            </w:r>
          </w:p>
        </w:tc>
        <w:tc>
          <w:tcPr>
            <w:tcW w:w="84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567030001</w:t>
            </w:r>
          </w:p>
        </w:tc>
        <w:tc>
          <w:tcPr>
            <w:tcW w:w="2457"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xml:space="preserve">CORTADORA PARA CONCRETO </w:t>
            </w:r>
          </w:p>
        </w:tc>
        <w:tc>
          <w:tcPr>
            <w:tcW w:w="2204"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CON DAÑOS IRREPARABLES</w:t>
            </w:r>
          </w:p>
        </w:tc>
        <w:tc>
          <w:tcPr>
            <w:tcW w:w="90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CIPSA</w:t>
            </w:r>
          </w:p>
        </w:tc>
        <w:tc>
          <w:tcPr>
            <w:tcW w:w="116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GCBCT-1280296</w:t>
            </w:r>
          </w:p>
        </w:tc>
        <w:tc>
          <w:tcPr>
            <w:tcW w:w="1199"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257801</w:t>
            </w:r>
          </w:p>
        </w:tc>
        <w:tc>
          <w:tcPr>
            <w:tcW w:w="1311"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LAGUNA DE LA PUERTA III</w:t>
            </w:r>
          </w:p>
        </w:tc>
        <w:tc>
          <w:tcPr>
            <w:tcW w:w="52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20,088</w:t>
            </w:r>
          </w:p>
        </w:tc>
      </w:tr>
      <w:tr w:rsidR="00465C46" w:rsidRPr="00465C46" w:rsidTr="00D14CD4">
        <w:trPr>
          <w:trHeight w:val="155"/>
          <w:jc w:val="center"/>
        </w:trPr>
        <w:tc>
          <w:tcPr>
            <w:tcW w:w="638" w:type="dxa"/>
            <w:tcBorders>
              <w:top w:val="nil"/>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842"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2457"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2204" w:type="dxa"/>
            <w:tcBorders>
              <w:top w:val="nil"/>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90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167"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199" w:type="dxa"/>
            <w:tcBorders>
              <w:top w:val="nil"/>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311"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TOTAL</w:t>
            </w:r>
          </w:p>
        </w:tc>
        <w:tc>
          <w:tcPr>
            <w:tcW w:w="522"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right"/>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272,572</w:t>
            </w:r>
          </w:p>
        </w:tc>
      </w:tr>
      <w:tr w:rsidR="00465C46" w:rsidRPr="00465C46" w:rsidTr="00D14CD4">
        <w:trPr>
          <w:trHeight w:val="169"/>
          <w:jc w:val="center"/>
        </w:trPr>
        <w:tc>
          <w:tcPr>
            <w:tcW w:w="638"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842"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2457"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2204"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907"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1167"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1199" w:type="dxa"/>
            <w:tcBorders>
              <w:top w:val="nil"/>
              <w:left w:val="nil"/>
              <w:bottom w:val="nil"/>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1311" w:type="dxa"/>
            <w:tcBorders>
              <w:top w:val="nil"/>
              <w:left w:val="nil"/>
              <w:bottom w:val="single" w:sz="8" w:space="0" w:color="000000"/>
              <w:right w:val="nil"/>
            </w:tcBorders>
            <w:shd w:val="clear" w:color="auto" w:fill="auto"/>
            <w:vAlign w:val="bottom"/>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c>
          <w:tcPr>
            <w:tcW w:w="522" w:type="dxa"/>
            <w:tcBorders>
              <w:top w:val="nil"/>
              <w:left w:val="nil"/>
              <w:bottom w:val="single" w:sz="8" w:space="0" w:color="000000"/>
              <w:right w:val="nil"/>
            </w:tcBorders>
            <w:shd w:val="clear" w:color="auto" w:fill="auto"/>
            <w:hideMark/>
          </w:tcPr>
          <w:p w:rsidR="00465C46" w:rsidRPr="00465C46" w:rsidRDefault="00465C46" w:rsidP="00465C46">
            <w:pPr>
              <w:spacing w:after="0" w:line="240" w:lineRule="auto"/>
              <w:rPr>
                <w:rFonts w:ascii="Arial" w:eastAsia="Times New Roman" w:hAnsi="Arial" w:cs="Arial"/>
                <w:sz w:val="36"/>
                <w:szCs w:val="36"/>
                <w:lang w:eastAsia="es-MX"/>
              </w:rPr>
            </w:pPr>
            <w:r w:rsidRPr="00465C46">
              <w:rPr>
                <w:rFonts w:ascii="Arial" w:eastAsia="Times New Roman" w:hAnsi="Arial" w:cs="Arial"/>
                <w:sz w:val="36"/>
                <w:szCs w:val="36"/>
                <w:lang w:eastAsia="es-MX"/>
              </w:rPr>
              <w:t> </w:t>
            </w:r>
          </w:p>
        </w:tc>
      </w:tr>
      <w:tr w:rsidR="00465C46" w:rsidRPr="00465C46" w:rsidTr="00D14CD4">
        <w:trPr>
          <w:trHeight w:val="155"/>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842" w:type="dxa"/>
            <w:tcBorders>
              <w:top w:val="single" w:sz="8" w:space="0" w:color="000000"/>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2457" w:type="dxa"/>
            <w:tcBorders>
              <w:top w:val="single" w:sz="8" w:space="0" w:color="000000"/>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2204" w:type="dxa"/>
            <w:tcBorders>
              <w:top w:val="single" w:sz="8" w:space="0" w:color="000000"/>
              <w:left w:val="nil"/>
              <w:bottom w:val="single" w:sz="8" w:space="0" w:color="000000"/>
              <w:right w:val="single" w:sz="8" w:space="0" w:color="000000"/>
            </w:tcBorders>
            <w:shd w:val="clear" w:color="auto" w:fill="auto"/>
            <w:noWrap/>
            <w:vAlign w:val="center"/>
            <w:hideMark/>
          </w:tcPr>
          <w:p w:rsidR="00465C46" w:rsidRPr="00465C46" w:rsidRDefault="00465C46" w:rsidP="00465C46">
            <w:pPr>
              <w:spacing w:after="0" w:line="240" w:lineRule="auto"/>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907" w:type="dxa"/>
            <w:tcBorders>
              <w:top w:val="single" w:sz="8" w:space="0" w:color="000000"/>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center"/>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167" w:type="dxa"/>
            <w:tcBorders>
              <w:top w:val="single" w:sz="8" w:space="0" w:color="000000"/>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199" w:type="dxa"/>
            <w:tcBorders>
              <w:top w:val="single" w:sz="8" w:space="0" w:color="000000"/>
              <w:left w:val="nil"/>
              <w:bottom w:val="single" w:sz="8" w:space="0" w:color="000000"/>
              <w:right w:val="single" w:sz="8" w:space="0" w:color="000000"/>
            </w:tcBorders>
            <w:shd w:val="clear" w:color="auto" w:fill="auto"/>
            <w:vAlign w:val="center"/>
            <w:hideMark/>
          </w:tcPr>
          <w:p w:rsidR="00465C46" w:rsidRPr="00465C46" w:rsidRDefault="00465C46" w:rsidP="00465C46">
            <w:pPr>
              <w:spacing w:after="0" w:line="240" w:lineRule="auto"/>
              <w:jc w:val="right"/>
              <w:rPr>
                <w:rFonts w:ascii="Encode Sans" w:eastAsia="Times New Roman" w:hAnsi="Encode Sans" w:cs="Calibri"/>
                <w:color w:val="000000"/>
                <w:sz w:val="12"/>
                <w:szCs w:val="12"/>
                <w:lang w:eastAsia="es-MX"/>
              </w:rPr>
            </w:pPr>
            <w:r w:rsidRPr="00465C46">
              <w:rPr>
                <w:rFonts w:ascii="Encode Sans" w:eastAsia="Times New Roman" w:hAnsi="Encode Sans" w:cs="Calibri"/>
                <w:color w:val="000000"/>
                <w:sz w:val="12"/>
                <w:szCs w:val="12"/>
                <w:lang w:eastAsia="es-MX"/>
              </w:rPr>
              <w:t> </w:t>
            </w:r>
          </w:p>
        </w:tc>
        <w:tc>
          <w:tcPr>
            <w:tcW w:w="1311"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center"/>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TOTAL GLOBAL</w:t>
            </w:r>
          </w:p>
        </w:tc>
        <w:tc>
          <w:tcPr>
            <w:tcW w:w="522" w:type="dxa"/>
            <w:tcBorders>
              <w:top w:val="nil"/>
              <w:left w:val="nil"/>
              <w:bottom w:val="single" w:sz="8" w:space="0" w:color="000000"/>
              <w:right w:val="single" w:sz="8" w:space="0" w:color="000000"/>
            </w:tcBorders>
            <w:shd w:val="clear" w:color="000000" w:fill="AEAAAA"/>
            <w:vAlign w:val="center"/>
            <w:hideMark/>
          </w:tcPr>
          <w:p w:rsidR="00465C46" w:rsidRPr="00465C46" w:rsidRDefault="00465C46" w:rsidP="00465C46">
            <w:pPr>
              <w:spacing w:after="0" w:line="240" w:lineRule="auto"/>
              <w:jc w:val="right"/>
              <w:rPr>
                <w:rFonts w:ascii="Encode Sans" w:eastAsia="Times New Roman" w:hAnsi="Encode Sans" w:cs="Calibri"/>
                <w:b/>
                <w:bCs/>
                <w:color w:val="000000"/>
                <w:sz w:val="12"/>
                <w:szCs w:val="12"/>
                <w:lang w:eastAsia="es-MX"/>
              </w:rPr>
            </w:pPr>
            <w:r w:rsidRPr="00465C46">
              <w:rPr>
                <w:rFonts w:ascii="Encode Sans" w:eastAsia="Times New Roman" w:hAnsi="Encode Sans" w:cs="Calibri"/>
                <w:b/>
                <w:bCs/>
                <w:color w:val="000000"/>
                <w:sz w:val="12"/>
                <w:szCs w:val="12"/>
                <w:lang w:eastAsia="es-MX"/>
              </w:rPr>
              <w:t>988,252</w:t>
            </w:r>
          </w:p>
        </w:tc>
      </w:tr>
    </w:tbl>
    <w:p w:rsidR="00465C46" w:rsidRDefault="00465C46" w:rsidP="00C86823">
      <w:pPr>
        <w:pStyle w:val="Texto"/>
        <w:spacing w:after="0" w:line="240" w:lineRule="exact"/>
        <w:rPr>
          <w:rFonts w:ascii="Encode Sans" w:hAnsi="Encode Sans" w:cs="DIN Pro Regular"/>
          <w:sz w:val="20"/>
          <w:lang w:val="es-MX"/>
        </w:rPr>
      </w:pPr>
    </w:p>
    <w:p w:rsidR="00C86823" w:rsidRDefault="00C86823" w:rsidP="00C86823">
      <w:pPr>
        <w:pStyle w:val="Texto"/>
        <w:spacing w:after="0" w:line="240" w:lineRule="exact"/>
        <w:rPr>
          <w:rFonts w:ascii="Encode Sans" w:hAnsi="Encode Sans" w:cs="DIN Pro Regular"/>
          <w:sz w:val="20"/>
          <w:lang w:val="es-MX"/>
        </w:rPr>
      </w:pPr>
    </w:p>
    <w:p w:rsidR="00540418" w:rsidRPr="009A5B81" w:rsidRDefault="00540418" w:rsidP="003B45A5">
      <w:pPr>
        <w:pStyle w:val="Texto"/>
        <w:numPr>
          <w:ilvl w:val="0"/>
          <w:numId w:val="11"/>
        </w:numPr>
        <w:spacing w:after="0" w:line="240" w:lineRule="exact"/>
        <w:rPr>
          <w:rFonts w:ascii="Encode Sans" w:hAnsi="Encode Sans" w:cs="DIN Pro Regular"/>
          <w:sz w:val="20"/>
          <w:lang w:val="es-MX"/>
        </w:rPr>
      </w:pPr>
      <w:r w:rsidRPr="009A5B81">
        <w:rPr>
          <w:rFonts w:ascii="Encode Sans" w:hAnsi="Encode Sans" w:cs="DIN Pro Regular"/>
          <w:sz w:val="20"/>
          <w:lang w:val="es-MX"/>
        </w:rPr>
        <w:t>Fideicomisos, Mandatos y Análogos</w:t>
      </w:r>
      <w:r w:rsidR="001B5999" w:rsidRPr="009A5B81">
        <w:rPr>
          <w:rFonts w:ascii="Encode Sans" w:hAnsi="Encode Sans" w:cs="DIN Pro Regular"/>
          <w:sz w:val="20"/>
          <w:lang w:val="es-MX"/>
        </w:rPr>
        <w:t>.- No aplica</w:t>
      </w:r>
    </w:p>
    <w:p w:rsidR="003B45A5" w:rsidRPr="009A5B81" w:rsidRDefault="003B45A5" w:rsidP="003B45A5">
      <w:pPr>
        <w:pStyle w:val="Texto"/>
        <w:spacing w:after="0" w:line="240" w:lineRule="exact"/>
        <w:ind w:left="708" w:firstLine="0"/>
        <w:rPr>
          <w:rFonts w:ascii="Encode Sans" w:hAnsi="Encode Sans" w:cs="DIN Pro Regular"/>
          <w:sz w:val="20"/>
          <w:lang w:val="es-MX"/>
        </w:rPr>
      </w:pPr>
    </w:p>
    <w:p w:rsidR="001B4435" w:rsidRDefault="00540418" w:rsidP="001B4435">
      <w:pPr>
        <w:pStyle w:val="Texto"/>
        <w:numPr>
          <w:ilvl w:val="0"/>
          <w:numId w:val="11"/>
        </w:numPr>
        <w:spacing w:after="0" w:line="240" w:lineRule="exact"/>
        <w:rPr>
          <w:rFonts w:ascii="Encode Sans" w:hAnsi="Encode Sans" w:cs="DIN Pro Regular"/>
          <w:sz w:val="20"/>
          <w:lang w:val="es-MX"/>
        </w:rPr>
      </w:pPr>
      <w:r w:rsidRPr="009A5B81">
        <w:rPr>
          <w:rFonts w:ascii="Encode Sans" w:hAnsi="Encode Sans" w:cs="DIN Pro Regular"/>
          <w:sz w:val="20"/>
          <w:lang w:val="es-MX"/>
        </w:rPr>
        <w:t>Reporte de la Recaudación</w:t>
      </w:r>
    </w:p>
    <w:p w:rsidR="001B4435" w:rsidRDefault="001B4435" w:rsidP="007B2677">
      <w:pPr>
        <w:pStyle w:val="Texto"/>
        <w:spacing w:after="0" w:line="240" w:lineRule="exact"/>
        <w:ind w:left="708" w:firstLine="0"/>
        <w:rPr>
          <w:rFonts w:ascii="Encode Sans" w:hAnsi="Encode Sans" w:cs="Arial"/>
          <w:szCs w:val="18"/>
        </w:rPr>
      </w:pPr>
      <w:r w:rsidRPr="008C2EEF">
        <w:rPr>
          <w:rFonts w:ascii="Encode Sans" w:hAnsi="Encode Sans" w:cs="Arial"/>
          <w:szCs w:val="18"/>
        </w:rPr>
        <w:t>La recaudación fue del 87.51% de lo devengado, se espera un 90% de recaudación en el mediano plazo</w:t>
      </w:r>
      <w:r w:rsidR="007B2677">
        <w:rPr>
          <w:rFonts w:ascii="Encode Sans" w:hAnsi="Encode Sans" w:cs="Arial"/>
          <w:szCs w:val="18"/>
        </w:rPr>
        <w:t>, el importe por los ingresos por transferencias de gobierno del estado, se desglosa en la siguiente tabla:</w:t>
      </w:r>
    </w:p>
    <w:tbl>
      <w:tblPr>
        <w:tblW w:w="11075" w:type="dxa"/>
        <w:jc w:val="center"/>
        <w:tblCellMar>
          <w:left w:w="70" w:type="dxa"/>
          <w:right w:w="70" w:type="dxa"/>
        </w:tblCellMar>
        <w:tblLook w:val="04A0" w:firstRow="1" w:lastRow="0" w:firstColumn="1" w:lastColumn="0" w:noHBand="0" w:noVBand="1"/>
      </w:tblPr>
      <w:tblGrid>
        <w:gridCol w:w="1286"/>
        <w:gridCol w:w="5699"/>
        <w:gridCol w:w="1456"/>
        <w:gridCol w:w="2634"/>
      </w:tblGrid>
      <w:tr w:rsidR="00F073EC" w:rsidRPr="00F073EC" w:rsidTr="00752210">
        <w:trPr>
          <w:trHeight w:val="280"/>
          <w:jc w:val="center"/>
        </w:trPr>
        <w:tc>
          <w:tcPr>
            <w:tcW w:w="1286" w:type="dxa"/>
            <w:tcBorders>
              <w:top w:val="single" w:sz="8" w:space="0" w:color="auto"/>
              <w:left w:val="single" w:sz="8" w:space="0" w:color="auto"/>
              <w:bottom w:val="single" w:sz="8" w:space="0" w:color="auto"/>
              <w:right w:val="nil"/>
            </w:tcBorders>
            <w:shd w:val="clear" w:color="000000" w:fill="D9D9D9"/>
            <w:noWrap/>
            <w:vAlign w:val="bottom"/>
            <w:hideMark/>
          </w:tcPr>
          <w:p w:rsidR="00F073EC" w:rsidRPr="00F073EC" w:rsidRDefault="00F073EC" w:rsidP="00F073EC">
            <w:pPr>
              <w:spacing w:after="0" w:line="240" w:lineRule="auto"/>
              <w:jc w:val="center"/>
              <w:rPr>
                <w:rFonts w:ascii="Encode Sans" w:eastAsia="Times New Roman" w:hAnsi="Encode Sans" w:cs="Calibri"/>
                <w:b/>
                <w:bCs/>
                <w:color w:val="000000"/>
                <w:sz w:val="18"/>
                <w:szCs w:val="18"/>
                <w:lang w:eastAsia="es-MX"/>
              </w:rPr>
            </w:pPr>
            <w:r w:rsidRPr="00F073EC">
              <w:rPr>
                <w:rFonts w:ascii="Encode Sans" w:eastAsia="Times New Roman" w:hAnsi="Encode Sans" w:cs="Calibri"/>
                <w:b/>
                <w:bCs/>
                <w:color w:val="000000"/>
                <w:sz w:val="18"/>
                <w:szCs w:val="18"/>
                <w:lang w:eastAsia="es-MX"/>
              </w:rPr>
              <w:t>CUENTA</w:t>
            </w:r>
          </w:p>
        </w:tc>
        <w:tc>
          <w:tcPr>
            <w:tcW w:w="569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73EC" w:rsidRPr="00F073EC" w:rsidRDefault="00F073EC" w:rsidP="00F073EC">
            <w:pPr>
              <w:spacing w:after="0" w:line="240" w:lineRule="auto"/>
              <w:jc w:val="center"/>
              <w:rPr>
                <w:rFonts w:ascii="Encode Sans" w:eastAsia="Times New Roman" w:hAnsi="Encode Sans" w:cs="Calibri"/>
                <w:b/>
                <w:bCs/>
                <w:color w:val="000000"/>
                <w:sz w:val="18"/>
                <w:szCs w:val="18"/>
                <w:lang w:eastAsia="es-MX"/>
              </w:rPr>
            </w:pPr>
            <w:r w:rsidRPr="00F073EC">
              <w:rPr>
                <w:rFonts w:ascii="Encode Sans" w:eastAsia="Times New Roman" w:hAnsi="Encode Sans" w:cs="Calibri"/>
                <w:b/>
                <w:bCs/>
                <w:color w:val="000000"/>
                <w:sz w:val="18"/>
                <w:szCs w:val="18"/>
                <w:lang w:eastAsia="es-MX"/>
              </w:rPr>
              <w:t>NOMBRE</w:t>
            </w:r>
          </w:p>
        </w:tc>
        <w:tc>
          <w:tcPr>
            <w:tcW w:w="1456" w:type="dxa"/>
            <w:tcBorders>
              <w:top w:val="single" w:sz="8" w:space="0" w:color="auto"/>
              <w:left w:val="nil"/>
              <w:bottom w:val="single" w:sz="8" w:space="0" w:color="auto"/>
              <w:right w:val="nil"/>
            </w:tcBorders>
            <w:shd w:val="clear" w:color="000000" w:fill="D9D9D9"/>
            <w:noWrap/>
            <w:vAlign w:val="bottom"/>
            <w:hideMark/>
          </w:tcPr>
          <w:p w:rsidR="00F073EC" w:rsidRPr="00F073EC" w:rsidRDefault="00F073EC" w:rsidP="00F073EC">
            <w:pPr>
              <w:spacing w:after="0" w:line="240" w:lineRule="auto"/>
              <w:jc w:val="center"/>
              <w:rPr>
                <w:rFonts w:ascii="Encode Sans" w:eastAsia="Times New Roman" w:hAnsi="Encode Sans" w:cs="Calibri"/>
                <w:b/>
                <w:bCs/>
                <w:color w:val="000000"/>
                <w:sz w:val="18"/>
                <w:szCs w:val="18"/>
                <w:lang w:eastAsia="es-MX"/>
              </w:rPr>
            </w:pPr>
            <w:r w:rsidRPr="00F073EC">
              <w:rPr>
                <w:rFonts w:ascii="Encode Sans" w:eastAsia="Times New Roman" w:hAnsi="Encode Sans" w:cs="Calibri"/>
                <w:b/>
                <w:bCs/>
                <w:color w:val="000000"/>
                <w:sz w:val="18"/>
                <w:szCs w:val="18"/>
                <w:lang w:eastAsia="es-MX"/>
              </w:rPr>
              <w:t>IMPORTE</w:t>
            </w:r>
          </w:p>
        </w:tc>
        <w:tc>
          <w:tcPr>
            <w:tcW w:w="263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73EC" w:rsidRPr="00F073EC" w:rsidRDefault="00F073EC" w:rsidP="00F073EC">
            <w:pPr>
              <w:spacing w:after="0" w:line="240" w:lineRule="auto"/>
              <w:jc w:val="center"/>
              <w:rPr>
                <w:rFonts w:ascii="Encode Sans" w:eastAsia="Times New Roman" w:hAnsi="Encode Sans" w:cs="Calibri"/>
                <w:b/>
                <w:bCs/>
                <w:color w:val="000000"/>
                <w:sz w:val="18"/>
                <w:szCs w:val="18"/>
                <w:lang w:eastAsia="es-MX"/>
              </w:rPr>
            </w:pPr>
            <w:r w:rsidRPr="00F073EC">
              <w:rPr>
                <w:rFonts w:ascii="Encode Sans" w:eastAsia="Times New Roman" w:hAnsi="Encode Sans" w:cs="Calibri"/>
                <w:b/>
                <w:bCs/>
                <w:color w:val="000000"/>
                <w:sz w:val="18"/>
                <w:szCs w:val="18"/>
                <w:lang w:eastAsia="es-MX"/>
              </w:rPr>
              <w:t>CONCEPTO</w:t>
            </w:r>
          </w:p>
        </w:tc>
      </w:tr>
      <w:tr w:rsidR="00F073EC" w:rsidRPr="00F073EC" w:rsidTr="00752210">
        <w:trPr>
          <w:trHeight w:val="267"/>
          <w:jc w:val="center"/>
        </w:trPr>
        <w:tc>
          <w:tcPr>
            <w:tcW w:w="1286" w:type="dxa"/>
            <w:tcBorders>
              <w:top w:val="nil"/>
              <w:left w:val="single" w:sz="8" w:space="0" w:color="auto"/>
              <w:bottom w:val="single" w:sz="4" w:space="0" w:color="auto"/>
              <w:right w:val="single" w:sz="8" w:space="0" w:color="auto"/>
            </w:tcBorders>
            <w:shd w:val="clear" w:color="auto" w:fill="auto"/>
            <w:noWrap/>
            <w:vAlign w:val="bottom"/>
            <w:hideMark/>
          </w:tcPr>
          <w:p w:rsidR="00F073EC" w:rsidRPr="00F073EC" w:rsidRDefault="00F073EC" w:rsidP="00F073EC">
            <w:pPr>
              <w:spacing w:after="0" w:line="240" w:lineRule="auto"/>
              <w:jc w:val="right"/>
              <w:rPr>
                <w:rFonts w:ascii="Encode Sans" w:eastAsia="Times New Roman" w:hAnsi="Encode Sans" w:cs="Calibri"/>
                <w:color w:val="000000"/>
                <w:sz w:val="18"/>
                <w:szCs w:val="18"/>
                <w:lang w:eastAsia="es-MX"/>
              </w:rPr>
            </w:pPr>
            <w:r w:rsidRPr="00F073EC">
              <w:rPr>
                <w:rFonts w:ascii="Encode Sans" w:eastAsia="Times New Roman" w:hAnsi="Encode Sans" w:cs="Calibri"/>
                <w:color w:val="000000"/>
                <w:sz w:val="18"/>
                <w:szCs w:val="18"/>
                <w:lang w:eastAsia="es-MX"/>
              </w:rPr>
              <w:t>4221010003</w:t>
            </w:r>
          </w:p>
        </w:tc>
        <w:tc>
          <w:tcPr>
            <w:tcW w:w="5699" w:type="dxa"/>
            <w:tcBorders>
              <w:top w:val="nil"/>
              <w:left w:val="nil"/>
              <w:bottom w:val="single" w:sz="4" w:space="0" w:color="auto"/>
              <w:right w:val="single" w:sz="8" w:space="0" w:color="auto"/>
            </w:tcBorders>
            <w:shd w:val="clear" w:color="auto" w:fill="auto"/>
            <w:noWrap/>
            <w:vAlign w:val="bottom"/>
            <w:hideMark/>
          </w:tcPr>
          <w:p w:rsidR="00F073EC" w:rsidRPr="00F073EC" w:rsidRDefault="00F15015" w:rsidP="00F073EC">
            <w:pPr>
              <w:spacing w:after="0" w:line="240" w:lineRule="auto"/>
              <w:rPr>
                <w:rFonts w:ascii="Encode Sans" w:eastAsia="Times New Roman" w:hAnsi="Encode Sans" w:cs="Calibri"/>
                <w:color w:val="000000"/>
                <w:sz w:val="18"/>
                <w:szCs w:val="18"/>
                <w:lang w:eastAsia="es-MX"/>
              </w:rPr>
            </w:pPr>
            <w:r>
              <w:rPr>
                <w:rFonts w:ascii="Encode Sans" w:eastAsia="Times New Roman" w:hAnsi="Encode Sans" w:cs="Calibri"/>
                <w:color w:val="000000"/>
                <w:sz w:val="18"/>
                <w:szCs w:val="18"/>
                <w:lang w:eastAsia="es-MX"/>
              </w:rPr>
              <w:t>Transferencias gobierno del Estado</w:t>
            </w:r>
            <w:r w:rsidR="00F073EC" w:rsidRPr="00F073EC">
              <w:rPr>
                <w:rFonts w:ascii="Encode Sans" w:eastAsia="Times New Roman" w:hAnsi="Encode Sans" w:cs="Calibri"/>
                <w:color w:val="000000"/>
                <w:sz w:val="18"/>
                <w:szCs w:val="18"/>
                <w:lang w:eastAsia="es-MX"/>
              </w:rPr>
              <w:t>.</w:t>
            </w:r>
          </w:p>
        </w:tc>
        <w:tc>
          <w:tcPr>
            <w:tcW w:w="1456" w:type="dxa"/>
            <w:tcBorders>
              <w:top w:val="nil"/>
              <w:left w:val="nil"/>
              <w:bottom w:val="single" w:sz="4" w:space="0" w:color="auto"/>
              <w:right w:val="nil"/>
            </w:tcBorders>
            <w:shd w:val="clear" w:color="auto" w:fill="auto"/>
            <w:noWrap/>
            <w:vAlign w:val="bottom"/>
            <w:hideMark/>
          </w:tcPr>
          <w:p w:rsidR="00F073EC" w:rsidRPr="00F073EC" w:rsidRDefault="00F073EC" w:rsidP="00F073EC">
            <w:pPr>
              <w:spacing w:after="0" w:line="240" w:lineRule="auto"/>
              <w:jc w:val="right"/>
              <w:rPr>
                <w:rFonts w:ascii="Encode Sans" w:eastAsia="Times New Roman" w:hAnsi="Encode Sans" w:cs="Calibri"/>
                <w:color w:val="000000"/>
                <w:sz w:val="18"/>
                <w:szCs w:val="18"/>
                <w:lang w:eastAsia="es-MX"/>
              </w:rPr>
            </w:pPr>
            <w:r w:rsidRPr="00F073EC">
              <w:rPr>
                <w:rFonts w:ascii="Encode Sans" w:eastAsia="Times New Roman" w:hAnsi="Encode Sans" w:cs="Calibri"/>
                <w:color w:val="000000"/>
                <w:sz w:val="18"/>
                <w:szCs w:val="18"/>
                <w:lang w:eastAsia="es-MX"/>
              </w:rPr>
              <w:t>24,256,722</w:t>
            </w:r>
          </w:p>
        </w:tc>
        <w:tc>
          <w:tcPr>
            <w:tcW w:w="2634" w:type="dxa"/>
            <w:tcBorders>
              <w:top w:val="nil"/>
              <w:left w:val="single" w:sz="8" w:space="0" w:color="auto"/>
              <w:bottom w:val="single" w:sz="4" w:space="0" w:color="auto"/>
              <w:right w:val="single" w:sz="8" w:space="0" w:color="auto"/>
            </w:tcBorders>
            <w:shd w:val="clear" w:color="auto" w:fill="auto"/>
            <w:noWrap/>
            <w:vAlign w:val="bottom"/>
            <w:hideMark/>
          </w:tcPr>
          <w:p w:rsidR="00F073EC" w:rsidRPr="00F073EC" w:rsidRDefault="00F073EC" w:rsidP="00F073EC">
            <w:pPr>
              <w:spacing w:after="0" w:line="240" w:lineRule="auto"/>
              <w:rPr>
                <w:rFonts w:ascii="Encode Sans" w:eastAsia="Times New Roman" w:hAnsi="Encode Sans" w:cs="Calibri"/>
                <w:color w:val="000000"/>
                <w:sz w:val="18"/>
                <w:szCs w:val="18"/>
                <w:lang w:eastAsia="es-MX"/>
              </w:rPr>
            </w:pPr>
            <w:r w:rsidRPr="00F073EC">
              <w:rPr>
                <w:rFonts w:ascii="Encode Sans" w:eastAsia="Times New Roman" w:hAnsi="Encode Sans" w:cs="Calibri"/>
                <w:color w:val="000000"/>
                <w:sz w:val="18"/>
                <w:szCs w:val="18"/>
                <w:lang w:eastAsia="es-MX"/>
              </w:rPr>
              <w:t>Devolución ISR Pa</w:t>
            </w:r>
            <w:r>
              <w:rPr>
                <w:rFonts w:ascii="Encode Sans" w:eastAsia="Times New Roman" w:hAnsi="Encode Sans" w:cs="Calibri"/>
                <w:color w:val="000000"/>
                <w:sz w:val="18"/>
                <w:szCs w:val="18"/>
                <w:lang w:eastAsia="es-MX"/>
              </w:rPr>
              <w:t>r</w:t>
            </w:r>
            <w:r w:rsidRPr="00F073EC">
              <w:rPr>
                <w:rFonts w:ascii="Encode Sans" w:eastAsia="Times New Roman" w:hAnsi="Encode Sans" w:cs="Calibri"/>
                <w:color w:val="000000"/>
                <w:sz w:val="18"/>
                <w:szCs w:val="18"/>
                <w:lang w:eastAsia="es-MX"/>
              </w:rPr>
              <w:t>ticipable</w:t>
            </w:r>
          </w:p>
        </w:tc>
      </w:tr>
      <w:tr w:rsidR="00F073EC" w:rsidRPr="00F073EC" w:rsidTr="00F073EC">
        <w:trPr>
          <w:trHeight w:val="280"/>
          <w:jc w:val="center"/>
        </w:trPr>
        <w:tc>
          <w:tcPr>
            <w:tcW w:w="698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F073EC" w:rsidRPr="00F073EC" w:rsidRDefault="00F073EC" w:rsidP="00F073EC">
            <w:pPr>
              <w:spacing w:after="0" w:line="240" w:lineRule="auto"/>
              <w:jc w:val="center"/>
              <w:rPr>
                <w:rFonts w:ascii="Encode Sans" w:eastAsia="Times New Roman" w:hAnsi="Encode Sans" w:cs="Calibri"/>
                <w:b/>
                <w:bCs/>
                <w:color w:val="000000"/>
                <w:sz w:val="18"/>
                <w:szCs w:val="18"/>
                <w:lang w:eastAsia="es-MX"/>
              </w:rPr>
            </w:pPr>
            <w:r w:rsidRPr="00F073EC">
              <w:rPr>
                <w:rFonts w:ascii="Encode Sans" w:eastAsia="Times New Roman" w:hAnsi="Encode Sans" w:cs="Calibri"/>
                <w:b/>
                <w:bCs/>
                <w:color w:val="000000"/>
                <w:sz w:val="18"/>
                <w:szCs w:val="18"/>
                <w:lang w:eastAsia="es-MX"/>
              </w:rPr>
              <w:t>TOTAL TRANSFERENCIAS, ASIGNACIONES, SUBSIDIOS Y OTRAS AYUDAS</w:t>
            </w:r>
          </w:p>
        </w:tc>
        <w:tc>
          <w:tcPr>
            <w:tcW w:w="1456" w:type="dxa"/>
            <w:tcBorders>
              <w:top w:val="nil"/>
              <w:left w:val="nil"/>
              <w:bottom w:val="single" w:sz="8" w:space="0" w:color="auto"/>
              <w:right w:val="nil"/>
            </w:tcBorders>
            <w:shd w:val="clear" w:color="auto" w:fill="auto"/>
            <w:noWrap/>
            <w:vAlign w:val="bottom"/>
            <w:hideMark/>
          </w:tcPr>
          <w:p w:rsidR="00F073EC" w:rsidRPr="00F073EC" w:rsidRDefault="00F073EC" w:rsidP="00F073EC">
            <w:pPr>
              <w:spacing w:after="0" w:line="240" w:lineRule="auto"/>
              <w:jc w:val="right"/>
              <w:rPr>
                <w:rFonts w:ascii="Encode Sans" w:eastAsia="Times New Roman" w:hAnsi="Encode Sans" w:cs="Calibri"/>
                <w:b/>
                <w:bCs/>
                <w:color w:val="000000"/>
                <w:sz w:val="18"/>
                <w:szCs w:val="18"/>
                <w:lang w:eastAsia="es-MX"/>
              </w:rPr>
            </w:pPr>
            <w:r w:rsidRPr="00F073EC">
              <w:rPr>
                <w:rFonts w:ascii="Encode Sans" w:eastAsia="Times New Roman" w:hAnsi="Encode Sans" w:cs="Calibri"/>
                <w:b/>
                <w:bCs/>
                <w:color w:val="000000"/>
                <w:sz w:val="18"/>
                <w:szCs w:val="18"/>
                <w:lang w:eastAsia="es-MX"/>
              </w:rPr>
              <w:t>24,256,722</w:t>
            </w:r>
          </w:p>
        </w:tc>
        <w:tc>
          <w:tcPr>
            <w:tcW w:w="2634" w:type="dxa"/>
            <w:tcBorders>
              <w:top w:val="nil"/>
              <w:left w:val="single" w:sz="8" w:space="0" w:color="auto"/>
              <w:bottom w:val="single" w:sz="8" w:space="0" w:color="auto"/>
              <w:right w:val="single" w:sz="8" w:space="0" w:color="auto"/>
            </w:tcBorders>
            <w:shd w:val="clear" w:color="auto" w:fill="auto"/>
            <w:noWrap/>
            <w:vAlign w:val="bottom"/>
            <w:hideMark/>
          </w:tcPr>
          <w:p w:rsidR="00F073EC" w:rsidRPr="00F073EC" w:rsidRDefault="00F073EC" w:rsidP="00F073EC">
            <w:pPr>
              <w:spacing w:after="0" w:line="240" w:lineRule="auto"/>
              <w:rPr>
                <w:rFonts w:ascii="Encode Sans" w:eastAsia="Times New Roman" w:hAnsi="Encode Sans" w:cs="Calibri"/>
                <w:color w:val="000000"/>
                <w:sz w:val="18"/>
                <w:szCs w:val="18"/>
                <w:lang w:eastAsia="es-MX"/>
              </w:rPr>
            </w:pPr>
            <w:r w:rsidRPr="00F073EC">
              <w:rPr>
                <w:rFonts w:ascii="Encode Sans" w:eastAsia="Times New Roman" w:hAnsi="Encode Sans" w:cs="Calibri"/>
                <w:color w:val="000000"/>
                <w:sz w:val="18"/>
                <w:szCs w:val="18"/>
                <w:lang w:eastAsia="es-MX"/>
              </w:rPr>
              <w:t> </w:t>
            </w:r>
          </w:p>
        </w:tc>
      </w:tr>
    </w:tbl>
    <w:p w:rsidR="001B5999" w:rsidRDefault="001B5999" w:rsidP="001B5999">
      <w:pPr>
        <w:pStyle w:val="Texto"/>
        <w:spacing w:after="0" w:line="240" w:lineRule="exact"/>
        <w:ind w:left="708" w:firstLine="0"/>
        <w:rPr>
          <w:rFonts w:ascii="Encode Sans" w:hAnsi="Encode Sans" w:cs="DIN Pro Regular"/>
          <w:sz w:val="20"/>
          <w:lang w:val="es-MX"/>
        </w:rPr>
      </w:pPr>
    </w:p>
    <w:p w:rsidR="007B2677" w:rsidRPr="005F33C9" w:rsidRDefault="007B2677" w:rsidP="001B5999">
      <w:pPr>
        <w:pStyle w:val="Texto"/>
        <w:spacing w:after="0" w:line="240" w:lineRule="exact"/>
        <w:ind w:left="708" w:firstLine="0"/>
        <w:rPr>
          <w:rFonts w:ascii="Encode Sans" w:hAnsi="Encode Sans" w:cs="DIN Pro Regular"/>
          <w:sz w:val="20"/>
          <w:lang w:val="es-MX"/>
        </w:rPr>
      </w:pPr>
    </w:p>
    <w:p w:rsidR="00540418" w:rsidRDefault="00540418" w:rsidP="00A80154">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Información sobre la Deuda y el Reporte Analítico de la Deuda</w:t>
      </w:r>
    </w:p>
    <w:p w:rsidR="00A80154" w:rsidRDefault="00A80154" w:rsidP="00A80154">
      <w:pPr>
        <w:pStyle w:val="Texto"/>
        <w:spacing w:after="0" w:line="240" w:lineRule="exact"/>
        <w:ind w:left="708" w:firstLine="0"/>
        <w:rPr>
          <w:rFonts w:ascii="Encode Sans" w:hAnsi="Encode Sans" w:cs="DIN Pro Regular"/>
          <w:sz w:val="20"/>
          <w:lang w:val="es-MX"/>
        </w:rPr>
      </w:pPr>
      <w:r w:rsidRPr="00A80154">
        <w:rPr>
          <w:rFonts w:ascii="Encode Sans" w:hAnsi="Encode Sans" w:cs="DIN Pro Regular"/>
          <w:sz w:val="20"/>
          <w:lang w:val="es-MX"/>
        </w:rPr>
        <w:t>Al 31 de Diciembre 2022, este organismo operador no tiene deuda pública contraída.</w:t>
      </w:r>
    </w:p>
    <w:p w:rsidR="00A80154" w:rsidRPr="005F33C9" w:rsidRDefault="00A80154" w:rsidP="00A80154">
      <w:pPr>
        <w:pStyle w:val="Texto"/>
        <w:spacing w:after="0" w:line="240" w:lineRule="exact"/>
        <w:ind w:left="708" w:firstLine="0"/>
        <w:rPr>
          <w:rFonts w:ascii="Encode Sans" w:hAnsi="Encode Sans" w:cs="DIN Pro Regular"/>
          <w:sz w:val="20"/>
          <w:lang w:val="es-MX"/>
        </w:rPr>
      </w:pPr>
    </w:p>
    <w:p w:rsidR="00540418" w:rsidRDefault="00540418" w:rsidP="00A80154">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Calificaciones otorgadas</w:t>
      </w:r>
    </w:p>
    <w:p w:rsidR="00A80154" w:rsidRDefault="00A80154" w:rsidP="00A80154">
      <w:pPr>
        <w:pStyle w:val="Texto"/>
        <w:spacing w:after="0" w:line="240" w:lineRule="exact"/>
        <w:ind w:left="708" w:firstLine="0"/>
        <w:rPr>
          <w:rFonts w:ascii="Encode Sans" w:hAnsi="Encode Sans" w:cs="DIN Pro Regular"/>
          <w:sz w:val="20"/>
          <w:lang w:val="es-MX"/>
        </w:rPr>
      </w:pPr>
      <w:r w:rsidRPr="00A80154">
        <w:rPr>
          <w:rFonts w:ascii="Encode Sans" w:hAnsi="Encode Sans" w:cs="DIN Pro Regular"/>
          <w:sz w:val="20"/>
          <w:lang w:val="es-MX"/>
        </w:rPr>
        <w:t xml:space="preserve">El Organismo no cuenta con calificaciones </w:t>
      </w:r>
      <w:proofErr w:type="spellStart"/>
      <w:r w:rsidRPr="00A80154">
        <w:rPr>
          <w:rFonts w:ascii="Encode Sans" w:hAnsi="Encode Sans" w:cs="DIN Pro Regular"/>
          <w:sz w:val="20"/>
          <w:lang w:val="es-MX"/>
        </w:rPr>
        <w:t>credicticias</w:t>
      </w:r>
      <w:proofErr w:type="spellEnd"/>
      <w:r w:rsidRPr="00A80154">
        <w:rPr>
          <w:rFonts w:ascii="Encode Sans" w:hAnsi="Encode Sans" w:cs="DIN Pro Regular"/>
          <w:sz w:val="20"/>
          <w:lang w:val="es-MX"/>
        </w:rPr>
        <w:t>.</w:t>
      </w:r>
    </w:p>
    <w:p w:rsidR="00A80154" w:rsidRPr="005F33C9" w:rsidRDefault="00A80154" w:rsidP="00A80154">
      <w:pPr>
        <w:pStyle w:val="Texto"/>
        <w:spacing w:after="0" w:line="240" w:lineRule="exact"/>
        <w:ind w:left="708" w:firstLine="0"/>
        <w:rPr>
          <w:rFonts w:ascii="Encode Sans" w:hAnsi="Encode Sans" w:cs="DIN Pro Regular"/>
          <w:sz w:val="20"/>
          <w:lang w:val="es-MX"/>
        </w:rPr>
      </w:pPr>
    </w:p>
    <w:p w:rsidR="00540418" w:rsidRDefault="00540418" w:rsidP="00BC34A9">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Proceso de Mejora</w:t>
      </w:r>
    </w:p>
    <w:p w:rsidR="00BC34A9" w:rsidRDefault="00BC34A9" w:rsidP="00BC34A9">
      <w:pPr>
        <w:pStyle w:val="Texto"/>
        <w:spacing w:after="0" w:line="240" w:lineRule="exact"/>
        <w:ind w:left="708" w:firstLine="0"/>
        <w:rPr>
          <w:rFonts w:ascii="Encode Sans" w:hAnsi="Encode Sans" w:cs="DIN Pro Regular"/>
          <w:sz w:val="20"/>
          <w:lang w:val="es-MX"/>
        </w:rPr>
      </w:pPr>
      <w:r w:rsidRPr="00BC34A9">
        <w:rPr>
          <w:rFonts w:ascii="Encode Sans" w:hAnsi="Encode Sans" w:cs="DIN Pro Regular"/>
          <w:sz w:val="20"/>
          <w:lang w:val="es-MX"/>
        </w:rPr>
        <w:t>Las políticas de control interno son las que se siguen de: Normas de Operación de Viáticos y Gastos de Representación, Normas de operación de gasto Público para el manejo de recibo de pago, fondo fijo, gastos a comprobar y compras menores; normas de operación para el uso y control del combustible y las normas de operación para el uso del servicio de comunicación móvil.</w:t>
      </w:r>
    </w:p>
    <w:p w:rsidR="00BC34A9" w:rsidRPr="005F33C9" w:rsidRDefault="00BC34A9" w:rsidP="00BC34A9">
      <w:pPr>
        <w:pStyle w:val="Texto"/>
        <w:spacing w:after="0" w:line="240" w:lineRule="exact"/>
        <w:ind w:left="708" w:firstLine="0"/>
        <w:rPr>
          <w:rFonts w:ascii="Encode Sans" w:hAnsi="Encode Sans" w:cs="DIN Pro Regular"/>
          <w:sz w:val="20"/>
          <w:lang w:val="es-MX"/>
        </w:rPr>
      </w:pPr>
    </w:p>
    <w:p w:rsidR="00540418" w:rsidRDefault="00540418" w:rsidP="00BC34A9">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Información por Segmentos</w:t>
      </w:r>
    </w:p>
    <w:p w:rsidR="00BC34A9" w:rsidRDefault="00D1662C" w:rsidP="00BC34A9">
      <w:pPr>
        <w:pStyle w:val="Texto"/>
        <w:spacing w:after="0" w:line="240" w:lineRule="exact"/>
        <w:ind w:left="708" w:firstLine="0"/>
        <w:rPr>
          <w:rFonts w:ascii="Encode Sans" w:hAnsi="Encode Sans" w:cs="DIN Pro Regular"/>
          <w:sz w:val="20"/>
          <w:lang w:val="es-MX"/>
        </w:rPr>
      </w:pPr>
      <w:r>
        <w:rPr>
          <w:rFonts w:ascii="Encode Sans" w:hAnsi="Encode Sans" w:cs="DIN Pro Regular"/>
          <w:sz w:val="20"/>
          <w:lang w:val="es-MX"/>
        </w:rPr>
        <w:t xml:space="preserve"> </w:t>
      </w:r>
      <w:r w:rsidR="00BC34A9" w:rsidRPr="00BC34A9">
        <w:rPr>
          <w:rFonts w:ascii="Encode Sans" w:hAnsi="Encode Sans" w:cs="DIN Pro Regular"/>
          <w:sz w:val="20"/>
          <w:lang w:val="es-MX"/>
        </w:rPr>
        <w:t>No se considera necesario presentar la información segmentada, ya que nuestro único giro es el suministro, desalojo y tratamiento de agua.</w:t>
      </w:r>
    </w:p>
    <w:p w:rsidR="00D1662C" w:rsidRPr="005F33C9" w:rsidRDefault="00D1662C" w:rsidP="00BC34A9">
      <w:pPr>
        <w:pStyle w:val="Texto"/>
        <w:spacing w:after="0" w:line="240" w:lineRule="exact"/>
        <w:ind w:left="708" w:firstLine="0"/>
        <w:rPr>
          <w:rFonts w:ascii="Encode Sans" w:hAnsi="Encode Sans" w:cs="DIN Pro Regular"/>
          <w:sz w:val="20"/>
          <w:lang w:val="es-MX"/>
        </w:rPr>
      </w:pPr>
    </w:p>
    <w:p w:rsidR="00540418" w:rsidRDefault="00540418" w:rsidP="00D1662C">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Eventos Posteriores al Cierre</w:t>
      </w:r>
    </w:p>
    <w:p w:rsidR="00D1662C" w:rsidRDefault="00D1662C" w:rsidP="00D1662C">
      <w:pPr>
        <w:pStyle w:val="Texto"/>
        <w:spacing w:after="0" w:line="240" w:lineRule="exact"/>
        <w:ind w:left="708" w:firstLine="0"/>
        <w:rPr>
          <w:rFonts w:ascii="Encode Sans" w:hAnsi="Encode Sans" w:cs="DIN Pro Regular"/>
          <w:sz w:val="20"/>
          <w:lang w:val="es-MX"/>
        </w:rPr>
      </w:pPr>
      <w:r w:rsidRPr="00D1662C">
        <w:rPr>
          <w:rFonts w:ascii="Encode Sans" w:hAnsi="Encode Sans" w:cs="DIN Pro Regular"/>
          <w:sz w:val="20"/>
          <w:lang w:val="es-MX"/>
        </w:rPr>
        <w:t>No existen eventos posteriores al cierre.</w:t>
      </w:r>
    </w:p>
    <w:p w:rsidR="00D1662C" w:rsidRPr="005F33C9" w:rsidRDefault="00D1662C" w:rsidP="00D1662C">
      <w:pPr>
        <w:pStyle w:val="Texto"/>
        <w:spacing w:after="0" w:line="240" w:lineRule="exact"/>
        <w:ind w:left="708" w:firstLine="0"/>
        <w:rPr>
          <w:rFonts w:ascii="Encode Sans" w:hAnsi="Encode Sans" w:cs="DIN Pro Regular"/>
          <w:sz w:val="20"/>
          <w:lang w:val="es-MX"/>
        </w:rPr>
      </w:pPr>
    </w:p>
    <w:p w:rsidR="00540418" w:rsidRDefault="00540418" w:rsidP="005602C3">
      <w:pPr>
        <w:pStyle w:val="Texto"/>
        <w:numPr>
          <w:ilvl w:val="0"/>
          <w:numId w:val="11"/>
        </w:numPr>
        <w:spacing w:after="0" w:line="240" w:lineRule="exact"/>
        <w:rPr>
          <w:rFonts w:ascii="Encode Sans" w:hAnsi="Encode Sans" w:cs="DIN Pro Regular"/>
          <w:sz w:val="20"/>
          <w:lang w:val="es-MX"/>
        </w:rPr>
      </w:pPr>
      <w:r w:rsidRPr="005F33C9">
        <w:rPr>
          <w:rFonts w:ascii="Encode Sans" w:hAnsi="Encode Sans" w:cs="DIN Pro Regular"/>
          <w:sz w:val="20"/>
          <w:lang w:val="es-MX"/>
        </w:rPr>
        <w:t>Partes Relacionadas</w:t>
      </w:r>
    </w:p>
    <w:p w:rsidR="005602C3" w:rsidRDefault="005602C3" w:rsidP="005602C3">
      <w:pPr>
        <w:pStyle w:val="Texto"/>
        <w:spacing w:after="0" w:line="240" w:lineRule="exact"/>
        <w:ind w:left="708" w:firstLine="0"/>
        <w:rPr>
          <w:rFonts w:ascii="Encode Sans" w:hAnsi="Encode Sans" w:cs="DIN Pro Regular"/>
          <w:sz w:val="20"/>
          <w:lang w:val="es-MX"/>
        </w:rPr>
      </w:pPr>
      <w:r w:rsidRPr="005602C3">
        <w:rPr>
          <w:rFonts w:ascii="Encode Sans" w:hAnsi="Encode Sans" w:cs="DIN Pro Regular"/>
          <w:sz w:val="20"/>
          <w:lang w:val="es-MX"/>
        </w:rPr>
        <w:t xml:space="preserve"> No existen partes relacionadas que pudieran ejercer influencia significativa sobre la toma de decisiones financieras y operativas.</w:t>
      </w:r>
    </w:p>
    <w:p w:rsidR="00270181" w:rsidRDefault="00270181" w:rsidP="005602C3">
      <w:pPr>
        <w:pStyle w:val="Texto"/>
        <w:spacing w:after="0" w:line="240" w:lineRule="exact"/>
        <w:ind w:left="708" w:firstLine="0"/>
        <w:rPr>
          <w:rFonts w:ascii="Encode Sans" w:hAnsi="Encode Sans" w:cs="DIN Pro Regular"/>
          <w:sz w:val="20"/>
          <w:lang w:val="es-MX"/>
        </w:rPr>
      </w:pPr>
    </w:p>
    <w:p w:rsidR="00C179DB" w:rsidRDefault="00C179DB" w:rsidP="005602C3">
      <w:pPr>
        <w:pStyle w:val="Texto"/>
        <w:spacing w:after="0" w:line="240" w:lineRule="exact"/>
        <w:ind w:left="708" w:firstLine="0"/>
        <w:rPr>
          <w:rFonts w:ascii="Encode Sans" w:hAnsi="Encode Sans" w:cs="DIN Pro Regular"/>
          <w:sz w:val="20"/>
          <w:lang w:val="es-MX"/>
        </w:rPr>
      </w:pPr>
    </w:p>
    <w:p w:rsidR="005602C3" w:rsidRDefault="00270181" w:rsidP="00270181">
      <w:pPr>
        <w:pStyle w:val="Texto"/>
        <w:numPr>
          <w:ilvl w:val="0"/>
          <w:numId w:val="11"/>
        </w:numPr>
        <w:spacing w:after="0" w:line="240" w:lineRule="exact"/>
        <w:rPr>
          <w:rFonts w:ascii="Encode Sans" w:hAnsi="Encode Sans" w:cs="DIN Pro Regular"/>
          <w:sz w:val="20"/>
          <w:lang w:val="es-MX"/>
        </w:rPr>
      </w:pPr>
      <w:r w:rsidRPr="00270181">
        <w:rPr>
          <w:rFonts w:ascii="Encode Sans" w:hAnsi="Encode Sans" w:cs="DIN Pro Regular"/>
          <w:sz w:val="20"/>
          <w:lang w:val="es-MX"/>
        </w:rPr>
        <w:lastRenderedPageBreak/>
        <w:t xml:space="preserve">Con fecha 05 de Noviembre 2019, el H. Consejo de Administración en su Acta No. 2019,1. Sesión extraordinaria, presenta y se aprueba el nombramiento del Ing. Jorge Federico Rivera </w:t>
      </w:r>
      <w:proofErr w:type="spellStart"/>
      <w:r w:rsidRPr="00270181">
        <w:rPr>
          <w:rFonts w:ascii="Encode Sans" w:hAnsi="Encode Sans" w:cs="DIN Pro Regular"/>
          <w:sz w:val="20"/>
          <w:lang w:val="es-MX"/>
        </w:rPr>
        <w:t>Schotte</w:t>
      </w:r>
      <w:proofErr w:type="spellEnd"/>
      <w:r w:rsidRPr="00270181">
        <w:rPr>
          <w:rFonts w:ascii="Encode Sans" w:hAnsi="Encode Sans" w:cs="DIN Pro Regular"/>
          <w:sz w:val="20"/>
          <w:lang w:val="es-MX"/>
        </w:rPr>
        <w:t xml:space="preserve"> como Gerente General de la Comisión Municipal de Agua Potable y Alcantarillado de la Zona Conurbada de la Desembocadura del Rio Panuco en el Estado de Tamaulipas.  Otorgándole poder para actos de administración y/o dominio; así como para pleitos y cobranzas con todas las facultades generales o especiales que requieran poder o clausula especial conforme a la ley, así como para otorgar poderes, revocar o sustituirlos, suscribir títulos de crédito conforme al artículo 9 de la Ley General de títulos y Operaciones de Crédito</w:t>
      </w:r>
      <w:r w:rsidR="005602C3">
        <w:rPr>
          <w:rFonts w:ascii="Encode Sans" w:hAnsi="Encode Sans" w:cs="DIN Pro Regular"/>
          <w:sz w:val="20"/>
          <w:lang w:val="es-MX"/>
        </w:rPr>
        <w:t>.</w:t>
      </w:r>
    </w:p>
    <w:p w:rsidR="00270181" w:rsidRDefault="00270181" w:rsidP="00270181">
      <w:pPr>
        <w:pStyle w:val="Texto"/>
        <w:spacing w:after="0" w:line="240" w:lineRule="exact"/>
        <w:ind w:left="708" w:firstLine="0"/>
        <w:rPr>
          <w:rFonts w:ascii="Encode Sans" w:hAnsi="Encode Sans" w:cs="DIN Pro Regular"/>
          <w:sz w:val="20"/>
          <w:lang w:val="es-MX"/>
        </w:rPr>
      </w:pPr>
    </w:p>
    <w:p w:rsidR="00270181" w:rsidRDefault="00270181" w:rsidP="00270181">
      <w:pPr>
        <w:pStyle w:val="Texto"/>
        <w:numPr>
          <w:ilvl w:val="0"/>
          <w:numId w:val="11"/>
        </w:numPr>
        <w:spacing w:line="240" w:lineRule="exact"/>
        <w:rPr>
          <w:rFonts w:ascii="Encode Sans" w:hAnsi="Encode Sans" w:cs="Arial"/>
          <w:szCs w:val="18"/>
        </w:rPr>
      </w:pPr>
      <w:r w:rsidRPr="008C2EEF">
        <w:rPr>
          <w:rFonts w:ascii="Encode Sans" w:hAnsi="Encode Sans" w:cs="Arial"/>
          <w:szCs w:val="18"/>
        </w:rPr>
        <w:t xml:space="preserve">Con fecha 01 de Julio 2022, el H. Consejo de Administración en su Acta No. 2022,1. Sesión extraordinaria, presenta y se  aprueba el nombramiento del Mtro. Gabriel Alejandro Guerra </w:t>
      </w:r>
      <w:proofErr w:type="spellStart"/>
      <w:r w:rsidRPr="008C2EEF">
        <w:rPr>
          <w:rFonts w:ascii="Encode Sans" w:hAnsi="Encode Sans" w:cs="Arial"/>
          <w:szCs w:val="18"/>
        </w:rPr>
        <w:t>Turrubiates</w:t>
      </w:r>
      <w:proofErr w:type="spellEnd"/>
      <w:r w:rsidRPr="008C2EEF">
        <w:rPr>
          <w:rFonts w:ascii="Encode Sans" w:hAnsi="Encode Sans" w:cs="Arial"/>
          <w:szCs w:val="18"/>
        </w:rPr>
        <w:t xml:space="preserve"> como Gerente General de la Comisión Municipal de Agua Potable y Alcantarillado de la Zona Conurbada de la Desembocadura del Rio Panuco en el Estado de Tamaulipas.  Otorgándole poder para actos de administración y/o dominio; así como para pleitos y cobranzas con todas las facultades generales o especiales que requieran poder o clausula especial conforme a la ley, así como para otorgar poderes, revocar o sustituirlos, suscribir títulos de crédito conforme al artículo 9 de la Ley General de títulos y Operaciones de Crédito. </w:t>
      </w:r>
    </w:p>
    <w:p w:rsidR="00270181" w:rsidRPr="008C2EEF" w:rsidRDefault="00270181" w:rsidP="00270181">
      <w:pPr>
        <w:pStyle w:val="Texto"/>
        <w:spacing w:line="240" w:lineRule="exact"/>
        <w:ind w:firstLine="0"/>
        <w:rPr>
          <w:rFonts w:ascii="Encode Sans" w:hAnsi="Encode Sans" w:cs="Arial"/>
          <w:szCs w:val="18"/>
        </w:rPr>
      </w:pPr>
    </w:p>
    <w:p w:rsidR="00270181" w:rsidRPr="00270181" w:rsidRDefault="00270181" w:rsidP="00270181">
      <w:pPr>
        <w:pStyle w:val="Texto"/>
        <w:numPr>
          <w:ilvl w:val="0"/>
          <w:numId w:val="11"/>
        </w:numPr>
        <w:spacing w:after="0" w:line="240" w:lineRule="exact"/>
        <w:rPr>
          <w:rFonts w:ascii="Encode Sans" w:hAnsi="Encode Sans" w:cs="DIN Pro Regular"/>
          <w:sz w:val="20"/>
          <w:lang w:val="es-MX"/>
        </w:rPr>
      </w:pPr>
      <w:r w:rsidRPr="00270181">
        <w:rPr>
          <w:rFonts w:ascii="Encode Sans" w:hAnsi="Encode Sans" w:cs="DIN Pro Regular"/>
          <w:sz w:val="20"/>
          <w:lang w:val="es-MX"/>
        </w:rPr>
        <w:t>Con fecha 14 de Diciembre 2022, el H. Consejo de Administración en su Acta No. 2022,3. Sesión extraordinaria, presenta y se  aprueba el nombramiento del Mtro. Francisco José González Casanova como Gerente General de la Comisión Municipal de Agua Potable y Alcantarillado de la Zona Conurbada de la Desembocadura del Rio Panuco en el Estado de Tamaulipas.  Otorgándole poder para actos de administración y/o dominio; así como para pleitos y cobranzas con todas las facultades generales o especiales que requieran poder o clausula especial conforme a la ley, así como para otorgar poderes, revocar o sustituirlos, suscribir títulos de crédito conforme al artículo 9 de la Ley General de títulos y Operaciones de Crédito.</w:t>
      </w:r>
    </w:p>
    <w:p w:rsidR="00270181" w:rsidRPr="005F33C9" w:rsidRDefault="00270181" w:rsidP="00270181">
      <w:pPr>
        <w:pStyle w:val="Texto"/>
        <w:spacing w:after="0" w:line="240" w:lineRule="exact"/>
        <w:ind w:left="708" w:firstLine="0"/>
        <w:rPr>
          <w:rFonts w:ascii="Encode Sans" w:hAnsi="Encode Sans" w:cs="DIN Pro Regular"/>
          <w:sz w:val="20"/>
          <w:lang w:val="es-MX"/>
        </w:rPr>
      </w:pPr>
    </w:p>
    <w:p w:rsidR="005602C3" w:rsidRDefault="005602C3" w:rsidP="005602C3">
      <w:pPr>
        <w:pStyle w:val="Texto"/>
        <w:spacing w:after="0" w:line="240" w:lineRule="exact"/>
        <w:ind w:firstLine="0"/>
        <w:rPr>
          <w:rFonts w:ascii="Encode Sans" w:hAnsi="Encode Sans" w:cs="DIN Pro Regular"/>
          <w:sz w:val="20"/>
        </w:rPr>
      </w:pPr>
    </w:p>
    <w:p w:rsidR="000E6439" w:rsidRPr="00D1662C" w:rsidRDefault="000E6439" w:rsidP="000D5EFE">
      <w:pPr>
        <w:pStyle w:val="Texto"/>
        <w:spacing w:after="0" w:line="240" w:lineRule="exact"/>
        <w:ind w:firstLine="0"/>
        <w:rPr>
          <w:rFonts w:ascii="Encode Sans" w:hAnsi="Encode Sans" w:cs="DIN Pro Regular"/>
          <w:sz w:val="20"/>
        </w:rPr>
      </w:pPr>
    </w:p>
    <w:p w:rsidR="000E6439" w:rsidRPr="00D1662C" w:rsidRDefault="000E6439" w:rsidP="000D5EFE">
      <w:pPr>
        <w:pStyle w:val="Texto"/>
        <w:spacing w:after="0" w:line="240" w:lineRule="exact"/>
        <w:ind w:firstLine="0"/>
        <w:rPr>
          <w:rFonts w:ascii="Encode Sans" w:hAnsi="Encode Sans" w:cs="DIN Pro Regular"/>
          <w:sz w:val="20"/>
        </w:rPr>
      </w:pPr>
    </w:p>
    <w:p w:rsidR="000D5EFE" w:rsidRPr="00D1662C" w:rsidRDefault="000D5EFE" w:rsidP="000D5EFE">
      <w:pPr>
        <w:pStyle w:val="Texto"/>
        <w:spacing w:after="0" w:line="240" w:lineRule="exact"/>
        <w:ind w:firstLine="0"/>
        <w:rPr>
          <w:rFonts w:ascii="Encode Sans" w:hAnsi="Encode Sans" w:cs="DIN Pro Regular"/>
          <w:sz w:val="20"/>
        </w:rPr>
      </w:pPr>
      <w:r w:rsidRPr="00D1662C">
        <w:rPr>
          <w:rFonts w:ascii="Encode Sans" w:hAnsi="Encode Sans" w:cs="DIN Pro Regular"/>
          <w:sz w:val="20"/>
        </w:rPr>
        <w:t>Bajo protesta de decir verdad declaramos que los Estados Financieros y sus Notas</w:t>
      </w:r>
      <w:r w:rsidR="00FD2B3A" w:rsidRPr="00D1662C">
        <w:rPr>
          <w:rFonts w:ascii="Encode Sans" w:hAnsi="Encode Sans" w:cs="DIN Pro Regular"/>
          <w:sz w:val="20"/>
        </w:rPr>
        <w:t>,</w:t>
      </w:r>
      <w:r w:rsidRPr="00D1662C">
        <w:rPr>
          <w:rFonts w:ascii="Encode Sans" w:hAnsi="Encode Sans" w:cs="DIN Pro Regular"/>
          <w:sz w:val="20"/>
        </w:rPr>
        <w:t xml:space="preserve"> son razonablemente correctos y</w:t>
      </w:r>
      <w:r w:rsidR="00DF166B" w:rsidRPr="00D1662C">
        <w:rPr>
          <w:rFonts w:ascii="Encode Sans" w:hAnsi="Encode Sans" w:cs="DIN Pro Regular"/>
          <w:sz w:val="20"/>
        </w:rPr>
        <w:t xml:space="preserve"> son</w:t>
      </w:r>
      <w:r w:rsidRPr="00D1662C">
        <w:rPr>
          <w:rFonts w:ascii="Encode Sans" w:hAnsi="Encode Sans"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bookmarkStart w:id="0" w:name="_GoBack"/>
      <w:bookmarkEnd w:id="0"/>
    </w:p>
    <w:sectPr w:rsidR="00876FA6" w:rsidRPr="008A011E"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DC" w:rsidRDefault="008C58DC" w:rsidP="00EA5418">
      <w:pPr>
        <w:spacing w:after="0" w:line="240" w:lineRule="auto"/>
      </w:pPr>
      <w:r>
        <w:separator/>
      </w:r>
    </w:p>
  </w:endnote>
  <w:endnote w:type="continuationSeparator" w:id="0">
    <w:p w:rsidR="008C58DC" w:rsidRDefault="008C58D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charset w:val="00"/>
    <w:family w:val="auto"/>
    <w:pitch w:val="variable"/>
    <w:sig w:usb0="00000001" w:usb1="4000207B" w:usb2="00000000" w:usb3="00000000" w:csb0="00000193" w:csb1="00000000"/>
  </w:font>
  <w:font w:name="DIN Pro Regular">
    <w:altName w:val="Arial"/>
    <w:charset w:val="00"/>
    <w:family w:val="swiss"/>
    <w:pitch w:val="variable"/>
    <w:sig w:usb0="00000001" w:usb1="4000207B" w:usb2="00000008" w:usb3="00000000" w:csb0="0000009F" w:csb1="00000000"/>
  </w:font>
  <w:font w:name="Encode Sansl">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4" w:rsidRPr="00241D8F" w:rsidRDefault="00D14CD4"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B8A474"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4E6B67" w:rsidRPr="004E6B67">
      <w:rPr>
        <w:rFonts w:ascii="Arial" w:hAnsi="Arial" w:cs="Arial"/>
        <w:noProof/>
        <w:lang w:val="es-ES"/>
      </w:rPr>
      <w:t>22</w:t>
    </w:r>
    <w:r w:rsidRPr="00241D8F">
      <w:rPr>
        <w:rFonts w:ascii="Arial" w:hAnsi="Arial" w:cs="Arial"/>
      </w:rPr>
      <w:fldChar w:fldCharType="end"/>
    </w:r>
  </w:p>
  <w:p w:rsidR="00D14CD4" w:rsidRDefault="00D14C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4" w:rsidRPr="007818C6" w:rsidRDefault="00D14CD4"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F2F764"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4E6B67" w:rsidRPr="004E6B67">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DC" w:rsidRDefault="008C58DC" w:rsidP="00EA5418">
      <w:pPr>
        <w:spacing w:after="0" w:line="240" w:lineRule="auto"/>
      </w:pPr>
      <w:r>
        <w:separator/>
      </w:r>
    </w:p>
  </w:footnote>
  <w:footnote w:type="continuationSeparator" w:id="0">
    <w:p w:rsidR="008C58DC" w:rsidRDefault="008C58D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4" w:rsidRDefault="00D14CD4">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7A06C5"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CD4" w:rsidRPr="008A011E" w:rsidRDefault="00D14CD4" w:rsidP="00040466">
                            <w:pPr>
                              <w:spacing w:after="120"/>
                              <w:jc w:val="right"/>
                              <w:rPr>
                                <w:rFonts w:cs="Arial"/>
                                <w:color w:val="808080"/>
                                <w:sz w:val="32"/>
                                <w:szCs w:val="32"/>
                              </w:rPr>
                            </w:pPr>
                            <w:r w:rsidRPr="008A011E">
                              <w:rPr>
                                <w:rFonts w:cs="Arial"/>
                                <w:color w:val="808080"/>
                                <w:sz w:val="32"/>
                                <w:szCs w:val="32"/>
                              </w:rPr>
                              <w:t>CUENTA PÚBLICA</w:t>
                            </w:r>
                          </w:p>
                          <w:p w:rsidR="00D14CD4" w:rsidRPr="00DF6363" w:rsidRDefault="00D14CD4"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CD4" w:rsidRPr="008A011E" w:rsidRDefault="00D14CD4" w:rsidP="00040466">
                              <w:pPr>
                                <w:jc w:val="both"/>
                                <w:rPr>
                                  <w:rFonts w:cs="Arial"/>
                                  <w:color w:val="808080"/>
                                  <w:sz w:val="42"/>
                                  <w:szCs w:val="42"/>
                                </w:rPr>
                              </w:pPr>
                              <w:r w:rsidRPr="008A011E">
                                <w:rPr>
                                  <w:rFonts w:cs="Arial"/>
                                  <w:color w:val="808080"/>
                                  <w:sz w:val="42"/>
                                  <w:szCs w:val="42"/>
                                </w:rPr>
                                <w:t>2022</w:t>
                              </w:r>
                            </w:p>
                            <w:p w:rsidR="00D14CD4" w:rsidRDefault="00D14CD4" w:rsidP="00040466">
                              <w:pPr>
                                <w:jc w:val="both"/>
                                <w:rPr>
                                  <w:rFonts w:ascii="Helvetica" w:hAnsi="Helvetica" w:cs="Arial"/>
                                  <w:color w:val="808080"/>
                                  <w:sz w:val="42"/>
                                  <w:szCs w:val="42"/>
                                </w:rPr>
                              </w:pPr>
                            </w:p>
                            <w:p w:rsidR="00D14CD4" w:rsidRDefault="00D14CD4" w:rsidP="00040466">
                              <w:pPr>
                                <w:jc w:val="both"/>
                                <w:rPr>
                                  <w:rFonts w:ascii="Helvetica" w:hAnsi="Helvetica" w:cs="Arial"/>
                                  <w:color w:val="808080"/>
                                  <w:sz w:val="42"/>
                                  <w:szCs w:val="42"/>
                                </w:rPr>
                              </w:pPr>
                            </w:p>
                            <w:p w:rsidR="00D14CD4" w:rsidRPr="00DC53C5" w:rsidRDefault="00D14CD4" w:rsidP="00040466">
                              <w:pPr>
                                <w:jc w:val="both"/>
                                <w:rPr>
                                  <w:rFonts w:ascii="Arial" w:hAnsi="Arial" w:cs="Arial"/>
                                  <w:color w:val="808080"/>
                                  <w:sz w:val="42"/>
                                  <w:szCs w:val="42"/>
                                </w:rPr>
                              </w:pPr>
                            </w:p>
                            <w:p w:rsidR="00D14CD4" w:rsidRPr="00DC53C5" w:rsidRDefault="00D14CD4"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14CD4" w:rsidRPr="008A011E" w:rsidRDefault="00D14CD4" w:rsidP="00040466">
                      <w:pPr>
                        <w:spacing w:after="120"/>
                        <w:jc w:val="right"/>
                        <w:rPr>
                          <w:rFonts w:cs="Arial"/>
                          <w:color w:val="808080"/>
                          <w:sz w:val="32"/>
                          <w:szCs w:val="32"/>
                        </w:rPr>
                      </w:pPr>
                      <w:r w:rsidRPr="008A011E">
                        <w:rPr>
                          <w:rFonts w:cs="Arial"/>
                          <w:color w:val="808080"/>
                          <w:sz w:val="32"/>
                          <w:szCs w:val="32"/>
                        </w:rPr>
                        <w:t>CUENTA PÚBLICA</w:t>
                      </w:r>
                    </w:p>
                    <w:p w:rsidR="00D14CD4" w:rsidRPr="00DF6363" w:rsidRDefault="00D14CD4"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14CD4" w:rsidRPr="008A011E" w:rsidRDefault="00D14CD4" w:rsidP="00040466">
                        <w:pPr>
                          <w:jc w:val="both"/>
                          <w:rPr>
                            <w:rFonts w:cs="Arial"/>
                            <w:color w:val="808080"/>
                            <w:sz w:val="42"/>
                            <w:szCs w:val="42"/>
                          </w:rPr>
                        </w:pPr>
                        <w:r w:rsidRPr="008A011E">
                          <w:rPr>
                            <w:rFonts w:cs="Arial"/>
                            <w:color w:val="808080"/>
                            <w:sz w:val="42"/>
                            <w:szCs w:val="42"/>
                          </w:rPr>
                          <w:t>2022</w:t>
                        </w:r>
                      </w:p>
                      <w:p w:rsidR="00D14CD4" w:rsidRDefault="00D14CD4" w:rsidP="00040466">
                        <w:pPr>
                          <w:jc w:val="both"/>
                          <w:rPr>
                            <w:rFonts w:ascii="Helvetica" w:hAnsi="Helvetica" w:cs="Arial"/>
                            <w:color w:val="808080"/>
                            <w:sz w:val="42"/>
                            <w:szCs w:val="42"/>
                          </w:rPr>
                        </w:pPr>
                      </w:p>
                      <w:p w:rsidR="00D14CD4" w:rsidRDefault="00D14CD4" w:rsidP="00040466">
                        <w:pPr>
                          <w:jc w:val="both"/>
                          <w:rPr>
                            <w:rFonts w:ascii="Helvetica" w:hAnsi="Helvetica" w:cs="Arial"/>
                            <w:color w:val="808080"/>
                            <w:sz w:val="42"/>
                            <w:szCs w:val="42"/>
                          </w:rPr>
                        </w:pPr>
                      </w:p>
                      <w:p w:rsidR="00D14CD4" w:rsidRPr="00DC53C5" w:rsidRDefault="00D14CD4" w:rsidP="00040466">
                        <w:pPr>
                          <w:jc w:val="both"/>
                          <w:rPr>
                            <w:rFonts w:ascii="Arial" w:hAnsi="Arial" w:cs="Arial"/>
                            <w:color w:val="808080"/>
                            <w:sz w:val="42"/>
                            <w:szCs w:val="42"/>
                          </w:rPr>
                        </w:pPr>
                      </w:p>
                      <w:p w:rsidR="00D14CD4" w:rsidRPr="00DC53C5" w:rsidRDefault="00D14CD4"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4" w:rsidRDefault="00D14CD4"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312" behindDoc="0" locked="0" layoutInCell="1" allowOverlap="1" wp14:anchorId="026BB5AF" wp14:editId="7925AB20">
          <wp:simplePos x="0" y="0"/>
          <wp:positionH relativeFrom="column">
            <wp:posOffset>-800100</wp:posOffset>
          </wp:positionH>
          <wp:positionV relativeFrom="paragraph">
            <wp:posOffset>-230505</wp:posOffset>
          </wp:positionV>
          <wp:extent cx="1275080" cy="509905"/>
          <wp:effectExtent l="0" t="0" r="127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275080" cy="50990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1552" behindDoc="0" locked="0" layoutInCell="1" allowOverlap="1" wp14:anchorId="41184AF1" wp14:editId="5BFFE11B">
          <wp:simplePos x="0" y="0"/>
          <wp:positionH relativeFrom="column">
            <wp:posOffset>5191125</wp:posOffset>
          </wp:positionH>
          <wp:positionV relativeFrom="paragraph">
            <wp:posOffset>-182880</wp:posOffset>
          </wp:positionV>
          <wp:extent cx="1619250" cy="281940"/>
          <wp:effectExtent l="0" t="0" r="0" b="3810"/>
          <wp:wrapThrough wrapText="bothSides">
            <wp:wrapPolygon edited="0">
              <wp:start x="0" y="0"/>
              <wp:lineTo x="0" y="20432"/>
              <wp:lineTo x="21346" y="20432"/>
              <wp:lineTo x="2134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281940"/>
                  </a:xfrm>
                  <a:prstGeom prst="rect">
                    <a:avLst/>
                  </a:prstGeom>
                </pic:spPr>
              </pic:pic>
            </a:graphicData>
          </a:graphic>
          <wp14:sizeRelH relativeFrom="page">
            <wp14:pctWidth>0</wp14:pctWidth>
          </wp14:sizeRelH>
          <wp14:sizeRelV relativeFrom="page">
            <wp14:pctHeight>0</wp14:pctHeight>
          </wp14:sizeRelV>
        </wp:anchor>
      </w:drawing>
    </w:r>
  </w:p>
  <w:p w:rsidR="00D14CD4" w:rsidRDefault="00D14CD4" w:rsidP="002164CC">
    <w:pPr>
      <w:pStyle w:val="Encabezado"/>
      <w:tabs>
        <w:tab w:val="clear" w:pos="8838"/>
        <w:tab w:val="left" w:pos="7965"/>
      </w:tabs>
      <w:jc w:val="center"/>
      <w:rPr>
        <w:rFonts w:ascii="Encode Sans" w:hAnsi="Encode Sans" w:cs="Arial"/>
        <w:b/>
      </w:rPr>
    </w:pPr>
    <w:r>
      <w:rPr>
        <w:rFonts w:ascii="Encode Sans" w:hAnsi="Encode Sans" w:cs="Arial"/>
        <w:b/>
      </w:rPr>
      <w:t>COMISION MUNICIPAL DE AGUA POTABLE Y ALCANTARILLADO</w:t>
    </w:r>
  </w:p>
  <w:p w:rsidR="00D14CD4" w:rsidRDefault="00D14CD4" w:rsidP="002164CC">
    <w:pPr>
      <w:pStyle w:val="Encabezado"/>
      <w:tabs>
        <w:tab w:val="clear" w:pos="8838"/>
        <w:tab w:val="left" w:pos="7965"/>
      </w:tabs>
      <w:jc w:val="center"/>
      <w:rPr>
        <w:rFonts w:ascii="Encode Sans" w:hAnsi="Encode Sans" w:cs="Arial"/>
        <w:b/>
      </w:rPr>
    </w:pPr>
    <w:r>
      <w:rPr>
        <w:rFonts w:ascii="Encode Sans" w:hAnsi="Encode Sans" w:cs="Arial"/>
        <w:b/>
      </w:rPr>
      <w:t>DE LA ZONA CONURBADA DE LA DESEMBOCADURA DEL RIO PANUCO</w:t>
    </w:r>
  </w:p>
  <w:p w:rsidR="00D14CD4" w:rsidRPr="00010BEF" w:rsidRDefault="00D14CD4" w:rsidP="002164CC">
    <w:pPr>
      <w:pStyle w:val="Encabezado"/>
      <w:tabs>
        <w:tab w:val="clear" w:pos="8838"/>
        <w:tab w:val="left" w:pos="7965"/>
      </w:tabs>
      <w:jc w:val="center"/>
      <w:rPr>
        <w:rFonts w:ascii="Encode Sans" w:hAnsi="Encode Sans" w:cs="Arial"/>
        <w:b/>
      </w:rPr>
    </w:pPr>
    <w:r>
      <w:rPr>
        <w:rFonts w:ascii="Encode Sans" w:hAnsi="Encode Sans" w:cs="Arial"/>
        <w:b/>
      </w:rPr>
      <w:t>EN EL ESTADO DE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1D139E2"/>
    <w:multiLevelType w:val="hybridMultilevel"/>
    <w:tmpl w:val="48A08C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D0F6D41"/>
    <w:multiLevelType w:val="hybridMultilevel"/>
    <w:tmpl w:val="1AD0F29A"/>
    <w:lvl w:ilvl="0" w:tplc="B7FA6954">
      <w:start w:val="1"/>
      <w:numFmt w:val="lowerLetter"/>
      <w:lvlText w:val="%1)"/>
      <w:lvlJc w:val="left"/>
      <w:pPr>
        <w:ind w:left="1416" w:hanging="420"/>
      </w:pPr>
      <w:rPr>
        <w:rFonts w:hint="default"/>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7D9553E"/>
    <w:multiLevelType w:val="hybridMultilevel"/>
    <w:tmpl w:val="11962F16"/>
    <w:lvl w:ilvl="0" w:tplc="3D9018D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5C6B436C"/>
    <w:multiLevelType w:val="hybridMultilevel"/>
    <w:tmpl w:val="2704271A"/>
    <w:lvl w:ilvl="0" w:tplc="6E4498C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3"/>
  </w:num>
  <w:num w:numId="3">
    <w:abstractNumId w:val="9"/>
  </w:num>
  <w:num w:numId="4">
    <w:abstractNumId w:val="6"/>
  </w:num>
  <w:num w:numId="5">
    <w:abstractNumId w:val="1"/>
  </w:num>
  <w:num w:numId="6">
    <w:abstractNumId w:val="5"/>
  </w:num>
  <w:num w:numId="7">
    <w:abstractNumId w:val="10"/>
  </w:num>
  <w:num w:numId="8">
    <w:abstractNumId w:val="8"/>
  </w:num>
  <w:num w:numId="9">
    <w:abstractNumId w:val="7"/>
  </w:num>
  <w:num w:numId="10">
    <w:abstractNumId w:val="2"/>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10A"/>
    <w:rsid w:val="000052AF"/>
    <w:rsid w:val="00006431"/>
    <w:rsid w:val="00010BEF"/>
    <w:rsid w:val="000113AB"/>
    <w:rsid w:val="000117CF"/>
    <w:rsid w:val="000131B4"/>
    <w:rsid w:val="00013DBD"/>
    <w:rsid w:val="000211F7"/>
    <w:rsid w:val="00040466"/>
    <w:rsid w:val="00041760"/>
    <w:rsid w:val="0004649B"/>
    <w:rsid w:val="00050441"/>
    <w:rsid w:val="00055203"/>
    <w:rsid w:val="00067F40"/>
    <w:rsid w:val="000803D2"/>
    <w:rsid w:val="00093161"/>
    <w:rsid w:val="000931E9"/>
    <w:rsid w:val="000A6616"/>
    <w:rsid w:val="000B3006"/>
    <w:rsid w:val="000C7E64"/>
    <w:rsid w:val="000D5EFE"/>
    <w:rsid w:val="000E6439"/>
    <w:rsid w:val="000F2619"/>
    <w:rsid w:val="0013011C"/>
    <w:rsid w:val="001316BE"/>
    <w:rsid w:val="00145173"/>
    <w:rsid w:val="00163D6C"/>
    <w:rsid w:val="00170D1F"/>
    <w:rsid w:val="00174108"/>
    <w:rsid w:val="001819BD"/>
    <w:rsid w:val="0018342D"/>
    <w:rsid w:val="00185224"/>
    <w:rsid w:val="00186C07"/>
    <w:rsid w:val="001954E6"/>
    <w:rsid w:val="001B1B72"/>
    <w:rsid w:val="001B3965"/>
    <w:rsid w:val="001B4435"/>
    <w:rsid w:val="001B5999"/>
    <w:rsid w:val="001B6AFE"/>
    <w:rsid w:val="001C2F26"/>
    <w:rsid w:val="001C3CA6"/>
    <w:rsid w:val="001C6FD8"/>
    <w:rsid w:val="001C760F"/>
    <w:rsid w:val="001D483F"/>
    <w:rsid w:val="001E2701"/>
    <w:rsid w:val="001F25B7"/>
    <w:rsid w:val="001F3071"/>
    <w:rsid w:val="002052B5"/>
    <w:rsid w:val="0020554C"/>
    <w:rsid w:val="002164CC"/>
    <w:rsid w:val="00236391"/>
    <w:rsid w:val="002372C5"/>
    <w:rsid w:val="00241D8F"/>
    <w:rsid w:val="002437CF"/>
    <w:rsid w:val="0024446D"/>
    <w:rsid w:val="00264F1F"/>
    <w:rsid w:val="00270181"/>
    <w:rsid w:val="0027220A"/>
    <w:rsid w:val="0028762E"/>
    <w:rsid w:val="00290E6D"/>
    <w:rsid w:val="002A1191"/>
    <w:rsid w:val="002A5D51"/>
    <w:rsid w:val="002A70B3"/>
    <w:rsid w:val="002B3FDA"/>
    <w:rsid w:val="002C3BA7"/>
    <w:rsid w:val="002C576A"/>
    <w:rsid w:val="002C7C1D"/>
    <w:rsid w:val="002D015C"/>
    <w:rsid w:val="002D3417"/>
    <w:rsid w:val="002D37D5"/>
    <w:rsid w:val="002D7A6B"/>
    <w:rsid w:val="00303927"/>
    <w:rsid w:val="00306E20"/>
    <w:rsid w:val="003210BE"/>
    <w:rsid w:val="00324673"/>
    <w:rsid w:val="00351DD9"/>
    <w:rsid w:val="00372F40"/>
    <w:rsid w:val="00375BBC"/>
    <w:rsid w:val="00375C20"/>
    <w:rsid w:val="0039289D"/>
    <w:rsid w:val="003A0303"/>
    <w:rsid w:val="003B45A5"/>
    <w:rsid w:val="003C1806"/>
    <w:rsid w:val="003D23FC"/>
    <w:rsid w:val="003D5DBF"/>
    <w:rsid w:val="003D6830"/>
    <w:rsid w:val="003D7B22"/>
    <w:rsid w:val="003E46AF"/>
    <w:rsid w:val="003E46D2"/>
    <w:rsid w:val="003E510A"/>
    <w:rsid w:val="003E7FD0"/>
    <w:rsid w:val="003F39C5"/>
    <w:rsid w:val="003F7411"/>
    <w:rsid w:val="00402D8C"/>
    <w:rsid w:val="004152B3"/>
    <w:rsid w:val="0044253C"/>
    <w:rsid w:val="00451D35"/>
    <w:rsid w:val="00460462"/>
    <w:rsid w:val="00465C46"/>
    <w:rsid w:val="0047245E"/>
    <w:rsid w:val="00481987"/>
    <w:rsid w:val="00484C0D"/>
    <w:rsid w:val="00487A95"/>
    <w:rsid w:val="00493508"/>
    <w:rsid w:val="00497203"/>
    <w:rsid w:val="00497D8B"/>
    <w:rsid w:val="004C09C1"/>
    <w:rsid w:val="004C1FD4"/>
    <w:rsid w:val="004D41B8"/>
    <w:rsid w:val="004E6B67"/>
    <w:rsid w:val="004E6D02"/>
    <w:rsid w:val="004F0CAB"/>
    <w:rsid w:val="0050622C"/>
    <w:rsid w:val="00522632"/>
    <w:rsid w:val="00522ECA"/>
    <w:rsid w:val="00526C8F"/>
    <w:rsid w:val="00527C44"/>
    <w:rsid w:val="0053658D"/>
    <w:rsid w:val="00540418"/>
    <w:rsid w:val="0054553C"/>
    <w:rsid w:val="005477BA"/>
    <w:rsid w:val="005602C3"/>
    <w:rsid w:val="005655B2"/>
    <w:rsid w:val="005774F0"/>
    <w:rsid w:val="0058485A"/>
    <w:rsid w:val="00591EE2"/>
    <w:rsid w:val="00591EE9"/>
    <w:rsid w:val="00593516"/>
    <w:rsid w:val="005A137F"/>
    <w:rsid w:val="005B24BE"/>
    <w:rsid w:val="005E5C36"/>
    <w:rsid w:val="005F33C9"/>
    <w:rsid w:val="00621722"/>
    <w:rsid w:val="00655E50"/>
    <w:rsid w:val="00677336"/>
    <w:rsid w:val="00692CDF"/>
    <w:rsid w:val="006A1C1D"/>
    <w:rsid w:val="006A30B4"/>
    <w:rsid w:val="006B477E"/>
    <w:rsid w:val="006C1922"/>
    <w:rsid w:val="006C4132"/>
    <w:rsid w:val="006D41B9"/>
    <w:rsid w:val="006D7967"/>
    <w:rsid w:val="006E4041"/>
    <w:rsid w:val="006E77DD"/>
    <w:rsid w:val="006F5F34"/>
    <w:rsid w:val="007006CA"/>
    <w:rsid w:val="0070709C"/>
    <w:rsid w:val="007075A0"/>
    <w:rsid w:val="00725F56"/>
    <w:rsid w:val="007460DF"/>
    <w:rsid w:val="00752210"/>
    <w:rsid w:val="007658CB"/>
    <w:rsid w:val="00773FDA"/>
    <w:rsid w:val="007818C6"/>
    <w:rsid w:val="0079199D"/>
    <w:rsid w:val="00793A9A"/>
    <w:rsid w:val="0079582C"/>
    <w:rsid w:val="007A5B39"/>
    <w:rsid w:val="007B2677"/>
    <w:rsid w:val="007B5517"/>
    <w:rsid w:val="007D6E9A"/>
    <w:rsid w:val="007E4A53"/>
    <w:rsid w:val="007E5262"/>
    <w:rsid w:val="007F08FA"/>
    <w:rsid w:val="008061EA"/>
    <w:rsid w:val="00811DAC"/>
    <w:rsid w:val="00820190"/>
    <w:rsid w:val="00847907"/>
    <w:rsid w:val="00847B0D"/>
    <w:rsid w:val="0085677D"/>
    <w:rsid w:val="00862A0D"/>
    <w:rsid w:val="00876FA6"/>
    <w:rsid w:val="008870AB"/>
    <w:rsid w:val="00890055"/>
    <w:rsid w:val="008A011E"/>
    <w:rsid w:val="008A120B"/>
    <w:rsid w:val="008A6E4D"/>
    <w:rsid w:val="008B0017"/>
    <w:rsid w:val="008B3251"/>
    <w:rsid w:val="008B41CF"/>
    <w:rsid w:val="008C58DC"/>
    <w:rsid w:val="008E327C"/>
    <w:rsid w:val="008E3652"/>
    <w:rsid w:val="008F6D58"/>
    <w:rsid w:val="00910AF6"/>
    <w:rsid w:val="00920795"/>
    <w:rsid w:val="009426AC"/>
    <w:rsid w:val="009443B9"/>
    <w:rsid w:val="00961E75"/>
    <w:rsid w:val="00980BC5"/>
    <w:rsid w:val="009915EB"/>
    <w:rsid w:val="00994738"/>
    <w:rsid w:val="009A5B81"/>
    <w:rsid w:val="009B7FAD"/>
    <w:rsid w:val="009C5C3A"/>
    <w:rsid w:val="009E5001"/>
    <w:rsid w:val="00A10572"/>
    <w:rsid w:val="00A35095"/>
    <w:rsid w:val="00A40022"/>
    <w:rsid w:val="00A407F0"/>
    <w:rsid w:val="00A60BC9"/>
    <w:rsid w:val="00A74F12"/>
    <w:rsid w:val="00A752B2"/>
    <w:rsid w:val="00A80154"/>
    <w:rsid w:val="00A939EB"/>
    <w:rsid w:val="00A95F72"/>
    <w:rsid w:val="00AD4152"/>
    <w:rsid w:val="00AD63AD"/>
    <w:rsid w:val="00AD6B30"/>
    <w:rsid w:val="00AE608D"/>
    <w:rsid w:val="00AE777E"/>
    <w:rsid w:val="00AF17A8"/>
    <w:rsid w:val="00AF2F48"/>
    <w:rsid w:val="00AF50E1"/>
    <w:rsid w:val="00AF7996"/>
    <w:rsid w:val="00B10695"/>
    <w:rsid w:val="00B26248"/>
    <w:rsid w:val="00B27D08"/>
    <w:rsid w:val="00B368BA"/>
    <w:rsid w:val="00B45BFC"/>
    <w:rsid w:val="00B60517"/>
    <w:rsid w:val="00B73DF3"/>
    <w:rsid w:val="00B849EE"/>
    <w:rsid w:val="00BA2940"/>
    <w:rsid w:val="00BA648B"/>
    <w:rsid w:val="00BC34A9"/>
    <w:rsid w:val="00BC69AE"/>
    <w:rsid w:val="00BD394C"/>
    <w:rsid w:val="00BD6292"/>
    <w:rsid w:val="00BE6581"/>
    <w:rsid w:val="00C07D59"/>
    <w:rsid w:val="00C11164"/>
    <w:rsid w:val="00C1307D"/>
    <w:rsid w:val="00C147F3"/>
    <w:rsid w:val="00C179DB"/>
    <w:rsid w:val="00C24E4A"/>
    <w:rsid w:val="00C2567A"/>
    <w:rsid w:val="00C43069"/>
    <w:rsid w:val="00C455C4"/>
    <w:rsid w:val="00C60C4E"/>
    <w:rsid w:val="00C71B04"/>
    <w:rsid w:val="00C7736C"/>
    <w:rsid w:val="00C80663"/>
    <w:rsid w:val="00C80DE1"/>
    <w:rsid w:val="00C86823"/>
    <w:rsid w:val="00C9777A"/>
    <w:rsid w:val="00CC2371"/>
    <w:rsid w:val="00CD0037"/>
    <w:rsid w:val="00CE2C54"/>
    <w:rsid w:val="00D0206A"/>
    <w:rsid w:val="00D055EC"/>
    <w:rsid w:val="00D10273"/>
    <w:rsid w:val="00D14CD4"/>
    <w:rsid w:val="00D1662C"/>
    <w:rsid w:val="00D846EF"/>
    <w:rsid w:val="00D85F71"/>
    <w:rsid w:val="00D9077E"/>
    <w:rsid w:val="00D9138F"/>
    <w:rsid w:val="00D913F0"/>
    <w:rsid w:val="00DC53C5"/>
    <w:rsid w:val="00DE0B18"/>
    <w:rsid w:val="00DF01DA"/>
    <w:rsid w:val="00DF166B"/>
    <w:rsid w:val="00DF6363"/>
    <w:rsid w:val="00E07C35"/>
    <w:rsid w:val="00E26B80"/>
    <w:rsid w:val="00E32708"/>
    <w:rsid w:val="00E67D24"/>
    <w:rsid w:val="00E71540"/>
    <w:rsid w:val="00E75E3C"/>
    <w:rsid w:val="00EA5418"/>
    <w:rsid w:val="00EA7F4B"/>
    <w:rsid w:val="00EB26B0"/>
    <w:rsid w:val="00EB37D6"/>
    <w:rsid w:val="00EB4758"/>
    <w:rsid w:val="00ED118F"/>
    <w:rsid w:val="00EF2D81"/>
    <w:rsid w:val="00F066F3"/>
    <w:rsid w:val="00F073EC"/>
    <w:rsid w:val="00F15015"/>
    <w:rsid w:val="00F158E2"/>
    <w:rsid w:val="00F45C83"/>
    <w:rsid w:val="00F4664C"/>
    <w:rsid w:val="00F72A23"/>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89291176">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55380773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12256643">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17733112">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6354306">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5E8A-C6B5-4BED-B6FF-DA3AA005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8019</Words>
  <Characters>44107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Marilu Alcala</cp:lastModifiedBy>
  <cp:revision>128</cp:revision>
  <cp:lastPrinted>2023-01-06T19:59:00Z</cp:lastPrinted>
  <dcterms:created xsi:type="dcterms:W3CDTF">2021-01-09T00:40:00Z</dcterms:created>
  <dcterms:modified xsi:type="dcterms:W3CDTF">2023-02-20T20:46:00Z</dcterms:modified>
</cp:coreProperties>
</file>