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FA0A" w14:textId="77777777" w:rsidR="00375C20" w:rsidRPr="000931E9" w:rsidRDefault="00375C20" w:rsidP="000931E9">
      <w:pPr>
        <w:pStyle w:val="Texto"/>
      </w:pPr>
    </w:p>
    <w:p w14:paraId="59B33643" w14:textId="77777777"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14:paraId="4B358001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14:paraId="5E7C9422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6C4BBA29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3031A09F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14:paraId="7AEBB2A0" w14:textId="77777777"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F308D2D" w14:textId="77777777" w:rsidR="00540418" w:rsidRPr="008A011E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8A011E"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14:paraId="44A4C44D" w14:textId="77777777"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00B865C" w14:textId="77777777" w:rsidR="00DF01DA" w:rsidRPr="008A011E" w:rsidRDefault="00DF01D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52E165E" w14:textId="77777777" w:rsidR="00451D35" w:rsidRPr="008A011E" w:rsidRDefault="00451D35" w:rsidP="00451D3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Activo</w:t>
      </w:r>
    </w:p>
    <w:p w14:paraId="641CEEA9" w14:textId="7D8CEE70" w:rsidR="00451D35" w:rsidRPr="008A011E" w:rsidRDefault="00451D35" w:rsidP="00CB76D6">
      <w:pPr>
        <w:pStyle w:val="Texto"/>
        <w:tabs>
          <w:tab w:val="left" w:pos="7823"/>
        </w:tabs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Efectivo y Equivalentes</w:t>
      </w:r>
      <w:r w:rsidR="00CB76D6">
        <w:rPr>
          <w:rFonts w:ascii="Calibri" w:hAnsi="Calibri" w:cs="DIN Pro Regular"/>
          <w:b/>
          <w:sz w:val="20"/>
          <w:lang w:val="es-MX"/>
        </w:rPr>
        <w:t xml:space="preserve"> –Cuenta No</w:t>
      </w:r>
      <w:r w:rsidR="000F533A">
        <w:rPr>
          <w:rFonts w:ascii="Calibri" w:hAnsi="Calibri" w:cs="DIN Pro Regular"/>
          <w:b/>
          <w:sz w:val="20"/>
          <w:lang w:val="es-MX"/>
        </w:rPr>
        <w:t xml:space="preserve"> 0580537543 Banco Mercantil del</w:t>
      </w:r>
      <w:r w:rsidR="00CB76D6">
        <w:rPr>
          <w:rFonts w:ascii="Calibri" w:hAnsi="Calibri" w:cs="DIN Pro Regular"/>
          <w:b/>
          <w:sz w:val="20"/>
          <w:lang w:val="es-MX"/>
        </w:rPr>
        <w:t xml:space="preserve"> Norte SA</w:t>
      </w:r>
      <w:r w:rsidR="00F63FD9">
        <w:rPr>
          <w:rFonts w:ascii="Calibri" w:hAnsi="Calibri" w:cs="DIN Pro Regular"/>
          <w:b/>
          <w:sz w:val="20"/>
          <w:lang w:val="es-MX"/>
        </w:rPr>
        <w:t xml:space="preserve">   $</w:t>
      </w:r>
      <w:r w:rsidR="00CB76D6">
        <w:rPr>
          <w:rFonts w:ascii="Calibri" w:hAnsi="Calibri" w:cs="DIN Pro Regular"/>
          <w:b/>
          <w:sz w:val="20"/>
          <w:lang w:val="es-MX"/>
        </w:rPr>
        <w:tab/>
        <w:t>5,653</w:t>
      </w:r>
    </w:p>
    <w:p w14:paraId="44FCC10E" w14:textId="2BF18165"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  <w:r w:rsidR="00C3092B">
        <w:rPr>
          <w:rFonts w:ascii="Calibri" w:hAnsi="Calibri" w:cs="DIN Pro Regular"/>
          <w:b/>
          <w:sz w:val="20"/>
          <w:lang w:val="es-MX"/>
        </w:rPr>
        <w:t xml:space="preserve">                   14’458,923</w:t>
      </w:r>
    </w:p>
    <w:p w14:paraId="6AFDBBC8" w14:textId="5DF6FF79" w:rsidR="00CF0B89" w:rsidRDefault="00CF0B89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Total Clientes</w:t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$ 2,863,101.00</w:t>
      </w:r>
    </w:p>
    <w:p w14:paraId="67B39D25" w14:textId="382CA3B2" w:rsidR="00CF0B89" w:rsidRDefault="00CF0B89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Total Deudores diversos</w:t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 xml:space="preserve">       </w:t>
      </w:r>
      <w:r w:rsidR="00E96866">
        <w:rPr>
          <w:rFonts w:ascii="Calibri" w:hAnsi="Calibri" w:cs="DIN Pro Regular"/>
          <w:b/>
          <w:sz w:val="20"/>
          <w:lang w:val="es-MX"/>
        </w:rPr>
        <w:t xml:space="preserve"> </w:t>
      </w:r>
      <w:r>
        <w:rPr>
          <w:rFonts w:ascii="Calibri" w:hAnsi="Calibri" w:cs="DIN Pro Regular"/>
          <w:b/>
          <w:sz w:val="20"/>
          <w:lang w:val="es-MX"/>
        </w:rPr>
        <w:t xml:space="preserve"> 12,445.</w:t>
      </w:r>
      <w:r w:rsidR="007F2F07">
        <w:rPr>
          <w:rFonts w:ascii="Calibri" w:hAnsi="Calibri" w:cs="DIN Pro Regular"/>
          <w:b/>
          <w:sz w:val="20"/>
          <w:lang w:val="es-MX"/>
        </w:rPr>
        <w:t>00</w:t>
      </w:r>
      <w:r>
        <w:rPr>
          <w:rFonts w:ascii="Calibri" w:hAnsi="Calibri" w:cs="DIN Pro Regular"/>
          <w:b/>
          <w:sz w:val="20"/>
          <w:lang w:val="es-MX"/>
        </w:rPr>
        <w:tab/>
      </w:r>
    </w:p>
    <w:p w14:paraId="18EC6D07" w14:textId="042D163F" w:rsidR="00CF0B89" w:rsidRDefault="00CF0B89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Total Iva Acreditable Pagado</w:t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 xml:space="preserve">   1,475,485.</w:t>
      </w:r>
      <w:r w:rsidR="007F2F07">
        <w:rPr>
          <w:rFonts w:ascii="Calibri" w:hAnsi="Calibri" w:cs="DIN Pro Regular"/>
          <w:b/>
          <w:sz w:val="20"/>
          <w:lang w:val="es-MX"/>
        </w:rPr>
        <w:t>00</w:t>
      </w:r>
    </w:p>
    <w:p w14:paraId="7418AB3D" w14:textId="37612D1A" w:rsidR="00E96866" w:rsidRDefault="00E96866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Total Impuestos a Favor</w:t>
      </w:r>
      <w:r>
        <w:rPr>
          <w:rFonts w:ascii="Calibri" w:hAnsi="Calibri" w:cs="DIN Pro Regular"/>
          <w:b/>
          <w:sz w:val="20"/>
          <w:lang w:val="es-MX"/>
        </w:rPr>
        <w:tab/>
        <w:t xml:space="preserve"> </w:t>
      </w:r>
      <w:r>
        <w:rPr>
          <w:rFonts w:ascii="Calibri" w:hAnsi="Calibri" w:cs="DIN Pro Regular"/>
          <w:b/>
          <w:sz w:val="20"/>
          <w:lang w:val="es-MX"/>
        </w:rPr>
        <w:tab/>
        <w:t xml:space="preserve">                   6,</w:t>
      </w:r>
      <w:r w:rsidR="007F2F07">
        <w:rPr>
          <w:rFonts w:ascii="Calibri" w:hAnsi="Calibri" w:cs="DIN Pro Regular"/>
          <w:b/>
          <w:sz w:val="20"/>
          <w:lang w:val="es-MX"/>
        </w:rPr>
        <w:t>3</w:t>
      </w:r>
      <w:r>
        <w:rPr>
          <w:rFonts w:ascii="Calibri" w:hAnsi="Calibri" w:cs="DIN Pro Regular"/>
          <w:b/>
          <w:sz w:val="20"/>
          <w:lang w:val="es-MX"/>
        </w:rPr>
        <w:t>57,473.</w:t>
      </w:r>
      <w:r w:rsidR="007F2F07">
        <w:rPr>
          <w:rFonts w:ascii="Calibri" w:hAnsi="Calibri" w:cs="DIN Pro Regular"/>
          <w:b/>
          <w:sz w:val="20"/>
          <w:lang w:val="es-MX"/>
        </w:rPr>
        <w:t>00</w:t>
      </w:r>
    </w:p>
    <w:p w14:paraId="3DE63368" w14:textId="6E554478" w:rsidR="00E96866" w:rsidRDefault="00E96866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Total Iva acreditable No Pagado</w:t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 xml:space="preserve">    3,725,25</w:t>
      </w:r>
      <w:r w:rsidR="007F2F07">
        <w:rPr>
          <w:rFonts w:ascii="Calibri" w:hAnsi="Calibri" w:cs="DIN Pro Regular"/>
          <w:b/>
          <w:sz w:val="20"/>
          <w:lang w:val="es-MX"/>
        </w:rPr>
        <w:t>9.00</w:t>
      </w:r>
    </w:p>
    <w:p w14:paraId="2C27C6F5" w14:textId="36F4DCBA" w:rsidR="00E96866" w:rsidRDefault="00E96866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Total Impuestos Anticipados</w:t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 xml:space="preserve">         25,1</w:t>
      </w:r>
      <w:r w:rsidR="007F2F07">
        <w:rPr>
          <w:rFonts w:ascii="Calibri" w:hAnsi="Calibri" w:cs="DIN Pro Regular"/>
          <w:b/>
          <w:sz w:val="20"/>
          <w:lang w:val="es-MX"/>
        </w:rPr>
        <w:t>60.00</w:t>
      </w:r>
    </w:p>
    <w:p w14:paraId="39834F98" w14:textId="77777777" w:rsidR="00CF0B89" w:rsidRPr="008A011E" w:rsidRDefault="00CF0B89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2F871300" w14:textId="77777777"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Disponibles para su Transformación o Consumo (inventarios)</w:t>
      </w:r>
    </w:p>
    <w:p w14:paraId="6BF0A377" w14:textId="77777777"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Inversiones Financieras</w:t>
      </w:r>
    </w:p>
    <w:p w14:paraId="09BBFC7A" w14:textId="22A438E6"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Muebles, Inmuebles e Intangibles</w:t>
      </w:r>
      <w:r w:rsidR="00C3092B">
        <w:rPr>
          <w:rFonts w:ascii="Calibri" w:hAnsi="Calibri" w:cs="DIN Pro Regular"/>
          <w:b/>
          <w:sz w:val="20"/>
          <w:lang w:val="es-MX"/>
        </w:rPr>
        <w:t xml:space="preserve">                                                               </w:t>
      </w:r>
      <w:r w:rsidR="00F63FD9">
        <w:rPr>
          <w:rFonts w:ascii="Calibri" w:hAnsi="Calibri" w:cs="DIN Pro Regular"/>
          <w:b/>
          <w:sz w:val="20"/>
          <w:lang w:val="es-MX"/>
        </w:rPr>
        <w:t>$</w:t>
      </w:r>
      <w:r w:rsidR="00C3092B">
        <w:rPr>
          <w:rFonts w:ascii="Calibri" w:hAnsi="Calibri" w:cs="DIN Pro Regular"/>
          <w:b/>
          <w:sz w:val="20"/>
          <w:lang w:val="es-MX"/>
        </w:rPr>
        <w:t xml:space="preserve">         545’225,056</w:t>
      </w:r>
    </w:p>
    <w:p w14:paraId="24FD2D42" w14:textId="3DF34AE2" w:rsidR="00F63FD9" w:rsidRPr="008A011E" w:rsidRDefault="00F63FD9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>(Se adjunta relación)</w:t>
      </w:r>
    </w:p>
    <w:p w14:paraId="0BD18BB2" w14:textId="77777777" w:rsidR="00451D35" w:rsidRPr="008A011E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Estimaciones y Deterioros</w:t>
      </w:r>
      <w:r w:rsidR="00C3092B">
        <w:rPr>
          <w:rFonts w:ascii="Calibri" w:hAnsi="Calibri" w:cs="DIN Pro Regular"/>
          <w:b/>
          <w:sz w:val="20"/>
          <w:lang w:val="es-MX"/>
        </w:rPr>
        <w:t xml:space="preserve">                                                                                                      24’951,805</w:t>
      </w:r>
    </w:p>
    <w:p w14:paraId="00E8E80F" w14:textId="398C9B97" w:rsidR="00451D35" w:rsidRDefault="00451D35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Otros Activos</w:t>
      </w:r>
      <w:r w:rsidR="00C3092B">
        <w:rPr>
          <w:rFonts w:ascii="Calibri" w:hAnsi="Calibri" w:cs="DIN Pro Regular"/>
          <w:b/>
          <w:sz w:val="20"/>
          <w:lang w:val="es-MX"/>
        </w:rPr>
        <w:t xml:space="preserve">                                                                                                                                   783,642</w:t>
      </w:r>
    </w:p>
    <w:p w14:paraId="6239C160" w14:textId="202355C7" w:rsidR="00F63FD9" w:rsidRPr="008A011E" w:rsidRDefault="00F63FD9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</w:p>
    <w:p w14:paraId="021B4A5D" w14:textId="77777777"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6C008D21" w14:textId="77777777"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6C330AEE" w14:textId="77777777" w:rsidR="00540418" w:rsidRPr="008A011E" w:rsidRDefault="003D7B22" w:rsidP="00540418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      </w:t>
      </w:r>
      <w:r w:rsidR="00540418" w:rsidRPr="008A011E">
        <w:rPr>
          <w:rFonts w:ascii="Calibri" w:hAnsi="Calibri" w:cs="DIN Pro Regular"/>
          <w:b/>
          <w:sz w:val="20"/>
          <w:szCs w:val="20"/>
          <w:lang w:val="es-MX"/>
        </w:rPr>
        <w:t>Pasivo</w:t>
      </w:r>
    </w:p>
    <w:p w14:paraId="7D37392E" w14:textId="77777777" w:rsidR="00540418" w:rsidRPr="008A011E" w:rsidRDefault="00375BBC" w:rsidP="00375BB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8A011E">
        <w:rPr>
          <w:rFonts w:ascii="Calibri" w:hAnsi="Calibri" w:cs="DIN Pro Regular"/>
          <w:sz w:val="20"/>
          <w:szCs w:val="20"/>
          <w:lang w:val="es-MX"/>
        </w:rPr>
        <w:tab/>
      </w:r>
    </w:p>
    <w:p w14:paraId="4A998921" w14:textId="77777777" w:rsidR="00375BBC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 Cuentas por pa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gar, por fecha de vencimiento (</w:t>
      </w:r>
      <w:r w:rsidRPr="008A011E">
        <w:rPr>
          <w:rFonts w:ascii="Calibri" w:hAnsi="Calibri" w:cs="DIN Pro Regular"/>
          <w:sz w:val="20"/>
          <w:szCs w:val="20"/>
          <w:lang w:val="es-MX"/>
        </w:rPr>
        <w:t>a corto y a largo plazo)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</w:p>
    <w:p w14:paraId="7F2E94B8" w14:textId="40DDEFB9" w:rsidR="00C3092B" w:rsidRDefault="00C3092B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</w:t>
      </w:r>
      <w:r w:rsidR="00F63FD9">
        <w:rPr>
          <w:rFonts w:ascii="Calibri" w:hAnsi="Calibri" w:cs="DIN Pro Regular"/>
          <w:sz w:val="20"/>
          <w:szCs w:val="20"/>
          <w:lang w:val="es-MX"/>
        </w:rPr>
        <w:t>$</w:t>
      </w:r>
      <w:r>
        <w:rPr>
          <w:rFonts w:ascii="Calibri" w:hAnsi="Calibri" w:cs="DIN Pro Regular"/>
          <w:sz w:val="20"/>
          <w:szCs w:val="20"/>
          <w:lang w:val="es-MX"/>
        </w:rPr>
        <w:t xml:space="preserve">       </w:t>
      </w:r>
      <w:r w:rsidRPr="00C3092B">
        <w:rPr>
          <w:rFonts w:ascii="Calibri" w:hAnsi="Calibri" w:cs="DIN Pro Regular"/>
          <w:b/>
          <w:sz w:val="20"/>
          <w:szCs w:val="20"/>
          <w:lang w:val="es-MX"/>
        </w:rPr>
        <w:t>21’403,987</w:t>
      </w:r>
    </w:p>
    <w:p w14:paraId="1D426586" w14:textId="5B78790D" w:rsidR="00F63FD9" w:rsidRDefault="00F63FD9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 xml:space="preserve">Partida integrada por: </w:t>
      </w:r>
    </w:p>
    <w:p w14:paraId="37C8CC5A" w14:textId="01193778" w:rsidR="00F63FD9" w:rsidRDefault="00F63FD9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Acreedores Diversos</w:t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  <w:t>$ 20,893,330</w:t>
      </w:r>
    </w:p>
    <w:p w14:paraId="43AEDA98" w14:textId="65BE58C7" w:rsidR="00F63FD9" w:rsidRDefault="00F63FD9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Impuestos por pagar</w:t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  <w:t xml:space="preserve">         398,712</w:t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</w:p>
    <w:p w14:paraId="5BC55147" w14:textId="3E19C5EE" w:rsidR="00F63FD9" w:rsidRDefault="00F63FD9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Iva trasladado</w:t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  <w:t xml:space="preserve">           12,235</w:t>
      </w:r>
    </w:p>
    <w:p w14:paraId="41FD599F" w14:textId="30832D3E" w:rsidR="00F63FD9" w:rsidRPr="00C3092B" w:rsidRDefault="00F63FD9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Anticipo a Clientes</w:t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</w:r>
      <w:r w:rsidR="00277BDA">
        <w:rPr>
          <w:rFonts w:ascii="Calibri" w:hAnsi="Calibri" w:cs="DIN Pro Regular"/>
          <w:b/>
          <w:sz w:val="20"/>
          <w:szCs w:val="20"/>
          <w:lang w:val="es-MX"/>
        </w:rPr>
        <w:tab/>
        <w:t xml:space="preserve">           99,710</w:t>
      </w:r>
    </w:p>
    <w:p w14:paraId="390C5FF7" w14:textId="77777777" w:rsidR="00375BBC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 fondos y bienes de Terceros en Garantía y/o Adquisición a Corto y Largo plazo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</w:p>
    <w:p w14:paraId="2ACA49CB" w14:textId="77777777" w:rsidR="00C3092B" w:rsidRPr="00C3092B" w:rsidRDefault="00C3092B" w:rsidP="00C3092B">
      <w:pPr>
        <w:pStyle w:val="ROMANOS"/>
        <w:spacing w:after="0" w:line="240" w:lineRule="exact"/>
        <w:ind w:left="1083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C3092B">
        <w:rPr>
          <w:rFonts w:ascii="Calibri" w:hAnsi="Calibri" w:cs="DIN Pro Regular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No Aplica</w:t>
      </w:r>
    </w:p>
    <w:p w14:paraId="2D7DBA07" w14:textId="77777777" w:rsidR="000803D2" w:rsidRPr="008A011E" w:rsidRDefault="00C3092B" w:rsidP="00C3092B">
      <w:pPr>
        <w:pStyle w:val="ROMANOS"/>
        <w:spacing w:after="0" w:line="240" w:lineRule="exact"/>
        <w:ind w:left="72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3.</w:t>
      </w:r>
      <w:r w:rsidR="00375BBC" w:rsidRPr="008A011E">
        <w:rPr>
          <w:rFonts w:ascii="Calibri" w:hAnsi="Calibri" w:cs="DIN Pro Regular"/>
          <w:sz w:val="20"/>
          <w:szCs w:val="20"/>
          <w:lang w:val="es-MX"/>
        </w:rPr>
        <w:t>Relación del resto de las cuentas de pasivo a corto y largo plazo que impacten en la información fina</w:t>
      </w:r>
      <w:r w:rsidR="000803D2" w:rsidRPr="008A011E">
        <w:rPr>
          <w:rFonts w:ascii="Calibri" w:hAnsi="Calibri" w:cs="DIN Pro Regular"/>
          <w:sz w:val="20"/>
          <w:szCs w:val="20"/>
          <w:lang w:val="es-MX"/>
        </w:rPr>
        <w:t>n</w:t>
      </w:r>
      <w:r w:rsidR="00D0206A" w:rsidRPr="008A011E">
        <w:rPr>
          <w:rFonts w:ascii="Calibri" w:hAnsi="Calibri" w:cs="DIN Pro Regular"/>
          <w:sz w:val="20"/>
          <w:szCs w:val="20"/>
          <w:lang w:val="es-MX"/>
        </w:rPr>
        <w:t>ciera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  <w:r>
        <w:rPr>
          <w:rFonts w:ascii="Calibri" w:hAnsi="Calibri" w:cs="DIN Pro Regular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</w:t>
      </w:r>
      <w:r w:rsidRPr="00C3092B">
        <w:rPr>
          <w:rFonts w:ascii="Calibri" w:hAnsi="Calibri" w:cs="DIN Pro Regular"/>
          <w:b/>
          <w:sz w:val="20"/>
          <w:szCs w:val="20"/>
          <w:lang w:val="es-MX"/>
        </w:rPr>
        <w:t>783,642</w:t>
      </w:r>
    </w:p>
    <w:p w14:paraId="4B566ABF" w14:textId="2754E01D" w:rsidR="00DF01DA" w:rsidRPr="008A011E" w:rsidRDefault="00277B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ab/>
      </w:r>
      <w:r>
        <w:rPr>
          <w:rFonts w:ascii="Calibri" w:hAnsi="Calibri" w:cs="DIN Pro Regular"/>
          <w:sz w:val="20"/>
          <w:szCs w:val="20"/>
          <w:lang w:val="es-MX"/>
        </w:rPr>
        <w:tab/>
      </w:r>
      <w:r>
        <w:rPr>
          <w:rFonts w:ascii="Calibri" w:hAnsi="Calibri" w:cs="DIN Pro Regular"/>
          <w:sz w:val="20"/>
          <w:szCs w:val="20"/>
          <w:lang w:val="es-MX"/>
        </w:rPr>
        <w:tab/>
      </w:r>
      <w:r w:rsidRPr="00277BDA">
        <w:rPr>
          <w:rFonts w:ascii="Calibri" w:hAnsi="Calibri" w:cs="DIN Pro Regular"/>
          <w:sz w:val="20"/>
          <w:szCs w:val="20"/>
          <w:lang w:val="es-MX"/>
        </w:rPr>
        <w:t>(Depósito ante C.F.E)</w:t>
      </w:r>
    </w:p>
    <w:p w14:paraId="4D49F0CF" w14:textId="77777777"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28A823B8" w14:textId="77777777"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556F209C" w14:textId="77777777"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2342E78D" w14:textId="77777777"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Actividades</w:t>
      </w:r>
    </w:p>
    <w:p w14:paraId="58B9CEC2" w14:textId="77777777"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B3DCDB4" w14:textId="77777777" w:rsidR="001C760F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Ingresos de Gestión</w:t>
      </w:r>
    </w:p>
    <w:p w14:paraId="3D095B71" w14:textId="77777777"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B05CB01" w14:textId="77777777" w:rsidR="001C760F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lastRenderedPageBreak/>
        <w:t>Gastos y Otras Pérdidas</w:t>
      </w:r>
      <w:r w:rsidRPr="008A011E">
        <w:rPr>
          <w:rFonts w:ascii="Calibri" w:hAnsi="Calibri" w:cs="DIN Pro Regular"/>
          <w:sz w:val="20"/>
          <w:szCs w:val="20"/>
          <w:lang w:val="es-MX"/>
        </w:rPr>
        <w:t>:</w:t>
      </w:r>
    </w:p>
    <w:p w14:paraId="1849ADBF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5D9B3DB2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279AB02E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7465985E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78934F2C" w14:textId="77777777" w:rsidR="00540418" w:rsidRPr="008A011E" w:rsidRDefault="00540418" w:rsidP="00540418">
      <w:pPr>
        <w:pStyle w:val="ROMANOS"/>
        <w:spacing w:after="0" w:line="240" w:lineRule="exact"/>
        <w:ind w:left="1008" w:firstLine="0"/>
        <w:rPr>
          <w:rFonts w:ascii="Calibri" w:hAnsi="Calibri" w:cs="DIN Pro Regular"/>
          <w:sz w:val="20"/>
          <w:szCs w:val="20"/>
          <w:lang w:val="es-MX"/>
        </w:rPr>
      </w:pPr>
    </w:p>
    <w:p w14:paraId="46514318" w14:textId="77777777"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3687D027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349393E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7B25C787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7364753C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FF26DEA" w14:textId="77777777" w:rsidR="00DF01D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426F923C" w14:textId="77777777" w:rsidR="00C71B04" w:rsidRDefault="00C71B04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4D49D4BF" w14:textId="77777777" w:rsidR="00C71B04" w:rsidRPr="008A011E" w:rsidRDefault="00C71B04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24739222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0B9E7AA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76F918E8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4D3D664E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478AA49D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2CD9F28E" w14:textId="77777777"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03AEB0E" w14:textId="77777777"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IV)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2F585E24" w14:textId="77777777"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C204DB0" w14:textId="77777777"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2E514523" w14:textId="77777777" w:rsidR="00540418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7ED60E47" w14:textId="77777777" w:rsidR="005774F0" w:rsidRPr="008A011E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74EEAD54" w14:textId="77777777"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14:paraId="037C7352" w14:textId="77777777"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8A011E" w14:paraId="5E533DD4" w14:textId="77777777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860B162" w14:textId="77777777" w:rsidR="005774F0" w:rsidRPr="00010BEF" w:rsidRDefault="005774F0" w:rsidP="003F39C5">
            <w:pPr>
              <w:spacing w:after="0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081D6F8" w14:textId="77777777" w:rsidR="005774F0" w:rsidRPr="00C71B04" w:rsidRDefault="0050622C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0209DD1" w14:textId="77777777" w:rsidR="00351DD9" w:rsidRPr="00C71B04" w:rsidRDefault="005774F0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1</w:t>
            </w:r>
          </w:p>
        </w:tc>
      </w:tr>
      <w:tr w:rsidR="005774F0" w:rsidRPr="008A011E" w14:paraId="19030A5D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E53A" w14:textId="77777777"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BB89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4BF6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14:paraId="0CF0F13B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5E24" w14:textId="77777777"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4213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B92F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14:paraId="45AECB72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1DE8" w14:textId="77777777"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0CF7" w14:textId="77777777" w:rsidR="005774F0" w:rsidRPr="008A011E" w:rsidRDefault="000B2E1B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5,653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6F11" w14:textId="77777777" w:rsidR="005774F0" w:rsidRPr="008A011E" w:rsidRDefault="000B2E1B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5,246</w:t>
            </w:r>
          </w:p>
        </w:tc>
      </w:tr>
      <w:tr w:rsidR="004C09C1" w:rsidRPr="008A011E" w14:paraId="3178EBBD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C04F" w14:textId="77777777" w:rsidR="004C09C1" w:rsidRPr="008A011E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861F" w14:textId="77777777" w:rsidR="004C09C1" w:rsidRPr="008A011E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0A90" w14:textId="77777777" w:rsidR="004C09C1" w:rsidRPr="008A011E" w:rsidRDefault="004C09C1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14:paraId="64B15234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78B2" w14:textId="77777777"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FFA3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C1D1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5774F0" w:rsidRPr="008A011E" w14:paraId="4701AA36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8896" w14:textId="77777777" w:rsidR="005774F0" w:rsidRPr="008A011E" w:rsidRDefault="00F4664C" w:rsidP="00F4664C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80FD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40FB" w14:textId="77777777" w:rsidR="005774F0" w:rsidRPr="008A011E" w:rsidRDefault="005774F0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X</w:t>
            </w:r>
          </w:p>
        </w:tc>
      </w:tr>
      <w:tr w:rsidR="0020554C" w:rsidRPr="008A011E" w14:paraId="4FAE487F" w14:textId="77777777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A8F8" w14:textId="77777777" w:rsidR="0020554C" w:rsidRPr="008A011E" w:rsidRDefault="0020554C">
            <w:pPr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F348" w14:textId="77777777" w:rsidR="0020554C" w:rsidRPr="008A011E" w:rsidRDefault="0020554C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EC0A" w14:textId="77777777" w:rsidR="0020554C" w:rsidRPr="008A011E" w:rsidRDefault="0020554C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>X</w:t>
            </w:r>
          </w:p>
        </w:tc>
      </w:tr>
      <w:tr w:rsidR="005774F0" w:rsidRPr="008A011E" w14:paraId="1D9A2F83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1C8E" w14:textId="77777777"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6D6C" w14:textId="77777777" w:rsidR="005774F0" w:rsidRPr="008A011E" w:rsidRDefault="000B2E1B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5,653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8933" w14:textId="77777777" w:rsidR="005774F0" w:rsidRPr="008A011E" w:rsidRDefault="000B2E1B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5,246</w:t>
            </w:r>
          </w:p>
        </w:tc>
      </w:tr>
    </w:tbl>
    <w:p w14:paraId="3F1D8118" w14:textId="77777777" w:rsidR="005774F0" w:rsidRPr="008A011E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9EE3AA7" w14:textId="77777777"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34CF6B3" w14:textId="77777777" w:rsidR="00AE608D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8A011E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  <w:r w:rsidR="009B3CB7">
        <w:rPr>
          <w:rFonts w:ascii="Calibri" w:hAnsi="Calibri" w:cs="DIN Pro Regular"/>
          <w:sz w:val="20"/>
          <w:szCs w:val="20"/>
          <w:lang w:val="es-MX"/>
        </w:rPr>
        <w:t xml:space="preserve"> 0</w:t>
      </w:r>
    </w:p>
    <w:p w14:paraId="6AA12FA7" w14:textId="77777777"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4AE18F9" w14:textId="2A1D962A"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C16A39F" w14:textId="1B8FE6DA" w:rsidR="00F72E0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A97F5BC" w14:textId="32BB2482" w:rsidR="00F72E0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07468C4" w14:textId="1CE4035E" w:rsidR="00F72E0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261F0A8" w14:textId="325A501F" w:rsidR="00F72E0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DC08F1A" w14:textId="77777777" w:rsidR="00F72E0E" w:rsidRPr="008A011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600D33C" w14:textId="77777777"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8B48947" w14:textId="77777777"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lastRenderedPageBreak/>
        <w:t xml:space="preserve">3.- </w:t>
      </w:r>
      <w:r w:rsidRPr="008A011E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51033286" w14:textId="78379F0D"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8DDB807" w14:textId="3CE99339" w:rsidR="00F72E0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7C1D1C3" w14:textId="119920CD" w:rsidR="00F72E0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A8C0EB9" w14:textId="77777777" w:rsidR="00F72E0E" w:rsidRPr="008A011E" w:rsidRDefault="00F72E0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75"/>
        <w:gridCol w:w="1182"/>
        <w:gridCol w:w="1167"/>
      </w:tblGrid>
      <w:tr w:rsidR="003F39C5" w:rsidRPr="008A011E" w14:paraId="57F819A0" w14:textId="77777777" w:rsidTr="00F72E0E">
        <w:trPr>
          <w:cantSplit/>
          <w:trHeight w:val="238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2B60E55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D508994" w14:textId="77777777" w:rsidR="003F39C5" w:rsidRPr="00C71B04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5BABD2C" w14:textId="77777777" w:rsidR="003F39C5" w:rsidRPr="00C71B04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8A011E" w14:paraId="667FA40E" w14:textId="77777777" w:rsidTr="00F72E0E">
        <w:trPr>
          <w:cantSplit/>
          <w:trHeight w:val="493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464" w14:textId="77777777"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C54A" w14:textId="3C9E9CC0" w:rsidR="003F39C5" w:rsidRPr="008A011E" w:rsidRDefault="00F72E0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3,373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967A" w14:textId="1E2FBE8B" w:rsidR="003F39C5" w:rsidRPr="008A011E" w:rsidRDefault="00F72E0E" w:rsidP="00F72E0E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 xml:space="preserve">          1,879</w:t>
            </w:r>
          </w:p>
        </w:tc>
      </w:tr>
      <w:tr w:rsidR="003F39C5" w:rsidRPr="008A011E" w14:paraId="72424E5B" w14:textId="77777777" w:rsidTr="00F72E0E">
        <w:trPr>
          <w:cantSplit/>
          <w:trHeight w:val="238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8FD7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1461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AEF2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8A011E" w14:paraId="0820775A" w14:textId="77777777" w:rsidTr="00F72E0E">
        <w:trPr>
          <w:cantSplit/>
          <w:trHeight w:val="254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EE18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046E" w14:textId="77777777" w:rsidR="003F39C5" w:rsidRPr="008A011E" w:rsidRDefault="00D0379D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24’951,805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D797" w14:textId="09093197" w:rsidR="003F39C5" w:rsidRPr="008A011E" w:rsidRDefault="009B3CB7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24’951</w:t>
            </w:r>
            <w:r w:rsidR="00F72E0E">
              <w:rPr>
                <w:rFonts w:ascii="Calibri" w:hAnsi="Calibri" w:cs="DIN Pro Regular"/>
                <w:sz w:val="20"/>
                <w:lang w:val="es-MX"/>
              </w:rPr>
              <w:t>,806</w:t>
            </w:r>
          </w:p>
        </w:tc>
      </w:tr>
      <w:tr w:rsidR="003F39C5" w:rsidRPr="008A011E" w14:paraId="21F46AA7" w14:textId="77777777" w:rsidTr="00F72E0E">
        <w:trPr>
          <w:cantSplit/>
          <w:trHeight w:val="238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73B6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F9E9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55F4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3F39C5" w:rsidRPr="008A011E" w14:paraId="20AEB4D3" w14:textId="77777777" w:rsidTr="00F72E0E">
        <w:trPr>
          <w:cantSplit/>
          <w:trHeight w:val="238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49A2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91D6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8B3F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X</w:t>
            </w:r>
          </w:p>
        </w:tc>
      </w:tr>
      <w:tr w:rsidR="003F39C5" w:rsidRPr="008A011E" w14:paraId="6D261DAC" w14:textId="77777777" w:rsidTr="00F72E0E">
        <w:trPr>
          <w:cantSplit/>
          <w:trHeight w:val="215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BA52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DA6A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3A9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8A011E" w14:paraId="08CBB246" w14:textId="77777777" w:rsidTr="00F72E0E">
        <w:trPr>
          <w:cantSplit/>
          <w:trHeight w:val="103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433F" w14:textId="77777777"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BA27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4415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8A011E" w14:paraId="44C9A5C3" w14:textId="77777777" w:rsidTr="00F72E0E">
        <w:trPr>
          <w:cantSplit/>
          <w:trHeight w:val="286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D657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6FD7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79B2" w14:textId="77777777" w:rsidR="003F39C5" w:rsidRPr="008A011E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(X)</w:t>
            </w:r>
          </w:p>
        </w:tc>
      </w:tr>
      <w:tr w:rsidR="003F39C5" w:rsidRPr="008A011E" w14:paraId="3FC9D655" w14:textId="77777777" w:rsidTr="00F72E0E">
        <w:trPr>
          <w:cantSplit/>
          <w:trHeight w:val="238"/>
          <w:jc w:val="center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0CAD" w14:textId="77777777"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EC5D" w14:textId="2F9DA493" w:rsidR="003F39C5" w:rsidRPr="008A011E" w:rsidRDefault="00F72E0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407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895F" w14:textId="5AA8CA95" w:rsidR="003F39C5" w:rsidRPr="008A011E" w:rsidRDefault="00F72E0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3,479</w:t>
            </w:r>
          </w:p>
        </w:tc>
      </w:tr>
    </w:tbl>
    <w:p w14:paraId="3D304608" w14:textId="77777777"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FFB81DC" w14:textId="77777777" w:rsidR="00D846EF" w:rsidRPr="008A011E" w:rsidRDefault="00D846E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EB1D6C5" w14:textId="77777777"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7893B87" w14:textId="77777777" w:rsidR="00010BEF" w:rsidRDefault="00010BE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6BD7C8A" w14:textId="77777777"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E5F9372" w14:textId="77777777"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3A86A09" w14:textId="77777777"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F8AB25" w14:textId="77777777"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4CA760C" w14:textId="77777777"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61F6867" w14:textId="77777777"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DF4FA2D" w14:textId="77777777" w:rsidR="002164CC" w:rsidRPr="008A011E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A2E8A7B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6836D86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B0D632E" w14:textId="77777777"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BA2A9B6" w14:textId="77777777" w:rsidR="00540418" w:rsidRPr="008A011E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8A011E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0A558855" w14:textId="77777777" w:rsidR="00174108" w:rsidRPr="008A011E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2164CC" w14:paraId="744E6F50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E5BD6DC" w14:textId="7CACF316" w:rsidR="002164CC" w:rsidRPr="002164CC" w:rsidRDefault="009C506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Patronato del Centro de Convenciones y Exposiciones de Tampico, A.C.</w:t>
            </w:r>
          </w:p>
        </w:tc>
      </w:tr>
      <w:tr w:rsidR="002164CC" w:rsidRPr="002164CC" w14:paraId="340A4966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0115584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2164CC" w14:paraId="0A6952A7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9AE9A7D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2164CC" w14:paraId="2F339EE1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5948EB6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2164CC" w14:paraId="2F5E5111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F181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4E9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B2EF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16F8A931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5058D5A3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D98" w14:textId="77777777" w:rsidR="002164CC" w:rsidRPr="002164CC" w:rsidRDefault="00963815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$0</w:t>
            </w:r>
          </w:p>
        </w:tc>
      </w:tr>
      <w:tr w:rsidR="002164CC" w:rsidRPr="002164CC" w14:paraId="54DD290B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71C6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2E1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56F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4600B245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37C5D0B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44DE" w14:textId="73BAF9B1" w:rsidR="002164CC" w:rsidRPr="002164CC" w:rsidRDefault="001919B5" w:rsidP="001919B5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r w:rsidR="00963815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 411</w:t>
            </w:r>
          </w:p>
        </w:tc>
      </w:tr>
      <w:tr w:rsidR="002164CC" w:rsidRPr="002164CC" w14:paraId="3FA6B115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CEB2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3D09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48DB" w14:textId="07EAB32C" w:rsidR="002164CC" w:rsidRPr="002164CC" w:rsidRDefault="001919B5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                 411</w:t>
            </w:r>
          </w:p>
        </w:tc>
      </w:tr>
      <w:tr w:rsidR="002164CC" w:rsidRPr="002164CC" w14:paraId="4AB3492D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43CF4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409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FCE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FD8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6A7C41C8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B16AB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lastRenderedPageBreak/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775C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B13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0BE5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613D97C0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47D95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47F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E0A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733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1CCB5711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393FE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8B0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15D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D49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731D92DA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015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2.6    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55A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1B9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1600E069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9DB8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84AB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7261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2ECDB14E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AADE892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D5E" w14:textId="77777777" w:rsidR="002164CC" w:rsidRPr="002164CC" w:rsidRDefault="00963815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Suma 0</w:t>
            </w:r>
          </w:p>
        </w:tc>
      </w:tr>
      <w:tr w:rsidR="002164CC" w:rsidRPr="002164CC" w14:paraId="4B167235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7D53B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EE62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70C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2164CC" w14:paraId="140E67B9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835FE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9D7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B69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780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1C9C171A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DDF1B" w14:textId="77777777"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972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B74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E18" w14:textId="77777777"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0651BF27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05C1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C97A0" w14:textId="77777777"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14:paraId="586F4A39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091EEF79" w14:textId="77777777"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032" w14:textId="694166BE" w:rsidR="002164CC" w:rsidRPr="002164CC" w:rsidRDefault="00611201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Resultado </w:t>
            </w:r>
            <w:r w:rsidR="001919B5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411</w:t>
            </w:r>
          </w:p>
        </w:tc>
      </w:tr>
    </w:tbl>
    <w:p w14:paraId="407F3F0E" w14:textId="77777777" w:rsidR="007006CA" w:rsidRPr="008A011E" w:rsidRDefault="007075A0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br w:type="textWrapping" w:clear="all"/>
      </w:r>
      <w:r w:rsidR="00C80DE1" w:rsidRPr="008A011E">
        <w:rPr>
          <w:rFonts w:cs="DIN Pro Regular"/>
          <w:sz w:val="20"/>
          <w:szCs w:val="20"/>
        </w:rPr>
        <w:t xml:space="preserve">                           </w:t>
      </w:r>
    </w:p>
    <w:p w14:paraId="6CA2DE77" w14:textId="77777777" w:rsidR="000C7E64" w:rsidRPr="008A011E" w:rsidRDefault="000C7E64" w:rsidP="007006CA">
      <w:pPr>
        <w:spacing w:after="0"/>
        <w:rPr>
          <w:rFonts w:cs="DIN Pro Regular"/>
          <w:sz w:val="20"/>
          <w:szCs w:val="20"/>
        </w:rPr>
      </w:pPr>
    </w:p>
    <w:p w14:paraId="3F3D6807" w14:textId="77777777"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Notas:</w:t>
      </w:r>
    </w:p>
    <w:p w14:paraId="31CCA47E" w14:textId="77777777"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14:paraId="12CF4859" w14:textId="77777777" w:rsidR="009C5C3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2.- Los Ingresos Financieros y Otros Ingresos se regularizarán Presupuestariamente de acuerdo a la legislación aplicable.</w:t>
      </w:r>
    </w:p>
    <w:p w14:paraId="35173841" w14:textId="77777777" w:rsidR="00DF01DA" w:rsidRPr="008A011E" w:rsidRDefault="00DF01DA" w:rsidP="007006CA">
      <w:pPr>
        <w:spacing w:after="0"/>
        <w:rPr>
          <w:rFonts w:cs="DIN Pro Regular"/>
          <w:sz w:val="20"/>
          <w:szCs w:val="20"/>
        </w:rPr>
      </w:pPr>
    </w:p>
    <w:p w14:paraId="56D5D8BF" w14:textId="77777777" w:rsidR="00DF01DA" w:rsidRDefault="00DF01DA" w:rsidP="007006CA">
      <w:pPr>
        <w:spacing w:after="0"/>
        <w:rPr>
          <w:rFonts w:cs="DIN Pro Regular"/>
          <w:sz w:val="20"/>
          <w:szCs w:val="20"/>
        </w:rPr>
      </w:pPr>
    </w:p>
    <w:p w14:paraId="64E90DFF" w14:textId="77777777" w:rsidR="002164CC" w:rsidRDefault="002164CC" w:rsidP="007006CA">
      <w:pPr>
        <w:spacing w:after="0"/>
        <w:rPr>
          <w:rFonts w:cs="DIN Pro Regular"/>
          <w:sz w:val="20"/>
          <w:szCs w:val="20"/>
        </w:rPr>
      </w:pPr>
    </w:p>
    <w:p w14:paraId="5BCADE14" w14:textId="77777777" w:rsidR="002164CC" w:rsidRDefault="002164CC" w:rsidP="007006CA">
      <w:pPr>
        <w:spacing w:after="0"/>
        <w:rPr>
          <w:rFonts w:cs="DIN Pro Regular"/>
          <w:sz w:val="20"/>
          <w:szCs w:val="20"/>
        </w:rPr>
      </w:pPr>
    </w:p>
    <w:p w14:paraId="10B69B6E" w14:textId="77777777" w:rsidR="002164CC" w:rsidRPr="008A011E" w:rsidRDefault="002164CC" w:rsidP="007006CA">
      <w:pPr>
        <w:spacing w:after="0"/>
        <w:rPr>
          <w:rFonts w:cs="DIN Pro Regular"/>
          <w:sz w:val="20"/>
          <w:szCs w:val="20"/>
        </w:rPr>
      </w:pPr>
    </w:p>
    <w:p w14:paraId="48758F98" w14:textId="77777777" w:rsidR="001B3965" w:rsidRPr="008A011E" w:rsidRDefault="001B3965" w:rsidP="007006CA">
      <w:pPr>
        <w:spacing w:after="0"/>
        <w:rPr>
          <w:rFonts w:cs="DIN Pro Regular"/>
          <w:sz w:val="20"/>
          <w:szCs w:val="20"/>
        </w:rPr>
      </w:pPr>
    </w:p>
    <w:p w14:paraId="6112A2BE" w14:textId="77777777" w:rsidR="001B3965" w:rsidRPr="008A011E" w:rsidRDefault="001B3965" w:rsidP="007006CA">
      <w:pPr>
        <w:spacing w:after="0"/>
        <w:rPr>
          <w:rFonts w:cs="DIN Pro Regular"/>
          <w:sz w:val="20"/>
          <w:szCs w:val="20"/>
        </w:rPr>
      </w:pPr>
    </w:p>
    <w:p w14:paraId="22FA3BC6" w14:textId="77777777" w:rsidR="00DE0B18" w:rsidRPr="008A011E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La Conciliación se generará d</w:t>
      </w:r>
      <w:r w:rsidR="000F533A">
        <w:rPr>
          <w:rFonts w:cs="DIN Pro Regular"/>
          <w:sz w:val="20"/>
          <w:szCs w:val="20"/>
        </w:rPr>
        <w:t>e forma periódica, cuando menos</w:t>
      </w:r>
      <w:r w:rsidR="00EC0D62">
        <w:rPr>
          <w:rFonts w:cs="DIN Pro Regular"/>
          <w:sz w:val="20"/>
          <w:szCs w:val="20"/>
        </w:rPr>
        <w:t xml:space="preserve"> en la Cuenta </w:t>
      </w:r>
      <w:r w:rsidRPr="008A011E">
        <w:rPr>
          <w:rFonts w:cs="DIN Pro Regular"/>
          <w:sz w:val="20"/>
          <w:szCs w:val="20"/>
        </w:rPr>
        <w:t xml:space="preserve">Pública, y se presentará al final de las Notas de Desglose de las Notas a los Estados Financieros  </w:t>
      </w:r>
    </w:p>
    <w:p w14:paraId="74D3F238" w14:textId="77777777" w:rsidR="007006CA" w:rsidRPr="008A011E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                                      </w:t>
      </w: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2164CC" w14:paraId="5E961C44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2003FA4" w14:textId="77777777" w:rsidR="00174108" w:rsidRPr="002164CC" w:rsidRDefault="00C80DE1" w:rsidP="00DF6363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hAnsiTheme="minorHAnsi" w:cs="DIN Pro Regular"/>
                <w:sz w:val="20"/>
                <w:szCs w:val="20"/>
              </w:rPr>
              <w:t xml:space="preserve"> </w:t>
            </w:r>
            <w:r w:rsidR="009E766F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Patronato del Centro de Convenciones y Exposiciones A.C</w:t>
            </w:r>
          </w:p>
        </w:tc>
      </w:tr>
      <w:tr w:rsidR="00174108" w:rsidRPr="002164CC" w14:paraId="5A9DE2FC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3FC7448E" w14:textId="77777777"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2164CC" w14:paraId="576E76AA" w14:textId="77777777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619D0DC" w14:textId="77777777" w:rsidR="007075A0" w:rsidRPr="002164CC" w:rsidRDefault="00174108" w:rsidP="00DF01DA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2164CC" w14:paraId="67EC6D37" w14:textId="77777777" w:rsidTr="00010BEF">
        <w:trPr>
          <w:gridAfter w:val="1"/>
          <w:wAfter w:w="121" w:type="dxa"/>
          <w:trHeight w:val="315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3CB4394" w14:textId="77777777"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2164CC" w14:paraId="47C1F532" w14:textId="77777777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8C2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EC41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442B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14:paraId="1EF67D21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6E85541" w14:textId="660143B9" w:rsidR="00591EE2" w:rsidRPr="002164CC" w:rsidRDefault="006D41B9" w:rsidP="006D41B9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</w:t>
            </w:r>
            <w:r w:rsidR="00285078"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Egresos Presupuestarios</w:t>
            </w:r>
            <w:r w:rsidR="00591EE2"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9380" w14:textId="77777777" w:rsidR="00591EE2" w:rsidRPr="002164CC" w:rsidRDefault="009E766F" w:rsidP="006D41B9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$ 0</w:t>
            </w:r>
          </w:p>
        </w:tc>
      </w:tr>
      <w:tr w:rsidR="00591EE2" w:rsidRPr="002164CC" w14:paraId="104EE17F" w14:textId="77777777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167B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F11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5AF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14:paraId="04E849C4" w14:textId="77777777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D2D6D39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45E" w14:textId="77777777" w:rsidR="00591EE2" w:rsidRPr="002164CC" w:rsidRDefault="009E766F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Suma 0</w:t>
            </w:r>
          </w:p>
        </w:tc>
      </w:tr>
      <w:tr w:rsidR="006D41B9" w:rsidRPr="002164CC" w14:paraId="4914D8F9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29FD8" w14:textId="77777777"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11CA" w14:textId="77777777"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3093" w14:textId="77777777"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481A" w14:textId="77777777"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14:paraId="17E1C476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4A5E5" w14:textId="77777777"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0912" w14:textId="77777777"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F14D" w14:textId="77777777"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D0D2" w14:textId="77777777"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70C90A9A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A90DF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915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5DF4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C85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3AAB6909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8B04D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BA4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B2E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544A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483C1ADF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9430D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02E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B95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B2B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564F88C2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FA637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94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C50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0D9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42EBB95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E4F98" w14:textId="77777777"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r w:rsidR="007460DF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13F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E5C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C68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4C14647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F08E3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A6E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8E5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61B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DD0AA5D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1DBAC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312" w14:textId="77777777"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E5C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A94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3F7B7184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466E8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A2B" w14:textId="77777777"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F14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25F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5B4E8ABD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EA7F8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F31" w14:textId="77777777"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54A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AFC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14:paraId="142F9D5A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D62A7" w14:textId="77777777"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9362" w14:textId="77777777" w:rsidR="006D41B9" w:rsidRPr="002164CC" w:rsidRDefault="006D41B9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F40B" w14:textId="77777777"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EA85" w14:textId="77777777"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9D48A28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43F8B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3A9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1521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1C5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23E67325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4D01D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91F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A22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518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EAC584D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1BCB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448" w14:textId="77777777"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975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C66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14:paraId="1A1EFB3F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4543E" w14:textId="77777777"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B94D" w14:textId="77777777" w:rsidR="006D41B9" w:rsidRPr="002164CC" w:rsidRDefault="002B3FDA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C3A" w14:textId="77777777"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E230" w14:textId="77777777"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20BAFD3A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94F05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FF5" w14:textId="77777777" w:rsidR="00174108" w:rsidRPr="002164CC" w:rsidRDefault="00174108" w:rsidP="002B3FDA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AC3D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8A7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58EA4F9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50FE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F96" w14:textId="77777777"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2C4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8AA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169F1B69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9550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207" w14:textId="77777777"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05B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42C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7CB3D556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B37B9" w14:textId="77777777"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756" w14:textId="77777777"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CEC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9CB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2164CC" w14:paraId="40612E6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C4738" w14:textId="77777777"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64D" w14:textId="77777777"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C257" w14:textId="77777777" w:rsidR="007460DF" w:rsidRPr="002164CC" w:rsidRDefault="007460DF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3955" w14:textId="77777777" w:rsidR="007460DF" w:rsidRPr="002164CC" w:rsidRDefault="007460DF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14:paraId="1A54F711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B3EB614" w14:textId="77777777"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D17" w14:textId="77777777" w:rsidR="00591EE2" w:rsidRPr="002164CC" w:rsidRDefault="009E766F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Suma 24’951,805</w:t>
            </w:r>
          </w:p>
        </w:tc>
      </w:tr>
      <w:tr w:rsidR="00174108" w:rsidRPr="002164CC" w14:paraId="79002E00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6F661" w14:textId="77777777"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1B6" w14:textId="77777777"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13B" w14:textId="77777777" w:rsidR="00174108" w:rsidRPr="002164CC" w:rsidRDefault="009E766F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24’951,805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D4D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3D72A953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1BFF2" w14:textId="77777777"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69D3" w14:textId="77777777"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55C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EDD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4389E7AB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6A459" w14:textId="77777777"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A50" w14:textId="77777777"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BBD4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9C5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26572B31" w14:textId="77777777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96171" w14:textId="77777777"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91E" w14:textId="77777777"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F2A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AE0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4D6DDA1A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0CC24" w14:textId="77777777"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D02" w14:textId="77777777"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05A" w14:textId="77777777"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274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14:paraId="6EC4A22C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E8BF" w14:textId="77777777"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DEE" w14:textId="77777777"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CA7" w14:textId="77777777" w:rsidR="00174108" w:rsidRPr="002164CC" w:rsidRDefault="009E766F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2FC" w14:textId="77777777"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14:paraId="10F11298" w14:textId="77777777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E7004" w14:textId="77777777"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1102" w14:textId="77777777" w:rsidR="002C7C1D" w:rsidRPr="002164CC" w:rsidRDefault="002C7C1D" w:rsidP="009B7FAD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6579" w14:textId="77777777" w:rsidR="002C7C1D" w:rsidRPr="002164CC" w:rsidRDefault="002C7C1D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B471" w14:textId="77777777" w:rsidR="002C7C1D" w:rsidRPr="002164CC" w:rsidRDefault="002C7C1D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14:paraId="4C5F17CB" w14:textId="77777777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05E6" w14:textId="77777777"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044" w14:textId="77777777"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44E2" w14:textId="77777777"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665" w14:textId="77777777"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14:paraId="6A1E244B" w14:textId="77777777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77209E2F" w14:textId="77777777"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704E" w14:textId="77777777" w:rsidR="002C7C1D" w:rsidRPr="002164CC" w:rsidRDefault="009E766F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Resultado 24’951,805</w:t>
            </w:r>
          </w:p>
        </w:tc>
      </w:tr>
    </w:tbl>
    <w:p w14:paraId="216347C9" w14:textId="77777777" w:rsidR="00174108" w:rsidRPr="002164CC" w:rsidRDefault="00174108" w:rsidP="002C576A">
      <w:pPr>
        <w:pStyle w:val="INCISO"/>
        <w:spacing w:after="0" w:line="240" w:lineRule="exact"/>
        <w:ind w:left="360"/>
        <w:rPr>
          <w:rFonts w:asciiTheme="minorHAnsi" w:hAnsiTheme="minorHAnsi" w:cs="DIN Pro Regular"/>
          <w:b/>
          <w:smallCaps/>
          <w:sz w:val="20"/>
          <w:szCs w:val="20"/>
        </w:rPr>
      </w:pPr>
    </w:p>
    <w:p w14:paraId="78C5AB21" w14:textId="77777777"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52430B45" w14:textId="77777777" w:rsidR="00006431" w:rsidRPr="008A011E" w:rsidRDefault="00006431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Notas:</w:t>
      </w:r>
    </w:p>
    <w:p w14:paraId="711440B0" w14:textId="77777777" w:rsidR="00006431" w:rsidRPr="008A011E" w:rsidRDefault="007006CA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</w:t>
      </w:r>
      <w:r w:rsidR="00006431" w:rsidRPr="008A011E">
        <w:rPr>
          <w:rFonts w:cs="DIN Pro Regular"/>
          <w:sz w:val="20"/>
          <w:szCs w:val="20"/>
        </w:rPr>
        <w:t xml:space="preserve">  1.- Se deberán incluir los Egresos Contables no Presupuestarios que no se regularizaron </w:t>
      </w:r>
      <w:r w:rsidR="000F533A">
        <w:rPr>
          <w:rFonts w:cs="DIN Pro Regular"/>
          <w:sz w:val="20"/>
          <w:szCs w:val="20"/>
        </w:rPr>
        <w:t xml:space="preserve">presupuestariamente durante el </w:t>
      </w:r>
      <w:r w:rsidR="00006431" w:rsidRPr="008A011E">
        <w:rPr>
          <w:rFonts w:cs="DIN Pro Regular"/>
          <w:sz w:val="20"/>
          <w:szCs w:val="20"/>
        </w:rPr>
        <w:t>ejercicio.</w:t>
      </w:r>
    </w:p>
    <w:p w14:paraId="31028BFC" w14:textId="77777777"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  <w:lang w:val="es-MX"/>
        </w:rPr>
      </w:pPr>
    </w:p>
    <w:p w14:paraId="49C119B0" w14:textId="77777777" w:rsidR="000D5EFE" w:rsidRPr="008A011E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</w:t>
      </w:r>
      <w:r w:rsidR="000D5EFE" w:rsidRPr="008A011E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8A011E">
        <w:rPr>
          <w:rFonts w:ascii="Calibri" w:hAnsi="Calibri" w:cs="DIN Pro Regular"/>
          <w:sz w:val="20"/>
        </w:rPr>
        <w:t>,</w:t>
      </w:r>
      <w:r w:rsidR="000D5EFE"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="000D5EFE" w:rsidRPr="008A011E">
        <w:rPr>
          <w:rFonts w:ascii="Calibri" w:hAnsi="Calibri" w:cs="DIN Pro Regular"/>
          <w:sz w:val="20"/>
        </w:rPr>
        <w:t xml:space="preserve"> responsabilidad del emisor</w:t>
      </w:r>
    </w:p>
    <w:p w14:paraId="1003584C" w14:textId="77777777"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B5F098A" w14:textId="77777777" w:rsidR="00174108" w:rsidRPr="008A011E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7FDDA3C" w14:textId="77777777"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ECBD5F7" w14:textId="493CBF20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A7D0312" w14:textId="392118EF" w:rsidR="00E15475" w:rsidRDefault="00E15475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5C64B5C" w14:textId="11DE9459" w:rsidR="00E15475" w:rsidRDefault="00E15475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2EDCD23" w14:textId="77777777" w:rsidR="00E15475" w:rsidRPr="008A011E" w:rsidRDefault="00E15475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CDC37F9" w14:textId="77777777"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9AD1120" w14:textId="77777777"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F76F29B" w14:textId="77777777"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146196D" w14:textId="77777777" w:rsidR="00B849EE" w:rsidRPr="00010BEF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</w:rPr>
        <w:t>b)</w:t>
      </w:r>
      <w:r w:rsidRPr="00010BEF">
        <w:rPr>
          <w:rFonts w:ascii="Encode Sans" w:hAnsi="Encode Sans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14:paraId="494A1A7A" w14:textId="77777777" w:rsidR="00B849EE" w:rsidRPr="008A011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AE696C8" w14:textId="77777777"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  <w:r w:rsidRPr="008A011E">
        <w:rPr>
          <w:rFonts w:ascii="Calibri" w:hAnsi="Calibri" w:cs="DIN Pro Regular"/>
          <w:b/>
          <w:sz w:val="20"/>
        </w:rPr>
        <w:t>Cuentas de Orden Contables y Presupuestarias:</w:t>
      </w:r>
    </w:p>
    <w:p w14:paraId="3B33560A" w14:textId="77777777"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3B78A03D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Contables:</w:t>
      </w:r>
    </w:p>
    <w:p w14:paraId="1DA81F80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Valores</w:t>
      </w:r>
    </w:p>
    <w:p w14:paraId="55CD3516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Emisión de obligaciones</w:t>
      </w:r>
    </w:p>
    <w:p w14:paraId="3C7A60B0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Avales y garantías</w:t>
      </w:r>
    </w:p>
    <w:p w14:paraId="3DDC15A8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Juicios</w:t>
      </w:r>
    </w:p>
    <w:p w14:paraId="3F37A014" w14:textId="77777777" w:rsidR="00B60517" w:rsidRPr="008A011E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5404F522" w14:textId="77777777" w:rsidR="00B60517" w:rsidRPr="008A011E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5D3CF955" w14:textId="77777777" w:rsidR="00B60517" w:rsidRPr="008A011E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073625DF" w14:textId="77777777" w:rsidR="00B60517" w:rsidRPr="008A011E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43579662" w14:textId="77777777" w:rsidR="00B60517" w:rsidRPr="008A011E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1230F430" w14:textId="77777777" w:rsidR="00B60517" w:rsidRPr="008A011E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7B148CF5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5E7083B2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Presupuestarias:</w:t>
      </w:r>
    </w:p>
    <w:p w14:paraId="1D7924B3" w14:textId="77777777" w:rsidR="007006CA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</w:r>
    </w:p>
    <w:p w14:paraId="4B81A31F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475BA9AA" w14:textId="77777777" w:rsidR="00290E6D" w:rsidRPr="008A011E" w:rsidRDefault="00290E6D" w:rsidP="007006CA">
      <w:pPr>
        <w:pStyle w:val="Texto"/>
        <w:spacing w:after="0" w:line="240" w:lineRule="exact"/>
        <w:ind w:left="2160" w:hanging="36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Cuentas de ingresos</w:t>
      </w:r>
    </w:p>
    <w:p w14:paraId="2288AA96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8.1.1.</w:t>
      </w:r>
    </w:p>
    <w:p w14:paraId="70050F6F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8.1.2.</w:t>
      </w:r>
    </w:p>
    <w:p w14:paraId="0D2E1874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8.1.3.</w:t>
      </w:r>
    </w:p>
    <w:p w14:paraId="3C6CC8D2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8.1.4.</w:t>
      </w:r>
    </w:p>
    <w:p w14:paraId="34610059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8.1.5.</w:t>
      </w:r>
    </w:p>
    <w:p w14:paraId="08572AEE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1316A2B6" w14:textId="77777777"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Cuentas de egresos</w:t>
      </w:r>
    </w:p>
    <w:p w14:paraId="666CE712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8.2.1.</w:t>
      </w:r>
    </w:p>
    <w:p w14:paraId="7AE99E43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8.2.2.</w:t>
      </w:r>
    </w:p>
    <w:p w14:paraId="6F6972CA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8.2.3.</w:t>
      </w:r>
    </w:p>
    <w:p w14:paraId="3B65925D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8.2.4.</w:t>
      </w:r>
    </w:p>
    <w:p w14:paraId="42ACD1AD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8.2.5.</w:t>
      </w:r>
    </w:p>
    <w:p w14:paraId="7AF4B628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8.2.6.</w:t>
      </w:r>
    </w:p>
    <w:p w14:paraId="18FD1458" w14:textId="77777777"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8.2.7.</w:t>
      </w:r>
    </w:p>
    <w:p w14:paraId="40023887" w14:textId="77777777"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303F749A" w14:textId="77777777"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14:paraId="0D68FE75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FF67F10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E7530E5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0E1C836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20CAA5BF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9455A0B" w14:textId="77BC5BF1" w:rsidR="000D5EF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0201D79" w14:textId="0D65F7F3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BE5DA8E" w14:textId="185668F0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46048937" w14:textId="0F7BE32B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EC6B49A" w14:textId="7BDA4CB3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0BD63D8" w14:textId="4E7AA79A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27C8E12" w14:textId="51F9C6C2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64AD957" w14:textId="77D21232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11111E2" w14:textId="6D2913CD" w:rsidR="00E15475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BE99422" w14:textId="77777777" w:rsidR="00E15475" w:rsidRPr="008A011E" w:rsidRDefault="00E15475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6C47A658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3C570E9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188966B3" w14:textId="77777777" w:rsidR="00EB37D6" w:rsidRPr="008A011E" w:rsidRDefault="00EB37D6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6A35A283" w14:textId="77777777" w:rsidR="00540418" w:rsidRPr="00010BEF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010BEF">
        <w:rPr>
          <w:rFonts w:ascii="Encode Sans" w:hAnsi="Encode Sans" w:cs="DIN Pro Regular"/>
          <w:b/>
          <w:sz w:val="20"/>
          <w:lang w:val="es-MX"/>
        </w:rPr>
        <w:lastRenderedPageBreak/>
        <w:t>c) NOTAS DE GESTIÓN ADMINISTRATIVA</w:t>
      </w:r>
    </w:p>
    <w:p w14:paraId="26A8725A" w14:textId="77777777" w:rsidR="00540418" w:rsidRPr="00010BEF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14:paraId="2737BCB7" w14:textId="68017784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Introducción</w:t>
      </w:r>
    </w:p>
    <w:p w14:paraId="49FEE1C5" w14:textId="4AAF7B0C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</w:rPr>
      </w:pPr>
      <w:r w:rsidRPr="009610EB">
        <w:rPr>
          <w:rFonts w:ascii="Calibri" w:hAnsi="Calibri" w:cs="DIN Pro Regular"/>
          <w:b/>
          <w:sz w:val="20"/>
          <w:lang w:val="es-MX"/>
        </w:rPr>
        <w:t>Proyecto de un Recinto para Eventos Culturales y Sociales</w:t>
      </w:r>
    </w:p>
    <w:p w14:paraId="204F800A" w14:textId="2EABDCB9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Panorama Económico y Financiero</w:t>
      </w:r>
    </w:p>
    <w:p w14:paraId="6B1CC3C7" w14:textId="2E79C18D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Para realizar un recinto Social con las funciones y características que refleje el avance económico y financiero.</w:t>
      </w:r>
    </w:p>
    <w:p w14:paraId="24EFC505" w14:textId="541253E6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Autorización e Historia</w:t>
      </w:r>
    </w:p>
    <w:p w14:paraId="5D4ADAFA" w14:textId="29D953B6" w:rsidR="009610EB" w:rsidRPr="008A011E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Desarrollar la construcción y operación del Centro de Convenciones y Exposiciones de Tampico, para la realización de toda clase de eventos y actividades necesarias para el desarrollo, construcción y operación del Centro de Convenciones y Exposiciones de Tampico</w:t>
      </w:r>
      <w:r>
        <w:rPr>
          <w:rFonts w:ascii="Calibri" w:hAnsi="Calibri" w:cs="DIN Pro Regular"/>
          <w:sz w:val="20"/>
          <w:lang w:val="es-MX"/>
        </w:rPr>
        <w:t>.</w:t>
      </w:r>
    </w:p>
    <w:p w14:paraId="1D660BF0" w14:textId="3E08944C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Organización y Objeto Social</w:t>
      </w:r>
    </w:p>
    <w:p w14:paraId="0C810F48" w14:textId="14A53A11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Se reunió con el o</w:t>
      </w:r>
      <w:r w:rsidR="00D65812">
        <w:rPr>
          <w:rFonts w:ascii="Calibri" w:hAnsi="Calibri" w:cs="DIN Pro Regular"/>
          <w:b/>
          <w:sz w:val="20"/>
          <w:lang w:val="es-MX"/>
        </w:rPr>
        <w:t>bjeto de constituir</w:t>
      </w:r>
      <w:r w:rsidRPr="009610EB">
        <w:rPr>
          <w:rFonts w:ascii="Calibri" w:hAnsi="Calibri" w:cs="DIN Pro Regular"/>
          <w:b/>
          <w:sz w:val="20"/>
          <w:lang w:val="es-MX"/>
        </w:rPr>
        <w:t xml:space="preserve"> la Asociación Civil denominada Patronato del Centro de Convenciones y Exposiciones de Tampico, A.C.</w:t>
      </w:r>
    </w:p>
    <w:p w14:paraId="6EE4B5B9" w14:textId="5A3B0058" w:rsidR="001C760F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14:paraId="436824D3" w14:textId="3BB76A4F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De acuerdo con normas establecidas</w:t>
      </w:r>
    </w:p>
    <w:p w14:paraId="571C7B9B" w14:textId="41D506BE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Políticas de Contabilidad Significativas</w:t>
      </w:r>
    </w:p>
    <w:p w14:paraId="13180B96" w14:textId="5F396FD9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De acuerdo con Contabilidad Armonizable</w:t>
      </w:r>
    </w:p>
    <w:p w14:paraId="7ABEDDD2" w14:textId="7F2290A7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Posición en Moneda Extranjera y Protección por Riesgo Cambiario</w:t>
      </w:r>
    </w:p>
    <w:p w14:paraId="45C4E969" w14:textId="388829E1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No aplica</w:t>
      </w:r>
    </w:p>
    <w:p w14:paraId="0750AC71" w14:textId="7CCF948D" w:rsidR="001C760F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Reporte Analítico del Activo</w:t>
      </w:r>
    </w:p>
    <w:p w14:paraId="428F73BA" w14:textId="7611DE6C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No aplica</w:t>
      </w:r>
    </w:p>
    <w:p w14:paraId="3CF414F0" w14:textId="49A73A30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Fideicomisos, Mandatos y Análogos</w:t>
      </w:r>
    </w:p>
    <w:p w14:paraId="3C9A4294" w14:textId="1D11B6B9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7AD40344" w14:textId="7D7BA006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Reporte de la Recaudación</w:t>
      </w:r>
    </w:p>
    <w:p w14:paraId="09AA1CCB" w14:textId="51C6EC00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328E3DDE" w14:textId="4CD3B57B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Información sobre la Deuda y el Reporte Analítico de la Deuda</w:t>
      </w:r>
    </w:p>
    <w:p w14:paraId="3C45B1A2" w14:textId="11BC6420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 w:rsidRPr="009610EB">
        <w:rPr>
          <w:rFonts w:ascii="Calibri" w:hAnsi="Calibri" w:cs="DIN Pro Regular"/>
          <w:b/>
          <w:sz w:val="20"/>
          <w:lang w:val="es-MX"/>
        </w:rPr>
        <w:t>No aplica</w:t>
      </w:r>
    </w:p>
    <w:p w14:paraId="15E8325C" w14:textId="3B7E7B39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Calificaciones otorgadas</w:t>
      </w:r>
    </w:p>
    <w:p w14:paraId="58FE5481" w14:textId="282C1D74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07E0BC8E" w14:textId="45D89436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Proceso de Mejora</w:t>
      </w:r>
    </w:p>
    <w:p w14:paraId="58446576" w14:textId="62486F28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53AE51DA" w14:textId="7C7F404F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Información por Segmentos</w:t>
      </w:r>
    </w:p>
    <w:p w14:paraId="37F3BBA0" w14:textId="3E23D01F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6186EFDC" w14:textId="5FF616BC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Eventos Posteriores al Cierre</w:t>
      </w:r>
    </w:p>
    <w:p w14:paraId="7CA1C9A4" w14:textId="669E0E5D" w:rsidR="009610EB" w:rsidRPr="009610EB" w:rsidRDefault="009610EB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10ACB8B2" w14:textId="44D4F75A" w:rsidR="00540418" w:rsidRDefault="00540418" w:rsidP="009610EB">
      <w:pPr>
        <w:pStyle w:val="Texto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A011E">
        <w:rPr>
          <w:rFonts w:ascii="Calibri" w:hAnsi="Calibri" w:cs="DIN Pro Regular"/>
          <w:sz w:val="20"/>
          <w:lang w:val="es-MX"/>
        </w:rPr>
        <w:t>Partes Relacionadas</w:t>
      </w:r>
    </w:p>
    <w:p w14:paraId="216C7598" w14:textId="57ED32BE" w:rsidR="009610EB" w:rsidRPr="009635F4" w:rsidRDefault="009635F4" w:rsidP="009610EB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No aplica</w:t>
      </w:r>
    </w:p>
    <w:p w14:paraId="4D363C1C" w14:textId="77777777"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4ACE7E6" w14:textId="7FAE12F6"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8492158" w14:textId="77777777"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8910F0C" w14:textId="77777777"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FFB36A5" w14:textId="77777777"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14:paraId="736C385F" w14:textId="77777777" w:rsidR="000D5EFE" w:rsidRPr="008A011E" w:rsidRDefault="000D5EFE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9BB8BF3" w14:textId="77777777" w:rsidR="00876FA6" w:rsidRPr="008A011E" w:rsidRDefault="00876FA6" w:rsidP="00876FA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AF4B16F" w14:textId="77777777"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bookmarkStart w:id="0" w:name="_GoBack"/>
      <w:bookmarkEnd w:id="0"/>
    </w:p>
    <w:sectPr w:rsidR="000D5EFE" w:rsidRPr="008A011E" w:rsidSect="002C3BA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E9DB" w14:textId="77777777" w:rsidR="000F0AFC" w:rsidRDefault="000F0AFC" w:rsidP="00EA5418">
      <w:pPr>
        <w:spacing w:after="0" w:line="240" w:lineRule="auto"/>
      </w:pPr>
      <w:r>
        <w:separator/>
      </w:r>
    </w:p>
  </w:endnote>
  <w:endnote w:type="continuationSeparator" w:id="0">
    <w:p w14:paraId="66E129BF" w14:textId="77777777" w:rsidR="000F0AFC" w:rsidRDefault="000F0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707F" w14:textId="3EAEED12" w:rsidR="00C3092B" w:rsidRPr="00241D8F" w:rsidRDefault="00C3092B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6DDED2" wp14:editId="5709D0CA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AEADA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E15475" w:rsidRPr="00E15475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14:paraId="50E67FFE" w14:textId="77777777" w:rsidR="00C3092B" w:rsidRDefault="00C30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7666" w14:textId="645D2AC7" w:rsidR="00C3092B" w:rsidRPr="007818C6" w:rsidRDefault="00C3092B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9BCB0F" wp14:editId="29C9CF60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5A350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E15475" w:rsidRPr="00E15475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346F" w14:textId="77777777" w:rsidR="000F0AFC" w:rsidRDefault="000F0AFC" w:rsidP="00EA5418">
      <w:pPr>
        <w:spacing w:after="0" w:line="240" w:lineRule="auto"/>
      </w:pPr>
      <w:r>
        <w:separator/>
      </w:r>
    </w:p>
  </w:footnote>
  <w:footnote w:type="continuationSeparator" w:id="0">
    <w:p w14:paraId="5D60E5FF" w14:textId="77777777" w:rsidR="000F0AFC" w:rsidRDefault="000F0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4B86" w14:textId="77777777" w:rsidR="00C3092B" w:rsidRDefault="00C3092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11F7FA" wp14:editId="14632477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742E4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A7A9943" wp14:editId="0C566361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54FF2" w14:textId="77777777" w:rsidR="00C3092B" w:rsidRPr="008A011E" w:rsidRDefault="00C3092B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3878C7FD" w14:textId="77777777" w:rsidR="00C3092B" w:rsidRPr="00DF6363" w:rsidRDefault="00C3092B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F8C33" w14:textId="77777777" w:rsidR="00C3092B" w:rsidRPr="008A011E" w:rsidRDefault="00C3092B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CD26FA5" w14:textId="77777777" w:rsidR="00C3092B" w:rsidRDefault="00C3092B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011F52A" w14:textId="77777777" w:rsidR="00C3092B" w:rsidRDefault="00C3092B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BF73F93" w14:textId="77777777" w:rsidR="00C3092B" w:rsidRPr="00DC53C5" w:rsidRDefault="00C3092B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74EB2C8" w14:textId="77777777" w:rsidR="00C3092B" w:rsidRPr="00DC53C5" w:rsidRDefault="00C3092B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A9943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D4V61TMBAAAcxAAAA4A&#10;AAAAAAAAAAAAAAAAPAIAAGRycy9lMm9Eb2MueG1sUEsBAi0AFAAGAAgAAAAhAFhgsxu6AAAAIgEA&#10;ABkAAAAAAAAAAAAAAAAANAcAAGRycy9fcmVscy9lMm9Eb2MueG1sLnJlbHNQSwECLQAUAAYACAAA&#10;ACEAHFk66OEAAAAL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E254FF2" w14:textId="77777777" w:rsidR="00C3092B" w:rsidRPr="008A011E" w:rsidRDefault="00C3092B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3878C7FD" w14:textId="77777777" w:rsidR="00C3092B" w:rsidRPr="00DF6363" w:rsidRDefault="00C3092B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D9F8C33" w14:textId="77777777" w:rsidR="00C3092B" w:rsidRPr="008A011E" w:rsidRDefault="00C3092B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14:paraId="6CD26FA5" w14:textId="77777777" w:rsidR="00C3092B" w:rsidRDefault="00C3092B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011F52A" w14:textId="77777777" w:rsidR="00C3092B" w:rsidRDefault="00C3092B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BF73F93" w14:textId="77777777" w:rsidR="00C3092B" w:rsidRPr="00DC53C5" w:rsidRDefault="00C3092B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74EB2C8" w14:textId="77777777" w:rsidR="00C3092B" w:rsidRPr="00DC53C5" w:rsidRDefault="00C3092B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0421" w14:textId="77777777" w:rsidR="00C3092B" w:rsidRDefault="0087704E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64736" behindDoc="0" locked="0" layoutInCell="1" allowOverlap="1" wp14:anchorId="692F3104" wp14:editId="527849CF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33A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BB45E7E" wp14:editId="0199EEE1">
          <wp:simplePos x="0" y="0"/>
          <wp:positionH relativeFrom="column">
            <wp:posOffset>5600700</wp:posOffset>
          </wp:positionH>
          <wp:positionV relativeFrom="paragraph">
            <wp:posOffset>-182880</wp:posOffset>
          </wp:positionV>
          <wp:extent cx="1108710" cy="626110"/>
          <wp:effectExtent l="0" t="0" r="0" b="254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6261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FA228D3" w14:textId="77777777" w:rsidR="0087704E" w:rsidRDefault="0087704E" w:rsidP="0087704E">
    <w:pPr>
      <w:spacing w:after="0" w:line="240" w:lineRule="auto"/>
      <w:jc w:val="center"/>
      <w:rPr>
        <w:rFonts w:ascii="DIN Pro Regular" w:eastAsia="Times New Roman" w:hAnsi="DIN Pro Regular" w:cs="DIN Pro Regular"/>
        <w:color w:val="000000"/>
        <w:lang w:eastAsia="es-MX"/>
      </w:rPr>
    </w:pPr>
    <w:r>
      <w:rPr>
        <w:rFonts w:ascii="DIN Pro Regular" w:eastAsia="Times New Roman" w:hAnsi="DIN Pro Regular" w:cs="DIN Pro Regular"/>
        <w:color w:val="000000"/>
        <w:lang w:eastAsia="es-MX"/>
      </w:rPr>
      <w:t xml:space="preserve">                                </w:t>
    </w:r>
    <w:r w:rsidRPr="0087704E">
      <w:rPr>
        <w:rFonts w:ascii="DIN Pro Regular" w:eastAsia="Times New Roman" w:hAnsi="DIN Pro Regular" w:cs="DIN Pro Regular"/>
        <w:color w:val="000000"/>
        <w:lang w:eastAsia="es-MX"/>
      </w:rPr>
      <w:t xml:space="preserve">PATRONATO DEL CENTRO DE CONVENCIONES Y EXPOSICIONES </w:t>
    </w:r>
  </w:p>
  <w:p w14:paraId="4B050164" w14:textId="77777777" w:rsidR="0087704E" w:rsidRPr="0087704E" w:rsidRDefault="0087704E" w:rsidP="0087704E">
    <w:pPr>
      <w:spacing w:after="0" w:line="240" w:lineRule="auto"/>
      <w:jc w:val="center"/>
      <w:rPr>
        <w:rFonts w:ascii="DIN Pro Regular" w:eastAsia="Times New Roman" w:hAnsi="DIN Pro Regular" w:cs="DIN Pro Regular"/>
        <w:color w:val="000000"/>
        <w:lang w:eastAsia="es-MX"/>
      </w:rPr>
    </w:pPr>
    <w:r w:rsidRPr="0087704E">
      <w:rPr>
        <w:rFonts w:ascii="DIN Pro Regular" w:eastAsia="Times New Roman" w:hAnsi="DIN Pro Regular" w:cs="DIN Pro Regular"/>
        <w:color w:val="000000"/>
        <w:lang w:eastAsia="es-MX"/>
      </w:rPr>
      <w:t>DE TAMPICO, A.C.</w:t>
    </w:r>
  </w:p>
  <w:p w14:paraId="1A1331E5" w14:textId="77777777" w:rsidR="00C3092B" w:rsidRPr="00010BEF" w:rsidRDefault="00C3092B" w:rsidP="0087704E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B525687"/>
    <w:multiLevelType w:val="hybridMultilevel"/>
    <w:tmpl w:val="C8C4B958"/>
    <w:lvl w:ilvl="0" w:tplc="011022A0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649B"/>
    <w:rsid w:val="00046B38"/>
    <w:rsid w:val="00050441"/>
    <w:rsid w:val="00067F40"/>
    <w:rsid w:val="000803D2"/>
    <w:rsid w:val="00093161"/>
    <w:rsid w:val="000931E9"/>
    <w:rsid w:val="000A6616"/>
    <w:rsid w:val="000B2E1B"/>
    <w:rsid w:val="000B3006"/>
    <w:rsid w:val="000C7E64"/>
    <w:rsid w:val="000D5EFE"/>
    <w:rsid w:val="000E6439"/>
    <w:rsid w:val="000F0AFC"/>
    <w:rsid w:val="000F533A"/>
    <w:rsid w:val="0013011C"/>
    <w:rsid w:val="00145173"/>
    <w:rsid w:val="00163D6C"/>
    <w:rsid w:val="00174108"/>
    <w:rsid w:val="001819BD"/>
    <w:rsid w:val="00185224"/>
    <w:rsid w:val="00186C07"/>
    <w:rsid w:val="001919B5"/>
    <w:rsid w:val="001954E6"/>
    <w:rsid w:val="001B1B72"/>
    <w:rsid w:val="001B3965"/>
    <w:rsid w:val="001B6AFE"/>
    <w:rsid w:val="001C2F26"/>
    <w:rsid w:val="001C3CA6"/>
    <w:rsid w:val="001C6FD8"/>
    <w:rsid w:val="001C760F"/>
    <w:rsid w:val="001E2701"/>
    <w:rsid w:val="001E346B"/>
    <w:rsid w:val="002052B5"/>
    <w:rsid w:val="0020554C"/>
    <w:rsid w:val="002164CC"/>
    <w:rsid w:val="00225FA3"/>
    <w:rsid w:val="00236391"/>
    <w:rsid w:val="00241D8F"/>
    <w:rsid w:val="002437CF"/>
    <w:rsid w:val="0024446D"/>
    <w:rsid w:val="00264F1F"/>
    <w:rsid w:val="0027220A"/>
    <w:rsid w:val="00277BDA"/>
    <w:rsid w:val="00285078"/>
    <w:rsid w:val="00290E6D"/>
    <w:rsid w:val="002A70B3"/>
    <w:rsid w:val="002B3FDA"/>
    <w:rsid w:val="002C3BA7"/>
    <w:rsid w:val="002C576A"/>
    <w:rsid w:val="002C7C1D"/>
    <w:rsid w:val="002D015C"/>
    <w:rsid w:val="002D7A6B"/>
    <w:rsid w:val="00306E20"/>
    <w:rsid w:val="00351DD9"/>
    <w:rsid w:val="00372F40"/>
    <w:rsid w:val="00375BBC"/>
    <w:rsid w:val="00375C20"/>
    <w:rsid w:val="0039289D"/>
    <w:rsid w:val="003A0303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4F7406"/>
    <w:rsid w:val="0050622C"/>
    <w:rsid w:val="00522632"/>
    <w:rsid w:val="00522ECA"/>
    <w:rsid w:val="00540418"/>
    <w:rsid w:val="005625FA"/>
    <w:rsid w:val="005655B2"/>
    <w:rsid w:val="005774F0"/>
    <w:rsid w:val="00591EE2"/>
    <w:rsid w:val="005A137F"/>
    <w:rsid w:val="005B24BE"/>
    <w:rsid w:val="005E5C36"/>
    <w:rsid w:val="00611201"/>
    <w:rsid w:val="00655E50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58CB"/>
    <w:rsid w:val="007818C6"/>
    <w:rsid w:val="0079582C"/>
    <w:rsid w:val="007A5B39"/>
    <w:rsid w:val="007B5517"/>
    <w:rsid w:val="007D6E9A"/>
    <w:rsid w:val="007E4A53"/>
    <w:rsid w:val="007F08FA"/>
    <w:rsid w:val="007F2F07"/>
    <w:rsid w:val="00811DAC"/>
    <w:rsid w:val="00820190"/>
    <w:rsid w:val="00847907"/>
    <w:rsid w:val="00847B0D"/>
    <w:rsid w:val="0085677D"/>
    <w:rsid w:val="00862A0D"/>
    <w:rsid w:val="008717D8"/>
    <w:rsid w:val="00876FA6"/>
    <w:rsid w:val="0087704E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2082F"/>
    <w:rsid w:val="009426AC"/>
    <w:rsid w:val="009610EB"/>
    <w:rsid w:val="00961E75"/>
    <w:rsid w:val="009635F4"/>
    <w:rsid w:val="00963815"/>
    <w:rsid w:val="009915EB"/>
    <w:rsid w:val="00994738"/>
    <w:rsid w:val="009B3CB7"/>
    <w:rsid w:val="009B7FAD"/>
    <w:rsid w:val="009C506C"/>
    <w:rsid w:val="009C5C3A"/>
    <w:rsid w:val="009E766F"/>
    <w:rsid w:val="00A10572"/>
    <w:rsid w:val="00A35095"/>
    <w:rsid w:val="00A40022"/>
    <w:rsid w:val="00A74F12"/>
    <w:rsid w:val="00A752B2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60517"/>
    <w:rsid w:val="00B73DF3"/>
    <w:rsid w:val="00B760C5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3092B"/>
    <w:rsid w:val="00C422DF"/>
    <w:rsid w:val="00C71B04"/>
    <w:rsid w:val="00C7736C"/>
    <w:rsid w:val="00C80663"/>
    <w:rsid w:val="00C80DE1"/>
    <w:rsid w:val="00C9566C"/>
    <w:rsid w:val="00C9777A"/>
    <w:rsid w:val="00CB76D6"/>
    <w:rsid w:val="00CC2371"/>
    <w:rsid w:val="00CD0037"/>
    <w:rsid w:val="00CE1202"/>
    <w:rsid w:val="00CF0B89"/>
    <w:rsid w:val="00D0206A"/>
    <w:rsid w:val="00D0379D"/>
    <w:rsid w:val="00D055EC"/>
    <w:rsid w:val="00D10273"/>
    <w:rsid w:val="00D65812"/>
    <w:rsid w:val="00D846EF"/>
    <w:rsid w:val="00D85F71"/>
    <w:rsid w:val="00D9138F"/>
    <w:rsid w:val="00DC53C5"/>
    <w:rsid w:val="00DE0B18"/>
    <w:rsid w:val="00DF01DA"/>
    <w:rsid w:val="00DF166B"/>
    <w:rsid w:val="00DF6363"/>
    <w:rsid w:val="00E07C35"/>
    <w:rsid w:val="00E15475"/>
    <w:rsid w:val="00E32708"/>
    <w:rsid w:val="00E71540"/>
    <w:rsid w:val="00E7154F"/>
    <w:rsid w:val="00E71FE4"/>
    <w:rsid w:val="00E75E3C"/>
    <w:rsid w:val="00E96866"/>
    <w:rsid w:val="00EA5418"/>
    <w:rsid w:val="00EB26B0"/>
    <w:rsid w:val="00EB37D6"/>
    <w:rsid w:val="00EB4758"/>
    <w:rsid w:val="00EC0D62"/>
    <w:rsid w:val="00ED118F"/>
    <w:rsid w:val="00EF2D81"/>
    <w:rsid w:val="00F45C83"/>
    <w:rsid w:val="00F4664C"/>
    <w:rsid w:val="00F63FD9"/>
    <w:rsid w:val="00F72E0E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76F37256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B74A-DAA2-444D-BBCB-127CA084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 de Windows</cp:lastModifiedBy>
  <cp:revision>3</cp:revision>
  <cp:lastPrinted>2023-02-15T18:02:00Z</cp:lastPrinted>
  <dcterms:created xsi:type="dcterms:W3CDTF">2023-02-25T23:17:00Z</dcterms:created>
  <dcterms:modified xsi:type="dcterms:W3CDTF">2023-02-25T23:22:00Z</dcterms:modified>
</cp:coreProperties>
</file>