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7AE36" w14:textId="77777777" w:rsidR="00375C20" w:rsidRPr="008C6733" w:rsidRDefault="00375C20" w:rsidP="000931E9">
      <w:pPr>
        <w:pStyle w:val="Texto"/>
        <w:rPr>
          <w:lang w:val="es-MX"/>
        </w:rPr>
      </w:pPr>
      <w:bookmarkStart w:id="0" w:name="_Hlk126842553"/>
      <w:bookmarkEnd w:id="0"/>
    </w:p>
    <w:p w14:paraId="08034728" w14:textId="77777777" w:rsidR="00375C20" w:rsidRPr="00D732D8" w:rsidRDefault="00067F40" w:rsidP="00540418">
      <w:pPr>
        <w:pStyle w:val="Texto"/>
        <w:spacing w:after="0" w:line="240" w:lineRule="exact"/>
        <w:jc w:val="center"/>
        <w:rPr>
          <w:rFonts w:asciiTheme="minorHAnsi" w:hAnsiTheme="minorHAnsi" w:cstheme="minorHAnsi"/>
          <w:b/>
          <w:sz w:val="20"/>
        </w:rPr>
      </w:pPr>
      <w:r w:rsidRPr="00D732D8">
        <w:rPr>
          <w:rFonts w:asciiTheme="minorHAnsi" w:hAnsiTheme="minorHAnsi" w:cstheme="minorHAnsi"/>
          <w:b/>
          <w:sz w:val="20"/>
        </w:rPr>
        <w:t>CUENTA PÚBLICA 2022</w:t>
      </w:r>
    </w:p>
    <w:p w14:paraId="00CD6E7A" w14:textId="56838482" w:rsidR="00540418" w:rsidRPr="00D732D8" w:rsidRDefault="00540418" w:rsidP="00540418">
      <w:pPr>
        <w:pStyle w:val="Texto"/>
        <w:spacing w:after="0" w:line="240" w:lineRule="exact"/>
        <w:jc w:val="center"/>
        <w:rPr>
          <w:rFonts w:asciiTheme="minorHAnsi" w:hAnsiTheme="minorHAnsi" w:cstheme="minorHAnsi"/>
          <w:b/>
          <w:sz w:val="20"/>
        </w:rPr>
      </w:pPr>
      <w:r w:rsidRPr="00D732D8">
        <w:rPr>
          <w:rFonts w:asciiTheme="minorHAnsi" w:hAnsiTheme="minorHAnsi" w:cstheme="minorHAnsi"/>
          <w:b/>
          <w:sz w:val="20"/>
        </w:rPr>
        <w:t>NOTAS A LOS ESTADOS FINANCIEROS</w:t>
      </w:r>
    </w:p>
    <w:p w14:paraId="0E7F4612" w14:textId="77777777" w:rsidR="008C6733" w:rsidRPr="00D732D8" w:rsidRDefault="008C6733" w:rsidP="00540418">
      <w:pPr>
        <w:pStyle w:val="Texto"/>
        <w:spacing w:after="0" w:line="240" w:lineRule="exact"/>
        <w:jc w:val="center"/>
        <w:rPr>
          <w:rFonts w:asciiTheme="minorHAnsi" w:hAnsiTheme="minorHAnsi" w:cstheme="minorHAnsi"/>
          <w:b/>
          <w:sz w:val="20"/>
        </w:rPr>
      </w:pPr>
    </w:p>
    <w:p w14:paraId="03031C2D" w14:textId="77777777" w:rsidR="008C6733" w:rsidRPr="00D732D8" w:rsidRDefault="008C6733" w:rsidP="008C6733">
      <w:pPr>
        <w:pStyle w:val="Texto"/>
        <w:spacing w:after="0"/>
        <w:ind w:firstLine="0"/>
        <w:rPr>
          <w:rFonts w:asciiTheme="minorHAnsi" w:hAnsiTheme="minorHAnsi" w:cstheme="minorHAnsi"/>
          <w:iCs/>
          <w:sz w:val="20"/>
          <w:lang w:val="es-MX"/>
        </w:rPr>
      </w:pPr>
      <w:r w:rsidRPr="00D732D8">
        <w:rPr>
          <w:rFonts w:asciiTheme="minorHAnsi" w:hAnsiTheme="minorHAnsi" w:cstheme="minorHAnsi"/>
          <w:iCs/>
          <w:sz w:val="20"/>
          <w:lang w:val="es-MX"/>
        </w:rPr>
        <w:t>De conformidad con lo establecido en la Ley General de Contabilidad Gubernamental (LGCG), y la normatividad emitida por el Consejo Nacional de Armonización Contable (CONAC), se presenta la información acerca de la situación financiera, los resultados de la gestión, los flujos de efectivo acontecidos y sobre el ejercicio del Presupuesto de la Universidad Autónoma de Tamaulipas.</w:t>
      </w:r>
    </w:p>
    <w:p w14:paraId="295C9283" w14:textId="77777777" w:rsidR="008C6733" w:rsidRPr="00D732D8" w:rsidRDefault="008C6733" w:rsidP="008C6733">
      <w:pPr>
        <w:pStyle w:val="Texto"/>
        <w:spacing w:after="0"/>
        <w:ind w:firstLine="0"/>
        <w:rPr>
          <w:rFonts w:asciiTheme="minorHAnsi" w:hAnsiTheme="minorHAnsi" w:cstheme="minorHAnsi"/>
          <w:iCs/>
          <w:sz w:val="20"/>
          <w:lang w:val="es-MX"/>
        </w:rPr>
      </w:pPr>
    </w:p>
    <w:p w14:paraId="5F6D6CDA" w14:textId="77777777" w:rsidR="008C6733" w:rsidRPr="00D732D8" w:rsidRDefault="008C6733" w:rsidP="008C6733">
      <w:pPr>
        <w:pStyle w:val="Texto"/>
        <w:spacing w:after="0"/>
        <w:ind w:firstLine="0"/>
        <w:rPr>
          <w:rFonts w:asciiTheme="minorHAnsi" w:hAnsiTheme="minorHAnsi" w:cstheme="minorHAnsi"/>
          <w:iCs/>
          <w:sz w:val="20"/>
          <w:lang w:val="es-MX"/>
        </w:rPr>
      </w:pPr>
      <w:r w:rsidRPr="00D732D8">
        <w:rPr>
          <w:rFonts w:asciiTheme="minorHAnsi" w:hAnsiTheme="minorHAnsi" w:cstheme="minorHAnsi"/>
          <w:iCs/>
          <w:sz w:val="20"/>
          <w:lang w:val="es-MX"/>
        </w:rPr>
        <w:t>El registro, reconocimiento y presentación de la información presupuestaria, contable y patrimonial se sustentan en los Postulados Básicos de Contabilidad Gubernamental emitidos por el CONAC, publicados en el DOF el 20 de agosto de 2009. La información se elaboró conforme a las normas, criterios y principios técnicos vigentes emitidos por el CONAC y las disposiciones legales aplicables, obedeciendo a las mejores prácticas contables.</w:t>
      </w:r>
    </w:p>
    <w:p w14:paraId="6413E07C" w14:textId="77777777" w:rsidR="00DF01DA" w:rsidRPr="00D732D8" w:rsidRDefault="00DF01DA" w:rsidP="007A5B39">
      <w:pPr>
        <w:pStyle w:val="Texto"/>
        <w:spacing w:after="0" w:line="240" w:lineRule="exact"/>
        <w:ind w:firstLine="0"/>
        <w:rPr>
          <w:rFonts w:asciiTheme="minorHAnsi" w:hAnsiTheme="minorHAnsi" w:cstheme="minorHAnsi"/>
          <w:b/>
          <w:sz w:val="20"/>
        </w:rPr>
      </w:pPr>
    </w:p>
    <w:p w14:paraId="6997EEA8" w14:textId="77777777" w:rsidR="00DF01DA" w:rsidRPr="00D732D8" w:rsidRDefault="00DF01DA" w:rsidP="007A5B39">
      <w:pPr>
        <w:pStyle w:val="Texto"/>
        <w:spacing w:after="0" w:line="240" w:lineRule="exact"/>
        <w:ind w:firstLine="0"/>
        <w:rPr>
          <w:rFonts w:asciiTheme="minorHAnsi" w:hAnsiTheme="minorHAnsi" w:cstheme="minorHAnsi"/>
          <w:b/>
          <w:sz w:val="20"/>
        </w:rPr>
      </w:pPr>
    </w:p>
    <w:p w14:paraId="04AB80C5" w14:textId="77777777" w:rsidR="00540418" w:rsidRPr="00D732D8" w:rsidRDefault="00540418" w:rsidP="00540418">
      <w:pPr>
        <w:pStyle w:val="Texto"/>
        <w:spacing w:after="0" w:line="240" w:lineRule="exact"/>
        <w:jc w:val="center"/>
        <w:rPr>
          <w:rFonts w:asciiTheme="minorHAnsi" w:hAnsiTheme="minorHAnsi" w:cstheme="minorHAnsi"/>
          <w:sz w:val="20"/>
        </w:rPr>
      </w:pPr>
      <w:r w:rsidRPr="00D732D8">
        <w:rPr>
          <w:rFonts w:asciiTheme="minorHAnsi" w:hAnsiTheme="minorHAnsi" w:cstheme="minorHAnsi"/>
          <w:b/>
          <w:sz w:val="20"/>
        </w:rPr>
        <w:t>a) NOTAS DE DESGLOSE</w:t>
      </w:r>
    </w:p>
    <w:p w14:paraId="4277C1F5" w14:textId="77777777" w:rsidR="00540418" w:rsidRPr="00D732D8" w:rsidRDefault="00540418" w:rsidP="00540418">
      <w:pPr>
        <w:pStyle w:val="Texto"/>
        <w:spacing w:after="0" w:line="240" w:lineRule="exact"/>
        <w:rPr>
          <w:rFonts w:asciiTheme="minorHAnsi" w:hAnsiTheme="minorHAnsi" w:cstheme="minorHAnsi"/>
          <w:sz w:val="20"/>
          <w:lang w:val="es-MX"/>
        </w:rPr>
      </w:pPr>
    </w:p>
    <w:p w14:paraId="0758BD48" w14:textId="77777777" w:rsidR="00540418" w:rsidRPr="00D732D8" w:rsidRDefault="003D7B22" w:rsidP="003D7B22">
      <w:pPr>
        <w:pStyle w:val="INCISO"/>
        <w:spacing w:after="0" w:line="240" w:lineRule="exact"/>
        <w:ind w:left="426" w:hanging="426"/>
        <w:rPr>
          <w:rFonts w:asciiTheme="minorHAnsi" w:hAnsiTheme="minorHAnsi" w:cstheme="minorHAnsi"/>
          <w:b/>
          <w:smallCaps/>
          <w:sz w:val="20"/>
          <w:szCs w:val="20"/>
        </w:rPr>
      </w:pPr>
      <w:r w:rsidRPr="00D732D8">
        <w:rPr>
          <w:rFonts w:asciiTheme="minorHAnsi" w:hAnsiTheme="minorHAnsi" w:cstheme="minorHAnsi"/>
          <w:b/>
          <w:smallCaps/>
          <w:sz w:val="20"/>
          <w:szCs w:val="20"/>
        </w:rPr>
        <w:t xml:space="preserve">I) </w:t>
      </w:r>
      <w:r w:rsidRPr="00D732D8">
        <w:rPr>
          <w:rFonts w:asciiTheme="minorHAnsi" w:hAnsiTheme="minorHAnsi" w:cstheme="minorHAnsi"/>
          <w:b/>
          <w:smallCaps/>
          <w:sz w:val="20"/>
          <w:szCs w:val="20"/>
        </w:rPr>
        <w:tab/>
      </w:r>
      <w:r w:rsidR="00540418" w:rsidRPr="00D732D8">
        <w:rPr>
          <w:rFonts w:asciiTheme="minorHAnsi" w:hAnsiTheme="minorHAnsi" w:cstheme="minorHAnsi"/>
          <w:b/>
          <w:smallCaps/>
          <w:sz w:val="20"/>
          <w:szCs w:val="20"/>
        </w:rPr>
        <w:t>Notas al Estado de Situación Financiera</w:t>
      </w:r>
    </w:p>
    <w:p w14:paraId="72622E7F" w14:textId="77777777" w:rsidR="00540418" w:rsidRPr="00D732D8" w:rsidRDefault="00540418" w:rsidP="00540418">
      <w:pPr>
        <w:pStyle w:val="Texto"/>
        <w:spacing w:after="0" w:line="240" w:lineRule="exact"/>
        <w:rPr>
          <w:rFonts w:asciiTheme="minorHAnsi" w:hAnsiTheme="minorHAnsi" w:cstheme="minorHAnsi"/>
          <w:sz w:val="20"/>
          <w:lang w:val="es-MX"/>
        </w:rPr>
      </w:pPr>
    </w:p>
    <w:p w14:paraId="3B9EB8F2" w14:textId="77777777" w:rsidR="00DF01DA" w:rsidRPr="00D732D8" w:rsidRDefault="00DF01DA" w:rsidP="00540418">
      <w:pPr>
        <w:pStyle w:val="Texto"/>
        <w:spacing w:after="0" w:line="240" w:lineRule="exact"/>
        <w:rPr>
          <w:rFonts w:asciiTheme="minorHAnsi" w:hAnsiTheme="minorHAnsi" w:cstheme="minorHAnsi"/>
          <w:sz w:val="20"/>
          <w:lang w:val="es-MX"/>
        </w:rPr>
      </w:pPr>
    </w:p>
    <w:p w14:paraId="5329EAAA" w14:textId="77777777" w:rsidR="00451D35" w:rsidRPr="00D732D8" w:rsidRDefault="00451D35" w:rsidP="00451D35">
      <w:pPr>
        <w:pStyle w:val="Texto"/>
        <w:spacing w:after="80" w:line="203" w:lineRule="exact"/>
        <w:rPr>
          <w:rFonts w:asciiTheme="minorHAnsi" w:hAnsiTheme="minorHAnsi" w:cstheme="minorHAnsi"/>
          <w:b/>
          <w:sz w:val="20"/>
          <w:lang w:val="es-MX"/>
        </w:rPr>
      </w:pPr>
      <w:r w:rsidRPr="00D732D8">
        <w:rPr>
          <w:rFonts w:asciiTheme="minorHAnsi" w:hAnsiTheme="minorHAnsi" w:cstheme="minorHAnsi"/>
          <w:b/>
          <w:sz w:val="20"/>
          <w:lang w:val="es-MX"/>
        </w:rPr>
        <w:t>Activo</w:t>
      </w:r>
    </w:p>
    <w:p w14:paraId="0A1C51EE" w14:textId="52B55284" w:rsidR="00451D35" w:rsidRPr="00D732D8" w:rsidRDefault="00451D35" w:rsidP="00451D35">
      <w:pPr>
        <w:pStyle w:val="Texto"/>
        <w:spacing w:after="80" w:line="203" w:lineRule="exact"/>
        <w:ind w:left="624" w:firstLine="0"/>
        <w:rPr>
          <w:rFonts w:asciiTheme="minorHAnsi" w:hAnsiTheme="minorHAnsi" w:cstheme="minorHAnsi"/>
          <w:b/>
          <w:sz w:val="20"/>
          <w:lang w:val="es-MX"/>
        </w:rPr>
      </w:pPr>
      <w:r w:rsidRPr="00D732D8">
        <w:rPr>
          <w:rFonts w:asciiTheme="minorHAnsi" w:hAnsiTheme="minorHAnsi" w:cstheme="minorHAnsi"/>
          <w:b/>
          <w:sz w:val="20"/>
          <w:lang w:val="es-MX"/>
        </w:rPr>
        <w:t>Efectivo y Equivalentes</w:t>
      </w:r>
    </w:p>
    <w:p w14:paraId="37590B6C" w14:textId="77777777" w:rsidR="00B32E59" w:rsidRPr="00D732D8" w:rsidRDefault="00B32E59" w:rsidP="00B32E59">
      <w:pPr>
        <w:pStyle w:val="Texto"/>
        <w:ind w:left="624" w:firstLine="0"/>
        <w:rPr>
          <w:rFonts w:asciiTheme="minorHAnsi" w:hAnsiTheme="minorHAnsi" w:cstheme="minorHAnsi"/>
          <w:bCs/>
          <w:sz w:val="20"/>
        </w:rPr>
      </w:pPr>
      <w:r w:rsidRPr="00D732D8">
        <w:rPr>
          <w:rFonts w:asciiTheme="minorHAnsi" w:hAnsiTheme="minorHAnsi" w:cstheme="minorHAnsi"/>
          <w:bCs/>
          <w:sz w:val="20"/>
        </w:rPr>
        <w:t>Esta cuenta la integran los recursos a corto plazo de gran liquidez que son fácilmente convertibles en importes determinados de efectivo, estando sujetos a un riesgo mínimo de cambio en su valor.</w:t>
      </w:r>
    </w:p>
    <w:p w14:paraId="6E180AFE" w14:textId="77777777" w:rsidR="00B32E59" w:rsidRPr="00D732D8" w:rsidRDefault="00B32E59" w:rsidP="00B32E59">
      <w:pPr>
        <w:pStyle w:val="Texto"/>
        <w:ind w:left="624"/>
        <w:rPr>
          <w:rFonts w:asciiTheme="minorHAnsi" w:hAnsiTheme="minorHAnsi" w:cstheme="minorHAnsi"/>
          <w:bCs/>
          <w:sz w:val="20"/>
        </w:rPr>
      </w:pPr>
    </w:p>
    <w:p w14:paraId="2B6AAD88" w14:textId="6C3B5950" w:rsidR="00B32E59" w:rsidRPr="00D732D8" w:rsidRDefault="00B32E59" w:rsidP="00B32E59">
      <w:pPr>
        <w:pStyle w:val="Texto"/>
        <w:numPr>
          <w:ilvl w:val="0"/>
          <w:numId w:val="10"/>
        </w:numPr>
        <w:rPr>
          <w:rFonts w:asciiTheme="minorHAnsi" w:hAnsiTheme="minorHAnsi" w:cstheme="minorHAnsi"/>
          <w:bCs/>
          <w:sz w:val="20"/>
        </w:rPr>
      </w:pPr>
      <w:r w:rsidRPr="00D732D8">
        <w:rPr>
          <w:rFonts w:asciiTheme="minorHAnsi" w:hAnsiTheme="minorHAnsi" w:cstheme="minorHAnsi"/>
          <w:bCs/>
          <w:sz w:val="20"/>
        </w:rPr>
        <w:t xml:space="preserve">Bancos/Tesorería: Al 31 de diciembre de 2022, el efectivo disponible en instituciones bancarias para el pago de gastos de operación y obligaciones con vencimiento próximo es por $341,830,382 pesos dicho saldo se integra como sigue: </w:t>
      </w:r>
    </w:p>
    <w:p w14:paraId="3BDE327F" w14:textId="56440348" w:rsidR="00B32E59" w:rsidRDefault="00B32E59" w:rsidP="00B32E59">
      <w:pPr>
        <w:pStyle w:val="Texto"/>
        <w:ind w:left="1429" w:firstLine="0"/>
        <w:rPr>
          <w:rFonts w:ascii="Encode Sans" w:hAnsi="Encode Sans" w:cs="DIN Pro Regular"/>
          <w:bCs/>
          <w:sz w:val="20"/>
        </w:rPr>
      </w:pPr>
    </w:p>
    <w:tbl>
      <w:tblPr>
        <w:tblW w:w="6133" w:type="dxa"/>
        <w:jc w:val="center"/>
        <w:tblCellMar>
          <w:left w:w="70" w:type="dxa"/>
          <w:right w:w="70" w:type="dxa"/>
        </w:tblCellMar>
        <w:tblLook w:val="04A0" w:firstRow="1" w:lastRow="0" w:firstColumn="1" w:lastColumn="0" w:noHBand="0" w:noVBand="1"/>
      </w:tblPr>
      <w:tblGrid>
        <w:gridCol w:w="1640"/>
        <w:gridCol w:w="1722"/>
        <w:gridCol w:w="1260"/>
        <w:gridCol w:w="1511"/>
      </w:tblGrid>
      <w:tr w:rsidR="00B32E59" w:rsidRPr="00182150" w14:paraId="398DC0BF" w14:textId="77777777" w:rsidTr="00514E83">
        <w:trPr>
          <w:trHeight w:val="630"/>
          <w:jc w:val="center"/>
        </w:trPr>
        <w:tc>
          <w:tcPr>
            <w:tcW w:w="1640"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4B6124FB" w14:textId="77777777" w:rsidR="00B32E59" w:rsidRPr="00182150" w:rsidRDefault="00B32E59" w:rsidP="00514297">
            <w:pPr>
              <w:spacing w:after="0" w:line="240" w:lineRule="auto"/>
              <w:jc w:val="center"/>
              <w:rPr>
                <w:rFonts w:eastAsia="Times New Roman" w:cs="Calibri"/>
                <w:b/>
                <w:bCs/>
                <w:color w:val="FFFFFF"/>
                <w:sz w:val="16"/>
                <w:szCs w:val="16"/>
                <w:lang w:eastAsia="es-MX"/>
              </w:rPr>
            </w:pPr>
            <w:r w:rsidRPr="00182150">
              <w:rPr>
                <w:rFonts w:eastAsia="Times New Roman" w:cs="Calibri"/>
                <w:b/>
                <w:bCs/>
                <w:color w:val="FFFFFF"/>
                <w:sz w:val="16"/>
                <w:szCs w:val="16"/>
                <w:lang w:eastAsia="es-MX"/>
              </w:rPr>
              <w:t>ORIGEN DEL RECURSO</w:t>
            </w:r>
          </w:p>
        </w:tc>
        <w:tc>
          <w:tcPr>
            <w:tcW w:w="1722" w:type="dxa"/>
            <w:tcBorders>
              <w:top w:val="single" w:sz="4" w:space="0" w:color="auto"/>
              <w:left w:val="nil"/>
              <w:bottom w:val="single" w:sz="4" w:space="0" w:color="auto"/>
              <w:right w:val="single" w:sz="4" w:space="0" w:color="auto"/>
            </w:tcBorders>
            <w:shd w:val="clear" w:color="auto" w:fill="AB0033"/>
            <w:vAlign w:val="center"/>
            <w:hideMark/>
          </w:tcPr>
          <w:p w14:paraId="68D49C07" w14:textId="77777777" w:rsidR="00B32E59" w:rsidRPr="00182150" w:rsidRDefault="00B32E59" w:rsidP="00514297">
            <w:pPr>
              <w:spacing w:after="0" w:line="240" w:lineRule="auto"/>
              <w:jc w:val="center"/>
              <w:rPr>
                <w:rFonts w:eastAsia="Times New Roman" w:cs="Calibri"/>
                <w:b/>
                <w:bCs/>
                <w:color w:val="FFFFFF"/>
                <w:sz w:val="16"/>
                <w:szCs w:val="16"/>
                <w:lang w:eastAsia="es-MX"/>
              </w:rPr>
            </w:pPr>
            <w:r w:rsidRPr="00182150">
              <w:rPr>
                <w:rFonts w:eastAsia="Times New Roman" w:cs="Calibri"/>
                <w:b/>
                <w:bCs/>
                <w:color w:val="FFFFFF"/>
                <w:sz w:val="16"/>
                <w:szCs w:val="16"/>
                <w:lang w:eastAsia="es-MX"/>
              </w:rPr>
              <w:t>INSTITUCION BANCARIA RESGUARDANTE</w:t>
            </w:r>
          </w:p>
        </w:tc>
        <w:tc>
          <w:tcPr>
            <w:tcW w:w="1260" w:type="dxa"/>
            <w:tcBorders>
              <w:top w:val="single" w:sz="4" w:space="0" w:color="auto"/>
              <w:left w:val="nil"/>
              <w:bottom w:val="single" w:sz="4" w:space="0" w:color="auto"/>
              <w:right w:val="single" w:sz="4" w:space="0" w:color="auto"/>
            </w:tcBorders>
            <w:shd w:val="clear" w:color="auto" w:fill="AB0033"/>
            <w:noWrap/>
            <w:vAlign w:val="center"/>
            <w:hideMark/>
          </w:tcPr>
          <w:p w14:paraId="3F72B97F" w14:textId="77777777" w:rsidR="00B32E59" w:rsidRPr="00182150" w:rsidRDefault="00B32E59" w:rsidP="00514297">
            <w:pPr>
              <w:spacing w:after="0" w:line="240" w:lineRule="auto"/>
              <w:jc w:val="center"/>
              <w:rPr>
                <w:rFonts w:eastAsia="Times New Roman" w:cs="Calibri"/>
                <w:b/>
                <w:bCs/>
                <w:color w:val="FFFFFF"/>
                <w:sz w:val="16"/>
                <w:szCs w:val="16"/>
                <w:lang w:eastAsia="es-MX"/>
              </w:rPr>
            </w:pPr>
            <w:r w:rsidRPr="00182150">
              <w:rPr>
                <w:rFonts w:eastAsia="Times New Roman" w:cs="Calibri"/>
                <w:b/>
                <w:bCs/>
                <w:color w:val="FFFFFF"/>
                <w:sz w:val="16"/>
                <w:szCs w:val="16"/>
                <w:lang w:eastAsia="es-MX"/>
              </w:rPr>
              <w:t>CUENTA</w:t>
            </w:r>
          </w:p>
        </w:tc>
        <w:tc>
          <w:tcPr>
            <w:tcW w:w="1511" w:type="dxa"/>
            <w:tcBorders>
              <w:top w:val="single" w:sz="4" w:space="0" w:color="auto"/>
              <w:left w:val="nil"/>
              <w:bottom w:val="single" w:sz="4" w:space="0" w:color="auto"/>
              <w:right w:val="single" w:sz="4" w:space="0" w:color="auto"/>
            </w:tcBorders>
            <w:shd w:val="clear" w:color="auto" w:fill="AB0033"/>
            <w:noWrap/>
            <w:vAlign w:val="center"/>
            <w:hideMark/>
          </w:tcPr>
          <w:p w14:paraId="2F4307C4" w14:textId="77777777" w:rsidR="00B32E59" w:rsidRPr="00182150" w:rsidRDefault="00B32E59" w:rsidP="00514297">
            <w:pPr>
              <w:spacing w:after="0" w:line="240" w:lineRule="auto"/>
              <w:jc w:val="right"/>
              <w:rPr>
                <w:rFonts w:eastAsia="Times New Roman" w:cs="Calibri"/>
                <w:b/>
                <w:bCs/>
                <w:color w:val="FFFFFF"/>
                <w:sz w:val="16"/>
                <w:szCs w:val="16"/>
                <w:lang w:eastAsia="es-MX"/>
              </w:rPr>
            </w:pPr>
            <w:r w:rsidRPr="00182150">
              <w:rPr>
                <w:rFonts w:eastAsia="Times New Roman" w:cs="Calibri"/>
                <w:b/>
                <w:bCs/>
                <w:color w:val="FFFFFF"/>
                <w:sz w:val="16"/>
                <w:szCs w:val="16"/>
                <w:lang w:eastAsia="es-MX"/>
              </w:rPr>
              <w:t> </w:t>
            </w:r>
          </w:p>
        </w:tc>
      </w:tr>
      <w:tr w:rsidR="00B32E59" w:rsidRPr="00182150" w14:paraId="5A79074E" w14:textId="77777777" w:rsidTr="00376F05">
        <w:trPr>
          <w:trHeight w:val="210"/>
          <w:jc w:val="center"/>
        </w:trPr>
        <w:tc>
          <w:tcPr>
            <w:tcW w:w="1640" w:type="dxa"/>
            <w:tcBorders>
              <w:top w:val="nil"/>
              <w:left w:val="single" w:sz="4" w:space="0" w:color="auto"/>
              <w:bottom w:val="single" w:sz="4" w:space="0" w:color="auto"/>
              <w:right w:val="single" w:sz="4" w:space="0" w:color="auto"/>
            </w:tcBorders>
            <w:shd w:val="clear" w:color="auto" w:fill="DDC9A3"/>
            <w:noWrap/>
            <w:vAlign w:val="bottom"/>
            <w:hideMark/>
          </w:tcPr>
          <w:p w14:paraId="0E28315D"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FEDERAL</w:t>
            </w:r>
          </w:p>
        </w:tc>
        <w:tc>
          <w:tcPr>
            <w:tcW w:w="1722" w:type="dxa"/>
            <w:tcBorders>
              <w:top w:val="nil"/>
              <w:left w:val="nil"/>
              <w:bottom w:val="single" w:sz="4" w:space="0" w:color="auto"/>
              <w:right w:val="single" w:sz="4" w:space="0" w:color="auto"/>
            </w:tcBorders>
            <w:shd w:val="clear" w:color="auto" w:fill="DDC9A3"/>
            <w:noWrap/>
            <w:vAlign w:val="bottom"/>
            <w:hideMark/>
          </w:tcPr>
          <w:p w14:paraId="36FA6552"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 </w:t>
            </w:r>
          </w:p>
        </w:tc>
        <w:tc>
          <w:tcPr>
            <w:tcW w:w="1260" w:type="dxa"/>
            <w:tcBorders>
              <w:top w:val="nil"/>
              <w:left w:val="nil"/>
              <w:bottom w:val="single" w:sz="4" w:space="0" w:color="auto"/>
              <w:right w:val="single" w:sz="4" w:space="0" w:color="auto"/>
            </w:tcBorders>
            <w:shd w:val="clear" w:color="auto" w:fill="DDC9A3"/>
            <w:noWrap/>
            <w:vAlign w:val="bottom"/>
            <w:hideMark/>
          </w:tcPr>
          <w:p w14:paraId="3F0DDEE5" w14:textId="77777777" w:rsidR="00B32E59" w:rsidRPr="00182150" w:rsidRDefault="00B32E59" w:rsidP="00514297">
            <w:pPr>
              <w:spacing w:after="0" w:line="240" w:lineRule="auto"/>
              <w:jc w:val="center"/>
              <w:rPr>
                <w:rFonts w:eastAsia="Times New Roman" w:cs="Calibri"/>
                <w:sz w:val="16"/>
                <w:szCs w:val="16"/>
                <w:lang w:eastAsia="es-MX"/>
              </w:rPr>
            </w:pPr>
          </w:p>
        </w:tc>
        <w:tc>
          <w:tcPr>
            <w:tcW w:w="1511" w:type="dxa"/>
            <w:tcBorders>
              <w:top w:val="nil"/>
              <w:left w:val="nil"/>
              <w:bottom w:val="single" w:sz="4" w:space="0" w:color="auto"/>
              <w:right w:val="single" w:sz="4" w:space="0" w:color="auto"/>
            </w:tcBorders>
            <w:shd w:val="clear" w:color="auto" w:fill="DDC9A3"/>
            <w:noWrap/>
            <w:vAlign w:val="bottom"/>
            <w:hideMark/>
          </w:tcPr>
          <w:p w14:paraId="122CC472"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$153,372,772</w:t>
            </w:r>
          </w:p>
        </w:tc>
      </w:tr>
      <w:tr w:rsidR="00B32E59" w:rsidRPr="00182150" w14:paraId="0F93D815"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01A1685"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33DEEEB1"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0A77D83E"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8131</w:t>
            </w:r>
          </w:p>
        </w:tc>
        <w:tc>
          <w:tcPr>
            <w:tcW w:w="1511" w:type="dxa"/>
            <w:tcBorders>
              <w:top w:val="nil"/>
              <w:left w:val="nil"/>
              <w:bottom w:val="single" w:sz="4" w:space="0" w:color="auto"/>
              <w:right w:val="single" w:sz="4" w:space="0" w:color="auto"/>
            </w:tcBorders>
            <w:shd w:val="clear" w:color="auto" w:fill="auto"/>
            <w:noWrap/>
            <w:vAlign w:val="bottom"/>
            <w:hideMark/>
          </w:tcPr>
          <w:p w14:paraId="32AF7121"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153,372,772 </w:t>
            </w:r>
          </w:p>
        </w:tc>
      </w:tr>
      <w:tr w:rsidR="00B32E59" w:rsidRPr="00182150" w14:paraId="3C90C435" w14:textId="77777777" w:rsidTr="00376F05">
        <w:trPr>
          <w:trHeight w:val="210"/>
          <w:jc w:val="center"/>
        </w:trPr>
        <w:tc>
          <w:tcPr>
            <w:tcW w:w="1640" w:type="dxa"/>
            <w:tcBorders>
              <w:top w:val="nil"/>
              <w:left w:val="single" w:sz="4" w:space="0" w:color="auto"/>
              <w:bottom w:val="single" w:sz="4" w:space="0" w:color="auto"/>
              <w:right w:val="single" w:sz="4" w:space="0" w:color="auto"/>
            </w:tcBorders>
            <w:shd w:val="clear" w:color="auto" w:fill="DDC9A3"/>
            <w:noWrap/>
            <w:vAlign w:val="bottom"/>
            <w:hideMark/>
          </w:tcPr>
          <w:p w14:paraId="35D54FFB"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ESTATAL</w:t>
            </w:r>
          </w:p>
        </w:tc>
        <w:tc>
          <w:tcPr>
            <w:tcW w:w="1722" w:type="dxa"/>
            <w:tcBorders>
              <w:top w:val="nil"/>
              <w:left w:val="nil"/>
              <w:bottom w:val="single" w:sz="4" w:space="0" w:color="auto"/>
              <w:right w:val="single" w:sz="4" w:space="0" w:color="auto"/>
            </w:tcBorders>
            <w:shd w:val="clear" w:color="auto" w:fill="DDC9A3"/>
            <w:noWrap/>
            <w:vAlign w:val="bottom"/>
            <w:hideMark/>
          </w:tcPr>
          <w:p w14:paraId="536A2C6B"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 </w:t>
            </w:r>
          </w:p>
        </w:tc>
        <w:tc>
          <w:tcPr>
            <w:tcW w:w="1260" w:type="dxa"/>
            <w:tcBorders>
              <w:top w:val="nil"/>
              <w:left w:val="nil"/>
              <w:bottom w:val="single" w:sz="4" w:space="0" w:color="auto"/>
              <w:right w:val="single" w:sz="4" w:space="0" w:color="auto"/>
            </w:tcBorders>
            <w:shd w:val="clear" w:color="auto" w:fill="DDC9A3"/>
            <w:noWrap/>
            <w:vAlign w:val="bottom"/>
            <w:hideMark/>
          </w:tcPr>
          <w:p w14:paraId="2B36F5B7" w14:textId="77777777" w:rsidR="00B32E59" w:rsidRPr="00182150" w:rsidRDefault="00B32E59" w:rsidP="00514297">
            <w:pPr>
              <w:spacing w:after="0" w:line="240" w:lineRule="auto"/>
              <w:jc w:val="center"/>
              <w:rPr>
                <w:rFonts w:eastAsia="Times New Roman" w:cs="Calibri"/>
                <w:sz w:val="16"/>
                <w:szCs w:val="16"/>
                <w:lang w:eastAsia="es-MX"/>
              </w:rPr>
            </w:pPr>
          </w:p>
        </w:tc>
        <w:tc>
          <w:tcPr>
            <w:tcW w:w="1511" w:type="dxa"/>
            <w:tcBorders>
              <w:top w:val="nil"/>
              <w:left w:val="nil"/>
              <w:bottom w:val="single" w:sz="4" w:space="0" w:color="auto"/>
              <w:right w:val="single" w:sz="4" w:space="0" w:color="auto"/>
            </w:tcBorders>
            <w:shd w:val="clear" w:color="auto" w:fill="DDC9A3"/>
            <w:noWrap/>
            <w:vAlign w:val="bottom"/>
            <w:hideMark/>
          </w:tcPr>
          <w:p w14:paraId="767D3615"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$112,110,638</w:t>
            </w:r>
          </w:p>
        </w:tc>
      </w:tr>
      <w:tr w:rsidR="00B32E59" w:rsidRPr="00182150" w14:paraId="58F6FBBA"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8C3F368"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305DA191"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130C07C7"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4552-12</w:t>
            </w:r>
          </w:p>
        </w:tc>
        <w:tc>
          <w:tcPr>
            <w:tcW w:w="1511" w:type="dxa"/>
            <w:tcBorders>
              <w:top w:val="nil"/>
              <w:left w:val="nil"/>
              <w:bottom w:val="single" w:sz="4" w:space="0" w:color="auto"/>
              <w:right w:val="single" w:sz="4" w:space="0" w:color="auto"/>
            </w:tcBorders>
            <w:shd w:val="clear" w:color="auto" w:fill="auto"/>
            <w:noWrap/>
            <w:vAlign w:val="bottom"/>
            <w:hideMark/>
          </w:tcPr>
          <w:p w14:paraId="4F931770"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207,467 </w:t>
            </w:r>
          </w:p>
        </w:tc>
      </w:tr>
      <w:tr w:rsidR="00B32E59" w:rsidRPr="00182150" w14:paraId="6B5F893A"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623F8D2"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7D0D597E"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042F2260"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9785</w:t>
            </w:r>
          </w:p>
        </w:tc>
        <w:tc>
          <w:tcPr>
            <w:tcW w:w="1511" w:type="dxa"/>
            <w:tcBorders>
              <w:top w:val="nil"/>
              <w:left w:val="nil"/>
              <w:bottom w:val="single" w:sz="4" w:space="0" w:color="auto"/>
              <w:right w:val="single" w:sz="4" w:space="0" w:color="auto"/>
            </w:tcBorders>
            <w:shd w:val="clear" w:color="auto" w:fill="auto"/>
            <w:noWrap/>
            <w:vAlign w:val="bottom"/>
            <w:hideMark/>
          </w:tcPr>
          <w:p w14:paraId="1F466A0F"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314 </w:t>
            </w:r>
          </w:p>
        </w:tc>
      </w:tr>
      <w:tr w:rsidR="00B32E59" w:rsidRPr="00182150" w14:paraId="2C3C6457"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B2076B9"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37776C67"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7B86730C"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4736</w:t>
            </w:r>
          </w:p>
        </w:tc>
        <w:tc>
          <w:tcPr>
            <w:tcW w:w="1511" w:type="dxa"/>
            <w:tcBorders>
              <w:top w:val="nil"/>
              <w:left w:val="nil"/>
              <w:bottom w:val="single" w:sz="4" w:space="0" w:color="auto"/>
              <w:right w:val="single" w:sz="4" w:space="0" w:color="auto"/>
            </w:tcBorders>
            <w:shd w:val="clear" w:color="auto" w:fill="auto"/>
            <w:noWrap/>
            <w:vAlign w:val="bottom"/>
            <w:hideMark/>
          </w:tcPr>
          <w:p w14:paraId="6FF88612"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51,408,602 </w:t>
            </w:r>
          </w:p>
        </w:tc>
      </w:tr>
      <w:tr w:rsidR="00B32E59" w:rsidRPr="00182150" w14:paraId="413E6FC8" w14:textId="77777777" w:rsidTr="00514297">
        <w:trPr>
          <w:trHeight w:val="21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22491"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 </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35A182AD"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BANORTE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01F02F0"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4324</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10C06DBC"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46 </w:t>
            </w:r>
          </w:p>
        </w:tc>
      </w:tr>
      <w:tr w:rsidR="00B32E59" w:rsidRPr="00182150" w14:paraId="1187CF8A"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3532520"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77C3EB74"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322CAF23"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6468</w:t>
            </w:r>
          </w:p>
        </w:tc>
        <w:tc>
          <w:tcPr>
            <w:tcW w:w="1511" w:type="dxa"/>
            <w:tcBorders>
              <w:top w:val="nil"/>
              <w:left w:val="nil"/>
              <w:bottom w:val="single" w:sz="4" w:space="0" w:color="auto"/>
              <w:right w:val="single" w:sz="4" w:space="0" w:color="auto"/>
            </w:tcBorders>
            <w:shd w:val="clear" w:color="auto" w:fill="auto"/>
            <w:noWrap/>
            <w:vAlign w:val="bottom"/>
            <w:hideMark/>
          </w:tcPr>
          <w:p w14:paraId="77479E10"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60,493,300 </w:t>
            </w:r>
          </w:p>
        </w:tc>
      </w:tr>
      <w:tr w:rsidR="00B32E59" w:rsidRPr="00182150" w14:paraId="58A6BC0C"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231A133"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6501E09D"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412E4FE"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3346</w:t>
            </w:r>
          </w:p>
        </w:tc>
        <w:tc>
          <w:tcPr>
            <w:tcW w:w="1511" w:type="dxa"/>
            <w:tcBorders>
              <w:top w:val="nil"/>
              <w:left w:val="nil"/>
              <w:bottom w:val="single" w:sz="4" w:space="0" w:color="auto"/>
              <w:right w:val="single" w:sz="4" w:space="0" w:color="auto"/>
            </w:tcBorders>
            <w:shd w:val="clear" w:color="auto" w:fill="auto"/>
            <w:noWrap/>
            <w:vAlign w:val="bottom"/>
            <w:hideMark/>
          </w:tcPr>
          <w:p w14:paraId="33E7A4B6"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909 </w:t>
            </w:r>
          </w:p>
        </w:tc>
      </w:tr>
      <w:tr w:rsidR="00B32E59" w:rsidRPr="00182150" w14:paraId="6C82B4B7" w14:textId="77777777" w:rsidTr="00376F05">
        <w:trPr>
          <w:trHeight w:val="210"/>
          <w:jc w:val="center"/>
        </w:trPr>
        <w:tc>
          <w:tcPr>
            <w:tcW w:w="1640" w:type="dxa"/>
            <w:tcBorders>
              <w:top w:val="nil"/>
              <w:left w:val="single" w:sz="4" w:space="0" w:color="auto"/>
              <w:bottom w:val="single" w:sz="4" w:space="0" w:color="auto"/>
              <w:right w:val="single" w:sz="4" w:space="0" w:color="auto"/>
            </w:tcBorders>
            <w:shd w:val="clear" w:color="auto" w:fill="DDC9A3"/>
            <w:noWrap/>
            <w:vAlign w:val="bottom"/>
            <w:hideMark/>
          </w:tcPr>
          <w:p w14:paraId="0F8901B6"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 xml:space="preserve">PROPIOS </w:t>
            </w:r>
          </w:p>
        </w:tc>
        <w:tc>
          <w:tcPr>
            <w:tcW w:w="1722" w:type="dxa"/>
            <w:tcBorders>
              <w:top w:val="nil"/>
              <w:left w:val="nil"/>
              <w:bottom w:val="single" w:sz="4" w:space="0" w:color="auto"/>
              <w:right w:val="single" w:sz="4" w:space="0" w:color="auto"/>
            </w:tcBorders>
            <w:shd w:val="clear" w:color="auto" w:fill="DDC9A3"/>
            <w:noWrap/>
            <w:vAlign w:val="bottom"/>
            <w:hideMark/>
          </w:tcPr>
          <w:p w14:paraId="1613656E"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 </w:t>
            </w:r>
          </w:p>
        </w:tc>
        <w:tc>
          <w:tcPr>
            <w:tcW w:w="1260" w:type="dxa"/>
            <w:tcBorders>
              <w:top w:val="nil"/>
              <w:left w:val="nil"/>
              <w:bottom w:val="single" w:sz="4" w:space="0" w:color="auto"/>
              <w:right w:val="single" w:sz="4" w:space="0" w:color="auto"/>
            </w:tcBorders>
            <w:shd w:val="clear" w:color="auto" w:fill="DDC9A3"/>
            <w:noWrap/>
            <w:vAlign w:val="bottom"/>
            <w:hideMark/>
          </w:tcPr>
          <w:p w14:paraId="0126FD4A" w14:textId="77777777" w:rsidR="00B32E59" w:rsidRPr="00182150" w:rsidRDefault="00B32E59" w:rsidP="00514297">
            <w:pPr>
              <w:spacing w:after="0" w:line="240" w:lineRule="auto"/>
              <w:jc w:val="center"/>
              <w:rPr>
                <w:rFonts w:eastAsia="Times New Roman" w:cs="Calibri"/>
                <w:sz w:val="16"/>
                <w:szCs w:val="16"/>
                <w:lang w:eastAsia="es-MX"/>
              </w:rPr>
            </w:pPr>
          </w:p>
        </w:tc>
        <w:tc>
          <w:tcPr>
            <w:tcW w:w="1511" w:type="dxa"/>
            <w:tcBorders>
              <w:top w:val="nil"/>
              <w:left w:val="nil"/>
              <w:bottom w:val="single" w:sz="4" w:space="0" w:color="auto"/>
              <w:right w:val="single" w:sz="4" w:space="0" w:color="auto"/>
            </w:tcBorders>
            <w:shd w:val="clear" w:color="auto" w:fill="DDC9A3"/>
            <w:noWrap/>
            <w:vAlign w:val="bottom"/>
            <w:hideMark/>
          </w:tcPr>
          <w:p w14:paraId="4FCFA891"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$76,346,972</w:t>
            </w:r>
          </w:p>
        </w:tc>
      </w:tr>
      <w:tr w:rsidR="00B32E59" w:rsidRPr="00182150" w14:paraId="66F8D79C"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D5BC750"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74FA4B8F"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4131A4C3"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3850</w:t>
            </w:r>
          </w:p>
        </w:tc>
        <w:tc>
          <w:tcPr>
            <w:tcW w:w="1511" w:type="dxa"/>
            <w:tcBorders>
              <w:top w:val="nil"/>
              <w:left w:val="nil"/>
              <w:bottom w:val="single" w:sz="4" w:space="0" w:color="auto"/>
              <w:right w:val="single" w:sz="4" w:space="0" w:color="auto"/>
            </w:tcBorders>
            <w:shd w:val="clear" w:color="auto" w:fill="auto"/>
            <w:noWrap/>
            <w:vAlign w:val="bottom"/>
            <w:hideMark/>
          </w:tcPr>
          <w:p w14:paraId="288A9167"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92 </w:t>
            </w:r>
          </w:p>
        </w:tc>
      </w:tr>
      <w:tr w:rsidR="00B32E59" w:rsidRPr="00182150" w14:paraId="7E2B835E" w14:textId="77777777" w:rsidTr="00282FC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374688A"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53DB7369"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24E777F6"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3317</w:t>
            </w:r>
          </w:p>
        </w:tc>
        <w:tc>
          <w:tcPr>
            <w:tcW w:w="1511" w:type="dxa"/>
            <w:tcBorders>
              <w:top w:val="nil"/>
              <w:left w:val="nil"/>
              <w:bottom w:val="single" w:sz="4" w:space="0" w:color="auto"/>
              <w:right w:val="single" w:sz="4" w:space="0" w:color="auto"/>
            </w:tcBorders>
            <w:shd w:val="clear" w:color="auto" w:fill="auto"/>
            <w:noWrap/>
            <w:vAlign w:val="bottom"/>
            <w:hideMark/>
          </w:tcPr>
          <w:p w14:paraId="5EF1D2A9"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8,252,360 </w:t>
            </w:r>
          </w:p>
        </w:tc>
      </w:tr>
      <w:tr w:rsidR="00B32E59" w:rsidRPr="00182150" w14:paraId="2EA7BE79" w14:textId="77777777" w:rsidTr="00282FC6">
        <w:trPr>
          <w:trHeight w:val="21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BB584"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674F7945"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BANORTE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EEC309E"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5235</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76121475"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167,333 </w:t>
            </w:r>
          </w:p>
        </w:tc>
      </w:tr>
      <w:tr w:rsidR="00B32E59" w:rsidRPr="00182150" w14:paraId="2BCA93B8"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442E612"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458130A2"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08338681"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5749</w:t>
            </w:r>
          </w:p>
        </w:tc>
        <w:tc>
          <w:tcPr>
            <w:tcW w:w="1511" w:type="dxa"/>
            <w:tcBorders>
              <w:top w:val="nil"/>
              <w:left w:val="nil"/>
              <w:bottom w:val="single" w:sz="4" w:space="0" w:color="auto"/>
              <w:right w:val="single" w:sz="4" w:space="0" w:color="auto"/>
            </w:tcBorders>
            <w:shd w:val="clear" w:color="auto" w:fill="auto"/>
            <w:noWrap/>
            <w:vAlign w:val="bottom"/>
            <w:hideMark/>
          </w:tcPr>
          <w:p w14:paraId="3BBBB990"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2,300,381 </w:t>
            </w:r>
          </w:p>
        </w:tc>
      </w:tr>
      <w:tr w:rsidR="00B32E59" w:rsidRPr="00182150" w14:paraId="40FDCD62" w14:textId="77777777" w:rsidTr="00376F0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591BB7C"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12D23C05"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26555998"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5039</w:t>
            </w:r>
          </w:p>
        </w:tc>
        <w:tc>
          <w:tcPr>
            <w:tcW w:w="1511" w:type="dxa"/>
            <w:tcBorders>
              <w:top w:val="nil"/>
              <w:left w:val="nil"/>
              <w:bottom w:val="single" w:sz="4" w:space="0" w:color="auto"/>
              <w:right w:val="single" w:sz="4" w:space="0" w:color="auto"/>
            </w:tcBorders>
            <w:shd w:val="clear" w:color="auto" w:fill="auto"/>
            <w:noWrap/>
            <w:vAlign w:val="bottom"/>
            <w:hideMark/>
          </w:tcPr>
          <w:p w14:paraId="335AE487"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1,695,062 </w:t>
            </w:r>
          </w:p>
        </w:tc>
      </w:tr>
      <w:tr w:rsidR="00B32E59" w:rsidRPr="00182150" w14:paraId="60749B91" w14:textId="77777777" w:rsidTr="00376F05">
        <w:trPr>
          <w:trHeight w:val="21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D073C"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65CB7272"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BANORTE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8F25D99"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5503</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14FD9CCA"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1,321,449 </w:t>
            </w:r>
          </w:p>
        </w:tc>
      </w:tr>
      <w:tr w:rsidR="00B32E59" w:rsidRPr="00182150" w14:paraId="18B0262C" w14:textId="77777777" w:rsidTr="00182150">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480EDA1"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11291F2B"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719D7AD4"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4238</w:t>
            </w:r>
          </w:p>
        </w:tc>
        <w:tc>
          <w:tcPr>
            <w:tcW w:w="1511" w:type="dxa"/>
            <w:tcBorders>
              <w:top w:val="nil"/>
              <w:left w:val="nil"/>
              <w:bottom w:val="single" w:sz="4" w:space="0" w:color="auto"/>
              <w:right w:val="single" w:sz="4" w:space="0" w:color="auto"/>
            </w:tcBorders>
            <w:shd w:val="clear" w:color="auto" w:fill="auto"/>
            <w:noWrap/>
            <w:vAlign w:val="bottom"/>
            <w:hideMark/>
          </w:tcPr>
          <w:p w14:paraId="417DF86C"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27,931,792 </w:t>
            </w:r>
          </w:p>
        </w:tc>
      </w:tr>
      <w:tr w:rsidR="00B32E59" w:rsidRPr="00182150" w14:paraId="19C84D4F" w14:textId="77777777" w:rsidTr="00182150">
        <w:trPr>
          <w:trHeight w:val="21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51EC8"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176AAC5C"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BANCOMER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26306C2"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3926</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5C07294D"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w:t>
            </w:r>
            <w:r w:rsidRPr="00182150">
              <w:rPr>
                <w:rFonts w:eastAsia="Times New Roman" w:cs="Calibri"/>
                <w:sz w:val="16"/>
                <w:szCs w:val="16"/>
                <w:lang w:eastAsia="es-MX"/>
              </w:rPr>
              <w:lastRenderedPageBreak/>
              <w:t xml:space="preserve">87,331 </w:t>
            </w:r>
          </w:p>
        </w:tc>
      </w:tr>
      <w:tr w:rsidR="00B32E59" w:rsidRPr="00182150" w14:paraId="1697CBF5"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44A9D7A"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lastRenderedPageBreak/>
              <w:t> </w:t>
            </w:r>
          </w:p>
        </w:tc>
        <w:tc>
          <w:tcPr>
            <w:tcW w:w="1722" w:type="dxa"/>
            <w:tcBorders>
              <w:top w:val="nil"/>
              <w:left w:val="nil"/>
              <w:bottom w:val="single" w:sz="4" w:space="0" w:color="auto"/>
              <w:right w:val="single" w:sz="4" w:space="0" w:color="auto"/>
            </w:tcBorders>
            <w:shd w:val="clear" w:color="auto" w:fill="auto"/>
            <w:noWrap/>
            <w:vAlign w:val="bottom"/>
            <w:hideMark/>
          </w:tcPr>
          <w:p w14:paraId="2D8819A1" w14:textId="77777777" w:rsidR="00B32E59" w:rsidRPr="00182150" w:rsidRDefault="00B32E59"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594BF3D4"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6397</w:t>
            </w:r>
          </w:p>
        </w:tc>
        <w:tc>
          <w:tcPr>
            <w:tcW w:w="1511" w:type="dxa"/>
            <w:tcBorders>
              <w:top w:val="nil"/>
              <w:left w:val="nil"/>
              <w:bottom w:val="single" w:sz="4" w:space="0" w:color="auto"/>
              <w:right w:val="single" w:sz="4" w:space="0" w:color="auto"/>
            </w:tcBorders>
            <w:shd w:val="clear" w:color="auto" w:fill="auto"/>
            <w:noWrap/>
            <w:vAlign w:val="bottom"/>
            <w:hideMark/>
          </w:tcPr>
          <w:p w14:paraId="51D5EAA6"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2,982,213 </w:t>
            </w:r>
          </w:p>
        </w:tc>
      </w:tr>
      <w:tr w:rsidR="00B32E59" w:rsidRPr="00182150" w14:paraId="286F7485"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8782DD3"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1582DDDC" w14:textId="77777777" w:rsidR="00B32E59" w:rsidRPr="00182150" w:rsidRDefault="00B32E59"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5885EB1B"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6488</w:t>
            </w:r>
          </w:p>
        </w:tc>
        <w:tc>
          <w:tcPr>
            <w:tcW w:w="1511" w:type="dxa"/>
            <w:tcBorders>
              <w:top w:val="nil"/>
              <w:left w:val="nil"/>
              <w:bottom w:val="single" w:sz="4" w:space="0" w:color="auto"/>
              <w:right w:val="single" w:sz="4" w:space="0" w:color="auto"/>
            </w:tcBorders>
            <w:shd w:val="clear" w:color="auto" w:fill="auto"/>
            <w:noWrap/>
            <w:vAlign w:val="bottom"/>
            <w:hideMark/>
          </w:tcPr>
          <w:p w14:paraId="24994EC4"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263,939 </w:t>
            </w:r>
          </w:p>
        </w:tc>
      </w:tr>
      <w:tr w:rsidR="00B32E59" w:rsidRPr="00182150" w14:paraId="20C0F14F"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6D5D873"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64DD8E37" w14:textId="77777777" w:rsidR="00B32E59" w:rsidRPr="00182150" w:rsidRDefault="00B32E59"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22A5B70A"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7319</w:t>
            </w:r>
          </w:p>
        </w:tc>
        <w:tc>
          <w:tcPr>
            <w:tcW w:w="1511" w:type="dxa"/>
            <w:tcBorders>
              <w:top w:val="nil"/>
              <w:left w:val="nil"/>
              <w:bottom w:val="single" w:sz="4" w:space="0" w:color="auto"/>
              <w:right w:val="single" w:sz="4" w:space="0" w:color="auto"/>
            </w:tcBorders>
            <w:shd w:val="clear" w:color="auto" w:fill="auto"/>
            <w:noWrap/>
            <w:vAlign w:val="bottom"/>
            <w:hideMark/>
          </w:tcPr>
          <w:p w14:paraId="4A6BB30E"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115,788 </w:t>
            </w:r>
          </w:p>
        </w:tc>
      </w:tr>
      <w:tr w:rsidR="00B32E59" w:rsidRPr="00182150" w14:paraId="6DB3532C"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4F639A5"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150E2F88"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5C423DE9"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3503</w:t>
            </w:r>
          </w:p>
        </w:tc>
        <w:tc>
          <w:tcPr>
            <w:tcW w:w="1511" w:type="dxa"/>
            <w:tcBorders>
              <w:top w:val="nil"/>
              <w:left w:val="nil"/>
              <w:bottom w:val="single" w:sz="4" w:space="0" w:color="auto"/>
              <w:right w:val="single" w:sz="4" w:space="0" w:color="auto"/>
            </w:tcBorders>
            <w:shd w:val="clear" w:color="auto" w:fill="auto"/>
            <w:noWrap/>
            <w:vAlign w:val="bottom"/>
            <w:hideMark/>
          </w:tcPr>
          <w:p w14:paraId="744DF4C0"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249,517 </w:t>
            </w:r>
          </w:p>
        </w:tc>
      </w:tr>
      <w:tr w:rsidR="00B32E59" w:rsidRPr="00182150" w14:paraId="3699EFFC"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38AAEB5"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4A5D02A3"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6D3AF97C"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4330</w:t>
            </w:r>
          </w:p>
        </w:tc>
        <w:tc>
          <w:tcPr>
            <w:tcW w:w="1511" w:type="dxa"/>
            <w:tcBorders>
              <w:top w:val="nil"/>
              <w:left w:val="nil"/>
              <w:bottom w:val="single" w:sz="4" w:space="0" w:color="auto"/>
              <w:right w:val="single" w:sz="4" w:space="0" w:color="auto"/>
            </w:tcBorders>
            <w:shd w:val="clear" w:color="auto" w:fill="auto"/>
            <w:noWrap/>
            <w:vAlign w:val="bottom"/>
            <w:hideMark/>
          </w:tcPr>
          <w:p w14:paraId="0A81F4D3"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166,294 </w:t>
            </w:r>
          </w:p>
        </w:tc>
      </w:tr>
      <w:tr w:rsidR="00B32E59" w:rsidRPr="00182150" w14:paraId="75519F39"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A986C44"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547E3EC0"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0A3A219F"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4019</w:t>
            </w:r>
          </w:p>
        </w:tc>
        <w:tc>
          <w:tcPr>
            <w:tcW w:w="1511" w:type="dxa"/>
            <w:tcBorders>
              <w:top w:val="nil"/>
              <w:left w:val="nil"/>
              <w:bottom w:val="single" w:sz="4" w:space="0" w:color="auto"/>
              <w:right w:val="single" w:sz="4" w:space="0" w:color="auto"/>
            </w:tcBorders>
            <w:shd w:val="clear" w:color="auto" w:fill="auto"/>
            <w:noWrap/>
            <w:vAlign w:val="bottom"/>
            <w:hideMark/>
          </w:tcPr>
          <w:p w14:paraId="73288A61"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45,458 </w:t>
            </w:r>
          </w:p>
        </w:tc>
      </w:tr>
      <w:tr w:rsidR="00B32E59" w:rsidRPr="00182150" w14:paraId="15DC5F26"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75654CD"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2600297F"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6F44ABA0"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8166</w:t>
            </w:r>
          </w:p>
        </w:tc>
        <w:tc>
          <w:tcPr>
            <w:tcW w:w="1511" w:type="dxa"/>
            <w:tcBorders>
              <w:top w:val="nil"/>
              <w:left w:val="nil"/>
              <w:bottom w:val="single" w:sz="4" w:space="0" w:color="auto"/>
              <w:right w:val="single" w:sz="4" w:space="0" w:color="auto"/>
            </w:tcBorders>
            <w:shd w:val="clear" w:color="auto" w:fill="auto"/>
            <w:noWrap/>
            <w:vAlign w:val="bottom"/>
            <w:hideMark/>
          </w:tcPr>
          <w:p w14:paraId="387905B2"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470,752 </w:t>
            </w:r>
          </w:p>
        </w:tc>
      </w:tr>
      <w:tr w:rsidR="00B32E59" w:rsidRPr="00182150" w14:paraId="7E085BE2"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23AF458"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6ABCAF01"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6392ADCD"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144</w:t>
            </w:r>
          </w:p>
        </w:tc>
        <w:tc>
          <w:tcPr>
            <w:tcW w:w="1511" w:type="dxa"/>
            <w:tcBorders>
              <w:top w:val="nil"/>
              <w:left w:val="nil"/>
              <w:bottom w:val="single" w:sz="4" w:space="0" w:color="auto"/>
              <w:right w:val="single" w:sz="4" w:space="0" w:color="auto"/>
            </w:tcBorders>
            <w:shd w:val="clear" w:color="auto" w:fill="auto"/>
            <w:noWrap/>
            <w:vAlign w:val="bottom"/>
            <w:hideMark/>
          </w:tcPr>
          <w:p w14:paraId="0D2275A8"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8,238,910 </w:t>
            </w:r>
          </w:p>
        </w:tc>
      </w:tr>
      <w:tr w:rsidR="00B32E59" w:rsidRPr="00182150" w14:paraId="48722851"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1B9F39A"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75C31037"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575213CD"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195</w:t>
            </w:r>
          </w:p>
        </w:tc>
        <w:tc>
          <w:tcPr>
            <w:tcW w:w="1511" w:type="dxa"/>
            <w:tcBorders>
              <w:top w:val="nil"/>
              <w:left w:val="nil"/>
              <w:bottom w:val="single" w:sz="4" w:space="0" w:color="auto"/>
              <w:right w:val="single" w:sz="4" w:space="0" w:color="auto"/>
            </w:tcBorders>
            <w:shd w:val="clear" w:color="auto" w:fill="auto"/>
            <w:noWrap/>
            <w:vAlign w:val="bottom"/>
            <w:hideMark/>
          </w:tcPr>
          <w:p w14:paraId="02CE8933"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100,180 </w:t>
            </w:r>
          </w:p>
        </w:tc>
      </w:tr>
      <w:tr w:rsidR="00B32E59" w:rsidRPr="00182150" w14:paraId="5CD1300D"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E818D82"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2B1E9C27"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50595B89"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8425</w:t>
            </w:r>
          </w:p>
        </w:tc>
        <w:tc>
          <w:tcPr>
            <w:tcW w:w="1511" w:type="dxa"/>
            <w:tcBorders>
              <w:top w:val="nil"/>
              <w:left w:val="nil"/>
              <w:bottom w:val="single" w:sz="4" w:space="0" w:color="auto"/>
              <w:right w:val="single" w:sz="4" w:space="0" w:color="auto"/>
            </w:tcBorders>
            <w:shd w:val="clear" w:color="auto" w:fill="auto"/>
            <w:noWrap/>
            <w:vAlign w:val="bottom"/>
            <w:hideMark/>
          </w:tcPr>
          <w:p w14:paraId="0F1968AB"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21,000,189 </w:t>
            </w:r>
          </w:p>
        </w:tc>
      </w:tr>
      <w:tr w:rsidR="00B32E59" w:rsidRPr="00182150" w14:paraId="2B42371C" w14:textId="77777777" w:rsidTr="0051429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02D4AF2" w14:textId="77777777" w:rsidR="00B32E59" w:rsidRPr="00182150" w:rsidRDefault="00B32E59" w:rsidP="00514297">
            <w:pPr>
              <w:spacing w:after="0" w:line="240" w:lineRule="auto"/>
              <w:rPr>
                <w:rFonts w:eastAsia="Times New Roman" w:cs="Calibri"/>
                <w:b/>
                <w:bCs/>
                <w:sz w:val="16"/>
                <w:szCs w:val="16"/>
                <w:lang w:eastAsia="es-MX"/>
              </w:rPr>
            </w:pPr>
            <w:r w:rsidRPr="00182150">
              <w:rPr>
                <w:rFonts w:eastAsia="Times New Roman"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44A11927"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734ED4F1"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8499</w:t>
            </w:r>
          </w:p>
        </w:tc>
        <w:tc>
          <w:tcPr>
            <w:tcW w:w="1511" w:type="dxa"/>
            <w:tcBorders>
              <w:top w:val="nil"/>
              <w:left w:val="nil"/>
              <w:bottom w:val="single" w:sz="4" w:space="0" w:color="auto"/>
              <w:right w:val="single" w:sz="4" w:space="0" w:color="auto"/>
            </w:tcBorders>
            <w:shd w:val="clear" w:color="auto" w:fill="auto"/>
            <w:noWrap/>
            <w:vAlign w:val="bottom"/>
            <w:hideMark/>
          </w:tcPr>
          <w:p w14:paraId="324C1158"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957,931 </w:t>
            </w:r>
          </w:p>
        </w:tc>
      </w:tr>
      <w:tr w:rsidR="00B32E59" w:rsidRPr="00182150" w14:paraId="57184674" w14:textId="77777777" w:rsidTr="00514297">
        <w:trPr>
          <w:trHeight w:val="210"/>
          <w:jc w:val="center"/>
        </w:trPr>
        <w:tc>
          <w:tcPr>
            <w:tcW w:w="462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48F45B" w14:textId="77777777" w:rsidR="00B32E59" w:rsidRPr="00182150" w:rsidRDefault="00B32E59" w:rsidP="00514297">
            <w:pPr>
              <w:spacing w:after="0" w:line="240" w:lineRule="auto"/>
              <w:jc w:val="center"/>
              <w:rPr>
                <w:rFonts w:eastAsia="Times New Roman" w:cs="Calibri"/>
                <w:sz w:val="16"/>
                <w:szCs w:val="16"/>
                <w:lang w:eastAsia="es-MX"/>
              </w:rPr>
            </w:pPr>
            <w:r w:rsidRPr="00182150">
              <w:rPr>
                <w:rFonts w:eastAsia="Times New Roman" w:cs="Calibri"/>
                <w:sz w:val="16"/>
                <w:szCs w:val="16"/>
                <w:lang w:eastAsia="es-MX"/>
              </w:rPr>
              <w:t>TOTAL</w:t>
            </w:r>
          </w:p>
        </w:tc>
        <w:tc>
          <w:tcPr>
            <w:tcW w:w="1511" w:type="dxa"/>
            <w:tcBorders>
              <w:top w:val="nil"/>
              <w:left w:val="nil"/>
              <w:bottom w:val="single" w:sz="4" w:space="0" w:color="auto"/>
              <w:right w:val="single" w:sz="4" w:space="0" w:color="auto"/>
            </w:tcBorders>
            <w:shd w:val="clear" w:color="000000" w:fill="FFFFFF"/>
            <w:noWrap/>
            <w:vAlign w:val="center"/>
            <w:hideMark/>
          </w:tcPr>
          <w:p w14:paraId="57D30FF6"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$341,830,382</w:t>
            </w:r>
          </w:p>
        </w:tc>
      </w:tr>
    </w:tbl>
    <w:p w14:paraId="0A3ED67F" w14:textId="27B78AD9" w:rsidR="00B32E59" w:rsidRDefault="00B32E59" w:rsidP="00B32E59">
      <w:pPr>
        <w:pStyle w:val="Texto"/>
        <w:ind w:left="1429" w:firstLine="0"/>
        <w:rPr>
          <w:rFonts w:ascii="Encode Sans" w:hAnsi="Encode Sans" w:cs="DIN Pro Regular"/>
          <w:bCs/>
          <w:sz w:val="20"/>
        </w:rPr>
      </w:pPr>
    </w:p>
    <w:p w14:paraId="47566FF6" w14:textId="5A1214FF" w:rsidR="00B32E59" w:rsidRDefault="00B32E59" w:rsidP="00B32E59">
      <w:pPr>
        <w:pStyle w:val="Texto"/>
        <w:ind w:left="1429" w:firstLine="0"/>
        <w:rPr>
          <w:rFonts w:ascii="Encode Sans" w:hAnsi="Encode Sans" w:cs="DIN Pro Regular"/>
          <w:bCs/>
          <w:sz w:val="20"/>
        </w:rPr>
      </w:pPr>
    </w:p>
    <w:p w14:paraId="2F790C34" w14:textId="77777777" w:rsidR="00B32E59" w:rsidRPr="00D732D8" w:rsidRDefault="00B32E59" w:rsidP="00B32E59">
      <w:pPr>
        <w:pStyle w:val="Texto"/>
        <w:numPr>
          <w:ilvl w:val="0"/>
          <w:numId w:val="10"/>
        </w:numPr>
        <w:rPr>
          <w:rFonts w:asciiTheme="minorHAnsi" w:hAnsiTheme="minorHAnsi" w:cstheme="minorHAnsi"/>
          <w:bCs/>
          <w:sz w:val="20"/>
        </w:rPr>
      </w:pPr>
      <w:r w:rsidRPr="00D732D8">
        <w:rPr>
          <w:rFonts w:asciiTheme="minorHAnsi" w:hAnsiTheme="minorHAnsi" w:cstheme="minorHAnsi"/>
          <w:bCs/>
          <w:sz w:val="20"/>
        </w:rPr>
        <w:t>Inversiones temporales (hasta 3 meses): Constituye los remanentes de efectivo los cuales se encuentran comprometidos para cubrir el gasto de operación, las inversiones temporales tienen recuperación a un plazo inferior a tres meses.</w:t>
      </w:r>
    </w:p>
    <w:p w14:paraId="51D5F6EA" w14:textId="7D229B51" w:rsidR="00B32E59" w:rsidRDefault="00B32E59" w:rsidP="00B32E59">
      <w:pPr>
        <w:pStyle w:val="Texto"/>
        <w:ind w:left="1429" w:firstLine="0"/>
        <w:rPr>
          <w:rFonts w:asciiTheme="minorHAnsi" w:hAnsiTheme="minorHAnsi" w:cstheme="minorHAnsi"/>
          <w:bCs/>
          <w:sz w:val="20"/>
        </w:rPr>
      </w:pPr>
      <w:r w:rsidRPr="00D732D8">
        <w:rPr>
          <w:rFonts w:asciiTheme="minorHAnsi" w:hAnsiTheme="minorHAnsi" w:cstheme="minorHAnsi"/>
          <w:bCs/>
          <w:sz w:val="20"/>
        </w:rPr>
        <w:t>Al 31 de diciembre de 2022, esta cuenta tiene un saldo de $27,643,749 pesos y se integra de la siguiente manera:</w:t>
      </w:r>
    </w:p>
    <w:p w14:paraId="33AD6F42" w14:textId="77777777" w:rsidR="00655F6F" w:rsidRPr="00D732D8" w:rsidRDefault="00655F6F" w:rsidP="00B32E59">
      <w:pPr>
        <w:pStyle w:val="Texto"/>
        <w:ind w:left="1429" w:firstLine="0"/>
        <w:rPr>
          <w:rFonts w:asciiTheme="minorHAnsi" w:hAnsiTheme="minorHAnsi" w:cstheme="minorHAnsi"/>
          <w:bCs/>
          <w:sz w:val="20"/>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2915"/>
        <w:gridCol w:w="1701"/>
      </w:tblGrid>
      <w:tr w:rsidR="00B32E59" w:rsidRPr="00182150" w14:paraId="23E695D8" w14:textId="77777777" w:rsidTr="00514E83">
        <w:trPr>
          <w:trHeight w:val="300"/>
          <w:jc w:val="center"/>
        </w:trPr>
        <w:tc>
          <w:tcPr>
            <w:tcW w:w="1900" w:type="dxa"/>
            <w:shd w:val="clear" w:color="auto" w:fill="AB0033"/>
            <w:noWrap/>
            <w:vAlign w:val="center"/>
            <w:hideMark/>
          </w:tcPr>
          <w:p w14:paraId="78C45B39" w14:textId="77777777" w:rsidR="00B32E59" w:rsidRPr="00182150" w:rsidRDefault="00B32E59" w:rsidP="00514297">
            <w:pPr>
              <w:spacing w:after="0" w:line="240" w:lineRule="auto"/>
              <w:jc w:val="center"/>
              <w:rPr>
                <w:rFonts w:eastAsia="Times New Roman" w:cs="Calibri"/>
                <w:b/>
                <w:bCs/>
                <w:sz w:val="16"/>
                <w:szCs w:val="16"/>
                <w:lang w:eastAsia="es-MX"/>
              </w:rPr>
            </w:pPr>
            <w:r w:rsidRPr="00182150">
              <w:rPr>
                <w:rFonts w:eastAsia="Times New Roman" w:cs="Calibri"/>
                <w:b/>
                <w:bCs/>
                <w:sz w:val="16"/>
                <w:szCs w:val="16"/>
                <w:lang w:eastAsia="es-MX"/>
              </w:rPr>
              <w:t>ORIGEN DEL RECURSO</w:t>
            </w:r>
          </w:p>
        </w:tc>
        <w:tc>
          <w:tcPr>
            <w:tcW w:w="2915" w:type="dxa"/>
            <w:shd w:val="clear" w:color="auto" w:fill="AB0033"/>
            <w:noWrap/>
            <w:vAlign w:val="center"/>
            <w:hideMark/>
          </w:tcPr>
          <w:p w14:paraId="1FEC8528" w14:textId="77777777" w:rsidR="00B32E59" w:rsidRPr="00182150" w:rsidRDefault="00B32E59" w:rsidP="00514297">
            <w:pPr>
              <w:spacing w:after="0" w:line="240" w:lineRule="auto"/>
              <w:jc w:val="center"/>
              <w:rPr>
                <w:rFonts w:eastAsia="Times New Roman" w:cs="Calibri"/>
                <w:b/>
                <w:bCs/>
                <w:sz w:val="16"/>
                <w:szCs w:val="16"/>
                <w:lang w:eastAsia="es-MX"/>
              </w:rPr>
            </w:pPr>
            <w:r w:rsidRPr="00182150">
              <w:rPr>
                <w:rFonts w:eastAsia="Times New Roman" w:cs="Calibri"/>
                <w:b/>
                <w:bCs/>
                <w:sz w:val="16"/>
                <w:szCs w:val="16"/>
                <w:lang w:eastAsia="es-MX"/>
              </w:rPr>
              <w:t>INSTITUCION BANCARIA RESGUARDANTE</w:t>
            </w:r>
          </w:p>
        </w:tc>
        <w:tc>
          <w:tcPr>
            <w:tcW w:w="1701" w:type="dxa"/>
            <w:shd w:val="clear" w:color="auto" w:fill="AB0033"/>
            <w:noWrap/>
            <w:vAlign w:val="center"/>
            <w:hideMark/>
          </w:tcPr>
          <w:p w14:paraId="4FBD154A" w14:textId="77777777" w:rsidR="00B32E59" w:rsidRPr="00182150" w:rsidRDefault="00B32E59" w:rsidP="00514297">
            <w:pPr>
              <w:spacing w:after="0" w:line="240" w:lineRule="auto"/>
              <w:jc w:val="center"/>
              <w:rPr>
                <w:rFonts w:eastAsia="Times New Roman" w:cs="Calibri"/>
                <w:b/>
                <w:bCs/>
                <w:sz w:val="16"/>
                <w:szCs w:val="16"/>
                <w:lang w:eastAsia="es-MX"/>
              </w:rPr>
            </w:pPr>
            <w:r w:rsidRPr="00182150">
              <w:rPr>
                <w:rFonts w:eastAsia="Times New Roman" w:cs="Calibri"/>
                <w:b/>
                <w:bCs/>
                <w:sz w:val="16"/>
                <w:szCs w:val="16"/>
                <w:lang w:eastAsia="es-MX"/>
              </w:rPr>
              <w:t>SALDO</w:t>
            </w:r>
          </w:p>
        </w:tc>
      </w:tr>
      <w:tr w:rsidR="00B32E59" w:rsidRPr="00182150" w14:paraId="0C60FB08" w14:textId="77777777" w:rsidTr="00514297">
        <w:trPr>
          <w:trHeight w:val="300"/>
          <w:jc w:val="center"/>
        </w:trPr>
        <w:tc>
          <w:tcPr>
            <w:tcW w:w="1900" w:type="dxa"/>
            <w:shd w:val="clear" w:color="auto" w:fill="auto"/>
            <w:noWrap/>
            <w:vAlign w:val="center"/>
            <w:hideMark/>
          </w:tcPr>
          <w:p w14:paraId="600F50C4" w14:textId="77777777" w:rsidR="00B32E59" w:rsidRPr="00182150" w:rsidRDefault="00B32E59"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Propios</w:t>
            </w:r>
          </w:p>
        </w:tc>
        <w:tc>
          <w:tcPr>
            <w:tcW w:w="2915" w:type="dxa"/>
            <w:shd w:val="clear" w:color="auto" w:fill="auto"/>
            <w:noWrap/>
            <w:vAlign w:val="bottom"/>
            <w:hideMark/>
          </w:tcPr>
          <w:p w14:paraId="469A4C1D"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Santander Serfin</w:t>
            </w:r>
          </w:p>
        </w:tc>
        <w:tc>
          <w:tcPr>
            <w:tcW w:w="1701" w:type="dxa"/>
            <w:shd w:val="clear" w:color="auto" w:fill="auto"/>
            <w:noWrap/>
            <w:vAlign w:val="center"/>
            <w:hideMark/>
          </w:tcPr>
          <w:p w14:paraId="2866D75E" w14:textId="77777777" w:rsidR="00B32E59" w:rsidRPr="00182150" w:rsidRDefault="00B32E59"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 xml:space="preserve">            1,005,405 </w:t>
            </w:r>
          </w:p>
        </w:tc>
      </w:tr>
      <w:tr w:rsidR="00B32E59" w:rsidRPr="00182150" w14:paraId="5946E0A7" w14:textId="77777777" w:rsidTr="00514297">
        <w:trPr>
          <w:trHeight w:val="300"/>
          <w:jc w:val="center"/>
        </w:trPr>
        <w:tc>
          <w:tcPr>
            <w:tcW w:w="1900" w:type="dxa"/>
            <w:shd w:val="clear" w:color="auto" w:fill="auto"/>
            <w:noWrap/>
            <w:vAlign w:val="center"/>
            <w:hideMark/>
          </w:tcPr>
          <w:p w14:paraId="7F8B1920" w14:textId="77777777" w:rsidR="00B32E59" w:rsidRPr="00182150" w:rsidRDefault="00B32E59"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Prestamos</w:t>
            </w:r>
          </w:p>
        </w:tc>
        <w:tc>
          <w:tcPr>
            <w:tcW w:w="2915" w:type="dxa"/>
            <w:shd w:val="clear" w:color="auto" w:fill="auto"/>
            <w:noWrap/>
            <w:vAlign w:val="bottom"/>
            <w:hideMark/>
          </w:tcPr>
          <w:p w14:paraId="164FDBCF" w14:textId="77777777" w:rsidR="00B32E59" w:rsidRPr="00182150" w:rsidRDefault="00B32E59" w:rsidP="00514297">
            <w:pPr>
              <w:spacing w:after="0" w:line="240" w:lineRule="auto"/>
              <w:rPr>
                <w:rFonts w:eastAsia="Times New Roman" w:cs="Calibri"/>
                <w:sz w:val="16"/>
                <w:szCs w:val="16"/>
                <w:lang w:eastAsia="es-MX"/>
              </w:rPr>
            </w:pPr>
            <w:r w:rsidRPr="00182150">
              <w:rPr>
                <w:rFonts w:eastAsia="Times New Roman" w:cs="Calibri"/>
                <w:sz w:val="16"/>
                <w:szCs w:val="16"/>
                <w:lang w:eastAsia="es-MX"/>
              </w:rPr>
              <w:t>Santander Serfin</w:t>
            </w:r>
          </w:p>
        </w:tc>
        <w:tc>
          <w:tcPr>
            <w:tcW w:w="1701" w:type="dxa"/>
            <w:shd w:val="clear" w:color="auto" w:fill="auto"/>
            <w:noWrap/>
            <w:vAlign w:val="center"/>
            <w:hideMark/>
          </w:tcPr>
          <w:p w14:paraId="10B05F5B" w14:textId="77777777" w:rsidR="00B32E59" w:rsidRPr="00182150" w:rsidRDefault="00B32E59"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 xml:space="preserve">              26,638,344 </w:t>
            </w:r>
          </w:p>
        </w:tc>
      </w:tr>
      <w:tr w:rsidR="00B32E59" w:rsidRPr="00182150" w14:paraId="5FBF468A" w14:textId="77777777" w:rsidTr="00514297">
        <w:trPr>
          <w:trHeight w:val="300"/>
          <w:jc w:val="center"/>
        </w:trPr>
        <w:tc>
          <w:tcPr>
            <w:tcW w:w="4815" w:type="dxa"/>
            <w:gridSpan w:val="2"/>
            <w:shd w:val="clear" w:color="auto" w:fill="FFFFFF"/>
            <w:noWrap/>
            <w:vAlign w:val="center"/>
            <w:hideMark/>
          </w:tcPr>
          <w:p w14:paraId="0F254229"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TOTAL </w:t>
            </w:r>
          </w:p>
        </w:tc>
        <w:tc>
          <w:tcPr>
            <w:tcW w:w="1701" w:type="dxa"/>
            <w:shd w:val="clear" w:color="auto" w:fill="FFFFFF"/>
            <w:noWrap/>
            <w:vAlign w:val="center"/>
            <w:hideMark/>
          </w:tcPr>
          <w:p w14:paraId="2367CA0E" w14:textId="77777777" w:rsidR="00B32E59" w:rsidRPr="00182150" w:rsidRDefault="00B32E59"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 xml:space="preserve">           $27,643,749 </w:t>
            </w:r>
          </w:p>
        </w:tc>
      </w:tr>
    </w:tbl>
    <w:p w14:paraId="59E1FF05" w14:textId="4E014CB1" w:rsidR="00B32E59" w:rsidRDefault="00B32E59" w:rsidP="00B32E59">
      <w:pPr>
        <w:pStyle w:val="Texto"/>
        <w:ind w:left="1429" w:firstLine="0"/>
        <w:rPr>
          <w:rFonts w:ascii="Encode Sans" w:hAnsi="Encode Sans" w:cs="DIN Pro Regular"/>
          <w:bCs/>
          <w:sz w:val="20"/>
        </w:rPr>
      </w:pPr>
    </w:p>
    <w:p w14:paraId="73D9B645" w14:textId="77777777" w:rsidR="00B32E59" w:rsidRPr="00B32E59" w:rsidRDefault="00B32E59" w:rsidP="00B32E59">
      <w:pPr>
        <w:pStyle w:val="Texto"/>
        <w:ind w:left="1429" w:firstLine="0"/>
        <w:rPr>
          <w:rFonts w:ascii="Encode Sans" w:hAnsi="Encode Sans" w:cs="DIN Pro Regular"/>
          <w:bCs/>
          <w:sz w:val="20"/>
        </w:rPr>
      </w:pPr>
    </w:p>
    <w:p w14:paraId="42B87C99" w14:textId="77777777" w:rsidR="00B32E59" w:rsidRPr="00D732D8" w:rsidRDefault="00B32E59" w:rsidP="00B32E59">
      <w:pPr>
        <w:pStyle w:val="Texto"/>
        <w:numPr>
          <w:ilvl w:val="0"/>
          <w:numId w:val="10"/>
        </w:numPr>
        <w:rPr>
          <w:rFonts w:asciiTheme="minorHAnsi" w:hAnsiTheme="minorHAnsi" w:cstheme="minorHAnsi"/>
          <w:bCs/>
          <w:sz w:val="20"/>
        </w:rPr>
      </w:pPr>
      <w:r w:rsidRPr="00D732D8">
        <w:rPr>
          <w:rFonts w:asciiTheme="minorHAnsi" w:hAnsiTheme="minorHAnsi" w:cstheme="minorHAnsi"/>
          <w:bCs/>
          <w:sz w:val="20"/>
        </w:rPr>
        <w:t>Fondos con afectación especifica: Integra los recursos extraordinarios otorgados por la Secretaría de Educación Pública, Fondo de Aportaciones Múltiples, Consejo Nacional de Ciencia y Tecnología, los cuales cuentan con reglas de operación y destino específico, el cual no puede ser modificado por la Universidad Autónoma de Tamaulipas sin previo acuerdo con la Federación.</w:t>
      </w:r>
    </w:p>
    <w:p w14:paraId="3A90D4C5" w14:textId="26B2A000" w:rsidR="00B32E59" w:rsidRPr="00D732D8" w:rsidRDefault="00B32E59" w:rsidP="00B32E59">
      <w:pPr>
        <w:pStyle w:val="Texto"/>
        <w:ind w:left="1429" w:firstLine="0"/>
        <w:rPr>
          <w:rFonts w:asciiTheme="minorHAnsi" w:hAnsiTheme="minorHAnsi" w:cstheme="minorHAnsi"/>
          <w:bCs/>
          <w:sz w:val="20"/>
        </w:rPr>
      </w:pPr>
      <w:r w:rsidRPr="00D732D8">
        <w:rPr>
          <w:rFonts w:asciiTheme="minorHAnsi" w:hAnsiTheme="minorHAnsi" w:cstheme="minorHAnsi"/>
          <w:bCs/>
          <w:sz w:val="20"/>
        </w:rPr>
        <w:t>Al 31 de diciembre de 2022 se cuenta con un saldo de $31,724,469 pesos y se integra de la siguiente forma:</w:t>
      </w:r>
    </w:p>
    <w:p w14:paraId="2DB0F366" w14:textId="77777777" w:rsidR="00B32E59" w:rsidRDefault="00B32E59" w:rsidP="00B32E59">
      <w:pPr>
        <w:pStyle w:val="Texto"/>
        <w:ind w:left="1429" w:firstLine="0"/>
        <w:rPr>
          <w:rFonts w:ascii="Encode Sans" w:hAnsi="Encode Sans" w:cs="DIN Pro Regular"/>
          <w:bCs/>
          <w:sz w:val="20"/>
        </w:rPr>
      </w:pPr>
    </w:p>
    <w:tbl>
      <w:tblPr>
        <w:tblW w:w="6584" w:type="dxa"/>
        <w:jc w:val="center"/>
        <w:tblCellMar>
          <w:left w:w="70" w:type="dxa"/>
          <w:right w:w="70" w:type="dxa"/>
        </w:tblCellMar>
        <w:tblLook w:val="04A0" w:firstRow="1" w:lastRow="0" w:firstColumn="1" w:lastColumn="0" w:noHBand="0" w:noVBand="1"/>
      </w:tblPr>
      <w:tblGrid>
        <w:gridCol w:w="2830"/>
        <w:gridCol w:w="1276"/>
        <w:gridCol w:w="992"/>
        <w:gridCol w:w="1486"/>
      </w:tblGrid>
      <w:tr w:rsidR="00B32E59" w:rsidRPr="00376F05" w14:paraId="06667499" w14:textId="77777777" w:rsidTr="00514E83">
        <w:trPr>
          <w:trHeight w:val="210"/>
          <w:jc w:val="center"/>
        </w:trPr>
        <w:tc>
          <w:tcPr>
            <w:tcW w:w="2830" w:type="dxa"/>
            <w:tcBorders>
              <w:top w:val="single" w:sz="4" w:space="0" w:color="auto"/>
              <w:left w:val="single" w:sz="4" w:space="0" w:color="auto"/>
              <w:bottom w:val="single" w:sz="4" w:space="0" w:color="auto"/>
              <w:right w:val="single" w:sz="4" w:space="0" w:color="auto"/>
            </w:tcBorders>
            <w:shd w:val="clear" w:color="auto" w:fill="AB0033"/>
            <w:noWrap/>
            <w:vAlign w:val="bottom"/>
            <w:hideMark/>
          </w:tcPr>
          <w:p w14:paraId="30C9729E" w14:textId="77777777" w:rsidR="00B32E59" w:rsidRPr="00376F05" w:rsidRDefault="00B32E59" w:rsidP="00514297">
            <w:pPr>
              <w:spacing w:after="0" w:line="240" w:lineRule="auto"/>
              <w:rPr>
                <w:rFonts w:eastAsia="Times New Roman" w:cs="Calibri"/>
                <w:b/>
                <w:bCs/>
                <w:color w:val="FFFFFF"/>
                <w:sz w:val="16"/>
                <w:szCs w:val="16"/>
                <w:lang w:eastAsia="es-MX"/>
              </w:rPr>
            </w:pPr>
            <w:r w:rsidRPr="00376F05">
              <w:rPr>
                <w:rFonts w:eastAsia="Times New Roman" w:cs="Calibri"/>
                <w:b/>
                <w:bCs/>
                <w:color w:val="FFFFFF"/>
                <w:sz w:val="16"/>
                <w:szCs w:val="16"/>
                <w:lang w:eastAsia="es-MX"/>
              </w:rPr>
              <w:t>FONDOS ESPECIFICOS</w:t>
            </w:r>
          </w:p>
        </w:tc>
        <w:tc>
          <w:tcPr>
            <w:tcW w:w="1276" w:type="dxa"/>
            <w:tcBorders>
              <w:top w:val="single" w:sz="4" w:space="0" w:color="auto"/>
              <w:left w:val="nil"/>
              <w:bottom w:val="single" w:sz="4" w:space="0" w:color="auto"/>
              <w:right w:val="single" w:sz="4" w:space="0" w:color="auto"/>
            </w:tcBorders>
            <w:shd w:val="clear" w:color="auto" w:fill="AB0033"/>
            <w:noWrap/>
            <w:vAlign w:val="bottom"/>
            <w:hideMark/>
          </w:tcPr>
          <w:p w14:paraId="3B3EEF4A" w14:textId="77777777" w:rsidR="00B32E59" w:rsidRPr="00376F05" w:rsidRDefault="00B32E59" w:rsidP="00514297">
            <w:pPr>
              <w:spacing w:after="0" w:line="240" w:lineRule="auto"/>
              <w:rPr>
                <w:rFonts w:eastAsia="Times New Roman" w:cs="Calibri"/>
                <w:b/>
                <w:bCs/>
                <w:color w:val="FFFFFF"/>
                <w:sz w:val="16"/>
                <w:szCs w:val="16"/>
                <w:lang w:eastAsia="es-MX"/>
              </w:rPr>
            </w:pPr>
            <w:r w:rsidRPr="00376F05">
              <w:rPr>
                <w:rFonts w:eastAsia="Times New Roman" w:cs="Calibri"/>
                <w:b/>
                <w:bCs/>
                <w:color w:val="FFFFFF"/>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AB0033"/>
            <w:noWrap/>
            <w:vAlign w:val="bottom"/>
            <w:hideMark/>
          </w:tcPr>
          <w:p w14:paraId="786EC631" w14:textId="77777777" w:rsidR="00B32E59" w:rsidRPr="00376F05" w:rsidRDefault="00B32E59" w:rsidP="00514297">
            <w:pPr>
              <w:spacing w:after="0" w:line="240" w:lineRule="auto"/>
              <w:rPr>
                <w:rFonts w:eastAsia="Times New Roman" w:cs="Calibri"/>
                <w:b/>
                <w:bCs/>
                <w:color w:val="FFFFFF"/>
                <w:sz w:val="16"/>
                <w:szCs w:val="16"/>
                <w:lang w:eastAsia="es-MX"/>
              </w:rPr>
            </w:pPr>
            <w:r w:rsidRPr="00376F05">
              <w:rPr>
                <w:rFonts w:eastAsia="Times New Roman" w:cs="Calibri"/>
                <w:b/>
                <w:bCs/>
                <w:color w:val="FFFFFF"/>
                <w:sz w:val="16"/>
                <w:szCs w:val="16"/>
                <w:lang w:eastAsia="es-MX"/>
              </w:rPr>
              <w:t> </w:t>
            </w:r>
          </w:p>
        </w:tc>
        <w:tc>
          <w:tcPr>
            <w:tcW w:w="1486" w:type="dxa"/>
            <w:tcBorders>
              <w:top w:val="single" w:sz="4" w:space="0" w:color="auto"/>
              <w:left w:val="nil"/>
              <w:bottom w:val="single" w:sz="4" w:space="0" w:color="auto"/>
              <w:right w:val="single" w:sz="4" w:space="0" w:color="auto"/>
            </w:tcBorders>
            <w:shd w:val="clear" w:color="auto" w:fill="AB0033"/>
            <w:noWrap/>
            <w:vAlign w:val="bottom"/>
            <w:hideMark/>
          </w:tcPr>
          <w:p w14:paraId="4CB63D9C" w14:textId="77777777" w:rsidR="00B32E59" w:rsidRPr="00376F05" w:rsidRDefault="00B32E59" w:rsidP="00514297">
            <w:pPr>
              <w:spacing w:after="0" w:line="240" w:lineRule="auto"/>
              <w:jc w:val="right"/>
              <w:rPr>
                <w:rFonts w:eastAsia="Times New Roman" w:cs="Calibri"/>
                <w:b/>
                <w:bCs/>
                <w:color w:val="FFFFFF"/>
                <w:sz w:val="16"/>
                <w:szCs w:val="16"/>
                <w:lang w:eastAsia="es-MX"/>
              </w:rPr>
            </w:pPr>
          </w:p>
        </w:tc>
      </w:tr>
      <w:tr w:rsidR="00B32E59" w:rsidRPr="00376F05" w14:paraId="5C57DFF3" w14:textId="77777777" w:rsidTr="00514297">
        <w:trPr>
          <w:trHeight w:val="21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393CCC7"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 xml:space="preserve">FEDERAL: CONACYT(Inducción de Diabetes) </w:t>
            </w:r>
          </w:p>
        </w:tc>
        <w:tc>
          <w:tcPr>
            <w:tcW w:w="1276" w:type="dxa"/>
            <w:tcBorders>
              <w:top w:val="nil"/>
              <w:left w:val="nil"/>
              <w:bottom w:val="single" w:sz="4" w:space="0" w:color="auto"/>
              <w:right w:val="single" w:sz="4" w:space="0" w:color="auto"/>
            </w:tcBorders>
            <w:shd w:val="clear" w:color="auto" w:fill="auto"/>
            <w:noWrap/>
            <w:vAlign w:val="bottom"/>
            <w:hideMark/>
          </w:tcPr>
          <w:p w14:paraId="7823B4CC"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0CDBF365" w14:textId="77777777" w:rsidR="00B32E59" w:rsidRPr="00376F05" w:rsidRDefault="00B32E59" w:rsidP="00514297">
            <w:pPr>
              <w:spacing w:after="0" w:line="240" w:lineRule="auto"/>
              <w:jc w:val="right"/>
              <w:rPr>
                <w:rFonts w:eastAsia="Times New Roman" w:cs="Calibri"/>
                <w:sz w:val="16"/>
                <w:szCs w:val="16"/>
                <w:lang w:eastAsia="es-MX"/>
              </w:rPr>
            </w:pPr>
            <w:r w:rsidRPr="00376F05">
              <w:rPr>
                <w:rFonts w:eastAsia="Times New Roman" w:cs="Calibri"/>
                <w:sz w:val="16"/>
                <w:szCs w:val="16"/>
                <w:lang w:eastAsia="es-MX"/>
              </w:rPr>
              <w:t>9763</w:t>
            </w:r>
          </w:p>
        </w:tc>
        <w:tc>
          <w:tcPr>
            <w:tcW w:w="1486" w:type="dxa"/>
            <w:tcBorders>
              <w:top w:val="nil"/>
              <w:left w:val="nil"/>
              <w:bottom w:val="single" w:sz="4" w:space="0" w:color="auto"/>
              <w:right w:val="single" w:sz="4" w:space="0" w:color="auto"/>
            </w:tcBorders>
            <w:shd w:val="clear" w:color="auto" w:fill="auto"/>
            <w:noWrap/>
            <w:vAlign w:val="bottom"/>
            <w:hideMark/>
          </w:tcPr>
          <w:p w14:paraId="6D1511C7" w14:textId="77777777" w:rsidR="00B32E59" w:rsidRPr="00376F05" w:rsidRDefault="00B32E59" w:rsidP="00514297">
            <w:pPr>
              <w:spacing w:after="0" w:line="240" w:lineRule="auto"/>
              <w:jc w:val="right"/>
              <w:rPr>
                <w:rFonts w:eastAsia="Times New Roman" w:cs="Calibri"/>
                <w:sz w:val="16"/>
                <w:szCs w:val="16"/>
                <w:lang w:eastAsia="es-MX"/>
              </w:rPr>
            </w:pPr>
            <w:r w:rsidRPr="00376F05">
              <w:rPr>
                <w:rFonts w:eastAsia="Times New Roman" w:cs="Calibri"/>
                <w:sz w:val="16"/>
                <w:szCs w:val="16"/>
                <w:lang w:eastAsia="es-MX"/>
              </w:rPr>
              <w:t xml:space="preserve">                                 84,926 </w:t>
            </w:r>
          </w:p>
        </w:tc>
      </w:tr>
      <w:tr w:rsidR="00B32E59" w:rsidRPr="00376F05" w14:paraId="5EDC68B4" w14:textId="77777777" w:rsidTr="00514297">
        <w:trPr>
          <w:trHeight w:val="21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2375368"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FEDERAL: CONACYT(</w:t>
            </w:r>
            <w:proofErr w:type="spellStart"/>
            <w:r w:rsidRPr="00376F05">
              <w:rPr>
                <w:rFonts w:eastAsia="Times New Roman" w:cs="Calibri"/>
                <w:sz w:val="16"/>
                <w:szCs w:val="16"/>
                <w:lang w:eastAsia="es-MX"/>
              </w:rPr>
              <w:t>Esterasaas</w:t>
            </w:r>
            <w:proofErr w:type="spellEnd"/>
            <w:r w:rsidRPr="00376F05">
              <w:rPr>
                <w:rFonts w:eastAsia="Times New Roman" w:cs="Calibri"/>
                <w:sz w:val="16"/>
                <w:szCs w:val="16"/>
                <w:lang w:eastAsia="es-MX"/>
              </w:rPr>
              <w:t xml:space="preserve"> Fúngicas) </w:t>
            </w:r>
          </w:p>
        </w:tc>
        <w:tc>
          <w:tcPr>
            <w:tcW w:w="1276" w:type="dxa"/>
            <w:tcBorders>
              <w:top w:val="nil"/>
              <w:left w:val="nil"/>
              <w:bottom w:val="single" w:sz="4" w:space="0" w:color="auto"/>
              <w:right w:val="single" w:sz="4" w:space="0" w:color="auto"/>
            </w:tcBorders>
            <w:shd w:val="clear" w:color="auto" w:fill="auto"/>
            <w:noWrap/>
            <w:vAlign w:val="bottom"/>
            <w:hideMark/>
          </w:tcPr>
          <w:p w14:paraId="0F87865D"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5D3A5F7F" w14:textId="77777777" w:rsidR="00B32E59" w:rsidRPr="00376F05" w:rsidRDefault="00B32E59" w:rsidP="00514297">
            <w:pPr>
              <w:spacing w:after="0" w:line="240" w:lineRule="auto"/>
              <w:jc w:val="right"/>
              <w:rPr>
                <w:rFonts w:eastAsia="Times New Roman" w:cs="Calibri"/>
                <w:sz w:val="16"/>
                <w:szCs w:val="16"/>
                <w:lang w:eastAsia="es-MX"/>
              </w:rPr>
            </w:pPr>
            <w:r w:rsidRPr="00376F05">
              <w:rPr>
                <w:rFonts w:eastAsia="Times New Roman" w:cs="Calibri"/>
                <w:sz w:val="16"/>
                <w:szCs w:val="16"/>
                <w:lang w:eastAsia="es-MX"/>
              </w:rPr>
              <w:t>9755</w:t>
            </w:r>
          </w:p>
        </w:tc>
        <w:tc>
          <w:tcPr>
            <w:tcW w:w="1486" w:type="dxa"/>
            <w:tcBorders>
              <w:top w:val="nil"/>
              <w:left w:val="nil"/>
              <w:bottom w:val="single" w:sz="4" w:space="0" w:color="auto"/>
              <w:right w:val="single" w:sz="4" w:space="0" w:color="auto"/>
            </w:tcBorders>
            <w:shd w:val="clear" w:color="auto" w:fill="auto"/>
            <w:noWrap/>
            <w:vAlign w:val="bottom"/>
            <w:hideMark/>
          </w:tcPr>
          <w:p w14:paraId="236E7071" w14:textId="77777777" w:rsidR="00B32E59" w:rsidRPr="00376F05" w:rsidRDefault="00B32E59" w:rsidP="00514297">
            <w:pPr>
              <w:spacing w:after="0" w:line="240" w:lineRule="auto"/>
              <w:jc w:val="right"/>
              <w:rPr>
                <w:rFonts w:eastAsia="Times New Roman" w:cs="Calibri"/>
                <w:sz w:val="16"/>
                <w:szCs w:val="16"/>
                <w:lang w:eastAsia="es-MX"/>
              </w:rPr>
            </w:pPr>
            <w:r w:rsidRPr="00376F05">
              <w:rPr>
                <w:rFonts w:eastAsia="Times New Roman" w:cs="Calibri"/>
                <w:sz w:val="16"/>
                <w:szCs w:val="16"/>
                <w:lang w:eastAsia="es-MX"/>
              </w:rPr>
              <w:t xml:space="preserve">                              379,816 </w:t>
            </w:r>
          </w:p>
        </w:tc>
      </w:tr>
      <w:tr w:rsidR="00B32E59" w:rsidRPr="00376F05" w14:paraId="10EEDC5F" w14:textId="77777777" w:rsidTr="00514297">
        <w:trPr>
          <w:trHeight w:val="21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8A9B06F"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FEDERAL: CONACYT(</w:t>
            </w:r>
            <w:proofErr w:type="spellStart"/>
            <w:r w:rsidRPr="00376F05">
              <w:rPr>
                <w:rFonts w:eastAsia="Times New Roman" w:cs="Calibri"/>
                <w:sz w:val="16"/>
                <w:szCs w:val="16"/>
                <w:lang w:eastAsia="es-MX"/>
              </w:rPr>
              <w:t>Genetica</w:t>
            </w:r>
            <w:proofErr w:type="spellEnd"/>
            <w:r w:rsidRPr="00376F05">
              <w:rPr>
                <w:rFonts w:eastAsia="Times New Roman" w:cs="Calibri"/>
                <w:sz w:val="16"/>
                <w:szCs w:val="16"/>
                <w:lang w:eastAsia="es-MX"/>
              </w:rPr>
              <w:t xml:space="preserve"> del Venado) </w:t>
            </w:r>
          </w:p>
        </w:tc>
        <w:tc>
          <w:tcPr>
            <w:tcW w:w="1276" w:type="dxa"/>
            <w:tcBorders>
              <w:top w:val="nil"/>
              <w:left w:val="nil"/>
              <w:bottom w:val="single" w:sz="4" w:space="0" w:color="auto"/>
              <w:right w:val="single" w:sz="4" w:space="0" w:color="auto"/>
            </w:tcBorders>
            <w:shd w:val="clear" w:color="auto" w:fill="auto"/>
            <w:noWrap/>
            <w:vAlign w:val="bottom"/>
            <w:hideMark/>
          </w:tcPr>
          <w:p w14:paraId="30E27382"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7A760C41" w14:textId="77777777" w:rsidR="00B32E59" w:rsidRPr="00376F05" w:rsidRDefault="00B32E59" w:rsidP="00514297">
            <w:pPr>
              <w:spacing w:after="0" w:line="240" w:lineRule="auto"/>
              <w:jc w:val="right"/>
              <w:rPr>
                <w:rFonts w:eastAsia="Times New Roman" w:cs="Calibri"/>
                <w:sz w:val="16"/>
                <w:szCs w:val="16"/>
                <w:lang w:eastAsia="es-MX"/>
              </w:rPr>
            </w:pPr>
            <w:r w:rsidRPr="00376F05">
              <w:rPr>
                <w:rFonts w:eastAsia="Times New Roman" w:cs="Calibri"/>
                <w:sz w:val="16"/>
                <w:szCs w:val="16"/>
                <w:lang w:eastAsia="es-MX"/>
              </w:rPr>
              <w:t>209</w:t>
            </w:r>
          </w:p>
        </w:tc>
        <w:tc>
          <w:tcPr>
            <w:tcW w:w="1486" w:type="dxa"/>
            <w:tcBorders>
              <w:top w:val="nil"/>
              <w:left w:val="nil"/>
              <w:bottom w:val="single" w:sz="4" w:space="0" w:color="auto"/>
              <w:right w:val="single" w:sz="4" w:space="0" w:color="auto"/>
            </w:tcBorders>
            <w:shd w:val="clear" w:color="auto" w:fill="auto"/>
            <w:noWrap/>
            <w:vAlign w:val="bottom"/>
            <w:hideMark/>
          </w:tcPr>
          <w:p w14:paraId="1DC10523" w14:textId="77777777" w:rsidR="00B32E59" w:rsidRPr="00376F05" w:rsidRDefault="00B32E59" w:rsidP="00514297">
            <w:pPr>
              <w:spacing w:after="0" w:line="240" w:lineRule="auto"/>
              <w:jc w:val="right"/>
              <w:rPr>
                <w:rFonts w:eastAsia="Times New Roman" w:cs="Calibri"/>
                <w:sz w:val="16"/>
                <w:szCs w:val="16"/>
                <w:lang w:eastAsia="es-MX"/>
              </w:rPr>
            </w:pPr>
            <w:r w:rsidRPr="00376F05">
              <w:rPr>
                <w:rFonts w:eastAsia="Times New Roman" w:cs="Calibri"/>
                <w:sz w:val="16"/>
                <w:szCs w:val="16"/>
                <w:lang w:eastAsia="es-MX"/>
              </w:rPr>
              <w:t xml:space="preserve">                              157,941 </w:t>
            </w:r>
          </w:p>
        </w:tc>
      </w:tr>
      <w:tr w:rsidR="00B32E59" w:rsidRPr="00376F05" w14:paraId="044475F0" w14:textId="77777777" w:rsidTr="00376F05">
        <w:trPr>
          <w:trHeight w:val="420"/>
          <w:jc w:val="center"/>
        </w:trPr>
        <w:tc>
          <w:tcPr>
            <w:tcW w:w="2830" w:type="dxa"/>
            <w:tcBorders>
              <w:top w:val="nil"/>
              <w:left w:val="single" w:sz="4" w:space="0" w:color="auto"/>
              <w:bottom w:val="single" w:sz="4" w:space="0" w:color="auto"/>
              <w:right w:val="nil"/>
            </w:tcBorders>
            <w:shd w:val="clear" w:color="auto" w:fill="auto"/>
            <w:vAlign w:val="center"/>
            <w:hideMark/>
          </w:tcPr>
          <w:p w14:paraId="3688D505"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 xml:space="preserve">FEDERAL: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A60F69C"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34E197B0" w14:textId="77777777" w:rsidR="00B32E59" w:rsidRPr="00376F05" w:rsidRDefault="00B32E59" w:rsidP="00514297">
            <w:pPr>
              <w:spacing w:after="0" w:line="240" w:lineRule="auto"/>
              <w:jc w:val="right"/>
              <w:rPr>
                <w:rFonts w:eastAsia="Times New Roman" w:cs="Calibri"/>
                <w:sz w:val="16"/>
                <w:szCs w:val="16"/>
                <w:lang w:eastAsia="es-MX"/>
              </w:rPr>
            </w:pPr>
            <w:r w:rsidRPr="00376F05">
              <w:rPr>
                <w:rFonts w:eastAsia="Times New Roman" w:cs="Calibri"/>
                <w:sz w:val="16"/>
                <w:szCs w:val="16"/>
                <w:lang w:eastAsia="es-MX"/>
              </w:rPr>
              <w:t>11</w:t>
            </w:r>
          </w:p>
        </w:tc>
        <w:tc>
          <w:tcPr>
            <w:tcW w:w="1486" w:type="dxa"/>
            <w:tcBorders>
              <w:top w:val="nil"/>
              <w:left w:val="nil"/>
              <w:bottom w:val="single" w:sz="4" w:space="0" w:color="auto"/>
              <w:right w:val="single" w:sz="4" w:space="0" w:color="auto"/>
            </w:tcBorders>
            <w:shd w:val="clear" w:color="auto" w:fill="auto"/>
            <w:noWrap/>
            <w:vAlign w:val="bottom"/>
            <w:hideMark/>
          </w:tcPr>
          <w:p w14:paraId="4D850CAF"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2,628,486 </w:t>
            </w:r>
          </w:p>
        </w:tc>
      </w:tr>
      <w:tr w:rsidR="00B32E59" w:rsidRPr="00376F05" w14:paraId="5155AEFF" w14:textId="77777777" w:rsidTr="00376F05">
        <w:trPr>
          <w:trHeight w:val="420"/>
          <w:jc w:val="center"/>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516D1BED"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 xml:space="preserve">FEDERAL: Programa para el Desarrollo Profesional Docente. (PRODEP)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54596"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DB7A50" w14:textId="77777777" w:rsidR="00B32E59" w:rsidRPr="00376F05" w:rsidRDefault="00B32E59" w:rsidP="00514297">
            <w:pPr>
              <w:spacing w:after="0" w:line="240" w:lineRule="auto"/>
              <w:jc w:val="right"/>
              <w:rPr>
                <w:rFonts w:eastAsia="Times New Roman" w:cs="Calibri"/>
                <w:sz w:val="16"/>
                <w:szCs w:val="16"/>
                <w:lang w:eastAsia="es-MX"/>
              </w:rPr>
            </w:pPr>
            <w:r w:rsidRPr="00376F05">
              <w:rPr>
                <w:rFonts w:eastAsia="Times New Roman" w:cs="Calibri"/>
                <w:sz w:val="16"/>
                <w:szCs w:val="16"/>
                <w:lang w:eastAsia="es-MX"/>
              </w:rPr>
              <w:t>1448</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77F01B56"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3,902,017 </w:t>
            </w:r>
          </w:p>
        </w:tc>
      </w:tr>
      <w:tr w:rsidR="00B32E59" w:rsidRPr="00376F05" w14:paraId="587AC938" w14:textId="77777777" w:rsidTr="00182150">
        <w:trPr>
          <w:trHeight w:val="420"/>
          <w:jc w:val="center"/>
        </w:trPr>
        <w:tc>
          <w:tcPr>
            <w:tcW w:w="2830" w:type="dxa"/>
            <w:tcBorders>
              <w:top w:val="nil"/>
              <w:left w:val="single" w:sz="4" w:space="0" w:color="auto"/>
              <w:bottom w:val="single" w:sz="4" w:space="0" w:color="auto"/>
              <w:right w:val="nil"/>
            </w:tcBorders>
            <w:shd w:val="clear" w:color="auto" w:fill="auto"/>
            <w:vAlign w:val="center"/>
            <w:hideMark/>
          </w:tcPr>
          <w:p w14:paraId="5F27571C"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 xml:space="preserve">FEDERAL: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345AB49"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22C8C864" w14:textId="77777777" w:rsidR="00B32E59" w:rsidRPr="00376F05" w:rsidRDefault="00B32E59" w:rsidP="00514297">
            <w:pPr>
              <w:spacing w:after="0" w:line="240" w:lineRule="auto"/>
              <w:jc w:val="right"/>
              <w:rPr>
                <w:rFonts w:eastAsia="Times New Roman" w:cs="Calibri"/>
                <w:sz w:val="16"/>
                <w:szCs w:val="16"/>
                <w:lang w:eastAsia="es-MX"/>
              </w:rPr>
            </w:pPr>
            <w:r w:rsidRPr="00376F05">
              <w:rPr>
                <w:rFonts w:eastAsia="Times New Roman" w:cs="Calibri"/>
                <w:sz w:val="16"/>
                <w:szCs w:val="16"/>
                <w:lang w:eastAsia="es-MX"/>
              </w:rPr>
              <w:t>6911</w:t>
            </w:r>
          </w:p>
        </w:tc>
        <w:tc>
          <w:tcPr>
            <w:tcW w:w="1486" w:type="dxa"/>
            <w:tcBorders>
              <w:top w:val="nil"/>
              <w:left w:val="nil"/>
              <w:bottom w:val="single" w:sz="4" w:space="0" w:color="auto"/>
              <w:right w:val="single" w:sz="4" w:space="0" w:color="auto"/>
            </w:tcBorders>
            <w:shd w:val="clear" w:color="auto" w:fill="auto"/>
            <w:noWrap/>
            <w:vAlign w:val="bottom"/>
            <w:hideMark/>
          </w:tcPr>
          <w:p w14:paraId="0BBC7901"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3,638,407 </w:t>
            </w:r>
          </w:p>
        </w:tc>
      </w:tr>
      <w:tr w:rsidR="00B32E59" w:rsidRPr="00376F05" w14:paraId="4AAC8FD8" w14:textId="77777777" w:rsidTr="00182150">
        <w:trPr>
          <w:trHeight w:val="420"/>
          <w:jc w:val="center"/>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79864979"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lastRenderedPageBreak/>
              <w:t xml:space="preserve">FEDERAL: Programa para el Desarrollo Profesional Docente. (PRODEP)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DA8E2"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A04BEBF" w14:textId="77777777" w:rsidR="00B32E59" w:rsidRPr="00376F05" w:rsidRDefault="00B32E59" w:rsidP="00514297">
            <w:pPr>
              <w:spacing w:after="0" w:line="240" w:lineRule="auto"/>
              <w:jc w:val="right"/>
              <w:rPr>
                <w:rFonts w:eastAsia="Times New Roman" w:cs="Calibri"/>
                <w:sz w:val="16"/>
                <w:szCs w:val="16"/>
                <w:lang w:eastAsia="es-MX"/>
              </w:rPr>
            </w:pPr>
            <w:r w:rsidRPr="00376F05">
              <w:rPr>
                <w:rFonts w:eastAsia="Times New Roman" w:cs="Calibri"/>
                <w:sz w:val="16"/>
                <w:szCs w:val="16"/>
                <w:lang w:eastAsia="es-MX"/>
              </w:rPr>
              <w:t>561</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4316544B"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2,921,856 </w:t>
            </w:r>
          </w:p>
        </w:tc>
      </w:tr>
      <w:tr w:rsidR="00B32E59" w:rsidRPr="00376F05" w14:paraId="541A3C25" w14:textId="77777777" w:rsidTr="00182150">
        <w:trPr>
          <w:trHeight w:val="21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74010"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FEDERAL: CONACYT (tecnificación de materias)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C01838C"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BANCOMER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120749E"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2253</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25269476"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425,830 </w:t>
            </w:r>
          </w:p>
        </w:tc>
      </w:tr>
      <w:tr w:rsidR="00B32E59" w:rsidRPr="00376F05" w14:paraId="6960B9B7" w14:textId="77777777" w:rsidTr="00514297">
        <w:trPr>
          <w:trHeight w:val="420"/>
          <w:jc w:val="center"/>
        </w:trPr>
        <w:tc>
          <w:tcPr>
            <w:tcW w:w="2830" w:type="dxa"/>
            <w:tcBorders>
              <w:top w:val="nil"/>
              <w:left w:val="single" w:sz="4" w:space="0" w:color="auto"/>
              <w:bottom w:val="single" w:sz="4" w:space="0" w:color="auto"/>
              <w:right w:val="nil"/>
            </w:tcBorders>
            <w:shd w:val="clear" w:color="auto" w:fill="auto"/>
            <w:vAlign w:val="center"/>
            <w:hideMark/>
          </w:tcPr>
          <w:p w14:paraId="15D6B3CA"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 xml:space="preserve">FEDERAL: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8BC0B3F"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110858F0" w14:textId="77777777" w:rsidR="00B32E59" w:rsidRPr="00376F05" w:rsidRDefault="00B32E59" w:rsidP="00514297">
            <w:pPr>
              <w:spacing w:after="0" w:line="240" w:lineRule="auto"/>
              <w:jc w:val="right"/>
              <w:rPr>
                <w:rFonts w:eastAsia="Times New Roman" w:cs="Calibri"/>
                <w:sz w:val="16"/>
                <w:szCs w:val="16"/>
                <w:lang w:eastAsia="es-MX"/>
              </w:rPr>
            </w:pPr>
            <w:r w:rsidRPr="00376F05">
              <w:rPr>
                <w:rFonts w:eastAsia="Times New Roman" w:cs="Calibri"/>
                <w:sz w:val="16"/>
                <w:szCs w:val="16"/>
                <w:lang w:eastAsia="es-MX"/>
              </w:rPr>
              <w:t>3390</w:t>
            </w:r>
          </w:p>
        </w:tc>
        <w:tc>
          <w:tcPr>
            <w:tcW w:w="1486" w:type="dxa"/>
            <w:tcBorders>
              <w:top w:val="nil"/>
              <w:left w:val="nil"/>
              <w:bottom w:val="single" w:sz="4" w:space="0" w:color="auto"/>
              <w:right w:val="single" w:sz="4" w:space="0" w:color="auto"/>
            </w:tcBorders>
            <w:shd w:val="clear" w:color="auto" w:fill="auto"/>
            <w:noWrap/>
            <w:vAlign w:val="bottom"/>
            <w:hideMark/>
          </w:tcPr>
          <w:p w14:paraId="0848BBFE"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2,705,337 </w:t>
            </w:r>
          </w:p>
        </w:tc>
      </w:tr>
      <w:tr w:rsidR="00B32E59" w:rsidRPr="00376F05" w14:paraId="7ACCBF0D" w14:textId="77777777" w:rsidTr="00514297">
        <w:trPr>
          <w:trHeight w:val="42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3EC19565" w14:textId="77777777" w:rsidR="00B32E59" w:rsidRPr="00376F05" w:rsidRDefault="00B32E59" w:rsidP="00514297">
            <w:pPr>
              <w:spacing w:after="0" w:line="240" w:lineRule="auto"/>
              <w:rPr>
                <w:rFonts w:eastAsia="Times New Roman" w:cs="Calibri"/>
                <w:color w:val="000000"/>
                <w:sz w:val="16"/>
                <w:szCs w:val="16"/>
                <w:lang w:eastAsia="es-MX"/>
              </w:rPr>
            </w:pPr>
            <w:proofErr w:type="spellStart"/>
            <w:r w:rsidRPr="00376F05">
              <w:rPr>
                <w:rFonts w:eastAsia="Times New Roman" w:cs="Calibri"/>
                <w:color w:val="000000"/>
                <w:sz w:val="16"/>
                <w:szCs w:val="16"/>
                <w:lang w:eastAsia="es-MX"/>
              </w:rPr>
              <w:t>Oleogeles</w:t>
            </w:r>
            <w:proofErr w:type="spellEnd"/>
            <w:r w:rsidRPr="00376F05">
              <w:rPr>
                <w:rFonts w:eastAsia="Times New Roman" w:cs="Calibri"/>
                <w:color w:val="000000"/>
                <w:sz w:val="16"/>
                <w:szCs w:val="16"/>
                <w:lang w:eastAsia="es-MX"/>
              </w:rPr>
              <w:t xml:space="preserve"> como alternativa al reemplazo total o parcial de grasas saturadas en matrices alimentarias</w:t>
            </w:r>
          </w:p>
        </w:tc>
        <w:tc>
          <w:tcPr>
            <w:tcW w:w="1276" w:type="dxa"/>
            <w:tcBorders>
              <w:top w:val="nil"/>
              <w:left w:val="nil"/>
              <w:bottom w:val="single" w:sz="4" w:space="0" w:color="auto"/>
              <w:right w:val="single" w:sz="4" w:space="0" w:color="auto"/>
            </w:tcBorders>
            <w:shd w:val="clear" w:color="auto" w:fill="auto"/>
            <w:noWrap/>
            <w:vAlign w:val="bottom"/>
            <w:hideMark/>
          </w:tcPr>
          <w:p w14:paraId="238D1D75"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77AFDC34"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9972</w:t>
            </w:r>
          </w:p>
        </w:tc>
        <w:tc>
          <w:tcPr>
            <w:tcW w:w="1486" w:type="dxa"/>
            <w:tcBorders>
              <w:top w:val="nil"/>
              <w:left w:val="nil"/>
              <w:bottom w:val="single" w:sz="4" w:space="0" w:color="auto"/>
              <w:right w:val="single" w:sz="4" w:space="0" w:color="auto"/>
            </w:tcBorders>
            <w:shd w:val="clear" w:color="auto" w:fill="auto"/>
            <w:noWrap/>
            <w:vAlign w:val="bottom"/>
            <w:hideMark/>
          </w:tcPr>
          <w:p w14:paraId="309FBAC4"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82,736 </w:t>
            </w:r>
          </w:p>
        </w:tc>
      </w:tr>
      <w:tr w:rsidR="00B32E59" w:rsidRPr="00376F05" w14:paraId="0538D191" w14:textId="77777777" w:rsidTr="00514297">
        <w:trPr>
          <w:trHeight w:val="63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BCA4B5D"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ESTATAL: Alfabetización en sustentabilidad a través de plataformas digitales en Instituciones de Educación pública Media y Superior en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3AB9E928"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09326A1E"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9442</w:t>
            </w:r>
          </w:p>
        </w:tc>
        <w:tc>
          <w:tcPr>
            <w:tcW w:w="1486" w:type="dxa"/>
            <w:tcBorders>
              <w:top w:val="nil"/>
              <w:left w:val="nil"/>
              <w:bottom w:val="single" w:sz="4" w:space="0" w:color="auto"/>
              <w:right w:val="single" w:sz="4" w:space="0" w:color="auto"/>
            </w:tcBorders>
            <w:shd w:val="clear" w:color="auto" w:fill="auto"/>
            <w:noWrap/>
            <w:vAlign w:val="bottom"/>
            <w:hideMark/>
          </w:tcPr>
          <w:p w14:paraId="6E1DB86B"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30,058 </w:t>
            </w:r>
          </w:p>
        </w:tc>
      </w:tr>
      <w:tr w:rsidR="00B32E59" w:rsidRPr="00376F05" w14:paraId="181501BF" w14:textId="77777777" w:rsidTr="00514297">
        <w:trPr>
          <w:trHeight w:val="63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FCC6258"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ESTATAL: Análisis de generación de innovación social en empresas socialmente responsables en el estado de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0EE5AC6E"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1C149F27"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661</w:t>
            </w:r>
          </w:p>
        </w:tc>
        <w:tc>
          <w:tcPr>
            <w:tcW w:w="1486" w:type="dxa"/>
            <w:tcBorders>
              <w:top w:val="nil"/>
              <w:left w:val="nil"/>
              <w:bottom w:val="single" w:sz="4" w:space="0" w:color="auto"/>
              <w:right w:val="single" w:sz="4" w:space="0" w:color="auto"/>
            </w:tcBorders>
            <w:shd w:val="clear" w:color="auto" w:fill="auto"/>
            <w:noWrap/>
            <w:vAlign w:val="bottom"/>
            <w:hideMark/>
          </w:tcPr>
          <w:p w14:paraId="5E2A4E91"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21 </w:t>
            </w:r>
          </w:p>
        </w:tc>
      </w:tr>
      <w:tr w:rsidR="00B32E59" w:rsidRPr="00376F05" w14:paraId="08C57019" w14:textId="77777777" w:rsidTr="00514297">
        <w:trPr>
          <w:trHeight w:val="63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8F0B388"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ESTATAL: Efectos de la pandemia de COVID-19 en la actividad académica, laboral y escolar de mujeres académicas y estudiantes universitarias del Estado de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45245C9F"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1F020F1D"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5666</w:t>
            </w:r>
          </w:p>
        </w:tc>
        <w:tc>
          <w:tcPr>
            <w:tcW w:w="1486" w:type="dxa"/>
            <w:tcBorders>
              <w:top w:val="nil"/>
              <w:left w:val="nil"/>
              <w:bottom w:val="single" w:sz="4" w:space="0" w:color="auto"/>
              <w:right w:val="single" w:sz="4" w:space="0" w:color="auto"/>
            </w:tcBorders>
            <w:shd w:val="clear" w:color="auto" w:fill="auto"/>
            <w:noWrap/>
            <w:vAlign w:val="bottom"/>
            <w:hideMark/>
          </w:tcPr>
          <w:p w14:paraId="2D0A8CB9"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135,172 </w:t>
            </w:r>
          </w:p>
        </w:tc>
      </w:tr>
      <w:tr w:rsidR="00B32E59" w:rsidRPr="00376F05" w14:paraId="75703BCD" w14:textId="77777777" w:rsidTr="00514297">
        <w:trPr>
          <w:trHeight w:val="84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96A2F39"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 xml:space="preserve">ESTATAL: Efecto de la pandemia de COVID-19 sobre el estrés y estilo de vida en familias de jóvenes universitarios con riesgo </w:t>
            </w:r>
            <w:proofErr w:type="spellStart"/>
            <w:r w:rsidRPr="00376F05">
              <w:rPr>
                <w:rFonts w:eastAsia="Times New Roman" w:cs="Calibri"/>
                <w:color w:val="000000"/>
                <w:sz w:val="16"/>
                <w:szCs w:val="16"/>
                <w:lang w:eastAsia="es-MX"/>
              </w:rPr>
              <w:t>cardio</w:t>
            </w:r>
            <w:proofErr w:type="spellEnd"/>
            <w:r w:rsidRPr="00376F05">
              <w:rPr>
                <w:rFonts w:eastAsia="Times New Roman" w:cs="Calibri"/>
                <w:color w:val="000000"/>
                <w:sz w:val="16"/>
                <w:szCs w:val="16"/>
                <w:lang w:eastAsia="es-MX"/>
              </w:rPr>
              <w:t xml:space="preserve"> metabólico y su interacción con la presencia de anticuerpos anti-SARS-CoV2</w:t>
            </w:r>
          </w:p>
        </w:tc>
        <w:tc>
          <w:tcPr>
            <w:tcW w:w="1276" w:type="dxa"/>
            <w:tcBorders>
              <w:top w:val="nil"/>
              <w:left w:val="nil"/>
              <w:bottom w:val="single" w:sz="4" w:space="0" w:color="auto"/>
              <w:right w:val="single" w:sz="4" w:space="0" w:color="auto"/>
            </w:tcBorders>
            <w:shd w:val="clear" w:color="auto" w:fill="auto"/>
            <w:noWrap/>
            <w:vAlign w:val="bottom"/>
            <w:hideMark/>
          </w:tcPr>
          <w:p w14:paraId="19A263C5"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05DA29AD"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8023</w:t>
            </w:r>
          </w:p>
        </w:tc>
        <w:tc>
          <w:tcPr>
            <w:tcW w:w="1486" w:type="dxa"/>
            <w:tcBorders>
              <w:top w:val="nil"/>
              <w:left w:val="nil"/>
              <w:bottom w:val="single" w:sz="4" w:space="0" w:color="auto"/>
              <w:right w:val="single" w:sz="4" w:space="0" w:color="auto"/>
            </w:tcBorders>
            <w:shd w:val="clear" w:color="auto" w:fill="auto"/>
            <w:noWrap/>
            <w:vAlign w:val="bottom"/>
            <w:hideMark/>
          </w:tcPr>
          <w:p w14:paraId="1D7D92AA"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95,968 </w:t>
            </w:r>
          </w:p>
        </w:tc>
      </w:tr>
      <w:tr w:rsidR="00B32E59" w:rsidRPr="00376F05" w14:paraId="7787D316" w14:textId="77777777" w:rsidTr="00514297">
        <w:trPr>
          <w:trHeight w:val="42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DB32294"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ESTATAL: Articulación de Competencias para fortalecer el apoyo a la búsqueda de personas en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0C427264"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6C2B2C16"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1368</w:t>
            </w:r>
          </w:p>
        </w:tc>
        <w:tc>
          <w:tcPr>
            <w:tcW w:w="1486" w:type="dxa"/>
            <w:tcBorders>
              <w:top w:val="nil"/>
              <w:left w:val="nil"/>
              <w:bottom w:val="single" w:sz="4" w:space="0" w:color="auto"/>
              <w:right w:val="single" w:sz="4" w:space="0" w:color="auto"/>
            </w:tcBorders>
            <w:shd w:val="clear" w:color="auto" w:fill="auto"/>
            <w:noWrap/>
            <w:vAlign w:val="bottom"/>
            <w:hideMark/>
          </w:tcPr>
          <w:p w14:paraId="4F4725F4"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111,585 </w:t>
            </w:r>
          </w:p>
        </w:tc>
      </w:tr>
      <w:tr w:rsidR="00B32E59" w:rsidRPr="00376F05" w14:paraId="0DC5D4C3" w14:textId="77777777" w:rsidTr="00514297">
        <w:trPr>
          <w:trHeight w:val="21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0B9DDD7"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Eco-fisiología de organismos</w:t>
            </w:r>
          </w:p>
        </w:tc>
        <w:tc>
          <w:tcPr>
            <w:tcW w:w="1276" w:type="dxa"/>
            <w:tcBorders>
              <w:top w:val="nil"/>
              <w:left w:val="nil"/>
              <w:bottom w:val="single" w:sz="4" w:space="0" w:color="auto"/>
              <w:right w:val="single" w:sz="4" w:space="0" w:color="auto"/>
            </w:tcBorders>
            <w:shd w:val="clear" w:color="auto" w:fill="auto"/>
            <w:noWrap/>
            <w:vAlign w:val="bottom"/>
            <w:hideMark/>
          </w:tcPr>
          <w:p w14:paraId="65805BD7"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0850460A"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4323</w:t>
            </w:r>
          </w:p>
        </w:tc>
        <w:tc>
          <w:tcPr>
            <w:tcW w:w="1486" w:type="dxa"/>
            <w:tcBorders>
              <w:top w:val="nil"/>
              <w:left w:val="nil"/>
              <w:bottom w:val="single" w:sz="4" w:space="0" w:color="auto"/>
              <w:right w:val="single" w:sz="4" w:space="0" w:color="auto"/>
            </w:tcBorders>
            <w:shd w:val="clear" w:color="auto" w:fill="auto"/>
            <w:noWrap/>
            <w:vAlign w:val="bottom"/>
            <w:hideMark/>
          </w:tcPr>
          <w:p w14:paraId="0A9B9593"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16,969 </w:t>
            </w:r>
          </w:p>
        </w:tc>
      </w:tr>
      <w:tr w:rsidR="00B32E59" w:rsidRPr="00376F05" w14:paraId="7D89BFF9" w14:textId="77777777" w:rsidTr="00282FC6">
        <w:trPr>
          <w:trHeight w:val="21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004B1"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FEDERAL: Funcionalización sustentable de materiales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4101EC"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BF38BE2"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1171</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094A2C14"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1,670 </w:t>
            </w:r>
          </w:p>
        </w:tc>
      </w:tr>
      <w:tr w:rsidR="00B32E59" w:rsidRPr="00376F05" w14:paraId="412A5F62" w14:textId="77777777" w:rsidTr="00282FC6">
        <w:trPr>
          <w:trHeight w:val="21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6A2F4"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FEDERAL: solución integral de la vivienda rural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F628E8" w14:textId="77777777" w:rsidR="00B32E59" w:rsidRPr="00376F05" w:rsidRDefault="00B32E59" w:rsidP="00514297">
            <w:pPr>
              <w:spacing w:after="0" w:line="240" w:lineRule="auto"/>
              <w:rPr>
                <w:rFonts w:eastAsia="Times New Roman" w:cs="Calibri"/>
                <w:sz w:val="16"/>
                <w:szCs w:val="16"/>
                <w:lang w:eastAsia="es-MX"/>
              </w:rPr>
            </w:pPr>
            <w:r w:rsidRPr="00376F05">
              <w:rPr>
                <w:rFonts w:eastAsia="Times New Roman" w:cs="Calibri"/>
                <w:sz w:val="16"/>
                <w:szCs w:val="16"/>
                <w:lang w:eastAsia="es-MX"/>
              </w:rPr>
              <w:t>BANORTE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F8C23F3"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745</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7E4BE8AE"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32,722 </w:t>
            </w:r>
          </w:p>
        </w:tc>
      </w:tr>
      <w:tr w:rsidR="00B32E59" w:rsidRPr="00376F05" w14:paraId="55EC482E" w14:textId="77777777" w:rsidTr="00514297">
        <w:trPr>
          <w:trHeight w:val="21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19A1C54"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FEDERAL: Fondo De Aportaciones Múltiples 2022</w:t>
            </w:r>
          </w:p>
        </w:tc>
        <w:tc>
          <w:tcPr>
            <w:tcW w:w="1276" w:type="dxa"/>
            <w:tcBorders>
              <w:top w:val="nil"/>
              <w:left w:val="nil"/>
              <w:bottom w:val="single" w:sz="4" w:space="0" w:color="auto"/>
              <w:right w:val="single" w:sz="4" w:space="0" w:color="auto"/>
            </w:tcBorders>
            <w:shd w:val="clear" w:color="auto" w:fill="auto"/>
            <w:noWrap/>
            <w:vAlign w:val="bottom"/>
            <w:hideMark/>
          </w:tcPr>
          <w:p w14:paraId="603D814E"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32966F6B"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7504</w:t>
            </w:r>
          </w:p>
        </w:tc>
        <w:tc>
          <w:tcPr>
            <w:tcW w:w="1486" w:type="dxa"/>
            <w:tcBorders>
              <w:top w:val="nil"/>
              <w:left w:val="nil"/>
              <w:bottom w:val="single" w:sz="4" w:space="0" w:color="auto"/>
              <w:right w:val="single" w:sz="4" w:space="0" w:color="auto"/>
            </w:tcBorders>
            <w:shd w:val="clear" w:color="auto" w:fill="auto"/>
            <w:noWrap/>
            <w:vAlign w:val="bottom"/>
            <w:hideMark/>
          </w:tcPr>
          <w:p w14:paraId="503D2CCB"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13,674,069 </w:t>
            </w:r>
          </w:p>
        </w:tc>
      </w:tr>
      <w:tr w:rsidR="00B32E59" w:rsidRPr="00376F05" w14:paraId="7659D4A3" w14:textId="77777777" w:rsidTr="00514297">
        <w:trPr>
          <w:trHeight w:val="63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499DDC8"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FEDERAL: 318834 formación del clúster científico-social para el estudio de la región mezcalera de la sierra de San Carlos,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7DDE3006"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4FE5455F"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511</w:t>
            </w:r>
          </w:p>
        </w:tc>
        <w:tc>
          <w:tcPr>
            <w:tcW w:w="1486" w:type="dxa"/>
            <w:tcBorders>
              <w:top w:val="nil"/>
              <w:left w:val="nil"/>
              <w:bottom w:val="single" w:sz="4" w:space="0" w:color="auto"/>
              <w:right w:val="single" w:sz="4" w:space="0" w:color="auto"/>
            </w:tcBorders>
            <w:shd w:val="clear" w:color="auto" w:fill="auto"/>
            <w:noWrap/>
            <w:vAlign w:val="bottom"/>
            <w:hideMark/>
          </w:tcPr>
          <w:p w14:paraId="29A33CA2"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14,985 </w:t>
            </w:r>
          </w:p>
        </w:tc>
      </w:tr>
      <w:tr w:rsidR="00B32E59" w:rsidRPr="00376F05" w14:paraId="7317C5DD" w14:textId="77777777" w:rsidTr="00514297">
        <w:trPr>
          <w:trHeight w:val="45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F3F5D7C"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FEDERAL: Fondo De Aportaciones Múltiples Superior 2022</w:t>
            </w:r>
          </w:p>
        </w:tc>
        <w:tc>
          <w:tcPr>
            <w:tcW w:w="1276" w:type="dxa"/>
            <w:tcBorders>
              <w:top w:val="nil"/>
              <w:left w:val="nil"/>
              <w:bottom w:val="single" w:sz="4" w:space="0" w:color="auto"/>
              <w:right w:val="single" w:sz="4" w:space="0" w:color="auto"/>
            </w:tcBorders>
            <w:shd w:val="clear" w:color="auto" w:fill="auto"/>
            <w:noWrap/>
            <w:vAlign w:val="bottom"/>
            <w:hideMark/>
          </w:tcPr>
          <w:p w14:paraId="6CF24A04"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 xml:space="preserve">SCOTIABANK </w:t>
            </w:r>
          </w:p>
        </w:tc>
        <w:tc>
          <w:tcPr>
            <w:tcW w:w="992" w:type="dxa"/>
            <w:tcBorders>
              <w:top w:val="nil"/>
              <w:left w:val="nil"/>
              <w:bottom w:val="single" w:sz="4" w:space="0" w:color="auto"/>
              <w:right w:val="single" w:sz="4" w:space="0" w:color="auto"/>
            </w:tcBorders>
            <w:shd w:val="clear" w:color="auto" w:fill="auto"/>
            <w:noWrap/>
            <w:vAlign w:val="bottom"/>
            <w:hideMark/>
          </w:tcPr>
          <w:p w14:paraId="260E71EB"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9220</w:t>
            </w:r>
          </w:p>
        </w:tc>
        <w:tc>
          <w:tcPr>
            <w:tcW w:w="1486" w:type="dxa"/>
            <w:tcBorders>
              <w:top w:val="nil"/>
              <w:left w:val="nil"/>
              <w:bottom w:val="single" w:sz="4" w:space="0" w:color="auto"/>
              <w:right w:val="single" w:sz="4" w:space="0" w:color="auto"/>
            </w:tcBorders>
            <w:shd w:val="clear" w:color="auto" w:fill="auto"/>
            <w:noWrap/>
            <w:vAlign w:val="bottom"/>
            <w:hideMark/>
          </w:tcPr>
          <w:p w14:paraId="1334FE98"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2 </w:t>
            </w:r>
          </w:p>
        </w:tc>
      </w:tr>
      <w:tr w:rsidR="00B32E59" w:rsidRPr="00376F05" w14:paraId="7BFAD46E" w14:textId="77777777" w:rsidTr="00514297">
        <w:trPr>
          <w:trHeight w:val="72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720E9569"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Aproximaciones a la complejidad de una política pública de vivienda en México que disminuya el rezago y los riesgos de afectaciones mediante el enfoque de género</w:t>
            </w:r>
          </w:p>
        </w:tc>
        <w:tc>
          <w:tcPr>
            <w:tcW w:w="1276" w:type="dxa"/>
            <w:tcBorders>
              <w:top w:val="nil"/>
              <w:left w:val="nil"/>
              <w:bottom w:val="single" w:sz="4" w:space="0" w:color="auto"/>
              <w:right w:val="single" w:sz="4" w:space="0" w:color="auto"/>
            </w:tcBorders>
            <w:shd w:val="clear" w:color="auto" w:fill="auto"/>
            <w:noWrap/>
            <w:vAlign w:val="bottom"/>
            <w:hideMark/>
          </w:tcPr>
          <w:p w14:paraId="3486CD2A"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32798D04"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388</w:t>
            </w:r>
          </w:p>
        </w:tc>
        <w:tc>
          <w:tcPr>
            <w:tcW w:w="1486" w:type="dxa"/>
            <w:tcBorders>
              <w:top w:val="nil"/>
              <w:left w:val="nil"/>
              <w:bottom w:val="single" w:sz="4" w:space="0" w:color="auto"/>
              <w:right w:val="single" w:sz="4" w:space="0" w:color="auto"/>
            </w:tcBorders>
            <w:shd w:val="clear" w:color="auto" w:fill="auto"/>
            <w:noWrap/>
            <w:vAlign w:val="bottom"/>
            <w:hideMark/>
          </w:tcPr>
          <w:p w14:paraId="7C23943D"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159,594 </w:t>
            </w:r>
          </w:p>
        </w:tc>
      </w:tr>
      <w:tr w:rsidR="00B32E59" w:rsidRPr="00376F05" w14:paraId="432B0190" w14:textId="77777777" w:rsidTr="00376F05">
        <w:trPr>
          <w:trHeight w:val="48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0B46BEE"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Modelo de enseñanza de los derechos humanos en la UAT, congruente a la nueva ley general de educación superior</w:t>
            </w:r>
          </w:p>
        </w:tc>
        <w:tc>
          <w:tcPr>
            <w:tcW w:w="1276" w:type="dxa"/>
            <w:tcBorders>
              <w:top w:val="nil"/>
              <w:left w:val="nil"/>
              <w:bottom w:val="single" w:sz="4" w:space="0" w:color="auto"/>
              <w:right w:val="single" w:sz="4" w:space="0" w:color="auto"/>
            </w:tcBorders>
            <w:shd w:val="clear" w:color="auto" w:fill="auto"/>
            <w:noWrap/>
            <w:vAlign w:val="bottom"/>
            <w:hideMark/>
          </w:tcPr>
          <w:p w14:paraId="049D7FED"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2941613E"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370</w:t>
            </w:r>
          </w:p>
        </w:tc>
        <w:tc>
          <w:tcPr>
            <w:tcW w:w="1486" w:type="dxa"/>
            <w:tcBorders>
              <w:top w:val="nil"/>
              <w:left w:val="nil"/>
              <w:bottom w:val="single" w:sz="4" w:space="0" w:color="auto"/>
              <w:right w:val="single" w:sz="4" w:space="0" w:color="auto"/>
            </w:tcBorders>
            <w:shd w:val="clear" w:color="auto" w:fill="auto"/>
            <w:noWrap/>
            <w:vAlign w:val="bottom"/>
            <w:hideMark/>
          </w:tcPr>
          <w:p w14:paraId="4C3C5F90"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385,265 </w:t>
            </w:r>
          </w:p>
        </w:tc>
      </w:tr>
      <w:tr w:rsidR="00B32E59" w:rsidRPr="00376F05" w14:paraId="5433169F" w14:textId="77777777" w:rsidTr="00376F05">
        <w:trPr>
          <w:trHeight w:val="412"/>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7BA84"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Violencia política por razones de género y barreras estructurales y fácticas en mujeres candidatas a presidencia municipal, sindicaturas y regidurías en el proceso electoral 2017-2018 en 5 municipios de Tamaulipas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EB458D"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HSBC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BD805C5"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7996</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49621E59"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59,880 </w:t>
            </w:r>
          </w:p>
        </w:tc>
      </w:tr>
      <w:tr w:rsidR="00B32E59" w:rsidRPr="00376F05" w14:paraId="453D5D2D" w14:textId="77777777" w:rsidTr="00182150">
        <w:trPr>
          <w:trHeight w:val="645"/>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6F7A6E1"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Monitoreo de la biodiversidad para la diseminación, operación, mantenimiento de sensores y recuperación de los datos registrados en el cumulo</w:t>
            </w:r>
          </w:p>
        </w:tc>
        <w:tc>
          <w:tcPr>
            <w:tcW w:w="1276" w:type="dxa"/>
            <w:tcBorders>
              <w:top w:val="nil"/>
              <w:left w:val="nil"/>
              <w:bottom w:val="single" w:sz="4" w:space="0" w:color="auto"/>
              <w:right w:val="single" w:sz="4" w:space="0" w:color="auto"/>
            </w:tcBorders>
            <w:shd w:val="clear" w:color="auto" w:fill="auto"/>
            <w:noWrap/>
            <w:vAlign w:val="bottom"/>
            <w:hideMark/>
          </w:tcPr>
          <w:p w14:paraId="25C9ECC4"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4E8CEBAD"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8481</w:t>
            </w:r>
          </w:p>
        </w:tc>
        <w:tc>
          <w:tcPr>
            <w:tcW w:w="1486" w:type="dxa"/>
            <w:tcBorders>
              <w:top w:val="nil"/>
              <w:left w:val="nil"/>
              <w:bottom w:val="single" w:sz="4" w:space="0" w:color="auto"/>
              <w:right w:val="single" w:sz="4" w:space="0" w:color="auto"/>
            </w:tcBorders>
            <w:shd w:val="clear" w:color="auto" w:fill="auto"/>
            <w:noWrap/>
            <w:vAlign w:val="bottom"/>
            <w:hideMark/>
          </w:tcPr>
          <w:p w14:paraId="0F3A28D6"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22,491 </w:t>
            </w:r>
          </w:p>
        </w:tc>
      </w:tr>
      <w:tr w:rsidR="00B32E59" w:rsidRPr="00376F05" w14:paraId="6CF73CEB" w14:textId="77777777" w:rsidTr="00182150">
        <w:trPr>
          <w:trHeight w:val="495"/>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C7378"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lastRenderedPageBreak/>
              <w:t>Elaboración del Guion Científico del Museo del Mezcal de San Carlos, Tamaulipas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56A08D"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 xml:space="preserve">BANORTE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5A38E3"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176</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58451303"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12 </w:t>
            </w:r>
          </w:p>
        </w:tc>
      </w:tr>
      <w:tr w:rsidR="00B32E59" w:rsidRPr="00376F05" w14:paraId="78AB8D42" w14:textId="77777777" w:rsidTr="00514297">
        <w:trPr>
          <w:trHeight w:val="24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3E8F39D"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 xml:space="preserve">Laboratorio de </w:t>
            </w:r>
            <w:proofErr w:type="spellStart"/>
            <w:r w:rsidRPr="00376F05">
              <w:rPr>
                <w:rFonts w:eastAsia="Times New Roman" w:cs="Calibri"/>
                <w:color w:val="000000"/>
                <w:sz w:val="16"/>
                <w:szCs w:val="16"/>
                <w:lang w:eastAsia="es-MX"/>
              </w:rPr>
              <w:t>Fidiologia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AD6ABC4"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18888753"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8747</w:t>
            </w:r>
          </w:p>
        </w:tc>
        <w:tc>
          <w:tcPr>
            <w:tcW w:w="1486" w:type="dxa"/>
            <w:tcBorders>
              <w:top w:val="nil"/>
              <w:left w:val="nil"/>
              <w:bottom w:val="single" w:sz="4" w:space="0" w:color="auto"/>
              <w:right w:val="single" w:sz="4" w:space="0" w:color="auto"/>
            </w:tcBorders>
            <w:shd w:val="clear" w:color="auto" w:fill="auto"/>
            <w:noWrap/>
            <w:vAlign w:val="bottom"/>
            <w:hideMark/>
          </w:tcPr>
          <w:p w14:paraId="48BC3E37"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23,516 </w:t>
            </w:r>
          </w:p>
        </w:tc>
      </w:tr>
      <w:tr w:rsidR="00B32E59" w:rsidRPr="00376F05" w14:paraId="35E3D64D" w14:textId="77777777" w:rsidTr="00514297">
        <w:trPr>
          <w:trHeight w:val="24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8570F8A"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Renovación de Infraestructura</w:t>
            </w:r>
          </w:p>
        </w:tc>
        <w:tc>
          <w:tcPr>
            <w:tcW w:w="1276" w:type="dxa"/>
            <w:tcBorders>
              <w:top w:val="nil"/>
              <w:left w:val="nil"/>
              <w:bottom w:val="single" w:sz="4" w:space="0" w:color="auto"/>
              <w:right w:val="single" w:sz="4" w:space="0" w:color="auto"/>
            </w:tcBorders>
            <w:shd w:val="clear" w:color="auto" w:fill="auto"/>
            <w:noWrap/>
            <w:vAlign w:val="bottom"/>
            <w:hideMark/>
          </w:tcPr>
          <w:p w14:paraId="6EFC16FE" w14:textId="77777777" w:rsidR="00B32E59" w:rsidRPr="00376F05" w:rsidRDefault="00B32E59" w:rsidP="00514297">
            <w:pPr>
              <w:spacing w:after="0" w:line="240" w:lineRule="auto"/>
              <w:rPr>
                <w:rFonts w:eastAsia="Times New Roman" w:cs="Calibri"/>
                <w:color w:val="000000"/>
                <w:sz w:val="16"/>
                <w:szCs w:val="16"/>
                <w:lang w:eastAsia="es-MX"/>
              </w:rPr>
            </w:pPr>
            <w:r w:rsidRPr="00376F05">
              <w:rPr>
                <w:rFonts w:eastAsia="Times New Roman"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580B03C3"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5834</w:t>
            </w:r>
          </w:p>
        </w:tc>
        <w:tc>
          <w:tcPr>
            <w:tcW w:w="1486" w:type="dxa"/>
            <w:tcBorders>
              <w:top w:val="nil"/>
              <w:left w:val="nil"/>
              <w:bottom w:val="single" w:sz="4" w:space="0" w:color="auto"/>
              <w:right w:val="single" w:sz="4" w:space="0" w:color="auto"/>
            </w:tcBorders>
            <w:shd w:val="clear" w:color="auto" w:fill="auto"/>
            <w:noWrap/>
            <w:vAlign w:val="bottom"/>
            <w:hideMark/>
          </w:tcPr>
          <w:p w14:paraId="399C227D"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 xml:space="preserve">                                 33,136 </w:t>
            </w:r>
          </w:p>
        </w:tc>
      </w:tr>
      <w:tr w:rsidR="00B32E59" w:rsidRPr="00376F05" w14:paraId="5E069454" w14:textId="77777777" w:rsidTr="00514297">
        <w:trPr>
          <w:trHeight w:val="240"/>
          <w:jc w:val="center"/>
        </w:trPr>
        <w:tc>
          <w:tcPr>
            <w:tcW w:w="50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A106FE" w14:textId="77777777" w:rsidR="00B32E59" w:rsidRPr="00376F05" w:rsidRDefault="00B32E59" w:rsidP="008C599A">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TOTAL</w:t>
            </w:r>
          </w:p>
        </w:tc>
        <w:tc>
          <w:tcPr>
            <w:tcW w:w="1486" w:type="dxa"/>
            <w:tcBorders>
              <w:top w:val="single" w:sz="4" w:space="0" w:color="auto"/>
              <w:left w:val="nil"/>
              <w:bottom w:val="single" w:sz="4" w:space="0" w:color="auto"/>
              <w:right w:val="single" w:sz="4" w:space="0" w:color="auto"/>
            </w:tcBorders>
            <w:shd w:val="clear" w:color="auto" w:fill="auto"/>
            <w:noWrap/>
            <w:vAlign w:val="bottom"/>
          </w:tcPr>
          <w:p w14:paraId="3C95E889" w14:textId="77777777" w:rsidR="00B32E59" w:rsidRPr="00376F05" w:rsidRDefault="00B32E59" w:rsidP="00514297">
            <w:pPr>
              <w:spacing w:after="0" w:line="240" w:lineRule="auto"/>
              <w:jc w:val="right"/>
              <w:rPr>
                <w:rFonts w:eastAsia="Times New Roman" w:cs="Calibri"/>
                <w:color w:val="000000"/>
                <w:sz w:val="16"/>
                <w:szCs w:val="16"/>
                <w:lang w:eastAsia="es-MX"/>
              </w:rPr>
            </w:pPr>
            <w:r w:rsidRPr="00376F05">
              <w:rPr>
                <w:rFonts w:eastAsia="Times New Roman" w:cs="Calibri"/>
                <w:color w:val="000000"/>
                <w:sz w:val="16"/>
                <w:szCs w:val="16"/>
                <w:lang w:eastAsia="es-MX"/>
              </w:rPr>
              <w:t>$31,724,469</w:t>
            </w:r>
          </w:p>
        </w:tc>
      </w:tr>
    </w:tbl>
    <w:p w14:paraId="5828BAB4" w14:textId="77777777" w:rsidR="00B32E59" w:rsidRPr="00B32E59" w:rsidRDefault="00B32E59" w:rsidP="00B32E59">
      <w:pPr>
        <w:pStyle w:val="Texto"/>
        <w:ind w:left="1429" w:firstLine="0"/>
        <w:rPr>
          <w:rFonts w:ascii="Encode Sans" w:hAnsi="Encode Sans" w:cs="DIN Pro Regular"/>
          <w:bCs/>
          <w:sz w:val="20"/>
        </w:rPr>
      </w:pPr>
    </w:p>
    <w:p w14:paraId="1E49190B" w14:textId="77777777" w:rsidR="00B32E59" w:rsidRPr="00B32E59" w:rsidRDefault="00B32E59" w:rsidP="00B32E59">
      <w:pPr>
        <w:pStyle w:val="Texto"/>
        <w:rPr>
          <w:rFonts w:ascii="Encode Sans" w:hAnsi="Encode Sans" w:cs="DIN Pro Regular"/>
          <w:bCs/>
          <w:sz w:val="20"/>
        </w:rPr>
      </w:pPr>
    </w:p>
    <w:p w14:paraId="112B6AE5" w14:textId="77777777" w:rsidR="00B32E59" w:rsidRPr="008B5120" w:rsidRDefault="00B32E59" w:rsidP="00451D35">
      <w:pPr>
        <w:pStyle w:val="Texto"/>
        <w:spacing w:after="80" w:line="203" w:lineRule="exact"/>
        <w:ind w:left="624" w:firstLine="0"/>
        <w:rPr>
          <w:rFonts w:ascii="Encode Sans" w:hAnsi="Encode Sans" w:cs="DIN Pro Regular"/>
          <w:b/>
          <w:sz w:val="20"/>
          <w:lang w:val="es-MX"/>
        </w:rPr>
      </w:pPr>
    </w:p>
    <w:p w14:paraId="7B7FC696" w14:textId="787649E5" w:rsidR="00451D35" w:rsidRPr="00D732D8" w:rsidRDefault="00451D35" w:rsidP="00451D35">
      <w:pPr>
        <w:pStyle w:val="Texto"/>
        <w:spacing w:after="80" w:line="203" w:lineRule="exact"/>
        <w:ind w:left="624" w:firstLine="0"/>
        <w:rPr>
          <w:rFonts w:asciiTheme="minorHAnsi" w:hAnsiTheme="minorHAnsi" w:cstheme="minorHAnsi"/>
          <w:b/>
          <w:sz w:val="20"/>
          <w:lang w:val="es-MX"/>
        </w:rPr>
      </w:pPr>
      <w:r w:rsidRPr="00D732D8">
        <w:rPr>
          <w:rFonts w:asciiTheme="minorHAnsi" w:hAnsiTheme="minorHAnsi" w:cstheme="minorHAnsi"/>
          <w:b/>
          <w:sz w:val="20"/>
          <w:lang w:val="es-MX"/>
        </w:rPr>
        <w:t>Derechos a recibir Efectivo y Equivalentes y Bienes o Servicios a Recibir</w:t>
      </w:r>
    </w:p>
    <w:p w14:paraId="21433642" w14:textId="4705F44F" w:rsidR="00B32E59" w:rsidRPr="00D732D8" w:rsidRDefault="00B32E59" w:rsidP="00B32E59">
      <w:pPr>
        <w:pStyle w:val="Texto"/>
        <w:spacing w:after="80" w:line="203" w:lineRule="exact"/>
        <w:ind w:left="624" w:firstLine="0"/>
        <w:rPr>
          <w:rFonts w:asciiTheme="minorHAnsi" w:hAnsiTheme="minorHAnsi" w:cstheme="minorHAnsi"/>
          <w:bCs/>
          <w:sz w:val="20"/>
        </w:rPr>
      </w:pPr>
      <w:r w:rsidRPr="00D732D8">
        <w:rPr>
          <w:rFonts w:asciiTheme="minorHAnsi" w:hAnsiTheme="minorHAnsi" w:cstheme="minorHAnsi"/>
          <w:bCs/>
          <w:sz w:val="20"/>
        </w:rPr>
        <w:t xml:space="preserve">Representan los derechos de cobro originados en el desarrollo de las actividades de la Universidad Autónoma de Tamaulipas, de los cuales se espera recibir una contraprestación monetaria y bienes o servicios en un plazo menor o igual a doce meses.  </w:t>
      </w:r>
    </w:p>
    <w:p w14:paraId="4A7A6339" w14:textId="77777777" w:rsidR="00B32E59" w:rsidRPr="00B32E59" w:rsidRDefault="00B32E59" w:rsidP="00B32E59">
      <w:pPr>
        <w:pStyle w:val="Texto"/>
        <w:spacing w:after="80" w:line="203" w:lineRule="exact"/>
        <w:ind w:left="624" w:firstLine="0"/>
        <w:rPr>
          <w:rFonts w:ascii="Encode Sans" w:hAnsi="Encode Sans" w:cs="DIN Pro Regular"/>
          <w:bCs/>
          <w:sz w:val="20"/>
        </w:rPr>
      </w:pPr>
    </w:p>
    <w:tbl>
      <w:tblPr>
        <w:tblW w:w="6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1743"/>
      </w:tblGrid>
      <w:tr w:rsidR="00B32E59" w:rsidRPr="00182150" w14:paraId="4B1158E6" w14:textId="77777777" w:rsidTr="00514E83">
        <w:trPr>
          <w:cantSplit/>
          <w:trHeight w:val="315"/>
          <w:jc w:val="center"/>
        </w:trPr>
        <w:tc>
          <w:tcPr>
            <w:tcW w:w="4810" w:type="dxa"/>
            <w:shd w:val="clear" w:color="auto" w:fill="AB0033"/>
            <w:vAlign w:val="center"/>
            <w:hideMark/>
          </w:tcPr>
          <w:p w14:paraId="11C25EF0" w14:textId="77777777" w:rsidR="00B32E59" w:rsidRPr="00182150" w:rsidRDefault="00B32E59" w:rsidP="00514297">
            <w:pPr>
              <w:spacing w:after="0" w:line="240" w:lineRule="auto"/>
              <w:jc w:val="center"/>
              <w:rPr>
                <w:rFonts w:eastAsia="Times New Roman" w:cs="Calibri"/>
                <w:b/>
                <w:bCs/>
                <w:color w:val="FFFFFF"/>
                <w:sz w:val="16"/>
                <w:szCs w:val="16"/>
                <w:lang w:eastAsia="es-MX"/>
              </w:rPr>
            </w:pPr>
            <w:r w:rsidRPr="00182150">
              <w:rPr>
                <w:rFonts w:eastAsia="Times New Roman" w:cs="Calibri"/>
                <w:b/>
                <w:bCs/>
                <w:color w:val="FFFFFF"/>
                <w:sz w:val="16"/>
                <w:szCs w:val="16"/>
                <w:lang w:eastAsia="es-MX"/>
              </w:rPr>
              <w:t>CONCEPTO</w:t>
            </w:r>
          </w:p>
        </w:tc>
        <w:tc>
          <w:tcPr>
            <w:tcW w:w="1743" w:type="dxa"/>
            <w:shd w:val="clear" w:color="auto" w:fill="AB0033"/>
            <w:vAlign w:val="center"/>
            <w:hideMark/>
          </w:tcPr>
          <w:p w14:paraId="68C0E4AB" w14:textId="77777777" w:rsidR="00B32E59" w:rsidRPr="00182150" w:rsidRDefault="00B32E59" w:rsidP="00514297">
            <w:pPr>
              <w:spacing w:after="0" w:line="240" w:lineRule="auto"/>
              <w:jc w:val="center"/>
              <w:rPr>
                <w:rFonts w:eastAsia="Times New Roman" w:cs="Calibri"/>
                <w:b/>
                <w:bCs/>
                <w:color w:val="FFFFFF"/>
                <w:sz w:val="16"/>
                <w:szCs w:val="16"/>
                <w:lang w:eastAsia="es-MX"/>
              </w:rPr>
            </w:pPr>
            <w:r w:rsidRPr="00182150">
              <w:rPr>
                <w:rFonts w:eastAsia="Times New Roman" w:cs="Calibri"/>
                <w:b/>
                <w:bCs/>
                <w:color w:val="FFFFFF"/>
                <w:sz w:val="16"/>
                <w:szCs w:val="16"/>
                <w:lang w:eastAsia="es-MX"/>
              </w:rPr>
              <w:t>SALDO</w:t>
            </w:r>
          </w:p>
        </w:tc>
      </w:tr>
      <w:tr w:rsidR="00B32E59" w:rsidRPr="00182150" w14:paraId="7DB3AF15" w14:textId="77777777" w:rsidTr="00514297">
        <w:trPr>
          <w:trHeight w:val="315"/>
          <w:jc w:val="center"/>
        </w:trPr>
        <w:tc>
          <w:tcPr>
            <w:tcW w:w="4810" w:type="dxa"/>
            <w:shd w:val="clear" w:color="auto" w:fill="auto"/>
            <w:vAlign w:val="center"/>
            <w:hideMark/>
          </w:tcPr>
          <w:p w14:paraId="738C5528" w14:textId="77777777" w:rsidR="00B32E59" w:rsidRPr="00182150" w:rsidRDefault="00B32E59"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Cuentas por cobrar a corto plazo</w:t>
            </w:r>
          </w:p>
        </w:tc>
        <w:tc>
          <w:tcPr>
            <w:tcW w:w="1743" w:type="dxa"/>
            <w:shd w:val="clear" w:color="auto" w:fill="auto"/>
            <w:vAlign w:val="center"/>
            <w:hideMark/>
          </w:tcPr>
          <w:p w14:paraId="69ABC50F" w14:textId="77777777" w:rsidR="00B32E59" w:rsidRPr="00182150" w:rsidRDefault="00B32E59"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74,704,045</w:t>
            </w:r>
          </w:p>
        </w:tc>
      </w:tr>
      <w:tr w:rsidR="00B32E59" w:rsidRPr="00182150" w14:paraId="4DD12BD7" w14:textId="77777777" w:rsidTr="00514297">
        <w:trPr>
          <w:trHeight w:val="435"/>
          <w:jc w:val="center"/>
        </w:trPr>
        <w:tc>
          <w:tcPr>
            <w:tcW w:w="4810" w:type="dxa"/>
            <w:shd w:val="clear" w:color="auto" w:fill="auto"/>
            <w:vAlign w:val="center"/>
            <w:hideMark/>
          </w:tcPr>
          <w:p w14:paraId="7150A246" w14:textId="77777777" w:rsidR="00B32E59" w:rsidRPr="00182150" w:rsidRDefault="00B32E59"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Deudores diversos por cobrar a corto plazo</w:t>
            </w:r>
          </w:p>
        </w:tc>
        <w:tc>
          <w:tcPr>
            <w:tcW w:w="1743" w:type="dxa"/>
            <w:shd w:val="clear" w:color="auto" w:fill="auto"/>
            <w:vAlign w:val="center"/>
            <w:hideMark/>
          </w:tcPr>
          <w:p w14:paraId="3D6E5C21" w14:textId="77777777" w:rsidR="00B32E59" w:rsidRPr="00182150" w:rsidRDefault="00B32E59"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1,597,575</w:t>
            </w:r>
          </w:p>
        </w:tc>
      </w:tr>
      <w:tr w:rsidR="00B32E59" w:rsidRPr="00182150" w14:paraId="32EAD260" w14:textId="77777777" w:rsidTr="00514297">
        <w:trPr>
          <w:trHeight w:val="435"/>
          <w:jc w:val="center"/>
        </w:trPr>
        <w:tc>
          <w:tcPr>
            <w:tcW w:w="4810" w:type="dxa"/>
            <w:shd w:val="clear" w:color="auto" w:fill="auto"/>
            <w:vAlign w:val="center"/>
            <w:hideMark/>
          </w:tcPr>
          <w:p w14:paraId="6C8BA661" w14:textId="77777777" w:rsidR="00B32E59" w:rsidRPr="00182150" w:rsidRDefault="00B32E59"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Deudores por anticipos de tesorería a corto plazo</w:t>
            </w:r>
          </w:p>
        </w:tc>
        <w:tc>
          <w:tcPr>
            <w:tcW w:w="1743" w:type="dxa"/>
            <w:shd w:val="clear" w:color="auto" w:fill="auto"/>
            <w:vAlign w:val="center"/>
            <w:hideMark/>
          </w:tcPr>
          <w:p w14:paraId="447AB7D2" w14:textId="77777777" w:rsidR="00B32E59" w:rsidRPr="00182150" w:rsidRDefault="00B32E59"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1,033</w:t>
            </w:r>
          </w:p>
        </w:tc>
      </w:tr>
      <w:tr w:rsidR="00B32E59" w:rsidRPr="00182150" w14:paraId="4A15F383" w14:textId="77777777" w:rsidTr="00514297">
        <w:trPr>
          <w:trHeight w:val="645"/>
          <w:jc w:val="center"/>
        </w:trPr>
        <w:tc>
          <w:tcPr>
            <w:tcW w:w="4810" w:type="dxa"/>
            <w:shd w:val="clear" w:color="auto" w:fill="auto"/>
            <w:vAlign w:val="center"/>
            <w:hideMark/>
          </w:tcPr>
          <w:p w14:paraId="7595739B" w14:textId="77777777" w:rsidR="00B32E59" w:rsidRPr="00182150" w:rsidRDefault="00B32E59"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Anticipo a proveedores por adquisición de bienes y prestación de servicios a corto plazo</w:t>
            </w:r>
          </w:p>
        </w:tc>
        <w:tc>
          <w:tcPr>
            <w:tcW w:w="1743" w:type="dxa"/>
            <w:shd w:val="clear" w:color="auto" w:fill="auto"/>
            <w:vAlign w:val="center"/>
            <w:hideMark/>
          </w:tcPr>
          <w:p w14:paraId="0180ED22" w14:textId="77777777" w:rsidR="00B32E59" w:rsidRPr="00182150" w:rsidRDefault="00B32E59"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7,091,492</w:t>
            </w:r>
          </w:p>
        </w:tc>
      </w:tr>
      <w:tr w:rsidR="00B32E59" w:rsidRPr="00182150" w14:paraId="764187B1" w14:textId="77777777" w:rsidTr="00514297">
        <w:trPr>
          <w:trHeight w:val="645"/>
          <w:jc w:val="center"/>
        </w:trPr>
        <w:tc>
          <w:tcPr>
            <w:tcW w:w="4810" w:type="dxa"/>
            <w:shd w:val="clear" w:color="auto" w:fill="auto"/>
            <w:vAlign w:val="center"/>
            <w:hideMark/>
          </w:tcPr>
          <w:p w14:paraId="472BD157" w14:textId="77777777" w:rsidR="00B32E59" w:rsidRPr="00182150" w:rsidRDefault="00B32E59"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Anticipo a proveedores por adquisición de bienes a corto plazo</w:t>
            </w:r>
          </w:p>
        </w:tc>
        <w:tc>
          <w:tcPr>
            <w:tcW w:w="1743" w:type="dxa"/>
            <w:shd w:val="clear" w:color="auto" w:fill="auto"/>
            <w:vAlign w:val="center"/>
            <w:hideMark/>
          </w:tcPr>
          <w:p w14:paraId="770AD95C" w14:textId="77777777" w:rsidR="00B32E59" w:rsidRPr="00182150" w:rsidRDefault="00B32E59"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5,689,216</w:t>
            </w:r>
          </w:p>
        </w:tc>
      </w:tr>
      <w:tr w:rsidR="00B32E59" w:rsidRPr="00182150" w14:paraId="2453C071" w14:textId="77777777" w:rsidTr="00514297">
        <w:trPr>
          <w:trHeight w:val="435"/>
          <w:jc w:val="center"/>
        </w:trPr>
        <w:tc>
          <w:tcPr>
            <w:tcW w:w="4810" w:type="dxa"/>
            <w:shd w:val="clear" w:color="auto" w:fill="auto"/>
            <w:vAlign w:val="center"/>
            <w:hideMark/>
          </w:tcPr>
          <w:p w14:paraId="4AFF9972" w14:textId="77777777" w:rsidR="00B32E59" w:rsidRPr="00182150" w:rsidRDefault="00B32E59"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Anticipo a contratistas por obras públicas a corto plazo</w:t>
            </w:r>
          </w:p>
        </w:tc>
        <w:tc>
          <w:tcPr>
            <w:tcW w:w="1743" w:type="dxa"/>
            <w:shd w:val="clear" w:color="auto" w:fill="auto"/>
            <w:vAlign w:val="center"/>
            <w:hideMark/>
          </w:tcPr>
          <w:p w14:paraId="4AAE85E7" w14:textId="77777777" w:rsidR="00B32E59" w:rsidRPr="00182150" w:rsidRDefault="00B32E59"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53,352,408</w:t>
            </w:r>
          </w:p>
        </w:tc>
      </w:tr>
      <w:tr w:rsidR="00B32E59" w:rsidRPr="00182150" w14:paraId="2276F0E2" w14:textId="77777777" w:rsidTr="00514297">
        <w:trPr>
          <w:trHeight w:val="315"/>
          <w:jc w:val="center"/>
        </w:trPr>
        <w:tc>
          <w:tcPr>
            <w:tcW w:w="4810" w:type="dxa"/>
            <w:shd w:val="clear" w:color="000000" w:fill="FFFFFF"/>
            <w:vAlign w:val="center"/>
            <w:hideMark/>
          </w:tcPr>
          <w:p w14:paraId="3C0A7A81" w14:textId="77777777" w:rsidR="00B32E59" w:rsidRPr="00182150" w:rsidRDefault="00B32E59" w:rsidP="008C599A">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TOTAL</w:t>
            </w:r>
          </w:p>
        </w:tc>
        <w:tc>
          <w:tcPr>
            <w:tcW w:w="1743" w:type="dxa"/>
            <w:shd w:val="clear" w:color="000000" w:fill="FFFFFF"/>
            <w:vAlign w:val="center"/>
            <w:hideMark/>
          </w:tcPr>
          <w:p w14:paraId="790A7D54" w14:textId="77777777" w:rsidR="00B32E59" w:rsidRPr="00182150" w:rsidRDefault="00B32E59"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$142,435,769</w:t>
            </w:r>
          </w:p>
        </w:tc>
      </w:tr>
    </w:tbl>
    <w:p w14:paraId="6CFDDF15" w14:textId="6264236F" w:rsidR="00B32E59" w:rsidRDefault="00B32E59" w:rsidP="00451D35">
      <w:pPr>
        <w:pStyle w:val="Texto"/>
        <w:spacing w:after="80" w:line="203" w:lineRule="exact"/>
        <w:ind w:left="624" w:firstLine="0"/>
        <w:rPr>
          <w:rFonts w:ascii="Encode Sans" w:hAnsi="Encode Sans" w:cs="DIN Pro Regular"/>
          <w:b/>
          <w:sz w:val="20"/>
          <w:lang w:val="es-MX"/>
        </w:rPr>
      </w:pPr>
    </w:p>
    <w:p w14:paraId="625EEA30" w14:textId="60D31372" w:rsidR="00B32E59" w:rsidRDefault="00B32E59" w:rsidP="00B32E59">
      <w:pPr>
        <w:pStyle w:val="Texto"/>
        <w:numPr>
          <w:ilvl w:val="0"/>
          <w:numId w:val="11"/>
        </w:numPr>
        <w:spacing w:after="80" w:line="203" w:lineRule="exact"/>
        <w:rPr>
          <w:rFonts w:asciiTheme="minorHAnsi" w:hAnsiTheme="minorHAnsi" w:cstheme="minorHAnsi"/>
          <w:bCs/>
          <w:sz w:val="20"/>
        </w:rPr>
      </w:pPr>
      <w:r w:rsidRPr="00D732D8">
        <w:rPr>
          <w:rFonts w:asciiTheme="minorHAnsi" w:hAnsiTheme="minorHAnsi" w:cstheme="minorHAnsi"/>
          <w:bCs/>
          <w:sz w:val="20"/>
        </w:rPr>
        <w:t>Cuentas por cobrar a corto plazo: Al 31 de diciembre de 2022 se encuentran $5,932,719 pesos en trámite de cobranza a través del Abogado General de la Universidad Autónoma de Tamaulipas:</w:t>
      </w:r>
    </w:p>
    <w:p w14:paraId="1C9DEDA2" w14:textId="77777777" w:rsidR="00376F05" w:rsidRPr="00D732D8" w:rsidRDefault="00376F05" w:rsidP="00376F05">
      <w:pPr>
        <w:pStyle w:val="Texto"/>
        <w:spacing w:after="80" w:line="203" w:lineRule="exact"/>
        <w:ind w:left="1429" w:firstLine="0"/>
        <w:rPr>
          <w:rFonts w:asciiTheme="minorHAnsi" w:hAnsiTheme="minorHAnsi" w:cstheme="minorHAnsi"/>
          <w:bCs/>
          <w:sz w:val="20"/>
        </w:rPr>
      </w:pPr>
    </w:p>
    <w:tbl>
      <w:tblPr>
        <w:tblW w:w="5665" w:type="dxa"/>
        <w:jc w:val="center"/>
        <w:tblCellMar>
          <w:left w:w="70" w:type="dxa"/>
          <w:right w:w="70" w:type="dxa"/>
        </w:tblCellMar>
        <w:tblLook w:val="04A0" w:firstRow="1" w:lastRow="0" w:firstColumn="1" w:lastColumn="0" w:noHBand="0" w:noVBand="1"/>
      </w:tblPr>
      <w:tblGrid>
        <w:gridCol w:w="3823"/>
        <w:gridCol w:w="1842"/>
      </w:tblGrid>
      <w:tr w:rsidR="00B32E59" w:rsidRPr="00B32E59" w14:paraId="0C6574DA" w14:textId="77777777" w:rsidTr="00514E83">
        <w:trPr>
          <w:trHeight w:val="345"/>
          <w:jc w:val="center"/>
        </w:trPr>
        <w:tc>
          <w:tcPr>
            <w:tcW w:w="3823" w:type="dxa"/>
            <w:tcBorders>
              <w:top w:val="single" w:sz="4" w:space="0" w:color="auto"/>
              <w:left w:val="single" w:sz="4" w:space="0" w:color="auto"/>
              <w:bottom w:val="single" w:sz="4" w:space="0" w:color="auto"/>
              <w:right w:val="single" w:sz="4" w:space="0" w:color="auto"/>
            </w:tcBorders>
            <w:shd w:val="clear" w:color="auto" w:fill="AB0033"/>
            <w:noWrap/>
            <w:vAlign w:val="bottom"/>
            <w:hideMark/>
          </w:tcPr>
          <w:p w14:paraId="6E4B204E" w14:textId="77777777" w:rsidR="00B32E59" w:rsidRPr="00D732D8" w:rsidRDefault="00B32E59" w:rsidP="00B32E59">
            <w:pPr>
              <w:pStyle w:val="Texto"/>
              <w:spacing w:after="80" w:line="203" w:lineRule="exact"/>
              <w:ind w:left="624"/>
              <w:rPr>
                <w:rFonts w:asciiTheme="minorHAnsi" w:hAnsiTheme="minorHAnsi" w:cstheme="minorHAnsi"/>
                <w:b/>
                <w:bCs/>
                <w:sz w:val="16"/>
                <w:szCs w:val="16"/>
              </w:rPr>
            </w:pPr>
            <w:r w:rsidRPr="00D732D8">
              <w:rPr>
                <w:rFonts w:asciiTheme="minorHAnsi" w:hAnsiTheme="minorHAnsi" w:cstheme="minorHAnsi"/>
                <w:b/>
                <w:bCs/>
                <w:sz w:val="16"/>
                <w:szCs w:val="16"/>
              </w:rPr>
              <w:t>ORIGEN DEL RECURSO</w:t>
            </w:r>
          </w:p>
        </w:tc>
        <w:tc>
          <w:tcPr>
            <w:tcW w:w="1842" w:type="dxa"/>
            <w:tcBorders>
              <w:top w:val="single" w:sz="4" w:space="0" w:color="auto"/>
              <w:left w:val="nil"/>
              <w:bottom w:val="single" w:sz="4" w:space="0" w:color="auto"/>
              <w:right w:val="single" w:sz="4" w:space="0" w:color="auto"/>
            </w:tcBorders>
            <w:shd w:val="clear" w:color="auto" w:fill="AB0033"/>
            <w:noWrap/>
            <w:vAlign w:val="bottom"/>
            <w:hideMark/>
          </w:tcPr>
          <w:p w14:paraId="53234D9D" w14:textId="77777777" w:rsidR="00B32E59" w:rsidRPr="00D732D8" w:rsidRDefault="00B32E59" w:rsidP="00B32E59">
            <w:pPr>
              <w:pStyle w:val="Texto"/>
              <w:spacing w:after="80" w:line="203" w:lineRule="exact"/>
              <w:ind w:left="624"/>
              <w:rPr>
                <w:rFonts w:asciiTheme="minorHAnsi" w:hAnsiTheme="minorHAnsi" w:cstheme="minorHAnsi"/>
                <w:b/>
                <w:bCs/>
                <w:sz w:val="16"/>
                <w:szCs w:val="16"/>
              </w:rPr>
            </w:pPr>
            <w:r w:rsidRPr="00D732D8">
              <w:rPr>
                <w:rFonts w:asciiTheme="minorHAnsi" w:hAnsiTheme="minorHAnsi" w:cstheme="minorHAnsi"/>
                <w:b/>
                <w:bCs/>
                <w:sz w:val="16"/>
                <w:szCs w:val="16"/>
              </w:rPr>
              <w:t>SALDO</w:t>
            </w:r>
          </w:p>
        </w:tc>
      </w:tr>
      <w:tr w:rsidR="00B32E59" w:rsidRPr="00B32E59" w14:paraId="794FC5F8" w14:textId="77777777" w:rsidTr="00514297">
        <w:trPr>
          <w:trHeight w:val="285"/>
          <w:jc w:val="center"/>
        </w:trPr>
        <w:tc>
          <w:tcPr>
            <w:tcW w:w="3823" w:type="dxa"/>
            <w:tcBorders>
              <w:top w:val="single" w:sz="8" w:space="0" w:color="000000"/>
              <w:left w:val="single" w:sz="4" w:space="0" w:color="auto"/>
              <w:bottom w:val="single" w:sz="4" w:space="0" w:color="auto"/>
              <w:right w:val="single" w:sz="4" w:space="0" w:color="auto"/>
            </w:tcBorders>
            <w:shd w:val="clear" w:color="auto" w:fill="auto"/>
            <w:noWrap/>
            <w:vAlign w:val="bottom"/>
          </w:tcPr>
          <w:p w14:paraId="2B40897E" w14:textId="77777777" w:rsidR="00B32E59" w:rsidRPr="00D732D8" w:rsidRDefault="00B32E59" w:rsidP="008C599A">
            <w:pPr>
              <w:pStyle w:val="Texto"/>
              <w:spacing w:after="80" w:line="203" w:lineRule="exact"/>
              <w:ind w:firstLine="0"/>
              <w:jc w:val="left"/>
              <w:rPr>
                <w:rFonts w:asciiTheme="minorHAnsi" w:hAnsiTheme="minorHAnsi" w:cstheme="minorHAnsi"/>
                <w:sz w:val="16"/>
                <w:szCs w:val="16"/>
              </w:rPr>
            </w:pPr>
            <w:r w:rsidRPr="00D732D8">
              <w:rPr>
                <w:rFonts w:asciiTheme="minorHAnsi" w:hAnsiTheme="minorHAnsi" w:cstheme="minorHAnsi"/>
                <w:sz w:val="16"/>
                <w:szCs w:val="16"/>
              </w:rPr>
              <w:t>Distribuidora MAICO de México SA de CV</w:t>
            </w:r>
          </w:p>
        </w:tc>
        <w:tc>
          <w:tcPr>
            <w:tcW w:w="1842" w:type="dxa"/>
            <w:tcBorders>
              <w:top w:val="single" w:sz="8" w:space="0" w:color="000000"/>
              <w:left w:val="nil"/>
              <w:bottom w:val="single" w:sz="4" w:space="0" w:color="auto"/>
              <w:right w:val="single" w:sz="4" w:space="0" w:color="auto"/>
            </w:tcBorders>
            <w:shd w:val="clear" w:color="auto" w:fill="auto"/>
            <w:noWrap/>
            <w:vAlign w:val="bottom"/>
          </w:tcPr>
          <w:p w14:paraId="65E76663" w14:textId="77777777" w:rsidR="00B32E59" w:rsidRPr="00D732D8" w:rsidRDefault="00B32E59" w:rsidP="00282FC6">
            <w:pPr>
              <w:pStyle w:val="Texto"/>
              <w:spacing w:after="80" w:line="203" w:lineRule="exact"/>
              <w:ind w:left="624"/>
              <w:jc w:val="right"/>
              <w:rPr>
                <w:rFonts w:asciiTheme="minorHAnsi" w:hAnsiTheme="minorHAnsi" w:cstheme="minorHAnsi"/>
                <w:sz w:val="16"/>
                <w:szCs w:val="16"/>
              </w:rPr>
            </w:pPr>
            <w:r w:rsidRPr="00D732D8">
              <w:rPr>
                <w:rFonts w:asciiTheme="minorHAnsi" w:hAnsiTheme="minorHAnsi" w:cstheme="minorHAnsi"/>
                <w:sz w:val="16"/>
                <w:szCs w:val="16"/>
              </w:rPr>
              <w:t>5,932,719</w:t>
            </w:r>
          </w:p>
        </w:tc>
      </w:tr>
      <w:tr w:rsidR="00B32E59" w:rsidRPr="00B32E59" w14:paraId="014FE69A" w14:textId="77777777" w:rsidTr="00514297">
        <w:trPr>
          <w:trHeight w:val="285"/>
          <w:jc w:val="center"/>
        </w:trPr>
        <w:tc>
          <w:tcPr>
            <w:tcW w:w="3823" w:type="dxa"/>
            <w:tcBorders>
              <w:top w:val="nil"/>
              <w:left w:val="single" w:sz="4" w:space="0" w:color="auto"/>
              <w:bottom w:val="single" w:sz="4" w:space="0" w:color="auto"/>
              <w:right w:val="single" w:sz="4" w:space="0" w:color="auto"/>
            </w:tcBorders>
            <w:shd w:val="clear" w:color="auto" w:fill="FFFFFF" w:themeFill="background1"/>
            <w:noWrap/>
            <w:vAlign w:val="bottom"/>
          </w:tcPr>
          <w:p w14:paraId="046AAB6A" w14:textId="77777777" w:rsidR="00B32E59" w:rsidRPr="00D732D8" w:rsidRDefault="00B32E59" w:rsidP="008C599A">
            <w:pPr>
              <w:pStyle w:val="Texto"/>
              <w:spacing w:after="80" w:line="203" w:lineRule="exact"/>
              <w:ind w:left="624"/>
              <w:jc w:val="right"/>
              <w:rPr>
                <w:rFonts w:asciiTheme="minorHAnsi" w:hAnsiTheme="minorHAnsi" w:cstheme="minorHAnsi"/>
                <w:sz w:val="16"/>
                <w:szCs w:val="16"/>
              </w:rPr>
            </w:pPr>
            <w:r w:rsidRPr="00D732D8">
              <w:rPr>
                <w:rFonts w:asciiTheme="minorHAnsi" w:hAnsiTheme="minorHAnsi" w:cstheme="minorHAnsi"/>
                <w:sz w:val="16"/>
                <w:szCs w:val="16"/>
              </w:rPr>
              <w:t>TOTAL</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tcPr>
          <w:p w14:paraId="0B3EBFC7" w14:textId="77777777" w:rsidR="00B32E59" w:rsidRPr="00D732D8" w:rsidRDefault="00B32E59" w:rsidP="00282FC6">
            <w:pPr>
              <w:pStyle w:val="Texto"/>
              <w:spacing w:after="80" w:line="203" w:lineRule="exact"/>
              <w:ind w:left="624"/>
              <w:jc w:val="right"/>
              <w:rPr>
                <w:rFonts w:asciiTheme="minorHAnsi" w:hAnsiTheme="minorHAnsi" w:cstheme="minorHAnsi"/>
                <w:sz w:val="16"/>
                <w:szCs w:val="16"/>
              </w:rPr>
            </w:pPr>
            <w:r w:rsidRPr="00D732D8">
              <w:rPr>
                <w:rFonts w:asciiTheme="minorHAnsi" w:hAnsiTheme="minorHAnsi" w:cstheme="minorHAnsi"/>
                <w:sz w:val="16"/>
                <w:szCs w:val="16"/>
              </w:rPr>
              <w:t>$5,932,719</w:t>
            </w:r>
          </w:p>
        </w:tc>
      </w:tr>
    </w:tbl>
    <w:p w14:paraId="714E42FC" w14:textId="77777777" w:rsidR="00B32E59" w:rsidRPr="00B32E59" w:rsidRDefault="00B32E59" w:rsidP="00B32E59">
      <w:pPr>
        <w:pStyle w:val="Texto"/>
        <w:spacing w:after="80" w:line="203" w:lineRule="exact"/>
        <w:ind w:left="624"/>
        <w:rPr>
          <w:rFonts w:ascii="Encode Sans" w:hAnsi="Encode Sans" w:cs="DIN Pro Regular"/>
          <w:b/>
          <w:sz w:val="20"/>
        </w:rPr>
      </w:pPr>
    </w:p>
    <w:p w14:paraId="626CC1B8" w14:textId="77777777" w:rsidR="00B32E59" w:rsidRPr="00B32E59" w:rsidRDefault="00B32E59" w:rsidP="00B32E59">
      <w:pPr>
        <w:pStyle w:val="Texto"/>
        <w:spacing w:after="80" w:line="203" w:lineRule="exact"/>
        <w:ind w:left="624"/>
        <w:rPr>
          <w:rFonts w:ascii="Encode Sans" w:hAnsi="Encode Sans" w:cs="DIN Pro Regular"/>
          <w:b/>
          <w:sz w:val="20"/>
        </w:rPr>
      </w:pPr>
    </w:p>
    <w:p w14:paraId="0150A51C" w14:textId="6FEE3AB2" w:rsidR="00B32E59" w:rsidRPr="00D732D8" w:rsidRDefault="00B32E59" w:rsidP="00B32E59">
      <w:pPr>
        <w:pStyle w:val="Texto"/>
        <w:spacing w:after="80" w:line="203" w:lineRule="exact"/>
        <w:ind w:left="1416" w:firstLine="0"/>
        <w:rPr>
          <w:rFonts w:asciiTheme="minorHAnsi" w:hAnsiTheme="minorHAnsi" w:cstheme="minorHAnsi"/>
          <w:bCs/>
          <w:sz w:val="20"/>
        </w:rPr>
      </w:pPr>
      <w:r w:rsidRPr="00D732D8">
        <w:rPr>
          <w:rFonts w:asciiTheme="minorHAnsi" w:hAnsiTheme="minorHAnsi" w:cstheme="minorHAnsi"/>
          <w:bCs/>
          <w:sz w:val="20"/>
        </w:rPr>
        <w:t>Préstamos a los trabajadores. La Universidad Autónoma de Tamaulipas está obligada a otorgar préstamos al personal, según las cláusulas de los contratos colectivos de trabajo firmados con los Sindicatos de Académicos y Administrativos. Los cobros se efectúan a través de descuento en la nómina con periodo de pago quincenal.</w:t>
      </w:r>
    </w:p>
    <w:p w14:paraId="214EBEA5" w14:textId="77777777" w:rsidR="00B32E59" w:rsidRPr="00B32E59" w:rsidRDefault="00B32E59" w:rsidP="00B32E59">
      <w:pPr>
        <w:pStyle w:val="Texto"/>
        <w:spacing w:after="80" w:line="203" w:lineRule="exact"/>
        <w:ind w:left="1416" w:firstLine="0"/>
        <w:rPr>
          <w:rFonts w:ascii="Encode Sans" w:hAnsi="Encode Sans" w:cs="DIN Pro Regular"/>
          <w:bCs/>
          <w:sz w:val="20"/>
        </w:rPr>
      </w:pPr>
    </w:p>
    <w:p w14:paraId="0DDAE0EB" w14:textId="29EBAAEF" w:rsidR="00B32E59" w:rsidRPr="00D732D8" w:rsidRDefault="00B32E59" w:rsidP="00B32E59">
      <w:pPr>
        <w:pStyle w:val="Texto"/>
        <w:spacing w:after="80" w:line="203" w:lineRule="exact"/>
        <w:ind w:left="1416" w:firstLine="0"/>
        <w:rPr>
          <w:rFonts w:asciiTheme="minorHAnsi" w:hAnsiTheme="minorHAnsi" w:cstheme="minorHAnsi"/>
          <w:bCs/>
          <w:sz w:val="20"/>
        </w:rPr>
      </w:pPr>
      <w:r w:rsidRPr="00D732D8">
        <w:rPr>
          <w:rFonts w:asciiTheme="minorHAnsi" w:hAnsiTheme="minorHAnsi" w:cstheme="minorHAnsi"/>
          <w:bCs/>
          <w:sz w:val="20"/>
        </w:rPr>
        <w:t>Al 31 de diciembre de 2022 los préstamos que se han otorgado a trabajadores de la Universidad Autónoma de Tamaulipas importan una deuda total por la cantidad de $67,384,468 pesos los cuales se integran de la siguiente manera:</w:t>
      </w:r>
    </w:p>
    <w:p w14:paraId="51096180" w14:textId="77777777" w:rsidR="00B32E59" w:rsidRPr="00B32E59" w:rsidRDefault="00B32E59" w:rsidP="00B32E59">
      <w:pPr>
        <w:pStyle w:val="Texto"/>
        <w:spacing w:after="80" w:line="203" w:lineRule="exact"/>
        <w:ind w:left="1416" w:firstLine="0"/>
        <w:rPr>
          <w:rFonts w:ascii="Encode Sans" w:hAnsi="Encode Sans" w:cs="DIN Pro Regular"/>
          <w:bCs/>
          <w:sz w:val="20"/>
        </w:rPr>
      </w:pPr>
    </w:p>
    <w:tbl>
      <w:tblPr>
        <w:tblW w:w="5680" w:type="dxa"/>
        <w:jc w:val="center"/>
        <w:tblCellMar>
          <w:left w:w="70" w:type="dxa"/>
          <w:right w:w="70" w:type="dxa"/>
        </w:tblCellMar>
        <w:tblLook w:val="04A0" w:firstRow="1" w:lastRow="0" w:firstColumn="1" w:lastColumn="0" w:noHBand="0" w:noVBand="1"/>
      </w:tblPr>
      <w:tblGrid>
        <w:gridCol w:w="3539"/>
        <w:gridCol w:w="2141"/>
      </w:tblGrid>
      <w:tr w:rsidR="00B32E59" w:rsidRPr="00B32E59" w14:paraId="5F6615FD" w14:textId="77777777" w:rsidTr="00514E83">
        <w:trPr>
          <w:trHeight w:val="345"/>
          <w:jc w:val="center"/>
        </w:trPr>
        <w:tc>
          <w:tcPr>
            <w:tcW w:w="3539"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2EA859BC" w14:textId="77777777" w:rsidR="00B32E59" w:rsidRPr="00D732D8" w:rsidRDefault="00B32E59" w:rsidP="00514E83">
            <w:pPr>
              <w:pStyle w:val="Texto"/>
              <w:spacing w:after="80" w:line="203" w:lineRule="exact"/>
              <w:ind w:firstLine="0"/>
              <w:jc w:val="center"/>
              <w:rPr>
                <w:rFonts w:asciiTheme="minorHAnsi" w:hAnsiTheme="minorHAnsi" w:cstheme="minorHAnsi"/>
                <w:b/>
                <w:sz w:val="16"/>
                <w:szCs w:val="16"/>
              </w:rPr>
            </w:pPr>
            <w:r w:rsidRPr="00D732D8">
              <w:rPr>
                <w:rFonts w:asciiTheme="minorHAnsi" w:hAnsiTheme="minorHAnsi" w:cstheme="minorHAnsi"/>
                <w:b/>
                <w:sz w:val="16"/>
                <w:szCs w:val="16"/>
              </w:rPr>
              <w:t>PRESTAMOS A TRABAJADORES</w:t>
            </w:r>
          </w:p>
        </w:tc>
        <w:tc>
          <w:tcPr>
            <w:tcW w:w="2141" w:type="dxa"/>
            <w:tcBorders>
              <w:top w:val="single" w:sz="4" w:space="0" w:color="auto"/>
              <w:left w:val="nil"/>
              <w:bottom w:val="single" w:sz="4" w:space="0" w:color="auto"/>
              <w:right w:val="single" w:sz="4" w:space="0" w:color="auto"/>
            </w:tcBorders>
            <w:shd w:val="clear" w:color="auto" w:fill="AB0033"/>
            <w:noWrap/>
            <w:vAlign w:val="center"/>
            <w:hideMark/>
          </w:tcPr>
          <w:p w14:paraId="0B8744C6" w14:textId="77777777" w:rsidR="00B32E59" w:rsidRPr="00D732D8" w:rsidRDefault="00B32E59" w:rsidP="00B32E59">
            <w:pPr>
              <w:pStyle w:val="Texto"/>
              <w:spacing w:after="80" w:line="203" w:lineRule="exact"/>
              <w:ind w:left="624"/>
              <w:rPr>
                <w:rFonts w:asciiTheme="minorHAnsi" w:hAnsiTheme="minorHAnsi" w:cstheme="minorHAnsi"/>
                <w:b/>
                <w:sz w:val="16"/>
                <w:szCs w:val="16"/>
              </w:rPr>
            </w:pPr>
            <w:r w:rsidRPr="00D732D8">
              <w:rPr>
                <w:rFonts w:asciiTheme="minorHAnsi" w:hAnsiTheme="minorHAnsi" w:cstheme="minorHAnsi"/>
                <w:b/>
                <w:sz w:val="16"/>
                <w:szCs w:val="16"/>
              </w:rPr>
              <w:t>SALDO</w:t>
            </w:r>
          </w:p>
        </w:tc>
      </w:tr>
      <w:tr w:rsidR="00B32E59" w:rsidRPr="00B32E59" w14:paraId="02D71B91" w14:textId="77777777" w:rsidTr="008C599A">
        <w:trPr>
          <w:trHeight w:val="360"/>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A6679FD" w14:textId="77777777" w:rsidR="00B32E59" w:rsidRPr="00D732D8" w:rsidRDefault="00B32E59" w:rsidP="008C599A">
            <w:pPr>
              <w:pStyle w:val="Texto"/>
              <w:spacing w:after="80" w:line="203" w:lineRule="exact"/>
              <w:ind w:firstLine="0"/>
              <w:jc w:val="left"/>
              <w:rPr>
                <w:rFonts w:asciiTheme="minorHAnsi" w:hAnsiTheme="minorHAnsi" w:cstheme="minorHAnsi"/>
                <w:bCs/>
                <w:sz w:val="16"/>
                <w:szCs w:val="16"/>
              </w:rPr>
            </w:pPr>
            <w:r w:rsidRPr="00D732D8">
              <w:rPr>
                <w:rFonts w:asciiTheme="minorHAnsi" w:hAnsiTheme="minorHAnsi" w:cstheme="minorHAnsi"/>
                <w:bCs/>
                <w:sz w:val="16"/>
                <w:szCs w:val="16"/>
              </w:rPr>
              <w:t>Garantizados con Remuneraciones</w:t>
            </w:r>
          </w:p>
        </w:tc>
        <w:tc>
          <w:tcPr>
            <w:tcW w:w="2141" w:type="dxa"/>
            <w:tcBorders>
              <w:top w:val="nil"/>
              <w:left w:val="nil"/>
              <w:bottom w:val="single" w:sz="4" w:space="0" w:color="auto"/>
              <w:right w:val="single" w:sz="4" w:space="0" w:color="auto"/>
            </w:tcBorders>
            <w:shd w:val="clear" w:color="auto" w:fill="auto"/>
            <w:noWrap/>
            <w:vAlign w:val="bottom"/>
            <w:hideMark/>
          </w:tcPr>
          <w:p w14:paraId="7862D6CB" w14:textId="1B062771" w:rsidR="00B32E59" w:rsidRPr="00D732D8" w:rsidRDefault="00B32E59" w:rsidP="00282FC6">
            <w:pPr>
              <w:pStyle w:val="Texto"/>
              <w:spacing w:after="80" w:line="203" w:lineRule="exact"/>
              <w:ind w:firstLine="0"/>
              <w:jc w:val="right"/>
              <w:rPr>
                <w:rFonts w:asciiTheme="minorHAnsi" w:hAnsiTheme="minorHAnsi" w:cstheme="minorHAnsi"/>
                <w:bCs/>
                <w:sz w:val="16"/>
                <w:szCs w:val="16"/>
              </w:rPr>
            </w:pPr>
            <w:r w:rsidRPr="00D732D8">
              <w:rPr>
                <w:rFonts w:asciiTheme="minorHAnsi" w:hAnsiTheme="minorHAnsi" w:cstheme="minorHAnsi"/>
                <w:bCs/>
                <w:sz w:val="16"/>
                <w:szCs w:val="16"/>
              </w:rPr>
              <w:t xml:space="preserve">                             67,384,468 </w:t>
            </w:r>
          </w:p>
        </w:tc>
      </w:tr>
      <w:tr w:rsidR="00B32E59" w:rsidRPr="00B32E59" w14:paraId="697A3F4E" w14:textId="77777777" w:rsidTr="00282FC6">
        <w:trPr>
          <w:trHeight w:val="273"/>
          <w:jc w:val="center"/>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114939DC" w14:textId="77777777" w:rsidR="00B32E59" w:rsidRPr="00D732D8" w:rsidRDefault="00B32E59" w:rsidP="00A267C4">
            <w:pPr>
              <w:pStyle w:val="Texto"/>
              <w:spacing w:after="80" w:line="203" w:lineRule="exact"/>
              <w:ind w:left="624"/>
              <w:jc w:val="right"/>
              <w:rPr>
                <w:rFonts w:asciiTheme="minorHAnsi" w:hAnsiTheme="minorHAnsi" w:cstheme="minorHAnsi"/>
                <w:bCs/>
                <w:sz w:val="16"/>
                <w:szCs w:val="16"/>
              </w:rPr>
            </w:pPr>
            <w:r w:rsidRPr="00D732D8">
              <w:rPr>
                <w:rFonts w:asciiTheme="minorHAnsi" w:hAnsiTheme="minorHAnsi" w:cstheme="minorHAnsi"/>
                <w:bCs/>
                <w:sz w:val="16"/>
                <w:szCs w:val="16"/>
              </w:rPr>
              <w:t xml:space="preserve">TOTAL   </w:t>
            </w:r>
          </w:p>
        </w:tc>
        <w:tc>
          <w:tcPr>
            <w:tcW w:w="2141" w:type="dxa"/>
            <w:tcBorders>
              <w:top w:val="nil"/>
              <w:left w:val="nil"/>
              <w:bottom w:val="single" w:sz="4" w:space="0" w:color="auto"/>
              <w:right w:val="single" w:sz="4" w:space="0" w:color="auto"/>
            </w:tcBorders>
            <w:shd w:val="clear" w:color="auto" w:fill="FFFFFF"/>
            <w:noWrap/>
            <w:vAlign w:val="center"/>
            <w:hideMark/>
          </w:tcPr>
          <w:p w14:paraId="413D5888" w14:textId="51A40195" w:rsidR="00B32E59" w:rsidRPr="00D732D8" w:rsidRDefault="00B32E59" w:rsidP="00282FC6">
            <w:pPr>
              <w:pStyle w:val="Texto"/>
              <w:spacing w:after="80" w:line="203" w:lineRule="exact"/>
              <w:jc w:val="right"/>
              <w:rPr>
                <w:rFonts w:asciiTheme="minorHAnsi" w:hAnsiTheme="minorHAnsi" w:cstheme="minorHAnsi"/>
                <w:bCs/>
                <w:sz w:val="16"/>
                <w:szCs w:val="16"/>
              </w:rPr>
            </w:pPr>
            <w:r w:rsidRPr="00D732D8">
              <w:rPr>
                <w:rFonts w:asciiTheme="minorHAnsi" w:hAnsiTheme="minorHAnsi" w:cstheme="minorHAnsi"/>
                <w:bCs/>
                <w:sz w:val="16"/>
                <w:szCs w:val="16"/>
              </w:rPr>
              <w:t xml:space="preserve">                  $67,384,468</w:t>
            </w:r>
          </w:p>
        </w:tc>
      </w:tr>
    </w:tbl>
    <w:p w14:paraId="11DB94BE" w14:textId="77777777" w:rsidR="00B32E59" w:rsidRPr="00B32E59" w:rsidRDefault="00B32E59" w:rsidP="00B32E59">
      <w:pPr>
        <w:pStyle w:val="Texto"/>
        <w:spacing w:after="80" w:line="203" w:lineRule="exact"/>
        <w:ind w:left="624"/>
        <w:rPr>
          <w:rFonts w:ascii="Encode Sans" w:hAnsi="Encode Sans" w:cs="DIN Pro Regular"/>
          <w:bCs/>
          <w:sz w:val="20"/>
        </w:rPr>
      </w:pPr>
    </w:p>
    <w:p w14:paraId="2FE5E4BD" w14:textId="77777777" w:rsidR="00B32E59" w:rsidRPr="00D732D8" w:rsidRDefault="00B32E59" w:rsidP="00B32E59">
      <w:pPr>
        <w:pStyle w:val="Texto"/>
        <w:numPr>
          <w:ilvl w:val="0"/>
          <w:numId w:val="11"/>
        </w:numPr>
        <w:spacing w:after="80" w:line="203" w:lineRule="exact"/>
        <w:rPr>
          <w:rFonts w:asciiTheme="minorHAnsi" w:hAnsiTheme="minorHAnsi" w:cstheme="minorHAnsi"/>
          <w:bCs/>
          <w:sz w:val="20"/>
        </w:rPr>
      </w:pPr>
      <w:r w:rsidRPr="00D732D8">
        <w:rPr>
          <w:rFonts w:asciiTheme="minorHAnsi" w:hAnsiTheme="minorHAnsi" w:cstheme="minorHAnsi"/>
          <w:bCs/>
          <w:sz w:val="20"/>
        </w:rPr>
        <w:t>Deudores diversos por cobrar a corto plazo: Lo conforman préstamos otorgados a las Facultades/Unidades Académicas que integran la Universidad, con un periodo de recuperación menor a un año.</w:t>
      </w:r>
    </w:p>
    <w:p w14:paraId="2184E47A" w14:textId="77777777" w:rsidR="00B32E59" w:rsidRPr="00D732D8" w:rsidRDefault="00B32E59" w:rsidP="00B32E59">
      <w:pPr>
        <w:pStyle w:val="Texto"/>
        <w:numPr>
          <w:ilvl w:val="0"/>
          <w:numId w:val="11"/>
        </w:numPr>
        <w:spacing w:after="80" w:line="203" w:lineRule="exact"/>
        <w:rPr>
          <w:rFonts w:asciiTheme="minorHAnsi" w:hAnsiTheme="minorHAnsi" w:cstheme="minorHAnsi"/>
          <w:bCs/>
          <w:sz w:val="20"/>
        </w:rPr>
      </w:pPr>
      <w:r w:rsidRPr="00D732D8">
        <w:rPr>
          <w:rFonts w:asciiTheme="minorHAnsi" w:hAnsiTheme="minorHAnsi" w:cstheme="minorHAnsi"/>
          <w:bCs/>
          <w:sz w:val="20"/>
        </w:rPr>
        <w:t xml:space="preserve">Deudores por anticipos de tesorería a corto plazo: Representan el monto de anticipos de fondos solicitados por las Unidades Ejecutoras a la Secretaría de Finanzas, de los cuales se espera recibir una contraprestación representada en bienes o servicios en un plazo menor o igual a doce meses.  </w:t>
      </w:r>
    </w:p>
    <w:p w14:paraId="023DF08B" w14:textId="77777777" w:rsidR="00B32E59" w:rsidRPr="00D732D8" w:rsidRDefault="00B32E59" w:rsidP="00B32E59">
      <w:pPr>
        <w:pStyle w:val="Texto"/>
        <w:numPr>
          <w:ilvl w:val="0"/>
          <w:numId w:val="11"/>
        </w:numPr>
        <w:spacing w:after="80" w:line="203" w:lineRule="exact"/>
        <w:rPr>
          <w:rFonts w:asciiTheme="minorHAnsi" w:hAnsiTheme="minorHAnsi" w:cstheme="minorHAnsi"/>
          <w:bCs/>
          <w:sz w:val="20"/>
        </w:rPr>
      </w:pPr>
      <w:r w:rsidRPr="00D732D8">
        <w:rPr>
          <w:rFonts w:asciiTheme="minorHAnsi" w:hAnsiTheme="minorHAnsi" w:cstheme="minorHAnsi"/>
          <w:bCs/>
          <w:sz w:val="20"/>
        </w:rPr>
        <w:t>Anticipo a proveedores por adquisición de bienes y prestación de servicios a corto plazo: Incorpora los anticipos entregados a los proveedores por adquisición de bienes o servicios que serán exigibles en un plazo menor o igual a doce meses.</w:t>
      </w:r>
    </w:p>
    <w:p w14:paraId="1D41BE45" w14:textId="77777777" w:rsidR="00B32E59" w:rsidRPr="00D732D8" w:rsidRDefault="00B32E59" w:rsidP="00B32E59">
      <w:pPr>
        <w:pStyle w:val="Texto"/>
        <w:numPr>
          <w:ilvl w:val="0"/>
          <w:numId w:val="11"/>
        </w:numPr>
        <w:spacing w:after="80" w:line="203" w:lineRule="exact"/>
        <w:rPr>
          <w:rFonts w:asciiTheme="minorHAnsi" w:hAnsiTheme="minorHAnsi" w:cstheme="minorHAnsi"/>
          <w:bCs/>
          <w:sz w:val="20"/>
        </w:rPr>
      </w:pPr>
      <w:r w:rsidRPr="00D732D8">
        <w:rPr>
          <w:rFonts w:asciiTheme="minorHAnsi" w:hAnsiTheme="minorHAnsi" w:cstheme="minorHAnsi"/>
          <w:bCs/>
          <w:sz w:val="20"/>
        </w:rPr>
        <w:t>Anticipo a proveedores por adquisición de bienes a corto plazo: Incorpora los anticipos entregados a los proveedores por adquisición de bienes que serán exigibles en un plazo menor o igual a doce meses.</w:t>
      </w:r>
    </w:p>
    <w:p w14:paraId="7E2D1244" w14:textId="77777777" w:rsidR="00B32E59" w:rsidRPr="00D732D8" w:rsidRDefault="00B32E59" w:rsidP="00B32E59">
      <w:pPr>
        <w:pStyle w:val="Texto"/>
        <w:numPr>
          <w:ilvl w:val="0"/>
          <w:numId w:val="11"/>
        </w:numPr>
        <w:spacing w:after="80" w:line="203" w:lineRule="exact"/>
        <w:rPr>
          <w:rFonts w:asciiTheme="minorHAnsi" w:hAnsiTheme="minorHAnsi" w:cstheme="minorHAnsi"/>
          <w:bCs/>
          <w:sz w:val="20"/>
        </w:rPr>
      </w:pPr>
      <w:r w:rsidRPr="00D732D8">
        <w:rPr>
          <w:rFonts w:asciiTheme="minorHAnsi" w:hAnsiTheme="minorHAnsi" w:cstheme="minorHAnsi"/>
          <w:bCs/>
          <w:sz w:val="20"/>
        </w:rPr>
        <w:t xml:space="preserve">Anticipo a contratistas por obras a corto plazo: Incorpora los anticipos entregados a los contratistas por obras que serán exigibles en un plazo menor o igual a doce meses.  </w:t>
      </w:r>
    </w:p>
    <w:p w14:paraId="36B04E70" w14:textId="543D6A75" w:rsidR="00B32E59" w:rsidRPr="00D732D8" w:rsidRDefault="00B32E59" w:rsidP="00451D35">
      <w:pPr>
        <w:pStyle w:val="Texto"/>
        <w:spacing w:after="80" w:line="203" w:lineRule="exact"/>
        <w:ind w:left="624" w:firstLine="0"/>
        <w:rPr>
          <w:rFonts w:asciiTheme="minorHAnsi" w:hAnsiTheme="minorHAnsi" w:cstheme="minorHAnsi"/>
          <w:b/>
          <w:sz w:val="20"/>
          <w:lang w:val="es-MX"/>
        </w:rPr>
      </w:pPr>
    </w:p>
    <w:p w14:paraId="7F9BBDAE" w14:textId="77777777" w:rsidR="00B32E59" w:rsidRPr="008B5120" w:rsidRDefault="00B32E59" w:rsidP="00451D35">
      <w:pPr>
        <w:pStyle w:val="Texto"/>
        <w:spacing w:after="80" w:line="203" w:lineRule="exact"/>
        <w:ind w:left="624" w:firstLine="0"/>
        <w:rPr>
          <w:rFonts w:ascii="Encode Sans" w:hAnsi="Encode Sans" w:cs="DIN Pro Regular"/>
          <w:b/>
          <w:sz w:val="20"/>
          <w:lang w:val="es-MX"/>
        </w:rPr>
      </w:pPr>
    </w:p>
    <w:p w14:paraId="6FF2725C" w14:textId="64388AA4" w:rsidR="00451D35" w:rsidRPr="00D732D8" w:rsidRDefault="00451D35" w:rsidP="00451D35">
      <w:pPr>
        <w:pStyle w:val="Texto"/>
        <w:spacing w:after="80" w:line="203" w:lineRule="exact"/>
        <w:ind w:left="624" w:firstLine="0"/>
        <w:rPr>
          <w:rFonts w:asciiTheme="minorHAnsi" w:hAnsiTheme="minorHAnsi" w:cstheme="minorHAnsi"/>
          <w:b/>
          <w:sz w:val="20"/>
          <w:lang w:val="es-MX"/>
        </w:rPr>
      </w:pPr>
      <w:r w:rsidRPr="00D732D8">
        <w:rPr>
          <w:rFonts w:asciiTheme="minorHAnsi" w:hAnsiTheme="minorHAnsi" w:cstheme="minorHAnsi"/>
          <w:b/>
          <w:sz w:val="20"/>
          <w:lang w:val="es-MX"/>
        </w:rPr>
        <w:t>Bienes Disponibles para su Transformación o Consumo (inventarios)</w:t>
      </w:r>
    </w:p>
    <w:p w14:paraId="4ECE7BB9" w14:textId="77777777" w:rsidR="0044396E" w:rsidRPr="00D732D8" w:rsidRDefault="0044396E" w:rsidP="0044396E">
      <w:pPr>
        <w:pStyle w:val="Texto"/>
        <w:spacing w:after="80" w:line="203" w:lineRule="exact"/>
        <w:ind w:left="624" w:firstLine="0"/>
        <w:rPr>
          <w:rFonts w:asciiTheme="minorHAnsi" w:hAnsiTheme="minorHAnsi" w:cstheme="minorHAnsi"/>
          <w:bCs/>
          <w:iCs/>
          <w:sz w:val="20"/>
        </w:rPr>
      </w:pPr>
      <w:r w:rsidRPr="00D732D8">
        <w:rPr>
          <w:rFonts w:asciiTheme="minorHAnsi" w:hAnsiTheme="minorHAnsi" w:cstheme="minorHAnsi"/>
          <w:bCs/>
          <w:sz w:val="20"/>
        </w:rPr>
        <w:t>Almacenes: Constituye el valor de la existencia de materiales y suministros de consumo para el desempeño de las actividades de la Universidad Autónoma de Tamaulipas, que al 31 de diciembre de 2022 tiene un valor de $2,561,825 pesos,</w:t>
      </w:r>
      <w:r w:rsidRPr="00D732D8">
        <w:rPr>
          <w:rFonts w:asciiTheme="minorHAnsi" w:hAnsiTheme="minorHAnsi" w:cstheme="minorHAnsi"/>
          <w:bCs/>
          <w:iCs/>
          <w:sz w:val="20"/>
        </w:rPr>
        <w:t xml:space="preserve"> Integrándose por las entradas y salidas de materiales y suministros, tanto para los materiales, útiles y equipos menores de oficina, equipo menores de tecnologías, material de limpieza, vestuario y uniformes, artículos deportivos, refacciones y accesorios menores de equipo de cómputo y tecnologías.</w:t>
      </w:r>
    </w:p>
    <w:p w14:paraId="626D4438" w14:textId="77777777" w:rsidR="0044396E" w:rsidRPr="00D732D8" w:rsidRDefault="0044396E" w:rsidP="0044396E">
      <w:pPr>
        <w:pStyle w:val="Texto"/>
        <w:spacing w:after="80" w:line="203" w:lineRule="exact"/>
        <w:ind w:left="624"/>
        <w:rPr>
          <w:rFonts w:asciiTheme="minorHAnsi" w:hAnsiTheme="minorHAnsi" w:cstheme="minorHAnsi"/>
          <w:bCs/>
          <w:iCs/>
          <w:sz w:val="20"/>
        </w:rPr>
      </w:pPr>
    </w:p>
    <w:p w14:paraId="14DEF449" w14:textId="279ABBC3" w:rsidR="0044396E" w:rsidRPr="00D732D8" w:rsidRDefault="0044396E" w:rsidP="0044396E">
      <w:pPr>
        <w:pStyle w:val="Texto"/>
        <w:spacing w:after="80" w:line="203" w:lineRule="exact"/>
        <w:ind w:left="624" w:firstLine="0"/>
        <w:rPr>
          <w:rFonts w:asciiTheme="minorHAnsi" w:hAnsiTheme="minorHAnsi" w:cstheme="minorHAnsi"/>
          <w:bCs/>
          <w:iCs/>
          <w:sz w:val="20"/>
        </w:rPr>
      </w:pPr>
      <w:r w:rsidRPr="00D732D8">
        <w:rPr>
          <w:rFonts w:asciiTheme="minorHAnsi" w:hAnsiTheme="minorHAnsi" w:cstheme="minorHAnsi"/>
          <w:bCs/>
          <w:iCs/>
          <w:sz w:val="20"/>
        </w:rPr>
        <w:t>Respecto a la valuación del Almacén de Materiales y Suministros de Consumo, se informa que es utilizado el método de valuación de Precios Promedio; ya que ha demostrado la facilidad de aplicación y de registro, permitiendo que los Estados Financieros reflejen una información razonable en apego a lo recomendado por la NIC-2 Inventarios vigente.</w:t>
      </w:r>
    </w:p>
    <w:p w14:paraId="7621EABF" w14:textId="4E16A46C" w:rsidR="0044396E" w:rsidRDefault="0044396E" w:rsidP="0044396E">
      <w:pPr>
        <w:pStyle w:val="Texto"/>
        <w:spacing w:after="80" w:line="203" w:lineRule="exact"/>
        <w:ind w:left="624" w:firstLine="0"/>
        <w:rPr>
          <w:rFonts w:asciiTheme="minorHAnsi" w:hAnsiTheme="minorHAnsi" w:cstheme="minorHAnsi"/>
          <w:bCs/>
          <w:iCs/>
          <w:sz w:val="20"/>
        </w:rPr>
      </w:pPr>
    </w:p>
    <w:p w14:paraId="55AEA278" w14:textId="77777777" w:rsidR="00182150" w:rsidRPr="00D732D8" w:rsidRDefault="00182150" w:rsidP="0044396E">
      <w:pPr>
        <w:pStyle w:val="Texto"/>
        <w:spacing w:after="80" w:line="203" w:lineRule="exact"/>
        <w:ind w:left="624" w:firstLine="0"/>
        <w:rPr>
          <w:rFonts w:asciiTheme="minorHAnsi" w:hAnsiTheme="minorHAnsi" w:cstheme="minorHAnsi"/>
          <w:bCs/>
          <w:iCs/>
          <w:sz w:val="20"/>
        </w:rPr>
      </w:pPr>
    </w:p>
    <w:p w14:paraId="04DC444D" w14:textId="77777777" w:rsidR="0044396E" w:rsidRPr="00D732D8" w:rsidRDefault="0044396E" w:rsidP="0044396E">
      <w:pPr>
        <w:pStyle w:val="Texto"/>
        <w:spacing w:after="80" w:line="203" w:lineRule="exact"/>
        <w:ind w:left="624" w:hanging="57"/>
        <w:rPr>
          <w:rFonts w:asciiTheme="minorHAnsi" w:hAnsiTheme="minorHAnsi" w:cstheme="minorHAnsi"/>
          <w:b/>
          <w:bCs/>
          <w:sz w:val="20"/>
        </w:rPr>
      </w:pPr>
      <w:r w:rsidRPr="00D732D8">
        <w:rPr>
          <w:rFonts w:asciiTheme="minorHAnsi" w:hAnsiTheme="minorHAnsi" w:cstheme="minorHAnsi"/>
          <w:b/>
          <w:bCs/>
          <w:sz w:val="20"/>
        </w:rPr>
        <w:t>Otros bienes en garantía</w:t>
      </w:r>
    </w:p>
    <w:p w14:paraId="1134FF3D" w14:textId="77777777" w:rsidR="0044396E" w:rsidRPr="00D732D8" w:rsidRDefault="0044396E" w:rsidP="0044396E">
      <w:pPr>
        <w:pStyle w:val="Texto"/>
        <w:spacing w:after="80" w:line="203" w:lineRule="exact"/>
        <w:ind w:left="624" w:firstLine="0"/>
        <w:rPr>
          <w:rFonts w:asciiTheme="minorHAnsi" w:hAnsiTheme="minorHAnsi" w:cstheme="minorHAnsi"/>
          <w:bCs/>
          <w:sz w:val="20"/>
        </w:rPr>
      </w:pPr>
      <w:r w:rsidRPr="00D732D8">
        <w:rPr>
          <w:rFonts w:asciiTheme="minorHAnsi" w:hAnsiTheme="minorHAnsi" w:cstheme="minorHAnsi"/>
          <w:bCs/>
          <w:sz w:val="20"/>
        </w:rPr>
        <w:t>Al 31 de diciembre de 2022 representa el saldo por un importe de $10,634,702 pesos que está integrado por un cheque en garantía otorgado a la Secretaría de Salud del Gobierno el Estado de Tamaulipas por $46,000 pesos y desembolsos derivados de la ejecución y anticipo de las operaciones correspondientes al Programa Escuelas al CIEN por $10,588,702 pesos.</w:t>
      </w:r>
    </w:p>
    <w:p w14:paraId="682BAF69" w14:textId="6EF53651" w:rsidR="0044396E" w:rsidRPr="00D732D8" w:rsidRDefault="0044396E" w:rsidP="00451D35">
      <w:pPr>
        <w:pStyle w:val="Texto"/>
        <w:spacing w:after="80" w:line="203" w:lineRule="exact"/>
        <w:ind w:left="624" w:firstLine="0"/>
        <w:rPr>
          <w:rFonts w:asciiTheme="minorHAnsi" w:hAnsiTheme="minorHAnsi" w:cstheme="minorHAnsi"/>
          <w:bCs/>
          <w:sz w:val="20"/>
          <w:lang w:val="es-MX"/>
        </w:rPr>
      </w:pPr>
    </w:p>
    <w:p w14:paraId="5031C633" w14:textId="77777777" w:rsidR="0044396E" w:rsidRPr="00D732D8" w:rsidRDefault="0044396E" w:rsidP="00451D35">
      <w:pPr>
        <w:pStyle w:val="Texto"/>
        <w:spacing w:after="80" w:line="203" w:lineRule="exact"/>
        <w:ind w:left="624" w:firstLine="0"/>
        <w:rPr>
          <w:rFonts w:asciiTheme="minorHAnsi" w:hAnsiTheme="minorHAnsi" w:cstheme="minorHAnsi"/>
          <w:b/>
          <w:sz w:val="20"/>
          <w:lang w:val="es-MX"/>
        </w:rPr>
      </w:pPr>
    </w:p>
    <w:p w14:paraId="431A15A7" w14:textId="0E37A976" w:rsidR="00451D35" w:rsidRPr="00D732D8" w:rsidRDefault="00451D35" w:rsidP="00451D35">
      <w:pPr>
        <w:pStyle w:val="Texto"/>
        <w:spacing w:after="80" w:line="203" w:lineRule="exact"/>
        <w:ind w:left="624" w:firstLine="0"/>
        <w:rPr>
          <w:rFonts w:asciiTheme="minorHAnsi" w:hAnsiTheme="minorHAnsi" w:cstheme="minorHAnsi"/>
          <w:b/>
          <w:sz w:val="20"/>
          <w:lang w:val="es-MX"/>
        </w:rPr>
      </w:pPr>
      <w:r w:rsidRPr="00D732D8">
        <w:rPr>
          <w:rFonts w:asciiTheme="minorHAnsi" w:hAnsiTheme="minorHAnsi" w:cstheme="minorHAnsi"/>
          <w:b/>
          <w:sz w:val="20"/>
          <w:lang w:val="es-MX"/>
        </w:rPr>
        <w:t>Inversiones Financieras</w:t>
      </w:r>
    </w:p>
    <w:p w14:paraId="2C669619" w14:textId="77777777" w:rsidR="001A65CF" w:rsidRPr="00D732D8" w:rsidRDefault="001A65CF" w:rsidP="001A65CF">
      <w:pPr>
        <w:pStyle w:val="Texto"/>
        <w:spacing w:after="80" w:line="203" w:lineRule="exact"/>
        <w:ind w:left="624" w:firstLine="0"/>
        <w:rPr>
          <w:rFonts w:asciiTheme="minorHAnsi" w:hAnsiTheme="minorHAnsi" w:cstheme="minorHAnsi"/>
          <w:bCs/>
          <w:sz w:val="20"/>
        </w:rPr>
      </w:pPr>
      <w:r w:rsidRPr="00D732D8">
        <w:rPr>
          <w:rFonts w:asciiTheme="minorHAnsi" w:hAnsiTheme="minorHAnsi" w:cstheme="minorHAnsi"/>
          <w:bCs/>
          <w:sz w:val="20"/>
        </w:rPr>
        <w:t>El saldo de inversiones financieras que integran el patrimonio productivo conforme al artículo 73 del Estatuto Orgánico de la Universidad Autónoma de Tamaulipas, es un fondo que tiene como objetivo financiar los fines que le son propios para ejercerlos dentro del presupuesto normal de egresos cuando así se requiera, o bien para reinvertirse en el crecimiento del patrimonio productivo.</w:t>
      </w:r>
    </w:p>
    <w:p w14:paraId="086CC1F4" w14:textId="4F5955F4" w:rsidR="0044396E" w:rsidRPr="001A65CF" w:rsidRDefault="0044396E" w:rsidP="00451D35">
      <w:pPr>
        <w:pStyle w:val="Texto"/>
        <w:spacing w:after="80" w:line="203" w:lineRule="exact"/>
        <w:ind w:left="624" w:firstLine="0"/>
        <w:rPr>
          <w:rFonts w:ascii="Encode Sans" w:hAnsi="Encode Sans" w:cs="DIN Pro Regular"/>
          <w:bCs/>
          <w:sz w:val="20"/>
          <w:lang w:val="es-MX"/>
        </w:rPr>
      </w:pPr>
    </w:p>
    <w:p w14:paraId="314340D7" w14:textId="77777777" w:rsidR="0044396E" w:rsidRPr="00D732D8" w:rsidRDefault="0044396E" w:rsidP="00451D35">
      <w:pPr>
        <w:pStyle w:val="Texto"/>
        <w:spacing w:after="80" w:line="203" w:lineRule="exact"/>
        <w:ind w:left="624" w:firstLine="0"/>
        <w:rPr>
          <w:rFonts w:asciiTheme="minorHAnsi" w:hAnsiTheme="minorHAnsi" w:cstheme="minorHAnsi"/>
          <w:b/>
          <w:sz w:val="20"/>
          <w:lang w:val="es-MX"/>
        </w:rPr>
      </w:pPr>
    </w:p>
    <w:p w14:paraId="5ABD869A" w14:textId="05E0B563" w:rsidR="00451D35" w:rsidRPr="00D732D8" w:rsidRDefault="00451D35" w:rsidP="00451D35">
      <w:pPr>
        <w:pStyle w:val="Texto"/>
        <w:spacing w:after="80" w:line="203" w:lineRule="exact"/>
        <w:ind w:left="624" w:firstLine="0"/>
        <w:rPr>
          <w:rFonts w:asciiTheme="minorHAnsi" w:hAnsiTheme="minorHAnsi" w:cstheme="minorHAnsi"/>
          <w:b/>
          <w:sz w:val="20"/>
          <w:lang w:val="es-MX"/>
        </w:rPr>
      </w:pPr>
      <w:r w:rsidRPr="00D732D8">
        <w:rPr>
          <w:rFonts w:asciiTheme="minorHAnsi" w:hAnsiTheme="minorHAnsi" w:cstheme="minorHAnsi"/>
          <w:b/>
          <w:sz w:val="20"/>
          <w:lang w:val="es-MX"/>
        </w:rPr>
        <w:t>Bienes Muebles, Inmuebles e Intangibles</w:t>
      </w:r>
    </w:p>
    <w:p w14:paraId="57C12ECC" w14:textId="77777777" w:rsidR="001A65CF" w:rsidRDefault="001A65CF" w:rsidP="001A65CF">
      <w:pPr>
        <w:pStyle w:val="Texto"/>
        <w:spacing w:after="80" w:line="203" w:lineRule="exact"/>
        <w:ind w:left="624" w:firstLine="0"/>
        <w:rPr>
          <w:rFonts w:asciiTheme="minorHAnsi" w:hAnsiTheme="minorHAnsi" w:cstheme="minorHAnsi"/>
          <w:bCs/>
          <w:sz w:val="20"/>
        </w:rPr>
      </w:pPr>
      <w:r w:rsidRPr="00D732D8">
        <w:rPr>
          <w:rFonts w:asciiTheme="minorHAnsi" w:hAnsiTheme="minorHAnsi" w:cstheme="minorHAnsi"/>
          <w:bCs/>
          <w:sz w:val="20"/>
        </w:rPr>
        <w:t>Se conforma por los bienes tangibles e intangibles necesarios para llevar a cabo las actividades de docencia, investigación, extensión y difusión de la cultura, mediante Escuelas, Facultades, Unidades Académicas, Institutos, Divisiones, Centros y Direcciones Académicas y Administrativas que integran la Universidad Autónoma de Tamaulipas, incluyendo en su caso, las obras en proceso que se realizan en los diferentes inmuebles. Se presenta la integración de los bienes muebles, inmuebles e intangibles al 31 de diciembre de 2022:</w:t>
      </w:r>
    </w:p>
    <w:p w14:paraId="1EEE275E" w14:textId="77777777" w:rsidR="007764E0" w:rsidRDefault="007764E0" w:rsidP="001A65CF">
      <w:pPr>
        <w:pStyle w:val="Texto"/>
        <w:spacing w:after="80" w:line="203" w:lineRule="exact"/>
        <w:ind w:left="624" w:firstLine="0"/>
        <w:rPr>
          <w:rFonts w:asciiTheme="minorHAnsi" w:hAnsiTheme="minorHAnsi" w:cstheme="minorHAnsi"/>
          <w:bCs/>
          <w:sz w:val="20"/>
        </w:rPr>
      </w:pPr>
    </w:p>
    <w:p w14:paraId="31690BB4" w14:textId="77777777" w:rsidR="007764E0" w:rsidRPr="00D732D8" w:rsidRDefault="007764E0" w:rsidP="001A65CF">
      <w:pPr>
        <w:pStyle w:val="Texto"/>
        <w:spacing w:after="80" w:line="203" w:lineRule="exact"/>
        <w:ind w:left="624" w:firstLine="0"/>
        <w:rPr>
          <w:rFonts w:asciiTheme="minorHAnsi" w:hAnsiTheme="minorHAnsi" w:cstheme="minorHAnsi"/>
          <w:bCs/>
          <w:sz w:val="20"/>
        </w:rPr>
      </w:pPr>
    </w:p>
    <w:tbl>
      <w:tblPr>
        <w:tblW w:w="7050" w:type="dxa"/>
        <w:jc w:val="center"/>
        <w:tblCellMar>
          <w:left w:w="70" w:type="dxa"/>
          <w:right w:w="70" w:type="dxa"/>
        </w:tblCellMar>
        <w:tblLook w:val="04A0" w:firstRow="1" w:lastRow="0" w:firstColumn="1" w:lastColumn="0" w:noHBand="0" w:noVBand="1"/>
      </w:tblPr>
      <w:tblGrid>
        <w:gridCol w:w="2112"/>
        <w:gridCol w:w="1706"/>
        <w:gridCol w:w="1533"/>
        <w:gridCol w:w="1553"/>
        <w:gridCol w:w="146"/>
      </w:tblGrid>
      <w:tr w:rsidR="001A65CF" w:rsidRPr="00182150" w14:paraId="68CEAA88" w14:textId="77777777" w:rsidTr="00514E83">
        <w:trPr>
          <w:gridAfter w:val="1"/>
          <w:wAfter w:w="146" w:type="dxa"/>
          <w:trHeight w:val="150"/>
          <w:jc w:val="center"/>
        </w:trPr>
        <w:tc>
          <w:tcPr>
            <w:tcW w:w="2112" w:type="dxa"/>
            <w:vMerge w:val="restart"/>
            <w:tcBorders>
              <w:top w:val="single" w:sz="8" w:space="0" w:color="auto"/>
              <w:left w:val="single" w:sz="8" w:space="0" w:color="auto"/>
              <w:bottom w:val="single" w:sz="4" w:space="0" w:color="auto"/>
              <w:right w:val="single" w:sz="8" w:space="0" w:color="auto"/>
            </w:tcBorders>
            <w:shd w:val="clear" w:color="auto" w:fill="AB0033"/>
            <w:vAlign w:val="center"/>
            <w:hideMark/>
          </w:tcPr>
          <w:p w14:paraId="4803AB50" w14:textId="77777777" w:rsidR="001A65CF" w:rsidRPr="00182150" w:rsidRDefault="001A65CF" w:rsidP="00514297">
            <w:pPr>
              <w:spacing w:after="0" w:line="240" w:lineRule="auto"/>
              <w:jc w:val="center"/>
              <w:rPr>
                <w:rFonts w:eastAsia="Times New Roman" w:cs="Calibri"/>
                <w:b/>
                <w:bCs/>
                <w:color w:val="FFFFFF"/>
                <w:sz w:val="16"/>
                <w:szCs w:val="16"/>
                <w:lang w:eastAsia="es-MX"/>
              </w:rPr>
            </w:pPr>
            <w:r w:rsidRPr="00182150">
              <w:rPr>
                <w:rFonts w:eastAsia="Times New Roman" w:cs="Calibri"/>
                <w:b/>
                <w:bCs/>
                <w:color w:val="FFFFFF"/>
                <w:sz w:val="16"/>
                <w:szCs w:val="16"/>
                <w:lang w:eastAsia="es-MX"/>
              </w:rPr>
              <w:t>CUENTA CONTABLE</w:t>
            </w:r>
          </w:p>
        </w:tc>
        <w:tc>
          <w:tcPr>
            <w:tcW w:w="1706" w:type="dxa"/>
            <w:vMerge w:val="restart"/>
            <w:tcBorders>
              <w:top w:val="single" w:sz="8" w:space="0" w:color="auto"/>
              <w:left w:val="single" w:sz="8" w:space="0" w:color="auto"/>
              <w:bottom w:val="single" w:sz="4" w:space="0" w:color="auto"/>
              <w:right w:val="single" w:sz="8" w:space="0" w:color="auto"/>
            </w:tcBorders>
            <w:shd w:val="clear" w:color="auto" w:fill="AB0033"/>
            <w:vAlign w:val="center"/>
            <w:hideMark/>
          </w:tcPr>
          <w:p w14:paraId="4FCFE797" w14:textId="77777777" w:rsidR="001A65CF" w:rsidRPr="00182150" w:rsidRDefault="001A65CF" w:rsidP="00514297">
            <w:pPr>
              <w:spacing w:after="0" w:line="240" w:lineRule="auto"/>
              <w:jc w:val="center"/>
              <w:rPr>
                <w:rFonts w:eastAsia="Times New Roman" w:cs="Calibri"/>
                <w:b/>
                <w:bCs/>
                <w:color w:val="FFFFFF"/>
                <w:sz w:val="16"/>
                <w:szCs w:val="16"/>
                <w:lang w:eastAsia="es-MX"/>
              </w:rPr>
            </w:pPr>
            <w:r w:rsidRPr="00182150">
              <w:rPr>
                <w:rFonts w:eastAsia="Times New Roman" w:cs="Calibri"/>
                <w:b/>
                <w:bCs/>
                <w:color w:val="FFFFFF"/>
                <w:sz w:val="16"/>
                <w:szCs w:val="16"/>
                <w:lang w:eastAsia="es-MX"/>
              </w:rPr>
              <w:t>SALDO FINAL 31/12/2022</w:t>
            </w:r>
          </w:p>
        </w:tc>
        <w:tc>
          <w:tcPr>
            <w:tcW w:w="1533" w:type="dxa"/>
            <w:tcBorders>
              <w:top w:val="single" w:sz="8" w:space="0" w:color="auto"/>
              <w:left w:val="nil"/>
              <w:bottom w:val="single" w:sz="4" w:space="0" w:color="auto"/>
              <w:right w:val="single" w:sz="8" w:space="0" w:color="auto"/>
            </w:tcBorders>
            <w:shd w:val="clear" w:color="auto" w:fill="AB0033"/>
            <w:vAlign w:val="center"/>
            <w:hideMark/>
          </w:tcPr>
          <w:p w14:paraId="75F4694A" w14:textId="77777777" w:rsidR="001A65CF" w:rsidRPr="00182150" w:rsidRDefault="001A65CF" w:rsidP="00514297">
            <w:pPr>
              <w:spacing w:after="0" w:line="240" w:lineRule="auto"/>
              <w:jc w:val="center"/>
              <w:rPr>
                <w:rFonts w:eastAsia="Times New Roman" w:cs="Calibri"/>
                <w:b/>
                <w:bCs/>
                <w:color w:val="FFFFFF"/>
                <w:sz w:val="16"/>
                <w:szCs w:val="16"/>
                <w:lang w:eastAsia="es-MX"/>
              </w:rPr>
            </w:pPr>
            <w:r w:rsidRPr="00182150">
              <w:rPr>
                <w:rFonts w:eastAsia="Times New Roman" w:cs="Calibri"/>
                <w:b/>
                <w:bCs/>
                <w:color w:val="FFFFFF"/>
                <w:sz w:val="16"/>
                <w:szCs w:val="16"/>
                <w:lang w:eastAsia="es-MX"/>
              </w:rPr>
              <w:t> </w:t>
            </w:r>
          </w:p>
        </w:tc>
        <w:tc>
          <w:tcPr>
            <w:tcW w:w="1553" w:type="dxa"/>
            <w:tcBorders>
              <w:top w:val="single" w:sz="8" w:space="0" w:color="auto"/>
              <w:left w:val="nil"/>
              <w:bottom w:val="single" w:sz="4" w:space="0" w:color="auto"/>
              <w:right w:val="single" w:sz="8" w:space="0" w:color="auto"/>
            </w:tcBorders>
            <w:shd w:val="clear" w:color="auto" w:fill="AB0033"/>
            <w:vAlign w:val="center"/>
            <w:hideMark/>
          </w:tcPr>
          <w:p w14:paraId="3C782921" w14:textId="77777777" w:rsidR="001A65CF" w:rsidRPr="00182150" w:rsidRDefault="001A65CF" w:rsidP="00514297">
            <w:pPr>
              <w:spacing w:after="0" w:line="240" w:lineRule="auto"/>
              <w:jc w:val="center"/>
              <w:rPr>
                <w:rFonts w:eastAsia="Times New Roman" w:cs="Calibri"/>
                <w:b/>
                <w:bCs/>
                <w:color w:val="FFFFFF"/>
                <w:sz w:val="16"/>
                <w:szCs w:val="16"/>
                <w:lang w:eastAsia="es-MX"/>
              </w:rPr>
            </w:pPr>
            <w:r w:rsidRPr="00182150">
              <w:rPr>
                <w:rFonts w:eastAsia="Times New Roman" w:cs="Calibri"/>
                <w:b/>
                <w:bCs/>
                <w:color w:val="FFFFFF"/>
                <w:sz w:val="16"/>
                <w:szCs w:val="16"/>
                <w:lang w:eastAsia="es-MX"/>
              </w:rPr>
              <w:t> </w:t>
            </w:r>
          </w:p>
        </w:tc>
      </w:tr>
      <w:tr w:rsidR="001A65CF" w:rsidRPr="00182150" w14:paraId="711B6534" w14:textId="77777777" w:rsidTr="00182150">
        <w:trPr>
          <w:gridAfter w:val="1"/>
          <w:wAfter w:w="146" w:type="dxa"/>
          <w:trHeight w:val="426"/>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14:paraId="5B71118D" w14:textId="77777777" w:rsidR="001A65CF" w:rsidRPr="00182150" w:rsidRDefault="001A65CF" w:rsidP="00514297">
            <w:pPr>
              <w:spacing w:after="0" w:line="240" w:lineRule="auto"/>
              <w:rPr>
                <w:rFonts w:eastAsia="Times New Roman" w:cs="Calibri"/>
                <w:b/>
                <w:bCs/>
                <w:color w:val="FFFFFF"/>
                <w:sz w:val="16"/>
                <w:szCs w:val="16"/>
                <w:lang w:eastAsia="es-MX"/>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1BBB2884" w14:textId="77777777" w:rsidR="001A65CF" w:rsidRPr="00182150" w:rsidRDefault="001A65CF" w:rsidP="00514297">
            <w:pPr>
              <w:spacing w:after="0" w:line="240" w:lineRule="auto"/>
              <w:rPr>
                <w:rFonts w:eastAsia="Times New Roman" w:cs="Calibri"/>
                <w:b/>
                <w:bCs/>
                <w:color w:val="FFFFFF"/>
                <w:sz w:val="16"/>
                <w:szCs w:val="16"/>
                <w:lang w:eastAsia="es-MX"/>
              </w:rPr>
            </w:pPr>
          </w:p>
        </w:tc>
        <w:tc>
          <w:tcPr>
            <w:tcW w:w="1533"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760DFEB5" w14:textId="77777777" w:rsidR="001A65CF" w:rsidRPr="00182150" w:rsidRDefault="001A65CF" w:rsidP="00514297">
            <w:pPr>
              <w:spacing w:after="0" w:line="240" w:lineRule="auto"/>
              <w:jc w:val="center"/>
              <w:rPr>
                <w:rFonts w:eastAsia="Times New Roman" w:cs="Calibri"/>
                <w:b/>
                <w:bCs/>
                <w:color w:val="FFFFFF"/>
                <w:sz w:val="16"/>
                <w:szCs w:val="16"/>
                <w:lang w:eastAsia="es-MX"/>
              </w:rPr>
            </w:pPr>
            <w:r w:rsidRPr="00182150">
              <w:rPr>
                <w:rFonts w:eastAsia="Times New Roman" w:cs="Calibri"/>
                <w:b/>
                <w:bCs/>
                <w:color w:val="FFFFFF"/>
                <w:sz w:val="16"/>
                <w:szCs w:val="16"/>
                <w:lang w:eastAsia="es-MX"/>
              </w:rPr>
              <w:t>DEPRECIACION DEL EJERCICIO</w:t>
            </w:r>
          </w:p>
        </w:tc>
        <w:tc>
          <w:tcPr>
            <w:tcW w:w="1553"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11F14CC9" w14:textId="77777777" w:rsidR="001A65CF" w:rsidRPr="00182150" w:rsidRDefault="001A65CF" w:rsidP="00514297">
            <w:pPr>
              <w:spacing w:after="0" w:line="240" w:lineRule="auto"/>
              <w:jc w:val="center"/>
              <w:rPr>
                <w:rFonts w:eastAsia="Times New Roman" w:cs="Calibri"/>
                <w:b/>
                <w:bCs/>
                <w:color w:val="FFFFFF"/>
                <w:sz w:val="16"/>
                <w:szCs w:val="16"/>
                <w:lang w:eastAsia="es-MX"/>
              </w:rPr>
            </w:pPr>
            <w:r w:rsidRPr="00182150">
              <w:rPr>
                <w:rFonts w:eastAsia="Times New Roman" w:cs="Calibri"/>
                <w:b/>
                <w:bCs/>
                <w:color w:val="FFFFFF"/>
                <w:sz w:val="16"/>
                <w:szCs w:val="16"/>
                <w:lang w:eastAsia="es-MX"/>
              </w:rPr>
              <w:t>DEPRECIACION ACUMULADA</w:t>
            </w:r>
          </w:p>
        </w:tc>
      </w:tr>
      <w:tr w:rsidR="001A65CF" w:rsidRPr="00182150" w14:paraId="0748BC97" w14:textId="77777777" w:rsidTr="00514297">
        <w:trPr>
          <w:gridAfter w:val="1"/>
          <w:wAfter w:w="146" w:type="dxa"/>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65FD8"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Terrenos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7C74B" w14:textId="77777777" w:rsidR="001A65CF" w:rsidRPr="00182150" w:rsidRDefault="001A65CF"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3,756,062,647</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582AD" w14:textId="77777777" w:rsidR="001A65CF" w:rsidRPr="00182150" w:rsidRDefault="001A65CF"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31F69" w14:textId="77777777" w:rsidR="001A65CF" w:rsidRPr="00182150" w:rsidRDefault="001A65CF"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0</w:t>
            </w:r>
          </w:p>
        </w:tc>
      </w:tr>
      <w:tr w:rsidR="001A65CF" w:rsidRPr="00182150" w14:paraId="6308D8C2" w14:textId="77777777" w:rsidTr="00182150">
        <w:trPr>
          <w:gridAfter w:val="1"/>
          <w:wAfter w:w="146" w:type="dxa"/>
          <w:trHeight w:val="212"/>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79E3D"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Edificios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E322C"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2,819,748,694</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79BAD"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13,983,159</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BFF95"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274,316,308</w:t>
            </w:r>
          </w:p>
        </w:tc>
      </w:tr>
      <w:tr w:rsidR="001A65CF" w:rsidRPr="00182150" w14:paraId="7016B8DE" w14:textId="77777777" w:rsidTr="00182150">
        <w:trPr>
          <w:gridAfter w:val="1"/>
          <w:wAfter w:w="146" w:type="dxa"/>
          <w:trHeight w:val="427"/>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07E50"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Construcciones en Proceso (Obra Pública)</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AABC39"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14,562,901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3A588"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22F8C"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r>
      <w:tr w:rsidR="001A65CF" w:rsidRPr="00182150" w14:paraId="2504E166" w14:textId="77777777" w:rsidTr="00182150">
        <w:trPr>
          <w:gridAfter w:val="1"/>
          <w:wAfter w:w="146" w:type="dxa"/>
          <w:trHeight w:val="264"/>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F0087"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Otros Bienes Muebles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419D3"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FAB3D"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9191B"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r>
      <w:tr w:rsidR="001A65CF" w:rsidRPr="00182150" w14:paraId="7F3FD55C" w14:textId="77777777" w:rsidTr="00182150">
        <w:trPr>
          <w:gridAfter w:val="1"/>
          <w:wAfter w:w="146" w:type="dxa"/>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4747CF8F"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1.2.3 Bienes Inmuebles</w:t>
            </w:r>
          </w:p>
        </w:tc>
        <w:tc>
          <w:tcPr>
            <w:tcW w:w="1706"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28F2820F"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6,590,374,243</w:t>
            </w:r>
          </w:p>
        </w:tc>
        <w:tc>
          <w:tcPr>
            <w:tcW w:w="1533"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7A743C82"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13,983,159</w:t>
            </w:r>
          </w:p>
        </w:tc>
        <w:tc>
          <w:tcPr>
            <w:tcW w:w="1553"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584236DE"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274,316,308</w:t>
            </w:r>
          </w:p>
        </w:tc>
      </w:tr>
      <w:tr w:rsidR="001A65CF" w:rsidRPr="00182150" w14:paraId="3EF6A612" w14:textId="77777777" w:rsidTr="00182150">
        <w:trPr>
          <w:gridAfter w:val="1"/>
          <w:wAfter w:w="146" w:type="dxa"/>
          <w:trHeight w:val="371"/>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92E25"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Mobiliario y Equipo de Administración</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9C27DE"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419,945,303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2551B"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16,473,820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79E0A"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280,653,915</w:t>
            </w:r>
          </w:p>
        </w:tc>
      </w:tr>
      <w:tr w:rsidR="001A65CF" w:rsidRPr="00182150" w14:paraId="5A3B7ABD" w14:textId="77777777" w:rsidTr="00182150">
        <w:trPr>
          <w:gridAfter w:val="1"/>
          <w:wAfter w:w="146" w:type="dxa"/>
          <w:trHeight w:val="405"/>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DE279"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Mobiliario y Equipo Educacional y Recreativo</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5FEF2"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133,584,843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24C39"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6,419,005</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31D66"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80,886,859</w:t>
            </w:r>
          </w:p>
        </w:tc>
      </w:tr>
      <w:tr w:rsidR="001A65CF" w:rsidRPr="00182150" w14:paraId="2D70D163" w14:textId="77777777" w:rsidTr="00514297">
        <w:trPr>
          <w:gridAfter w:val="1"/>
          <w:wAfter w:w="146" w:type="dxa"/>
          <w:trHeight w:val="660"/>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096B4" w14:textId="5B15C62D" w:rsidR="001A65CF" w:rsidRPr="00182150" w:rsidRDefault="00C82676" w:rsidP="00514297">
            <w:pPr>
              <w:spacing w:after="0" w:line="240" w:lineRule="auto"/>
              <w:rPr>
                <w:rFonts w:eastAsia="Times New Roman" w:cs="Calibri"/>
                <w:color w:val="000000"/>
                <w:sz w:val="16"/>
                <w:szCs w:val="16"/>
                <w:lang w:eastAsia="es-MX"/>
              </w:rPr>
            </w:pPr>
            <w:r>
              <w:rPr>
                <w:rFonts w:eastAsia="Times New Roman" w:cs="Calibri"/>
                <w:color w:val="000000"/>
                <w:sz w:val="16"/>
                <w:szCs w:val="16"/>
                <w:lang w:eastAsia="es-MX"/>
              </w:rPr>
              <w:t>E</w:t>
            </w:r>
            <w:r w:rsidR="001A65CF" w:rsidRPr="00182150">
              <w:rPr>
                <w:rFonts w:eastAsia="Times New Roman" w:cs="Calibri"/>
                <w:color w:val="000000"/>
                <w:sz w:val="16"/>
                <w:szCs w:val="16"/>
                <w:lang w:eastAsia="es-MX"/>
              </w:rPr>
              <w:t>quipo e Instrumental Médico y de Laboratorio</w:t>
            </w:r>
          </w:p>
        </w:tc>
        <w:tc>
          <w:tcPr>
            <w:tcW w:w="170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23C66" w14:textId="77777777" w:rsidR="001A65CF" w:rsidRPr="00182150" w:rsidRDefault="001A65CF" w:rsidP="00182150">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194,296,690</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D3FA0F" w14:textId="77777777" w:rsidR="001A65CF" w:rsidRPr="00182150" w:rsidRDefault="001A65CF" w:rsidP="00182150">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9,488,571</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2CE598" w14:textId="77777777" w:rsidR="001A65CF" w:rsidRPr="00182150" w:rsidRDefault="001A65CF" w:rsidP="00182150">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140,545,841</w:t>
            </w:r>
          </w:p>
        </w:tc>
      </w:tr>
      <w:tr w:rsidR="001A65CF" w:rsidRPr="00182150" w14:paraId="76DA6435" w14:textId="77777777" w:rsidTr="00182150">
        <w:trPr>
          <w:trHeight w:val="60"/>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14:paraId="5C1D7C49" w14:textId="77777777" w:rsidR="001A65CF" w:rsidRPr="00182150" w:rsidRDefault="001A65CF" w:rsidP="00514297">
            <w:pPr>
              <w:spacing w:after="0" w:line="240" w:lineRule="auto"/>
              <w:rPr>
                <w:rFonts w:eastAsia="Times New Roman" w:cs="Calibri"/>
                <w:color w:val="000000"/>
                <w:sz w:val="16"/>
                <w:szCs w:val="16"/>
                <w:lang w:eastAsia="es-MX"/>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7235D4A2" w14:textId="77777777" w:rsidR="001A65CF" w:rsidRPr="00182150" w:rsidRDefault="001A65CF" w:rsidP="00514297">
            <w:pPr>
              <w:spacing w:after="0" w:line="240" w:lineRule="auto"/>
              <w:rPr>
                <w:rFonts w:eastAsia="Times New Roman" w:cs="Calibri"/>
                <w:color w:val="000000"/>
                <w:sz w:val="16"/>
                <w:szCs w:val="16"/>
                <w:lang w:eastAsia="es-MX"/>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14:paraId="162B3C12" w14:textId="77777777" w:rsidR="001A65CF" w:rsidRPr="00182150" w:rsidRDefault="001A65CF" w:rsidP="00514297">
            <w:pPr>
              <w:spacing w:after="0" w:line="240" w:lineRule="auto"/>
              <w:rPr>
                <w:rFonts w:eastAsia="Times New Roman" w:cs="Calibri"/>
                <w:color w:val="000000"/>
                <w:sz w:val="16"/>
                <w:szCs w:val="16"/>
                <w:lang w:eastAsia="es-MX"/>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13AC43B3" w14:textId="77777777" w:rsidR="001A65CF" w:rsidRPr="00182150" w:rsidRDefault="001A65CF" w:rsidP="00514297">
            <w:pPr>
              <w:spacing w:after="0" w:line="240" w:lineRule="auto"/>
              <w:rPr>
                <w:rFonts w:eastAsia="Times New Roman" w:cs="Calibri"/>
                <w:color w:val="000000"/>
                <w:sz w:val="16"/>
                <w:szCs w:val="16"/>
                <w:lang w:eastAsia="es-MX"/>
              </w:rPr>
            </w:pPr>
          </w:p>
        </w:tc>
        <w:tc>
          <w:tcPr>
            <w:tcW w:w="146" w:type="dxa"/>
            <w:tcBorders>
              <w:top w:val="nil"/>
              <w:left w:val="single" w:sz="4" w:space="0" w:color="auto"/>
              <w:bottom w:val="nil"/>
              <w:right w:val="nil"/>
            </w:tcBorders>
            <w:shd w:val="clear" w:color="auto" w:fill="auto"/>
            <w:noWrap/>
            <w:vAlign w:val="bottom"/>
            <w:hideMark/>
          </w:tcPr>
          <w:p w14:paraId="52ADF69A" w14:textId="77777777" w:rsidR="001A65CF" w:rsidRPr="00182150" w:rsidRDefault="001A65CF" w:rsidP="00182150">
            <w:pPr>
              <w:spacing w:after="0" w:line="240" w:lineRule="auto"/>
              <w:rPr>
                <w:rFonts w:eastAsia="Times New Roman" w:cs="Calibri"/>
                <w:color w:val="000000"/>
                <w:sz w:val="16"/>
                <w:szCs w:val="16"/>
                <w:lang w:eastAsia="es-MX"/>
              </w:rPr>
            </w:pPr>
          </w:p>
        </w:tc>
      </w:tr>
      <w:tr w:rsidR="001A65CF" w:rsidRPr="00182150" w14:paraId="6C91713A" w14:textId="77777777" w:rsidTr="00182150">
        <w:trPr>
          <w:trHeight w:val="238"/>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34588"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Equipo de Transporte</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F4B0C"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239,564,550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EE0A1"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-3,089,049</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C4F17"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205,385,611</w:t>
            </w:r>
          </w:p>
        </w:tc>
        <w:tc>
          <w:tcPr>
            <w:tcW w:w="146" w:type="dxa"/>
            <w:tcBorders>
              <w:left w:val="single" w:sz="4" w:space="0" w:color="auto"/>
            </w:tcBorders>
            <w:vAlign w:val="center"/>
            <w:hideMark/>
          </w:tcPr>
          <w:p w14:paraId="72F2ED95" w14:textId="77777777" w:rsidR="001A65CF" w:rsidRPr="00182150" w:rsidRDefault="001A65CF" w:rsidP="00514297">
            <w:pPr>
              <w:spacing w:after="0" w:line="240" w:lineRule="auto"/>
              <w:rPr>
                <w:rFonts w:eastAsia="Times New Roman" w:cs="Calibri"/>
                <w:sz w:val="16"/>
                <w:szCs w:val="16"/>
                <w:lang w:eastAsia="es-MX"/>
              </w:rPr>
            </w:pPr>
          </w:p>
        </w:tc>
      </w:tr>
      <w:tr w:rsidR="001A65CF" w:rsidRPr="00182150" w14:paraId="4742E7DA" w14:textId="77777777" w:rsidTr="00182150">
        <w:trPr>
          <w:trHeight w:val="411"/>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1A0E7"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Maquinaria, Otros Equipos y Herramientas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687E0"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348,169,137</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75A91"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23,416,079</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A3D5F"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160,801,244</w:t>
            </w:r>
          </w:p>
        </w:tc>
        <w:tc>
          <w:tcPr>
            <w:tcW w:w="146" w:type="dxa"/>
            <w:tcBorders>
              <w:left w:val="single" w:sz="4" w:space="0" w:color="auto"/>
            </w:tcBorders>
            <w:vAlign w:val="center"/>
            <w:hideMark/>
          </w:tcPr>
          <w:p w14:paraId="4FC15767" w14:textId="77777777" w:rsidR="001A65CF" w:rsidRPr="00182150" w:rsidRDefault="001A65CF" w:rsidP="00514297">
            <w:pPr>
              <w:spacing w:after="0" w:line="240" w:lineRule="auto"/>
              <w:rPr>
                <w:rFonts w:eastAsia="Times New Roman" w:cs="Calibri"/>
                <w:sz w:val="16"/>
                <w:szCs w:val="16"/>
                <w:lang w:eastAsia="es-MX"/>
              </w:rPr>
            </w:pPr>
          </w:p>
        </w:tc>
      </w:tr>
      <w:tr w:rsidR="001A65CF" w:rsidRPr="00182150" w14:paraId="2E91B433" w14:textId="77777777" w:rsidTr="00182150">
        <w:trPr>
          <w:trHeight w:val="275"/>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58370"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Activos Biológicos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05971"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2,892,380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44AB2"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2783D"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27,893</w:t>
            </w:r>
          </w:p>
        </w:tc>
        <w:tc>
          <w:tcPr>
            <w:tcW w:w="146" w:type="dxa"/>
            <w:tcBorders>
              <w:left w:val="single" w:sz="4" w:space="0" w:color="auto"/>
            </w:tcBorders>
            <w:vAlign w:val="center"/>
            <w:hideMark/>
          </w:tcPr>
          <w:p w14:paraId="5E3B9360" w14:textId="77777777" w:rsidR="001A65CF" w:rsidRPr="00182150" w:rsidRDefault="001A65CF" w:rsidP="00514297">
            <w:pPr>
              <w:spacing w:after="0" w:line="240" w:lineRule="auto"/>
              <w:rPr>
                <w:rFonts w:eastAsia="Times New Roman" w:cs="Calibri"/>
                <w:sz w:val="16"/>
                <w:szCs w:val="16"/>
                <w:lang w:eastAsia="es-MX"/>
              </w:rPr>
            </w:pPr>
          </w:p>
        </w:tc>
      </w:tr>
      <w:tr w:rsidR="001A65CF" w:rsidRPr="00182150" w14:paraId="34F8D719" w14:textId="77777777" w:rsidTr="00182150">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26BAD8B4"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1.2.4 Bienes Muebles</w:t>
            </w:r>
          </w:p>
        </w:tc>
        <w:tc>
          <w:tcPr>
            <w:tcW w:w="1706"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69183280"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1,338,452,903</w:t>
            </w:r>
          </w:p>
        </w:tc>
        <w:tc>
          <w:tcPr>
            <w:tcW w:w="1533"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605652C8"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52,708,425</w:t>
            </w:r>
          </w:p>
        </w:tc>
        <w:tc>
          <w:tcPr>
            <w:tcW w:w="1553"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6AB2AD47"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868,301,362</w:t>
            </w:r>
          </w:p>
        </w:tc>
        <w:tc>
          <w:tcPr>
            <w:tcW w:w="146" w:type="dxa"/>
            <w:tcBorders>
              <w:left w:val="single" w:sz="4" w:space="0" w:color="auto"/>
            </w:tcBorders>
            <w:shd w:val="clear" w:color="auto" w:fill="FFFFFF" w:themeFill="background1"/>
            <w:vAlign w:val="center"/>
            <w:hideMark/>
          </w:tcPr>
          <w:p w14:paraId="63AE68D6" w14:textId="77777777" w:rsidR="001A65CF" w:rsidRPr="00182150" w:rsidRDefault="001A65CF" w:rsidP="00514297">
            <w:pPr>
              <w:spacing w:after="0" w:line="240" w:lineRule="auto"/>
              <w:rPr>
                <w:rFonts w:eastAsia="Times New Roman" w:cs="Calibri"/>
                <w:sz w:val="16"/>
                <w:szCs w:val="16"/>
                <w:lang w:eastAsia="es-MX"/>
              </w:rPr>
            </w:pPr>
          </w:p>
        </w:tc>
      </w:tr>
      <w:tr w:rsidR="001A65CF" w:rsidRPr="00182150" w14:paraId="56DA6B02" w14:textId="77777777" w:rsidTr="00514297">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0AF80"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Software</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99E0A"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15,513,933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0A59F"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EA33E"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c>
          <w:tcPr>
            <w:tcW w:w="146" w:type="dxa"/>
            <w:tcBorders>
              <w:left w:val="single" w:sz="4" w:space="0" w:color="auto"/>
            </w:tcBorders>
            <w:vAlign w:val="center"/>
            <w:hideMark/>
          </w:tcPr>
          <w:p w14:paraId="7D198398" w14:textId="77777777" w:rsidR="001A65CF" w:rsidRPr="00182150" w:rsidRDefault="001A65CF" w:rsidP="00514297">
            <w:pPr>
              <w:spacing w:after="0" w:line="240" w:lineRule="auto"/>
              <w:rPr>
                <w:rFonts w:eastAsia="Times New Roman" w:cs="Calibri"/>
                <w:sz w:val="16"/>
                <w:szCs w:val="16"/>
                <w:lang w:eastAsia="es-MX"/>
              </w:rPr>
            </w:pPr>
          </w:p>
        </w:tc>
      </w:tr>
      <w:tr w:rsidR="001A65CF" w:rsidRPr="00182150" w14:paraId="3FFE5DA6" w14:textId="77777777" w:rsidTr="00182150">
        <w:trPr>
          <w:trHeight w:val="20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81142"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Patentes, Marcas y Derechos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AC92D"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36,088</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47FAB"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27F10"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c>
          <w:tcPr>
            <w:tcW w:w="146" w:type="dxa"/>
            <w:tcBorders>
              <w:left w:val="single" w:sz="4" w:space="0" w:color="auto"/>
            </w:tcBorders>
            <w:vAlign w:val="center"/>
            <w:hideMark/>
          </w:tcPr>
          <w:p w14:paraId="46016EA4" w14:textId="77777777" w:rsidR="001A65CF" w:rsidRPr="00182150" w:rsidRDefault="001A65CF" w:rsidP="00514297">
            <w:pPr>
              <w:spacing w:after="0" w:line="240" w:lineRule="auto"/>
              <w:rPr>
                <w:rFonts w:eastAsia="Times New Roman" w:cs="Calibri"/>
                <w:sz w:val="16"/>
                <w:szCs w:val="16"/>
                <w:lang w:eastAsia="es-MX"/>
              </w:rPr>
            </w:pPr>
          </w:p>
        </w:tc>
      </w:tr>
      <w:tr w:rsidR="001A65CF" w:rsidRPr="00182150" w14:paraId="70114BB1" w14:textId="77777777" w:rsidTr="00182150">
        <w:trPr>
          <w:trHeight w:val="264"/>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B7B81"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Licencias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DC14D"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12,698,719</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DA514"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2BEB7"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c>
          <w:tcPr>
            <w:tcW w:w="146" w:type="dxa"/>
            <w:tcBorders>
              <w:left w:val="single" w:sz="4" w:space="0" w:color="auto"/>
            </w:tcBorders>
            <w:vAlign w:val="center"/>
            <w:hideMark/>
          </w:tcPr>
          <w:p w14:paraId="63DB5323" w14:textId="77777777" w:rsidR="001A65CF" w:rsidRPr="00182150" w:rsidRDefault="001A65CF" w:rsidP="00514297">
            <w:pPr>
              <w:spacing w:after="0" w:line="240" w:lineRule="auto"/>
              <w:rPr>
                <w:rFonts w:eastAsia="Times New Roman" w:cs="Calibri"/>
                <w:sz w:val="16"/>
                <w:szCs w:val="16"/>
                <w:lang w:eastAsia="es-MX"/>
              </w:rPr>
            </w:pPr>
          </w:p>
        </w:tc>
      </w:tr>
      <w:tr w:rsidR="001A65CF" w:rsidRPr="00182150" w14:paraId="310D3623" w14:textId="77777777" w:rsidTr="00182150">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6291A74E" w14:textId="77777777" w:rsidR="001A65CF" w:rsidRPr="00182150" w:rsidRDefault="001A65C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1.2.5 Activos Intangibles</w:t>
            </w:r>
          </w:p>
        </w:tc>
        <w:tc>
          <w:tcPr>
            <w:tcW w:w="1706"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08CC4BA8"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28,248,741</w:t>
            </w:r>
          </w:p>
        </w:tc>
        <w:tc>
          <w:tcPr>
            <w:tcW w:w="1533"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207F2A39"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49839D68" w14:textId="77777777" w:rsidR="001A65CF" w:rsidRPr="00182150" w:rsidRDefault="001A65C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0</w:t>
            </w:r>
          </w:p>
        </w:tc>
        <w:tc>
          <w:tcPr>
            <w:tcW w:w="146" w:type="dxa"/>
            <w:tcBorders>
              <w:left w:val="single" w:sz="4" w:space="0" w:color="auto"/>
            </w:tcBorders>
            <w:shd w:val="clear" w:color="auto" w:fill="FFFFFF" w:themeFill="background1"/>
            <w:vAlign w:val="center"/>
            <w:hideMark/>
          </w:tcPr>
          <w:p w14:paraId="593A6A4F" w14:textId="77777777" w:rsidR="001A65CF" w:rsidRPr="00182150" w:rsidRDefault="001A65CF" w:rsidP="00514297">
            <w:pPr>
              <w:spacing w:after="0" w:line="240" w:lineRule="auto"/>
              <w:rPr>
                <w:rFonts w:eastAsia="Times New Roman" w:cs="Calibri"/>
                <w:sz w:val="16"/>
                <w:szCs w:val="16"/>
                <w:lang w:eastAsia="es-MX"/>
              </w:rPr>
            </w:pPr>
          </w:p>
        </w:tc>
      </w:tr>
      <w:tr w:rsidR="001A65CF" w:rsidRPr="00182150" w14:paraId="7CC31F22" w14:textId="77777777" w:rsidTr="00514297">
        <w:trPr>
          <w:trHeight w:val="210"/>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A398" w14:textId="77777777" w:rsidR="001A65CF" w:rsidRPr="00182150" w:rsidRDefault="001A65CF"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TOTAL</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AF7FB" w14:textId="77777777" w:rsidR="001A65CF" w:rsidRPr="00182150" w:rsidRDefault="001A65CF"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$7,957,075,886</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81207" w14:textId="77777777" w:rsidR="001A65CF" w:rsidRPr="00182150" w:rsidRDefault="001A65CF"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$66,691,584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87913" w14:textId="77777777" w:rsidR="001A65CF" w:rsidRPr="00182150" w:rsidRDefault="001A65CF" w:rsidP="00514297">
            <w:pPr>
              <w:spacing w:after="0" w:line="240" w:lineRule="auto"/>
              <w:jc w:val="right"/>
              <w:rPr>
                <w:rFonts w:eastAsia="Times New Roman" w:cs="Calibri"/>
                <w:sz w:val="16"/>
                <w:szCs w:val="16"/>
                <w:lang w:eastAsia="es-MX"/>
              </w:rPr>
            </w:pPr>
            <w:r w:rsidRPr="00182150">
              <w:rPr>
                <w:rFonts w:eastAsia="Times New Roman" w:cs="Calibri"/>
                <w:sz w:val="16"/>
                <w:szCs w:val="16"/>
                <w:lang w:eastAsia="es-MX"/>
              </w:rPr>
              <w:t>$1,142,617,670</w:t>
            </w:r>
          </w:p>
        </w:tc>
        <w:tc>
          <w:tcPr>
            <w:tcW w:w="146" w:type="dxa"/>
            <w:tcBorders>
              <w:left w:val="single" w:sz="4" w:space="0" w:color="auto"/>
            </w:tcBorders>
            <w:shd w:val="clear" w:color="auto" w:fill="auto"/>
            <w:vAlign w:val="center"/>
            <w:hideMark/>
          </w:tcPr>
          <w:p w14:paraId="6EA9A245" w14:textId="77777777" w:rsidR="001A65CF" w:rsidRPr="00182150" w:rsidRDefault="001A65CF" w:rsidP="00514297">
            <w:pPr>
              <w:spacing w:after="0" w:line="240" w:lineRule="auto"/>
              <w:rPr>
                <w:rFonts w:eastAsia="Times New Roman" w:cs="Calibri"/>
                <w:sz w:val="16"/>
                <w:szCs w:val="16"/>
                <w:lang w:eastAsia="es-MX"/>
              </w:rPr>
            </w:pPr>
          </w:p>
        </w:tc>
      </w:tr>
    </w:tbl>
    <w:p w14:paraId="7195FB68" w14:textId="77777777" w:rsidR="001A65CF" w:rsidRDefault="001A65CF" w:rsidP="001A65CF">
      <w:pPr>
        <w:pStyle w:val="Texto"/>
        <w:rPr>
          <w:rFonts w:ascii="Encode Sans" w:hAnsi="Encode Sans" w:cs="DIN Pro Regular"/>
          <w:b/>
          <w:bCs/>
          <w:sz w:val="20"/>
        </w:rPr>
      </w:pPr>
    </w:p>
    <w:p w14:paraId="7E8ADCF4" w14:textId="57D3C0BD" w:rsidR="001A65CF" w:rsidRPr="00D732D8" w:rsidRDefault="001A65CF" w:rsidP="001A65CF">
      <w:pPr>
        <w:pStyle w:val="Texto"/>
        <w:ind w:firstLine="624"/>
        <w:rPr>
          <w:rFonts w:asciiTheme="minorHAnsi" w:hAnsiTheme="minorHAnsi" w:cstheme="minorHAnsi"/>
          <w:b/>
          <w:bCs/>
          <w:sz w:val="20"/>
        </w:rPr>
      </w:pPr>
      <w:r w:rsidRPr="00D732D8">
        <w:rPr>
          <w:rFonts w:asciiTheme="minorHAnsi" w:hAnsiTheme="minorHAnsi" w:cstheme="minorHAnsi"/>
          <w:b/>
          <w:bCs/>
          <w:sz w:val="20"/>
        </w:rPr>
        <w:t>Estimaciones y Deterioros</w:t>
      </w:r>
    </w:p>
    <w:p w14:paraId="3E151045" w14:textId="77777777" w:rsidR="001A65CF" w:rsidRPr="00D732D8" w:rsidRDefault="001A65CF" w:rsidP="001A65CF">
      <w:pPr>
        <w:pStyle w:val="Texto"/>
        <w:spacing w:after="80" w:line="203" w:lineRule="exact"/>
        <w:ind w:left="624" w:firstLine="0"/>
        <w:rPr>
          <w:rFonts w:asciiTheme="minorHAnsi" w:hAnsiTheme="minorHAnsi" w:cstheme="minorHAnsi"/>
          <w:bCs/>
          <w:sz w:val="20"/>
        </w:rPr>
      </w:pPr>
      <w:r w:rsidRPr="00D732D8">
        <w:rPr>
          <w:rFonts w:asciiTheme="minorHAnsi" w:hAnsiTheme="minorHAnsi" w:cstheme="minorHAnsi"/>
          <w:bCs/>
          <w:sz w:val="20"/>
        </w:rPr>
        <w:t>El valor de adquisición de los bienes muebles e inmuebles de la Universidad Autónoma de Tamaulipas se dividen en dos grupos el primero lo compone los bienes adquiridos antes del 31 de diciembre de 2010 mediante el mecanismo de avalúo y el segundo grupo los bienes adquiridos a partir del 1 de enero de 2011 se registran al costo histórico de las operaciones.</w:t>
      </w:r>
    </w:p>
    <w:p w14:paraId="491E0CE5" w14:textId="77777777" w:rsidR="001A65CF" w:rsidRPr="00D732D8" w:rsidRDefault="001A65CF" w:rsidP="001A65CF">
      <w:pPr>
        <w:pStyle w:val="Texto"/>
        <w:spacing w:after="80" w:line="203" w:lineRule="exact"/>
        <w:ind w:left="624"/>
        <w:rPr>
          <w:rFonts w:asciiTheme="minorHAnsi" w:hAnsiTheme="minorHAnsi" w:cstheme="minorHAnsi"/>
          <w:bCs/>
          <w:sz w:val="20"/>
          <w:u w:val="single"/>
        </w:rPr>
      </w:pPr>
    </w:p>
    <w:p w14:paraId="20E18143" w14:textId="5CE65CA4" w:rsidR="001A65CF" w:rsidRPr="00D732D8" w:rsidRDefault="001A65CF" w:rsidP="001A65CF">
      <w:pPr>
        <w:pStyle w:val="Texto"/>
        <w:spacing w:after="80" w:line="203" w:lineRule="exact"/>
        <w:ind w:left="624" w:firstLine="0"/>
        <w:rPr>
          <w:rFonts w:asciiTheme="minorHAnsi" w:hAnsiTheme="minorHAnsi" w:cstheme="minorHAnsi"/>
          <w:bCs/>
          <w:sz w:val="20"/>
        </w:rPr>
      </w:pPr>
      <w:r w:rsidRPr="00D732D8">
        <w:rPr>
          <w:rFonts w:asciiTheme="minorHAnsi" w:hAnsiTheme="minorHAnsi" w:cstheme="minorHAnsi"/>
          <w:bCs/>
          <w:sz w:val="20"/>
        </w:rPr>
        <w:t xml:space="preserve">El Consejo Nacional de Armonización Contable dentro de sus reglas de registro y valoración del patrimonio establece que los organismos deberán implementar el mecanismo para la asignación del gasto por el deterioro de los activos. </w:t>
      </w:r>
    </w:p>
    <w:p w14:paraId="0C7CE45C" w14:textId="77777777" w:rsidR="001A65CF" w:rsidRPr="001A65CF" w:rsidRDefault="001A65CF" w:rsidP="001A65CF">
      <w:pPr>
        <w:pStyle w:val="Texto"/>
        <w:spacing w:after="80" w:line="203" w:lineRule="exact"/>
        <w:ind w:left="624" w:firstLine="0"/>
        <w:rPr>
          <w:rFonts w:ascii="Encode Sans" w:hAnsi="Encode Sans" w:cs="DIN Pro Regular"/>
          <w:bCs/>
          <w:sz w:val="20"/>
        </w:rPr>
      </w:pPr>
    </w:p>
    <w:p w14:paraId="0628B98A" w14:textId="77777777" w:rsidR="001A65CF" w:rsidRPr="00D732D8" w:rsidRDefault="001A65CF" w:rsidP="001A65CF">
      <w:pPr>
        <w:pStyle w:val="Texto"/>
        <w:spacing w:after="80" w:line="203" w:lineRule="exact"/>
        <w:ind w:left="624" w:firstLine="0"/>
        <w:rPr>
          <w:rFonts w:asciiTheme="minorHAnsi" w:hAnsiTheme="minorHAnsi" w:cstheme="minorHAnsi"/>
          <w:bCs/>
          <w:sz w:val="20"/>
        </w:rPr>
      </w:pPr>
      <w:r w:rsidRPr="00D732D8">
        <w:rPr>
          <w:rFonts w:asciiTheme="minorHAnsi" w:hAnsiTheme="minorHAnsi" w:cstheme="minorHAnsi"/>
          <w:bCs/>
          <w:sz w:val="20"/>
        </w:rPr>
        <w:t>La depreciación de Bienes Muebles e Inmuebles se calcula conforme a los porcentajes sugeridos en los parámetros de estimación de vida útil del CONAC. Publicado en el DOF el 15 de agosto de 2012.</w:t>
      </w:r>
    </w:p>
    <w:p w14:paraId="025CA4ED" w14:textId="77777777" w:rsidR="001A65CF" w:rsidRPr="00D732D8" w:rsidRDefault="001A65CF" w:rsidP="001A65CF">
      <w:pPr>
        <w:pStyle w:val="Texto"/>
        <w:spacing w:after="80" w:line="203" w:lineRule="exact"/>
        <w:ind w:left="624" w:firstLine="0"/>
        <w:rPr>
          <w:rFonts w:asciiTheme="minorHAnsi" w:hAnsiTheme="minorHAnsi" w:cstheme="minorHAnsi"/>
          <w:bCs/>
          <w:sz w:val="20"/>
        </w:rPr>
      </w:pPr>
    </w:p>
    <w:p w14:paraId="6362A092" w14:textId="2E515CAA" w:rsidR="001A65CF" w:rsidRPr="00D732D8" w:rsidRDefault="001A65CF" w:rsidP="001A65CF">
      <w:pPr>
        <w:pStyle w:val="Texto"/>
        <w:spacing w:after="80" w:line="203" w:lineRule="exact"/>
        <w:ind w:left="624" w:firstLine="0"/>
        <w:rPr>
          <w:rFonts w:asciiTheme="minorHAnsi" w:hAnsiTheme="minorHAnsi" w:cstheme="minorHAnsi"/>
          <w:bCs/>
          <w:sz w:val="20"/>
        </w:rPr>
      </w:pPr>
      <w:r w:rsidRPr="00D732D8">
        <w:rPr>
          <w:rFonts w:asciiTheme="minorHAnsi" w:hAnsiTheme="minorHAnsi" w:cstheme="minorHAnsi"/>
          <w:bCs/>
          <w:sz w:val="20"/>
        </w:rPr>
        <w:t>La mayoría de los activos se encuentran en buen estado debido a que están en uso en las instalaciones que integran la Universidad Autónoma de Tamaulipas.</w:t>
      </w:r>
    </w:p>
    <w:p w14:paraId="63D15345" w14:textId="2D15D03E" w:rsidR="001A65CF" w:rsidRDefault="001A65CF" w:rsidP="00451D35">
      <w:pPr>
        <w:pStyle w:val="Texto"/>
        <w:spacing w:after="80" w:line="203" w:lineRule="exact"/>
        <w:ind w:left="624" w:firstLine="0"/>
        <w:rPr>
          <w:rFonts w:ascii="Encode Sans" w:hAnsi="Encode Sans" w:cs="DIN Pro Regular"/>
          <w:bCs/>
          <w:sz w:val="20"/>
          <w:lang w:val="es-MX"/>
        </w:rPr>
      </w:pPr>
    </w:p>
    <w:p w14:paraId="38E29F15" w14:textId="77777777" w:rsidR="00182150" w:rsidRPr="001A65CF" w:rsidRDefault="00182150" w:rsidP="00451D35">
      <w:pPr>
        <w:pStyle w:val="Texto"/>
        <w:spacing w:after="80" w:line="203" w:lineRule="exact"/>
        <w:ind w:left="624" w:firstLine="0"/>
        <w:rPr>
          <w:rFonts w:ascii="Encode Sans" w:hAnsi="Encode Sans" w:cs="DIN Pro Regular"/>
          <w:bCs/>
          <w:sz w:val="20"/>
          <w:lang w:val="es-MX"/>
        </w:rPr>
      </w:pPr>
    </w:p>
    <w:p w14:paraId="4D6E17FE" w14:textId="77777777" w:rsidR="00540418" w:rsidRPr="00D732D8" w:rsidRDefault="003D7B22" w:rsidP="00540418">
      <w:pPr>
        <w:pStyle w:val="ROMANOS"/>
        <w:spacing w:after="0" w:line="240" w:lineRule="exact"/>
        <w:ind w:left="432"/>
        <w:rPr>
          <w:rFonts w:asciiTheme="minorHAnsi" w:hAnsiTheme="minorHAnsi" w:cstheme="minorHAnsi"/>
          <w:b/>
          <w:sz w:val="20"/>
          <w:szCs w:val="20"/>
          <w:lang w:val="es-MX"/>
        </w:rPr>
      </w:pPr>
      <w:r w:rsidRPr="00D732D8">
        <w:rPr>
          <w:rFonts w:asciiTheme="minorHAnsi" w:hAnsiTheme="minorHAnsi" w:cstheme="minorHAnsi"/>
          <w:b/>
          <w:sz w:val="20"/>
          <w:szCs w:val="20"/>
          <w:lang w:val="es-MX"/>
        </w:rPr>
        <w:t xml:space="preserve">      </w:t>
      </w:r>
      <w:r w:rsidR="00540418" w:rsidRPr="00D732D8">
        <w:rPr>
          <w:rFonts w:asciiTheme="minorHAnsi" w:hAnsiTheme="minorHAnsi" w:cstheme="minorHAnsi"/>
          <w:b/>
          <w:sz w:val="20"/>
          <w:szCs w:val="20"/>
          <w:lang w:val="es-MX"/>
        </w:rPr>
        <w:t>Pasivo</w:t>
      </w:r>
    </w:p>
    <w:p w14:paraId="26E97D72" w14:textId="74340B0C" w:rsidR="00736AFF" w:rsidRDefault="00375BBC" w:rsidP="00736AFF">
      <w:pPr>
        <w:pStyle w:val="ROMANOS"/>
        <w:spacing w:after="0" w:line="240" w:lineRule="exact"/>
        <w:ind w:left="0" w:firstLine="0"/>
        <w:rPr>
          <w:rFonts w:asciiTheme="minorHAnsi" w:hAnsiTheme="minorHAnsi" w:cstheme="minorHAnsi"/>
          <w:sz w:val="20"/>
          <w:szCs w:val="20"/>
        </w:rPr>
      </w:pPr>
      <w:r w:rsidRPr="00D732D8">
        <w:rPr>
          <w:rFonts w:asciiTheme="minorHAnsi" w:hAnsiTheme="minorHAnsi" w:cstheme="minorHAnsi"/>
          <w:sz w:val="20"/>
          <w:szCs w:val="20"/>
          <w:lang w:val="es-MX"/>
        </w:rPr>
        <w:t xml:space="preserve"> </w:t>
      </w:r>
      <w:r w:rsidR="00736AFF" w:rsidRPr="00D732D8">
        <w:rPr>
          <w:rFonts w:asciiTheme="minorHAnsi" w:hAnsiTheme="minorHAnsi" w:cstheme="minorHAnsi"/>
          <w:sz w:val="20"/>
          <w:szCs w:val="20"/>
        </w:rPr>
        <w:t xml:space="preserve">Este género se compone por el monto de las obligaciones a cargo de la Universidad Autónoma de Tamaulipas como resultado de las actividades de operación. </w:t>
      </w:r>
    </w:p>
    <w:p w14:paraId="25F2C7F7" w14:textId="77777777" w:rsidR="007764E0" w:rsidRDefault="007764E0" w:rsidP="00736AFF">
      <w:pPr>
        <w:pStyle w:val="ROMANOS"/>
        <w:spacing w:after="0" w:line="240" w:lineRule="exact"/>
        <w:ind w:left="0" w:firstLine="0"/>
        <w:rPr>
          <w:rFonts w:asciiTheme="minorHAnsi" w:hAnsiTheme="minorHAnsi" w:cstheme="minorHAnsi"/>
          <w:sz w:val="20"/>
          <w:szCs w:val="20"/>
        </w:rPr>
      </w:pPr>
    </w:p>
    <w:p w14:paraId="6DEE24D2" w14:textId="77777777" w:rsidR="007764E0" w:rsidRDefault="007764E0" w:rsidP="00736AFF">
      <w:pPr>
        <w:pStyle w:val="ROMANOS"/>
        <w:spacing w:after="0" w:line="240" w:lineRule="exact"/>
        <w:ind w:left="0" w:firstLine="0"/>
        <w:rPr>
          <w:rFonts w:asciiTheme="minorHAnsi" w:hAnsiTheme="minorHAnsi" w:cstheme="minorHAnsi"/>
          <w:sz w:val="20"/>
          <w:szCs w:val="20"/>
        </w:rPr>
      </w:pPr>
    </w:p>
    <w:p w14:paraId="6407812D" w14:textId="77777777" w:rsidR="007764E0" w:rsidRPr="00D732D8" w:rsidRDefault="007764E0" w:rsidP="00736AFF">
      <w:pPr>
        <w:pStyle w:val="ROMANOS"/>
        <w:spacing w:after="0" w:line="240" w:lineRule="exact"/>
        <w:ind w:left="0" w:firstLine="0"/>
        <w:rPr>
          <w:rFonts w:asciiTheme="minorHAnsi" w:hAnsiTheme="minorHAnsi" w:cstheme="minorHAnsi"/>
          <w:sz w:val="20"/>
          <w:szCs w:val="20"/>
        </w:rPr>
      </w:pPr>
    </w:p>
    <w:p w14:paraId="0B98B4DD" w14:textId="77777777" w:rsidR="00736AFF" w:rsidRDefault="00736AFF" w:rsidP="00736AFF">
      <w:pPr>
        <w:pStyle w:val="ROMANOS"/>
        <w:spacing w:after="0" w:line="240" w:lineRule="exact"/>
        <w:ind w:left="0" w:firstLine="0"/>
        <w:rPr>
          <w:rFonts w:ascii="Encode Sans" w:hAnsi="Encode Sans" w:cs="DIN Pro Regular"/>
          <w:sz w:val="20"/>
          <w:szCs w:val="20"/>
        </w:rPr>
      </w:pPr>
    </w:p>
    <w:tbl>
      <w:tblPr>
        <w:tblW w:w="5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8"/>
        <w:gridCol w:w="1559"/>
      </w:tblGrid>
      <w:tr w:rsidR="00736AFF" w:rsidRPr="00182150" w14:paraId="73DAC7E4" w14:textId="77777777" w:rsidTr="00514E83">
        <w:trPr>
          <w:trHeight w:val="330"/>
          <w:jc w:val="center"/>
        </w:trPr>
        <w:tc>
          <w:tcPr>
            <w:tcW w:w="3818" w:type="dxa"/>
            <w:shd w:val="clear" w:color="auto" w:fill="AB0033"/>
            <w:noWrap/>
            <w:vAlign w:val="center"/>
            <w:hideMark/>
          </w:tcPr>
          <w:p w14:paraId="24F9683D" w14:textId="77777777" w:rsidR="00736AFF" w:rsidRPr="00182150" w:rsidRDefault="00736AFF" w:rsidP="00514297">
            <w:pPr>
              <w:spacing w:after="0" w:line="240" w:lineRule="auto"/>
              <w:jc w:val="center"/>
              <w:rPr>
                <w:rFonts w:eastAsia="Times New Roman" w:cs="Calibri"/>
                <w:b/>
                <w:bCs/>
                <w:color w:val="FFFFFF"/>
                <w:sz w:val="16"/>
                <w:szCs w:val="16"/>
                <w:lang w:eastAsia="es-MX"/>
              </w:rPr>
            </w:pPr>
            <w:r w:rsidRPr="00182150">
              <w:rPr>
                <w:rFonts w:eastAsia="Times New Roman" w:cs="Calibri"/>
                <w:b/>
                <w:bCs/>
                <w:color w:val="FFFFFF"/>
                <w:sz w:val="16"/>
                <w:szCs w:val="16"/>
                <w:lang w:eastAsia="es-MX"/>
              </w:rPr>
              <w:lastRenderedPageBreak/>
              <w:t>CUENTA</w:t>
            </w:r>
          </w:p>
        </w:tc>
        <w:tc>
          <w:tcPr>
            <w:tcW w:w="1559" w:type="dxa"/>
            <w:shd w:val="clear" w:color="auto" w:fill="AB0033"/>
            <w:noWrap/>
            <w:vAlign w:val="center"/>
            <w:hideMark/>
          </w:tcPr>
          <w:p w14:paraId="0F20AEB3" w14:textId="77777777" w:rsidR="00736AFF" w:rsidRPr="00182150" w:rsidRDefault="00736AFF" w:rsidP="00514297">
            <w:pPr>
              <w:spacing w:after="0" w:line="240" w:lineRule="auto"/>
              <w:jc w:val="center"/>
              <w:rPr>
                <w:rFonts w:eastAsia="Times New Roman" w:cs="Calibri"/>
                <w:b/>
                <w:bCs/>
                <w:color w:val="FFFFFF"/>
                <w:sz w:val="16"/>
                <w:szCs w:val="16"/>
                <w:lang w:eastAsia="es-MX"/>
              </w:rPr>
            </w:pPr>
            <w:r w:rsidRPr="00182150">
              <w:rPr>
                <w:rFonts w:eastAsia="Times New Roman" w:cs="Calibri"/>
                <w:b/>
                <w:bCs/>
                <w:color w:val="FFFFFF"/>
                <w:sz w:val="16"/>
                <w:szCs w:val="16"/>
                <w:lang w:eastAsia="es-MX"/>
              </w:rPr>
              <w:t>SALDO</w:t>
            </w:r>
          </w:p>
        </w:tc>
      </w:tr>
      <w:tr w:rsidR="00736AFF" w:rsidRPr="00182150" w14:paraId="5C6010AE" w14:textId="77777777" w:rsidTr="00514297">
        <w:trPr>
          <w:trHeight w:val="330"/>
          <w:jc w:val="center"/>
        </w:trPr>
        <w:tc>
          <w:tcPr>
            <w:tcW w:w="3818" w:type="dxa"/>
            <w:shd w:val="clear" w:color="auto" w:fill="auto"/>
            <w:noWrap/>
            <w:vAlign w:val="center"/>
            <w:hideMark/>
          </w:tcPr>
          <w:p w14:paraId="2B335EE1" w14:textId="77777777" w:rsidR="00736AFF" w:rsidRPr="00182150" w:rsidRDefault="00736AF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Servicios personales por pagar a corto plazo</w:t>
            </w:r>
          </w:p>
        </w:tc>
        <w:tc>
          <w:tcPr>
            <w:tcW w:w="1559" w:type="dxa"/>
            <w:shd w:val="clear" w:color="auto" w:fill="auto"/>
            <w:noWrap/>
            <w:vAlign w:val="center"/>
            <w:hideMark/>
          </w:tcPr>
          <w:p w14:paraId="6CCBAAB0" w14:textId="77777777" w:rsidR="00736AFF" w:rsidRPr="00182150" w:rsidRDefault="00736AF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278,713</w:t>
            </w:r>
          </w:p>
        </w:tc>
      </w:tr>
      <w:tr w:rsidR="00736AFF" w:rsidRPr="00182150" w14:paraId="6E7DDAFD" w14:textId="77777777" w:rsidTr="00514297">
        <w:trPr>
          <w:trHeight w:val="330"/>
          <w:jc w:val="center"/>
        </w:trPr>
        <w:tc>
          <w:tcPr>
            <w:tcW w:w="3818" w:type="dxa"/>
            <w:shd w:val="clear" w:color="auto" w:fill="auto"/>
            <w:noWrap/>
            <w:vAlign w:val="center"/>
            <w:hideMark/>
          </w:tcPr>
          <w:p w14:paraId="6C6CCF08" w14:textId="77777777" w:rsidR="00736AFF" w:rsidRPr="00182150" w:rsidRDefault="00736AF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Proveedores por pagar a corto plazo</w:t>
            </w:r>
          </w:p>
        </w:tc>
        <w:tc>
          <w:tcPr>
            <w:tcW w:w="1559" w:type="dxa"/>
            <w:shd w:val="clear" w:color="auto" w:fill="auto"/>
            <w:noWrap/>
            <w:vAlign w:val="center"/>
            <w:hideMark/>
          </w:tcPr>
          <w:p w14:paraId="254F4E5C" w14:textId="77777777" w:rsidR="00736AFF" w:rsidRPr="00182150" w:rsidRDefault="00736AF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21,039,365</w:t>
            </w:r>
          </w:p>
        </w:tc>
      </w:tr>
      <w:tr w:rsidR="00736AFF" w:rsidRPr="00182150" w14:paraId="4B2F9FCF" w14:textId="77777777" w:rsidTr="00514297">
        <w:trPr>
          <w:trHeight w:val="330"/>
          <w:jc w:val="center"/>
        </w:trPr>
        <w:tc>
          <w:tcPr>
            <w:tcW w:w="3818" w:type="dxa"/>
            <w:shd w:val="clear" w:color="auto" w:fill="auto"/>
            <w:noWrap/>
            <w:vAlign w:val="center"/>
            <w:hideMark/>
          </w:tcPr>
          <w:p w14:paraId="6D470542" w14:textId="77777777" w:rsidR="00736AFF" w:rsidRPr="00182150" w:rsidRDefault="00736AF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Transferencias otorgadas por pagar a corto plazo</w:t>
            </w:r>
          </w:p>
        </w:tc>
        <w:tc>
          <w:tcPr>
            <w:tcW w:w="1559" w:type="dxa"/>
            <w:shd w:val="clear" w:color="auto" w:fill="auto"/>
            <w:noWrap/>
            <w:vAlign w:val="center"/>
            <w:hideMark/>
          </w:tcPr>
          <w:p w14:paraId="58A19DCD" w14:textId="77777777" w:rsidR="00736AFF" w:rsidRPr="00182150" w:rsidRDefault="00736AF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243</w:t>
            </w:r>
          </w:p>
        </w:tc>
      </w:tr>
      <w:tr w:rsidR="00736AFF" w:rsidRPr="00182150" w14:paraId="08449068" w14:textId="77777777" w:rsidTr="00514297">
        <w:trPr>
          <w:trHeight w:val="330"/>
          <w:jc w:val="center"/>
        </w:trPr>
        <w:tc>
          <w:tcPr>
            <w:tcW w:w="3818" w:type="dxa"/>
            <w:shd w:val="clear" w:color="auto" w:fill="auto"/>
            <w:noWrap/>
            <w:vAlign w:val="center"/>
            <w:hideMark/>
          </w:tcPr>
          <w:p w14:paraId="7D1295F9" w14:textId="77777777" w:rsidR="00736AFF" w:rsidRPr="00182150" w:rsidRDefault="00736AF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Retenciones y contribuciones por pagar a corto plazo</w:t>
            </w:r>
          </w:p>
        </w:tc>
        <w:tc>
          <w:tcPr>
            <w:tcW w:w="1559" w:type="dxa"/>
            <w:shd w:val="clear" w:color="auto" w:fill="auto"/>
            <w:noWrap/>
            <w:vAlign w:val="center"/>
            <w:hideMark/>
          </w:tcPr>
          <w:p w14:paraId="4D106020" w14:textId="77777777" w:rsidR="00736AFF" w:rsidRPr="00182150" w:rsidRDefault="00736AF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174,620,047</w:t>
            </w:r>
          </w:p>
        </w:tc>
      </w:tr>
      <w:tr w:rsidR="00736AFF" w:rsidRPr="00182150" w14:paraId="7E638C86" w14:textId="77777777" w:rsidTr="00514297">
        <w:trPr>
          <w:trHeight w:val="330"/>
          <w:jc w:val="center"/>
        </w:trPr>
        <w:tc>
          <w:tcPr>
            <w:tcW w:w="3818" w:type="dxa"/>
            <w:shd w:val="clear" w:color="auto" w:fill="auto"/>
            <w:noWrap/>
            <w:vAlign w:val="center"/>
            <w:hideMark/>
          </w:tcPr>
          <w:p w14:paraId="4964A505" w14:textId="77777777" w:rsidR="00736AFF" w:rsidRPr="00182150" w:rsidRDefault="00736AF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Otras cuentas por pagar a corto plazo</w:t>
            </w:r>
          </w:p>
        </w:tc>
        <w:tc>
          <w:tcPr>
            <w:tcW w:w="1559" w:type="dxa"/>
            <w:shd w:val="clear" w:color="auto" w:fill="auto"/>
            <w:noWrap/>
            <w:vAlign w:val="center"/>
            <w:hideMark/>
          </w:tcPr>
          <w:p w14:paraId="351B9658" w14:textId="77777777" w:rsidR="00736AFF" w:rsidRPr="00182150" w:rsidRDefault="00736AF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49,190</w:t>
            </w:r>
          </w:p>
        </w:tc>
      </w:tr>
      <w:tr w:rsidR="00736AFF" w:rsidRPr="00182150" w14:paraId="03A0374B" w14:textId="77777777" w:rsidTr="00514297">
        <w:trPr>
          <w:trHeight w:val="330"/>
          <w:jc w:val="center"/>
        </w:trPr>
        <w:tc>
          <w:tcPr>
            <w:tcW w:w="3818" w:type="dxa"/>
            <w:shd w:val="clear" w:color="auto" w:fill="auto"/>
            <w:noWrap/>
            <w:vAlign w:val="center"/>
            <w:hideMark/>
          </w:tcPr>
          <w:p w14:paraId="4C12F9B9" w14:textId="77777777" w:rsidR="00736AFF" w:rsidRPr="00182150" w:rsidRDefault="00736AF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Fondos en administración a corto plazo</w:t>
            </w:r>
          </w:p>
        </w:tc>
        <w:tc>
          <w:tcPr>
            <w:tcW w:w="1559" w:type="dxa"/>
            <w:shd w:val="clear" w:color="auto" w:fill="auto"/>
            <w:noWrap/>
            <w:vAlign w:val="center"/>
            <w:hideMark/>
          </w:tcPr>
          <w:p w14:paraId="0F031097" w14:textId="77777777" w:rsidR="00736AFF" w:rsidRPr="00182150" w:rsidRDefault="00736AF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10,702,306</w:t>
            </w:r>
          </w:p>
        </w:tc>
      </w:tr>
      <w:tr w:rsidR="00736AFF" w:rsidRPr="00182150" w14:paraId="352A9C90" w14:textId="77777777" w:rsidTr="00514297">
        <w:trPr>
          <w:trHeight w:val="330"/>
          <w:jc w:val="center"/>
        </w:trPr>
        <w:tc>
          <w:tcPr>
            <w:tcW w:w="3818" w:type="dxa"/>
            <w:shd w:val="clear" w:color="auto" w:fill="auto"/>
            <w:noWrap/>
            <w:vAlign w:val="center"/>
            <w:hideMark/>
          </w:tcPr>
          <w:p w14:paraId="3475E1D5" w14:textId="77777777" w:rsidR="00736AFF" w:rsidRPr="00182150" w:rsidRDefault="00736AFF" w:rsidP="00514297">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Provisión para contingencias a largo plazo</w:t>
            </w:r>
          </w:p>
        </w:tc>
        <w:tc>
          <w:tcPr>
            <w:tcW w:w="1559" w:type="dxa"/>
            <w:shd w:val="clear" w:color="auto" w:fill="auto"/>
            <w:noWrap/>
            <w:vAlign w:val="center"/>
            <w:hideMark/>
          </w:tcPr>
          <w:p w14:paraId="29657AF4" w14:textId="77777777" w:rsidR="00736AFF" w:rsidRPr="00182150" w:rsidRDefault="00736AF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2,226,854</w:t>
            </w:r>
          </w:p>
        </w:tc>
      </w:tr>
      <w:tr w:rsidR="00736AFF" w:rsidRPr="00182150" w14:paraId="63A68B9F" w14:textId="77777777" w:rsidTr="00514297">
        <w:trPr>
          <w:trHeight w:val="330"/>
          <w:jc w:val="center"/>
        </w:trPr>
        <w:tc>
          <w:tcPr>
            <w:tcW w:w="3818" w:type="dxa"/>
            <w:shd w:val="clear" w:color="000000" w:fill="FFFFFF"/>
            <w:noWrap/>
            <w:vAlign w:val="center"/>
            <w:hideMark/>
          </w:tcPr>
          <w:p w14:paraId="3EC50373" w14:textId="77777777" w:rsidR="00736AFF" w:rsidRPr="00182150" w:rsidRDefault="00736AF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TOTAL</w:t>
            </w:r>
          </w:p>
        </w:tc>
        <w:tc>
          <w:tcPr>
            <w:tcW w:w="1559" w:type="dxa"/>
            <w:shd w:val="clear" w:color="000000" w:fill="FFFFFF"/>
            <w:noWrap/>
            <w:vAlign w:val="center"/>
            <w:hideMark/>
          </w:tcPr>
          <w:p w14:paraId="27222307" w14:textId="77777777" w:rsidR="00736AFF" w:rsidRPr="00182150" w:rsidRDefault="00736AFF"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$208,916,718</w:t>
            </w:r>
          </w:p>
        </w:tc>
      </w:tr>
    </w:tbl>
    <w:p w14:paraId="053F4B0F" w14:textId="77777777" w:rsidR="00736AFF" w:rsidRPr="00736AFF" w:rsidRDefault="00736AFF" w:rsidP="00736AFF">
      <w:pPr>
        <w:pStyle w:val="ROMANOS"/>
        <w:spacing w:after="0" w:line="240" w:lineRule="exact"/>
        <w:ind w:left="0" w:firstLine="0"/>
        <w:rPr>
          <w:rFonts w:ascii="Encode Sans" w:hAnsi="Encode Sans" w:cs="DIN Pro Regular"/>
          <w:sz w:val="20"/>
          <w:szCs w:val="20"/>
        </w:rPr>
      </w:pPr>
    </w:p>
    <w:p w14:paraId="736648D7" w14:textId="0EF382FA" w:rsidR="00736AFF" w:rsidRPr="00D732D8" w:rsidRDefault="00375BBC" w:rsidP="007764E0">
      <w:pPr>
        <w:pStyle w:val="ROMANOS"/>
        <w:spacing w:after="0" w:line="240" w:lineRule="exact"/>
        <w:ind w:left="0" w:firstLine="0"/>
        <w:rPr>
          <w:rFonts w:asciiTheme="minorHAnsi" w:hAnsiTheme="minorHAnsi" w:cstheme="minorHAnsi"/>
          <w:sz w:val="20"/>
          <w:szCs w:val="20"/>
        </w:rPr>
      </w:pPr>
      <w:r w:rsidRPr="008B5120">
        <w:rPr>
          <w:rFonts w:ascii="Encode Sans" w:hAnsi="Encode Sans" w:cs="DIN Pro Regular"/>
          <w:sz w:val="20"/>
          <w:szCs w:val="20"/>
          <w:lang w:val="es-MX"/>
        </w:rPr>
        <w:tab/>
      </w:r>
      <w:r w:rsidR="00736AFF" w:rsidRPr="00D732D8">
        <w:rPr>
          <w:rFonts w:asciiTheme="minorHAnsi" w:hAnsiTheme="minorHAnsi" w:cstheme="minorHAnsi"/>
          <w:sz w:val="20"/>
          <w:szCs w:val="20"/>
        </w:rPr>
        <w:t>Servicios personales por pagar a corto plazo: Se compone de los adeudos originados por pagos pendientes de realizar por concepto de sueldos por pagar al 31 de diciembre de 2022, dicho pago se prevé realizar en un plazo menor a doce meses.</w:t>
      </w:r>
    </w:p>
    <w:p w14:paraId="360555D2" w14:textId="77777777" w:rsidR="00736AFF" w:rsidRPr="00D732D8" w:rsidRDefault="00736AFF" w:rsidP="00736AFF">
      <w:pPr>
        <w:pStyle w:val="ROMANOS"/>
        <w:numPr>
          <w:ilvl w:val="0"/>
          <w:numId w:val="13"/>
        </w:numPr>
        <w:spacing w:after="0" w:line="240" w:lineRule="exact"/>
        <w:ind w:left="1418" w:hanging="284"/>
        <w:rPr>
          <w:rFonts w:asciiTheme="minorHAnsi" w:hAnsiTheme="minorHAnsi" w:cstheme="minorHAnsi"/>
          <w:sz w:val="20"/>
          <w:szCs w:val="20"/>
        </w:rPr>
      </w:pPr>
      <w:r w:rsidRPr="00D732D8">
        <w:rPr>
          <w:rFonts w:asciiTheme="minorHAnsi" w:hAnsiTheme="minorHAnsi" w:cstheme="minorHAnsi"/>
          <w:sz w:val="20"/>
          <w:szCs w:val="20"/>
        </w:rPr>
        <w:t>Proveedores por pagar a corto plazo: Se compone de los adeudos con proveedores de bienes o servicios, derivados de operaciones de la Universidad con vencimiento menor o igual a doce meses.</w:t>
      </w:r>
    </w:p>
    <w:p w14:paraId="05BA1A8E" w14:textId="77777777" w:rsidR="00736AFF" w:rsidRPr="00D732D8" w:rsidRDefault="00736AFF" w:rsidP="00736AFF">
      <w:pPr>
        <w:pStyle w:val="ROMANOS"/>
        <w:numPr>
          <w:ilvl w:val="0"/>
          <w:numId w:val="13"/>
        </w:numPr>
        <w:spacing w:after="0" w:line="240" w:lineRule="exact"/>
        <w:ind w:left="1418" w:hanging="284"/>
        <w:rPr>
          <w:rFonts w:asciiTheme="minorHAnsi" w:hAnsiTheme="minorHAnsi" w:cstheme="minorHAnsi"/>
          <w:sz w:val="20"/>
          <w:szCs w:val="20"/>
        </w:rPr>
      </w:pPr>
      <w:r w:rsidRPr="00D732D8">
        <w:rPr>
          <w:rFonts w:asciiTheme="minorHAnsi" w:hAnsiTheme="minorHAnsi" w:cstheme="minorHAnsi"/>
          <w:sz w:val="20"/>
          <w:szCs w:val="20"/>
        </w:rPr>
        <w:t>Transferencias otorgadas por pagar a corto plazo: Importa los adeudos de forma directa o indirecta de la Tesorería a las Unidades Ejecutoras por las operaciones que éstas realizan con vencimiento menor o igual a doce meses.</w:t>
      </w:r>
    </w:p>
    <w:p w14:paraId="4F997514" w14:textId="77777777" w:rsidR="00736AFF" w:rsidRPr="00D732D8" w:rsidRDefault="00736AFF" w:rsidP="00736AFF">
      <w:pPr>
        <w:pStyle w:val="ROMANOS"/>
        <w:numPr>
          <w:ilvl w:val="0"/>
          <w:numId w:val="13"/>
        </w:numPr>
        <w:spacing w:after="0" w:line="240" w:lineRule="exact"/>
        <w:ind w:left="1418" w:hanging="284"/>
        <w:rPr>
          <w:rFonts w:asciiTheme="minorHAnsi" w:hAnsiTheme="minorHAnsi" w:cstheme="minorHAnsi"/>
          <w:sz w:val="20"/>
          <w:szCs w:val="20"/>
        </w:rPr>
      </w:pPr>
      <w:r w:rsidRPr="00D732D8">
        <w:rPr>
          <w:rFonts w:asciiTheme="minorHAnsi" w:hAnsiTheme="minorHAnsi" w:cstheme="minorHAnsi"/>
          <w:sz w:val="20"/>
          <w:szCs w:val="20"/>
        </w:rPr>
        <w:t>Retenciones y contribuciones por pagar a corto plazo: Incorpora el monto de</w:t>
      </w:r>
      <w:r w:rsidRPr="00D732D8">
        <w:rPr>
          <w:rFonts w:asciiTheme="minorHAnsi" w:hAnsiTheme="minorHAnsi" w:cstheme="minorHAnsi"/>
          <w:bCs/>
          <w:sz w:val="20"/>
          <w:szCs w:val="20"/>
        </w:rPr>
        <w:t xml:space="preserve"> Impuesto sobre Remuneraciones al Trabajo Personal Subordinado,</w:t>
      </w:r>
      <w:r w:rsidRPr="00D732D8">
        <w:rPr>
          <w:rFonts w:asciiTheme="minorHAnsi" w:hAnsiTheme="minorHAnsi" w:cstheme="minorHAnsi"/>
          <w:sz w:val="20"/>
          <w:szCs w:val="20"/>
        </w:rPr>
        <w:t xml:space="preserve"> retenciones de ISR por Salarios, ISR retenido por pago de Honorarios, Arrendamientos, Asimilados a salarios y RESICO, contribuciones obrero-patronales por concepto de Seguro Social, INFONAVIT, AFORE, seguro de vivienda y pagos a terceros cuya liquidación se prevé realizar en un plazo menor a doce meses. </w:t>
      </w:r>
    </w:p>
    <w:p w14:paraId="4D2D62A5" w14:textId="77777777" w:rsidR="00736AFF" w:rsidRPr="00D732D8" w:rsidRDefault="00736AFF" w:rsidP="00736AFF">
      <w:pPr>
        <w:pStyle w:val="ROMANOS"/>
        <w:numPr>
          <w:ilvl w:val="0"/>
          <w:numId w:val="13"/>
        </w:numPr>
        <w:spacing w:after="0" w:line="240" w:lineRule="exact"/>
        <w:ind w:left="1418" w:hanging="284"/>
        <w:rPr>
          <w:rFonts w:asciiTheme="minorHAnsi" w:hAnsiTheme="minorHAnsi" w:cstheme="minorHAnsi"/>
          <w:sz w:val="20"/>
          <w:szCs w:val="20"/>
        </w:rPr>
      </w:pPr>
      <w:r w:rsidRPr="00D732D8">
        <w:rPr>
          <w:rFonts w:asciiTheme="minorHAnsi" w:hAnsiTheme="minorHAnsi" w:cstheme="minorHAnsi"/>
          <w:sz w:val="20"/>
          <w:szCs w:val="20"/>
        </w:rPr>
        <w:t xml:space="preserve">Otras cuentas por pagar a corto plazo: Representa el monto de las operaciones efectuadas con proveedores con vencimiento a noventa días. </w:t>
      </w:r>
    </w:p>
    <w:p w14:paraId="612E40BC" w14:textId="77777777" w:rsidR="00736AFF" w:rsidRPr="00D732D8" w:rsidRDefault="00736AFF" w:rsidP="00736AFF">
      <w:pPr>
        <w:pStyle w:val="ROMANOS"/>
        <w:numPr>
          <w:ilvl w:val="0"/>
          <w:numId w:val="13"/>
        </w:numPr>
        <w:ind w:left="1418" w:hanging="284"/>
        <w:rPr>
          <w:rFonts w:asciiTheme="minorHAnsi" w:hAnsiTheme="minorHAnsi" w:cstheme="minorHAnsi"/>
          <w:sz w:val="20"/>
          <w:szCs w:val="20"/>
        </w:rPr>
      </w:pPr>
      <w:r w:rsidRPr="00D732D8">
        <w:rPr>
          <w:rFonts w:asciiTheme="minorHAnsi" w:hAnsiTheme="minorHAnsi" w:cstheme="minorHAnsi"/>
          <w:sz w:val="20"/>
          <w:szCs w:val="20"/>
        </w:rPr>
        <w:t>Fondos en administración a corto plazo: Representa los recursos recibidos para llevar a cabo el pago de las operaciones derivadas del Programa Escuelas al CIEN.</w:t>
      </w:r>
    </w:p>
    <w:p w14:paraId="46B1CD3E" w14:textId="77777777" w:rsidR="00736AFF" w:rsidRPr="00D732D8" w:rsidRDefault="00736AFF" w:rsidP="00736AFF">
      <w:pPr>
        <w:pStyle w:val="ROMANOS"/>
        <w:numPr>
          <w:ilvl w:val="0"/>
          <w:numId w:val="13"/>
        </w:numPr>
        <w:ind w:left="1418" w:hanging="284"/>
        <w:rPr>
          <w:rFonts w:asciiTheme="minorHAnsi" w:hAnsiTheme="minorHAnsi" w:cstheme="minorHAnsi"/>
          <w:b/>
          <w:sz w:val="20"/>
          <w:szCs w:val="20"/>
        </w:rPr>
      </w:pPr>
      <w:r w:rsidRPr="00D732D8">
        <w:rPr>
          <w:rFonts w:asciiTheme="minorHAnsi" w:hAnsiTheme="minorHAnsi" w:cstheme="minorHAnsi"/>
          <w:sz w:val="20"/>
          <w:szCs w:val="20"/>
        </w:rPr>
        <w:t>Provisión para contingencias a largo plazo: Representa la reserva de préstamos personales creada a razón del 2% del importe total de los préstamos a los trabajadores.</w:t>
      </w:r>
    </w:p>
    <w:p w14:paraId="5CB64B80" w14:textId="77777777" w:rsidR="00540418" w:rsidRPr="00D732D8" w:rsidRDefault="00540418" w:rsidP="00540418">
      <w:pPr>
        <w:pStyle w:val="INCISO"/>
        <w:spacing w:after="0" w:line="240" w:lineRule="exact"/>
        <w:ind w:left="360"/>
        <w:rPr>
          <w:rFonts w:asciiTheme="minorHAnsi" w:hAnsiTheme="minorHAnsi" w:cstheme="minorHAnsi"/>
          <w:b/>
          <w:smallCaps/>
          <w:sz w:val="20"/>
          <w:szCs w:val="20"/>
        </w:rPr>
      </w:pPr>
      <w:r w:rsidRPr="00D732D8">
        <w:rPr>
          <w:rFonts w:asciiTheme="minorHAnsi" w:hAnsiTheme="minorHAnsi" w:cstheme="minorHAnsi"/>
          <w:b/>
          <w:smallCaps/>
          <w:sz w:val="20"/>
          <w:szCs w:val="20"/>
        </w:rPr>
        <w:t>II)</w:t>
      </w:r>
      <w:r w:rsidRPr="00D732D8">
        <w:rPr>
          <w:rFonts w:asciiTheme="minorHAnsi" w:hAnsiTheme="minorHAnsi" w:cstheme="minorHAnsi"/>
          <w:b/>
          <w:smallCaps/>
          <w:sz w:val="20"/>
          <w:szCs w:val="20"/>
        </w:rPr>
        <w:tab/>
        <w:t>Notas al Estado de Actividades</w:t>
      </w:r>
    </w:p>
    <w:p w14:paraId="587B5E7E" w14:textId="77777777" w:rsidR="001C760F" w:rsidRPr="00D732D8" w:rsidRDefault="001C760F" w:rsidP="000E6439">
      <w:pPr>
        <w:pStyle w:val="ROMANOS"/>
        <w:spacing w:after="0" w:line="240" w:lineRule="exact"/>
        <w:ind w:left="0" w:firstLine="0"/>
        <w:rPr>
          <w:rFonts w:asciiTheme="minorHAnsi" w:hAnsiTheme="minorHAnsi" w:cstheme="minorHAnsi"/>
          <w:sz w:val="20"/>
          <w:szCs w:val="20"/>
          <w:lang w:val="es-MX"/>
        </w:rPr>
      </w:pPr>
    </w:p>
    <w:p w14:paraId="0FE4DE52" w14:textId="77777777" w:rsidR="001C760F" w:rsidRPr="00D732D8" w:rsidRDefault="00540418" w:rsidP="000E6439">
      <w:pPr>
        <w:pStyle w:val="ROMANOS"/>
        <w:spacing w:after="0" w:line="240" w:lineRule="exact"/>
        <w:ind w:left="1140"/>
        <w:rPr>
          <w:rFonts w:asciiTheme="minorHAnsi" w:hAnsiTheme="minorHAnsi" w:cstheme="minorHAnsi"/>
          <w:b/>
          <w:sz w:val="20"/>
          <w:szCs w:val="20"/>
          <w:lang w:val="es-MX"/>
        </w:rPr>
      </w:pPr>
      <w:r w:rsidRPr="00D732D8">
        <w:rPr>
          <w:rFonts w:asciiTheme="minorHAnsi" w:hAnsiTheme="minorHAnsi" w:cstheme="minorHAnsi"/>
          <w:b/>
          <w:sz w:val="20"/>
          <w:szCs w:val="20"/>
          <w:lang w:val="es-MX"/>
        </w:rPr>
        <w:t>Ingresos de Gestión</w:t>
      </w:r>
    </w:p>
    <w:p w14:paraId="0B95E90C" w14:textId="347150C9" w:rsidR="00025B27" w:rsidRDefault="00025B27" w:rsidP="00025B27">
      <w:pPr>
        <w:pStyle w:val="ROMANOS"/>
        <w:spacing w:line="240" w:lineRule="exact"/>
        <w:ind w:left="709" w:hanging="1"/>
        <w:rPr>
          <w:rFonts w:asciiTheme="minorHAnsi" w:hAnsiTheme="minorHAnsi" w:cstheme="minorHAnsi"/>
          <w:bCs/>
          <w:sz w:val="20"/>
          <w:szCs w:val="20"/>
        </w:rPr>
      </w:pPr>
      <w:r w:rsidRPr="00D732D8">
        <w:rPr>
          <w:rFonts w:asciiTheme="minorHAnsi" w:hAnsiTheme="minorHAnsi" w:cstheme="minorHAnsi"/>
          <w:bCs/>
          <w:sz w:val="20"/>
          <w:szCs w:val="20"/>
        </w:rPr>
        <w:t>Los Ingresos obtenidos fueron de $4</w:t>
      </w:r>
      <w:proofErr w:type="gramStart"/>
      <w:r w:rsidRPr="00D732D8">
        <w:rPr>
          <w:rFonts w:asciiTheme="minorHAnsi" w:hAnsiTheme="minorHAnsi" w:cstheme="minorHAnsi"/>
          <w:bCs/>
          <w:sz w:val="20"/>
          <w:szCs w:val="20"/>
        </w:rPr>
        <w:t>,554,792,366</w:t>
      </w:r>
      <w:proofErr w:type="gramEnd"/>
      <w:r w:rsidRPr="00D732D8">
        <w:rPr>
          <w:rFonts w:asciiTheme="minorHAnsi" w:hAnsiTheme="minorHAnsi" w:cstheme="minorHAnsi"/>
          <w:bCs/>
          <w:sz w:val="20"/>
          <w:szCs w:val="20"/>
        </w:rPr>
        <w:t xml:space="preserve"> pesos que se integran principalmente por Participaciones y aportaciones, que representan el 86.49% y en menor medida los derivados de Otros Ingresos y Beneficios, que se integran de la siguiente manera:</w:t>
      </w:r>
    </w:p>
    <w:p w14:paraId="2EF46C51" w14:textId="77777777" w:rsidR="007764E0" w:rsidRPr="00D732D8" w:rsidRDefault="007764E0" w:rsidP="00025B27">
      <w:pPr>
        <w:pStyle w:val="ROMANOS"/>
        <w:spacing w:line="240" w:lineRule="exact"/>
        <w:ind w:left="709" w:hanging="1"/>
        <w:rPr>
          <w:rFonts w:asciiTheme="minorHAnsi" w:hAnsiTheme="minorHAnsi" w:cstheme="minorHAnsi"/>
          <w:bCs/>
          <w:sz w:val="20"/>
          <w:szCs w:val="20"/>
        </w:rPr>
      </w:pP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701"/>
      </w:tblGrid>
      <w:tr w:rsidR="00025B27" w:rsidRPr="00182150" w14:paraId="4B130493" w14:textId="77777777" w:rsidTr="00514E83">
        <w:trPr>
          <w:trHeight w:val="330"/>
          <w:jc w:val="center"/>
        </w:trPr>
        <w:tc>
          <w:tcPr>
            <w:tcW w:w="4243" w:type="dxa"/>
            <w:shd w:val="clear" w:color="auto" w:fill="AB0033"/>
            <w:vAlign w:val="center"/>
            <w:hideMark/>
          </w:tcPr>
          <w:p w14:paraId="3CB7E707" w14:textId="77777777" w:rsidR="00025B27" w:rsidRPr="00182150" w:rsidRDefault="00025B27" w:rsidP="00514297">
            <w:pPr>
              <w:spacing w:after="0" w:line="240" w:lineRule="auto"/>
              <w:jc w:val="center"/>
              <w:rPr>
                <w:rFonts w:eastAsia="Times New Roman" w:cs="Calibri"/>
                <w:b/>
                <w:bCs/>
                <w:color w:val="FFFFFF" w:themeColor="background1"/>
                <w:sz w:val="16"/>
                <w:szCs w:val="16"/>
                <w:lang w:eastAsia="es-MX"/>
              </w:rPr>
            </w:pPr>
            <w:r w:rsidRPr="00182150">
              <w:rPr>
                <w:rFonts w:eastAsia="Times New Roman" w:cs="Calibri"/>
                <w:b/>
                <w:bCs/>
                <w:color w:val="FFFFFF" w:themeColor="background1"/>
                <w:sz w:val="16"/>
                <w:szCs w:val="16"/>
                <w:lang w:eastAsia="es-MX"/>
              </w:rPr>
              <w:t>RUBRO</w:t>
            </w:r>
          </w:p>
        </w:tc>
        <w:tc>
          <w:tcPr>
            <w:tcW w:w="1701" w:type="dxa"/>
            <w:shd w:val="clear" w:color="auto" w:fill="AB0033"/>
            <w:vAlign w:val="center"/>
            <w:hideMark/>
          </w:tcPr>
          <w:p w14:paraId="7626D700" w14:textId="77777777" w:rsidR="00025B27" w:rsidRPr="00182150" w:rsidRDefault="00025B27" w:rsidP="00514297">
            <w:pPr>
              <w:spacing w:after="0" w:line="240" w:lineRule="auto"/>
              <w:jc w:val="center"/>
              <w:rPr>
                <w:rFonts w:eastAsia="Times New Roman" w:cs="Calibri"/>
                <w:b/>
                <w:bCs/>
                <w:color w:val="FFFFFF" w:themeColor="background1"/>
                <w:sz w:val="16"/>
                <w:szCs w:val="16"/>
                <w:lang w:eastAsia="es-MX"/>
              </w:rPr>
            </w:pPr>
            <w:r w:rsidRPr="00182150">
              <w:rPr>
                <w:rFonts w:eastAsia="Times New Roman" w:cs="Calibri"/>
                <w:b/>
                <w:bCs/>
                <w:color w:val="FFFFFF" w:themeColor="background1"/>
                <w:sz w:val="16"/>
                <w:szCs w:val="16"/>
                <w:lang w:eastAsia="es-MX"/>
              </w:rPr>
              <w:t>SALDO</w:t>
            </w:r>
          </w:p>
        </w:tc>
      </w:tr>
      <w:tr w:rsidR="00025B27" w:rsidRPr="00182150" w14:paraId="20E93046" w14:textId="77777777" w:rsidTr="00514297">
        <w:trPr>
          <w:trHeight w:val="330"/>
          <w:jc w:val="center"/>
        </w:trPr>
        <w:tc>
          <w:tcPr>
            <w:tcW w:w="4243" w:type="dxa"/>
            <w:shd w:val="clear" w:color="auto" w:fill="auto"/>
            <w:vAlign w:val="center"/>
            <w:hideMark/>
          </w:tcPr>
          <w:p w14:paraId="33A352B2" w14:textId="77777777" w:rsidR="00025B27" w:rsidRPr="00182150" w:rsidRDefault="00025B27" w:rsidP="00514297">
            <w:pPr>
              <w:spacing w:after="0" w:line="240" w:lineRule="auto"/>
              <w:jc w:val="both"/>
              <w:rPr>
                <w:rFonts w:eastAsia="Times New Roman" w:cs="Calibri"/>
                <w:color w:val="000000"/>
                <w:sz w:val="16"/>
                <w:szCs w:val="16"/>
                <w:lang w:eastAsia="es-MX"/>
              </w:rPr>
            </w:pPr>
            <w:r w:rsidRPr="00182150">
              <w:rPr>
                <w:rFonts w:eastAsia="Times New Roman" w:cs="Calibri"/>
                <w:color w:val="000000"/>
                <w:sz w:val="16"/>
                <w:szCs w:val="16"/>
                <w:lang w:eastAsia="es-MX"/>
              </w:rPr>
              <w:t>Aprovechamientos</w:t>
            </w:r>
          </w:p>
        </w:tc>
        <w:tc>
          <w:tcPr>
            <w:tcW w:w="1701" w:type="dxa"/>
            <w:shd w:val="clear" w:color="auto" w:fill="auto"/>
            <w:vAlign w:val="center"/>
            <w:hideMark/>
          </w:tcPr>
          <w:p w14:paraId="1BA84198" w14:textId="77777777" w:rsidR="00025B27" w:rsidRPr="00182150" w:rsidRDefault="00025B27"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363,090,157</w:t>
            </w:r>
          </w:p>
        </w:tc>
      </w:tr>
      <w:tr w:rsidR="00025B27" w:rsidRPr="00182150" w14:paraId="2EBA8496" w14:textId="77777777" w:rsidTr="00514297">
        <w:trPr>
          <w:trHeight w:val="330"/>
          <w:jc w:val="center"/>
        </w:trPr>
        <w:tc>
          <w:tcPr>
            <w:tcW w:w="4243" w:type="dxa"/>
            <w:tcBorders>
              <w:bottom w:val="single" w:sz="4" w:space="0" w:color="auto"/>
            </w:tcBorders>
            <w:shd w:val="clear" w:color="auto" w:fill="auto"/>
            <w:vAlign w:val="center"/>
            <w:hideMark/>
          </w:tcPr>
          <w:p w14:paraId="2CEDAEEB" w14:textId="77777777" w:rsidR="00025B27" w:rsidRPr="00182150" w:rsidRDefault="00025B27" w:rsidP="00514297">
            <w:pPr>
              <w:spacing w:after="0" w:line="240" w:lineRule="auto"/>
              <w:jc w:val="both"/>
              <w:rPr>
                <w:rFonts w:eastAsia="Times New Roman" w:cs="Calibri"/>
                <w:color w:val="000000"/>
                <w:sz w:val="16"/>
                <w:szCs w:val="16"/>
                <w:lang w:eastAsia="es-MX"/>
              </w:rPr>
            </w:pPr>
            <w:r w:rsidRPr="00182150">
              <w:rPr>
                <w:rFonts w:eastAsia="Times New Roman" w:cs="Calibri"/>
                <w:color w:val="000000"/>
                <w:sz w:val="16"/>
                <w:szCs w:val="16"/>
                <w:lang w:eastAsia="es-MX"/>
              </w:rPr>
              <w:t>Participaciones, Aportaciones</w:t>
            </w:r>
          </w:p>
        </w:tc>
        <w:tc>
          <w:tcPr>
            <w:tcW w:w="1701" w:type="dxa"/>
            <w:tcBorders>
              <w:bottom w:val="single" w:sz="4" w:space="0" w:color="auto"/>
            </w:tcBorders>
            <w:shd w:val="clear" w:color="auto" w:fill="auto"/>
            <w:vAlign w:val="center"/>
            <w:hideMark/>
          </w:tcPr>
          <w:p w14:paraId="355C3DC5" w14:textId="77777777" w:rsidR="00025B27" w:rsidRPr="00182150" w:rsidRDefault="00025B27"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3,939,404,741</w:t>
            </w:r>
          </w:p>
        </w:tc>
      </w:tr>
      <w:tr w:rsidR="00025B27" w:rsidRPr="00182150" w14:paraId="1FE72B4B" w14:textId="77777777" w:rsidTr="00514297">
        <w:trPr>
          <w:trHeight w:val="330"/>
          <w:jc w:val="center"/>
        </w:trPr>
        <w:tc>
          <w:tcPr>
            <w:tcW w:w="4243" w:type="dxa"/>
            <w:tcBorders>
              <w:bottom w:val="single" w:sz="4" w:space="0" w:color="auto"/>
            </w:tcBorders>
            <w:shd w:val="clear" w:color="auto" w:fill="auto"/>
            <w:vAlign w:val="center"/>
            <w:hideMark/>
          </w:tcPr>
          <w:p w14:paraId="447D360C" w14:textId="77777777" w:rsidR="00025B27" w:rsidRPr="00182150" w:rsidRDefault="00025B27" w:rsidP="00A267C4">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Total</w:t>
            </w:r>
          </w:p>
        </w:tc>
        <w:tc>
          <w:tcPr>
            <w:tcW w:w="1701" w:type="dxa"/>
            <w:tcBorders>
              <w:bottom w:val="single" w:sz="4" w:space="0" w:color="auto"/>
            </w:tcBorders>
            <w:shd w:val="clear" w:color="auto" w:fill="auto"/>
            <w:vAlign w:val="center"/>
            <w:hideMark/>
          </w:tcPr>
          <w:p w14:paraId="128F561C" w14:textId="77777777" w:rsidR="00025B27" w:rsidRPr="00182150" w:rsidRDefault="00025B27"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$4,302,494,898</w:t>
            </w:r>
          </w:p>
        </w:tc>
      </w:tr>
      <w:tr w:rsidR="00025B27" w:rsidRPr="00182150" w14:paraId="03C49288" w14:textId="77777777" w:rsidTr="00514297">
        <w:trPr>
          <w:trHeight w:val="330"/>
          <w:jc w:val="center"/>
        </w:trPr>
        <w:tc>
          <w:tcPr>
            <w:tcW w:w="4243" w:type="dxa"/>
            <w:tcBorders>
              <w:top w:val="single" w:sz="4" w:space="0" w:color="auto"/>
              <w:left w:val="nil"/>
              <w:bottom w:val="single" w:sz="4" w:space="0" w:color="auto"/>
              <w:right w:val="nil"/>
            </w:tcBorders>
            <w:shd w:val="clear" w:color="auto" w:fill="auto"/>
            <w:noWrap/>
            <w:vAlign w:val="bottom"/>
            <w:hideMark/>
          </w:tcPr>
          <w:p w14:paraId="02749BCA" w14:textId="77777777" w:rsidR="00025B27" w:rsidRPr="00182150" w:rsidRDefault="00025B27" w:rsidP="00514297">
            <w:pPr>
              <w:spacing w:after="0" w:line="240" w:lineRule="auto"/>
              <w:jc w:val="right"/>
              <w:rPr>
                <w:rFonts w:eastAsia="Times New Roman" w:cs="Calibri"/>
                <w:b/>
                <w:bCs/>
                <w:color w:val="000000"/>
                <w:sz w:val="16"/>
                <w:szCs w:val="16"/>
                <w:lang w:eastAsia="es-MX"/>
              </w:rPr>
            </w:pPr>
          </w:p>
        </w:tc>
        <w:tc>
          <w:tcPr>
            <w:tcW w:w="1701" w:type="dxa"/>
            <w:tcBorders>
              <w:top w:val="single" w:sz="4" w:space="0" w:color="auto"/>
              <w:left w:val="nil"/>
              <w:bottom w:val="single" w:sz="4" w:space="0" w:color="auto"/>
              <w:right w:val="nil"/>
            </w:tcBorders>
            <w:shd w:val="clear" w:color="auto" w:fill="auto"/>
            <w:noWrap/>
            <w:vAlign w:val="bottom"/>
            <w:hideMark/>
          </w:tcPr>
          <w:p w14:paraId="4E89490F" w14:textId="77777777" w:rsidR="00025B27" w:rsidRPr="00182150" w:rsidRDefault="00025B27" w:rsidP="00514297">
            <w:pPr>
              <w:spacing w:after="0" w:line="240" w:lineRule="auto"/>
              <w:rPr>
                <w:rFonts w:eastAsia="Times New Roman" w:cs="Calibri"/>
                <w:sz w:val="16"/>
                <w:szCs w:val="16"/>
                <w:lang w:eastAsia="es-MX"/>
              </w:rPr>
            </w:pPr>
          </w:p>
        </w:tc>
      </w:tr>
      <w:tr w:rsidR="00025B27" w:rsidRPr="00182150" w14:paraId="2C4FEFA5" w14:textId="77777777" w:rsidTr="00514297">
        <w:trPr>
          <w:trHeight w:val="330"/>
          <w:jc w:val="center"/>
        </w:trPr>
        <w:tc>
          <w:tcPr>
            <w:tcW w:w="4243" w:type="dxa"/>
            <w:tcBorders>
              <w:top w:val="single" w:sz="4" w:space="0" w:color="auto"/>
            </w:tcBorders>
            <w:shd w:val="clear" w:color="auto" w:fill="auto"/>
            <w:vAlign w:val="center"/>
            <w:hideMark/>
          </w:tcPr>
          <w:p w14:paraId="273619DD" w14:textId="77777777" w:rsidR="00025B27" w:rsidRPr="00182150" w:rsidRDefault="00025B27" w:rsidP="00514297">
            <w:pPr>
              <w:spacing w:after="0" w:line="240" w:lineRule="auto"/>
              <w:jc w:val="both"/>
              <w:rPr>
                <w:rFonts w:eastAsia="Times New Roman" w:cs="Calibri"/>
                <w:color w:val="000000"/>
                <w:sz w:val="16"/>
                <w:szCs w:val="16"/>
                <w:lang w:eastAsia="es-MX"/>
              </w:rPr>
            </w:pPr>
            <w:r w:rsidRPr="00182150">
              <w:rPr>
                <w:rFonts w:eastAsia="Times New Roman" w:cs="Calibri"/>
                <w:color w:val="000000"/>
                <w:sz w:val="16"/>
                <w:szCs w:val="16"/>
                <w:lang w:eastAsia="es-MX"/>
              </w:rPr>
              <w:t>Ingresos financieros</w:t>
            </w:r>
          </w:p>
        </w:tc>
        <w:tc>
          <w:tcPr>
            <w:tcW w:w="1701" w:type="dxa"/>
            <w:tcBorders>
              <w:top w:val="single" w:sz="4" w:space="0" w:color="auto"/>
            </w:tcBorders>
            <w:shd w:val="clear" w:color="auto" w:fill="auto"/>
            <w:vAlign w:val="center"/>
            <w:hideMark/>
          </w:tcPr>
          <w:p w14:paraId="618AFE70" w14:textId="77777777" w:rsidR="00025B27" w:rsidRPr="00182150" w:rsidRDefault="00025B27"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234,665,139</w:t>
            </w:r>
          </w:p>
        </w:tc>
      </w:tr>
      <w:tr w:rsidR="00025B27" w:rsidRPr="00182150" w14:paraId="55FD0180" w14:textId="77777777" w:rsidTr="00514297">
        <w:trPr>
          <w:trHeight w:val="330"/>
          <w:jc w:val="center"/>
        </w:trPr>
        <w:tc>
          <w:tcPr>
            <w:tcW w:w="4243" w:type="dxa"/>
            <w:shd w:val="clear" w:color="auto" w:fill="auto"/>
            <w:vAlign w:val="center"/>
            <w:hideMark/>
          </w:tcPr>
          <w:p w14:paraId="11A9686F" w14:textId="77777777" w:rsidR="00025B27" w:rsidRPr="00182150" w:rsidRDefault="00025B27" w:rsidP="00514297">
            <w:pPr>
              <w:spacing w:after="0" w:line="240" w:lineRule="auto"/>
              <w:jc w:val="both"/>
              <w:rPr>
                <w:rFonts w:eastAsia="Times New Roman" w:cs="Calibri"/>
                <w:color w:val="000000"/>
                <w:sz w:val="16"/>
                <w:szCs w:val="16"/>
                <w:lang w:eastAsia="es-MX"/>
              </w:rPr>
            </w:pPr>
            <w:r w:rsidRPr="00182150">
              <w:rPr>
                <w:rFonts w:eastAsia="Times New Roman" w:cs="Calibri"/>
                <w:color w:val="000000"/>
                <w:sz w:val="16"/>
                <w:szCs w:val="16"/>
                <w:lang w:eastAsia="es-MX"/>
              </w:rPr>
              <w:t>Otros ingresos y beneficios varios</w:t>
            </w:r>
          </w:p>
        </w:tc>
        <w:tc>
          <w:tcPr>
            <w:tcW w:w="1701" w:type="dxa"/>
            <w:shd w:val="clear" w:color="auto" w:fill="auto"/>
            <w:vAlign w:val="center"/>
            <w:hideMark/>
          </w:tcPr>
          <w:p w14:paraId="2B18157C" w14:textId="77777777" w:rsidR="00025B27" w:rsidRPr="00182150" w:rsidRDefault="00025B27"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17,632,329</w:t>
            </w:r>
          </w:p>
        </w:tc>
      </w:tr>
      <w:tr w:rsidR="00025B27" w:rsidRPr="00182150" w14:paraId="7B64BC19" w14:textId="77777777" w:rsidTr="00514297">
        <w:trPr>
          <w:trHeight w:val="330"/>
          <w:jc w:val="center"/>
        </w:trPr>
        <w:tc>
          <w:tcPr>
            <w:tcW w:w="4243" w:type="dxa"/>
            <w:shd w:val="clear" w:color="auto" w:fill="auto"/>
            <w:vAlign w:val="center"/>
            <w:hideMark/>
          </w:tcPr>
          <w:p w14:paraId="662F61F7" w14:textId="77777777" w:rsidR="00025B27" w:rsidRPr="00182150" w:rsidRDefault="00025B27" w:rsidP="00A267C4">
            <w:pPr>
              <w:spacing w:after="0" w:line="240" w:lineRule="auto"/>
              <w:rPr>
                <w:rFonts w:eastAsia="Times New Roman" w:cs="Calibri"/>
                <w:color w:val="000000"/>
                <w:sz w:val="16"/>
                <w:szCs w:val="16"/>
                <w:lang w:eastAsia="es-MX"/>
              </w:rPr>
            </w:pPr>
            <w:r w:rsidRPr="00182150">
              <w:rPr>
                <w:rFonts w:eastAsia="Times New Roman" w:cs="Calibri"/>
                <w:color w:val="000000"/>
                <w:sz w:val="16"/>
                <w:szCs w:val="16"/>
                <w:lang w:eastAsia="es-MX"/>
              </w:rPr>
              <w:t>Total otros ingresos y beneficios</w:t>
            </w:r>
          </w:p>
        </w:tc>
        <w:tc>
          <w:tcPr>
            <w:tcW w:w="1701" w:type="dxa"/>
            <w:shd w:val="clear" w:color="auto" w:fill="auto"/>
            <w:vAlign w:val="center"/>
            <w:hideMark/>
          </w:tcPr>
          <w:p w14:paraId="42CE3219" w14:textId="77777777" w:rsidR="00025B27" w:rsidRPr="00182150" w:rsidRDefault="00025B27" w:rsidP="00514297">
            <w:pPr>
              <w:spacing w:after="0" w:line="240" w:lineRule="auto"/>
              <w:jc w:val="right"/>
              <w:rPr>
                <w:rFonts w:eastAsia="Times New Roman" w:cs="Calibri"/>
                <w:color w:val="000000"/>
                <w:sz w:val="16"/>
                <w:szCs w:val="16"/>
                <w:lang w:eastAsia="es-MX"/>
              </w:rPr>
            </w:pPr>
            <w:r w:rsidRPr="00182150">
              <w:rPr>
                <w:rFonts w:eastAsia="Times New Roman" w:cs="Calibri"/>
                <w:color w:val="000000"/>
                <w:sz w:val="16"/>
                <w:szCs w:val="16"/>
                <w:lang w:eastAsia="es-MX"/>
              </w:rPr>
              <w:t>$252,297,468</w:t>
            </w:r>
          </w:p>
        </w:tc>
      </w:tr>
    </w:tbl>
    <w:p w14:paraId="2C6F4745" w14:textId="7EDEBF0E" w:rsidR="00025B27" w:rsidRPr="00D732D8" w:rsidRDefault="00025B27" w:rsidP="00025B27">
      <w:pPr>
        <w:pStyle w:val="ROMANOS"/>
        <w:spacing w:line="240" w:lineRule="exact"/>
        <w:ind w:left="709" w:hanging="1"/>
        <w:rPr>
          <w:rFonts w:asciiTheme="minorHAnsi" w:hAnsiTheme="minorHAnsi" w:cstheme="minorHAnsi"/>
          <w:bCs/>
          <w:sz w:val="20"/>
          <w:szCs w:val="20"/>
        </w:rPr>
      </w:pPr>
      <w:r w:rsidRPr="00D732D8">
        <w:rPr>
          <w:rFonts w:asciiTheme="minorHAnsi" w:hAnsiTheme="minorHAnsi" w:cstheme="minorHAnsi"/>
          <w:bCs/>
          <w:sz w:val="20"/>
          <w:szCs w:val="20"/>
        </w:rPr>
        <w:lastRenderedPageBreak/>
        <w:t>Se hace la aclaración que la Universidad Autónoma de Tamaulipas reconoció $33,377,853 pesos del Fondo de Aportaciones Múltiples (FAM) en la cuenta contable de transferencias y asignaciones, los comprobantes fiscales fueron recibidos por la Secretaría de Finanzas del Gobierno del Estado de Tamaulipas.</w:t>
      </w:r>
    </w:p>
    <w:p w14:paraId="5A319B65" w14:textId="4B7A08BB" w:rsidR="003F39C5" w:rsidRPr="00D732D8" w:rsidRDefault="003F39C5" w:rsidP="000E6439">
      <w:pPr>
        <w:pStyle w:val="ROMANOS"/>
        <w:spacing w:after="0" w:line="240" w:lineRule="exact"/>
        <w:ind w:left="1140"/>
        <w:rPr>
          <w:rFonts w:asciiTheme="minorHAnsi" w:hAnsiTheme="minorHAnsi" w:cstheme="minorHAnsi"/>
          <w:b/>
          <w:sz w:val="20"/>
          <w:szCs w:val="20"/>
          <w:lang w:val="es-MX"/>
        </w:rPr>
      </w:pPr>
    </w:p>
    <w:p w14:paraId="23ADD3FD" w14:textId="77777777" w:rsidR="00025B27" w:rsidRPr="00D732D8" w:rsidRDefault="00025B27" w:rsidP="000E6439">
      <w:pPr>
        <w:pStyle w:val="ROMANOS"/>
        <w:spacing w:after="0" w:line="240" w:lineRule="exact"/>
        <w:ind w:left="1140"/>
        <w:rPr>
          <w:rFonts w:asciiTheme="minorHAnsi" w:hAnsiTheme="minorHAnsi" w:cstheme="minorHAnsi"/>
          <w:b/>
          <w:sz w:val="20"/>
          <w:szCs w:val="20"/>
          <w:lang w:val="es-MX"/>
        </w:rPr>
      </w:pPr>
    </w:p>
    <w:p w14:paraId="3C2366F4" w14:textId="77777777" w:rsidR="001C760F" w:rsidRPr="00D732D8" w:rsidRDefault="00540418" w:rsidP="000E6439">
      <w:pPr>
        <w:pStyle w:val="ROMANOS"/>
        <w:spacing w:after="0" w:line="240" w:lineRule="exact"/>
        <w:ind w:left="1140"/>
        <w:rPr>
          <w:rFonts w:asciiTheme="minorHAnsi" w:hAnsiTheme="minorHAnsi" w:cstheme="minorHAnsi"/>
          <w:sz w:val="20"/>
          <w:szCs w:val="20"/>
          <w:lang w:val="es-MX"/>
        </w:rPr>
      </w:pPr>
      <w:r w:rsidRPr="00D732D8">
        <w:rPr>
          <w:rFonts w:asciiTheme="minorHAnsi" w:hAnsiTheme="minorHAnsi" w:cstheme="minorHAnsi"/>
          <w:b/>
          <w:sz w:val="20"/>
          <w:szCs w:val="20"/>
          <w:lang w:val="es-MX"/>
        </w:rPr>
        <w:t>Gastos y Otras Pérdidas</w:t>
      </w:r>
      <w:r w:rsidRPr="00D732D8">
        <w:rPr>
          <w:rFonts w:asciiTheme="minorHAnsi" w:hAnsiTheme="minorHAnsi" w:cstheme="minorHAnsi"/>
          <w:sz w:val="20"/>
          <w:szCs w:val="20"/>
          <w:lang w:val="es-MX"/>
        </w:rPr>
        <w:t>:</w:t>
      </w:r>
    </w:p>
    <w:p w14:paraId="3204337F" w14:textId="77777777" w:rsidR="00025B27" w:rsidRDefault="00025B27" w:rsidP="00025B27">
      <w:pPr>
        <w:pStyle w:val="ROMANOS"/>
        <w:spacing w:line="240" w:lineRule="exact"/>
        <w:ind w:left="709" w:hanging="1"/>
        <w:rPr>
          <w:rFonts w:asciiTheme="minorHAnsi" w:hAnsiTheme="minorHAnsi" w:cstheme="minorHAnsi"/>
          <w:sz w:val="20"/>
          <w:szCs w:val="20"/>
        </w:rPr>
      </w:pPr>
      <w:r w:rsidRPr="00D732D8">
        <w:rPr>
          <w:rFonts w:asciiTheme="minorHAnsi" w:hAnsiTheme="minorHAnsi" w:cstheme="minorHAnsi"/>
          <w:sz w:val="20"/>
          <w:szCs w:val="20"/>
        </w:rPr>
        <w:t>En lo relativo al Gasto y otras pérdidas, éste ascendió a $4,297,192,459 pesos y en cumplimiento a la normatividad emitida por el Consejo Nacional de Armonización Contable, a continuación, se explican aquellas cuentas de gasto que en lo individual representan el 10% o más del gasto total, siendo las más representativas las siguientes:</w:t>
      </w:r>
    </w:p>
    <w:p w14:paraId="71EC1B71" w14:textId="77777777" w:rsidR="007764E0" w:rsidRPr="00D732D8" w:rsidRDefault="007764E0" w:rsidP="00025B27">
      <w:pPr>
        <w:pStyle w:val="ROMANOS"/>
        <w:spacing w:line="240" w:lineRule="exact"/>
        <w:ind w:left="709" w:hanging="1"/>
        <w:rPr>
          <w:rFonts w:asciiTheme="minorHAnsi" w:hAnsiTheme="minorHAnsi" w:cstheme="minorHAnsi"/>
          <w:sz w:val="20"/>
          <w:szCs w:val="20"/>
        </w:rPr>
      </w:pPr>
    </w:p>
    <w:tbl>
      <w:tblPr>
        <w:tblW w:w="6091" w:type="dxa"/>
        <w:jc w:val="center"/>
        <w:tblCellMar>
          <w:left w:w="70" w:type="dxa"/>
          <w:right w:w="70" w:type="dxa"/>
        </w:tblCellMar>
        <w:tblLook w:val="04A0" w:firstRow="1" w:lastRow="0" w:firstColumn="1" w:lastColumn="0" w:noHBand="0" w:noVBand="1"/>
      </w:tblPr>
      <w:tblGrid>
        <w:gridCol w:w="1271"/>
        <w:gridCol w:w="3260"/>
        <w:gridCol w:w="1560"/>
      </w:tblGrid>
      <w:tr w:rsidR="00025B27" w:rsidRPr="00182150" w14:paraId="41052CB5" w14:textId="77777777" w:rsidTr="00514E83">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0C7BC896" w14:textId="77777777" w:rsidR="00025B27" w:rsidRPr="00182150" w:rsidRDefault="00025B27" w:rsidP="00514297">
            <w:pPr>
              <w:spacing w:after="0" w:line="240" w:lineRule="auto"/>
              <w:jc w:val="center"/>
              <w:rPr>
                <w:rFonts w:asciiTheme="minorHAnsi" w:eastAsia="Times New Roman" w:hAnsiTheme="minorHAnsi" w:cstheme="minorHAnsi"/>
                <w:b/>
                <w:bCs/>
                <w:color w:val="FFFFFF"/>
                <w:sz w:val="16"/>
                <w:szCs w:val="16"/>
                <w:lang w:eastAsia="es-MX"/>
              </w:rPr>
            </w:pPr>
            <w:r w:rsidRPr="00182150">
              <w:rPr>
                <w:rFonts w:asciiTheme="minorHAnsi" w:eastAsia="Times New Roman" w:hAnsiTheme="minorHAnsi" w:cstheme="minorHAnsi"/>
                <w:b/>
                <w:bCs/>
                <w:color w:val="FFFFFF"/>
                <w:sz w:val="16"/>
                <w:szCs w:val="16"/>
                <w:lang w:eastAsia="es-MX"/>
              </w:rPr>
              <w:t>% SOBRE GASTO</w:t>
            </w:r>
          </w:p>
        </w:tc>
        <w:tc>
          <w:tcPr>
            <w:tcW w:w="3260" w:type="dxa"/>
            <w:tcBorders>
              <w:top w:val="single" w:sz="4" w:space="0" w:color="auto"/>
              <w:left w:val="nil"/>
              <w:bottom w:val="single" w:sz="4" w:space="0" w:color="auto"/>
              <w:right w:val="single" w:sz="4" w:space="0" w:color="auto"/>
            </w:tcBorders>
            <w:shd w:val="clear" w:color="auto" w:fill="AB0033"/>
            <w:noWrap/>
            <w:vAlign w:val="center"/>
            <w:hideMark/>
          </w:tcPr>
          <w:p w14:paraId="03CADF7D" w14:textId="77777777" w:rsidR="00025B27" w:rsidRPr="00182150" w:rsidRDefault="00025B27" w:rsidP="00514297">
            <w:pPr>
              <w:spacing w:after="0" w:line="240" w:lineRule="auto"/>
              <w:jc w:val="center"/>
              <w:rPr>
                <w:rFonts w:asciiTheme="minorHAnsi" w:eastAsia="Times New Roman" w:hAnsiTheme="minorHAnsi" w:cstheme="minorHAnsi"/>
                <w:b/>
                <w:bCs/>
                <w:color w:val="FFFFFF"/>
                <w:sz w:val="16"/>
                <w:szCs w:val="16"/>
                <w:lang w:eastAsia="es-MX"/>
              </w:rPr>
            </w:pPr>
            <w:r w:rsidRPr="00182150">
              <w:rPr>
                <w:rFonts w:asciiTheme="minorHAnsi" w:eastAsia="Times New Roman" w:hAnsiTheme="minorHAnsi" w:cstheme="minorHAnsi"/>
                <w:b/>
                <w:bCs/>
                <w:color w:val="FFFFFF"/>
                <w:sz w:val="16"/>
                <w:szCs w:val="16"/>
                <w:lang w:eastAsia="es-MX"/>
              </w:rPr>
              <w:t>CUENTA</w:t>
            </w:r>
          </w:p>
        </w:tc>
        <w:tc>
          <w:tcPr>
            <w:tcW w:w="1560" w:type="dxa"/>
            <w:tcBorders>
              <w:top w:val="single" w:sz="4" w:space="0" w:color="auto"/>
              <w:left w:val="nil"/>
              <w:bottom w:val="single" w:sz="4" w:space="0" w:color="auto"/>
              <w:right w:val="single" w:sz="4" w:space="0" w:color="auto"/>
            </w:tcBorders>
            <w:shd w:val="clear" w:color="auto" w:fill="AB0033"/>
            <w:noWrap/>
            <w:vAlign w:val="center"/>
            <w:hideMark/>
          </w:tcPr>
          <w:p w14:paraId="18EC6C58" w14:textId="77777777" w:rsidR="00025B27" w:rsidRPr="00182150" w:rsidRDefault="00025B27" w:rsidP="00514297">
            <w:pPr>
              <w:spacing w:after="0" w:line="240" w:lineRule="auto"/>
              <w:jc w:val="center"/>
              <w:rPr>
                <w:rFonts w:asciiTheme="minorHAnsi" w:eastAsia="Times New Roman" w:hAnsiTheme="minorHAnsi" w:cstheme="minorHAnsi"/>
                <w:b/>
                <w:bCs/>
                <w:color w:val="FFFFFF"/>
                <w:sz w:val="16"/>
                <w:szCs w:val="16"/>
                <w:lang w:eastAsia="es-MX"/>
              </w:rPr>
            </w:pPr>
            <w:r w:rsidRPr="00182150">
              <w:rPr>
                <w:rFonts w:asciiTheme="minorHAnsi" w:eastAsia="Times New Roman" w:hAnsiTheme="minorHAnsi" w:cstheme="minorHAnsi"/>
                <w:b/>
                <w:bCs/>
                <w:color w:val="FFFFFF"/>
                <w:sz w:val="16"/>
                <w:szCs w:val="16"/>
                <w:lang w:eastAsia="es-MX"/>
              </w:rPr>
              <w:t>IMPORTE</w:t>
            </w:r>
          </w:p>
        </w:tc>
      </w:tr>
      <w:tr w:rsidR="00025B27" w:rsidRPr="00182150" w14:paraId="31A480D3" w14:textId="77777777" w:rsidTr="00514297">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E90F331" w14:textId="77777777" w:rsidR="00025B27" w:rsidRPr="00182150" w:rsidRDefault="00025B27" w:rsidP="00514297">
            <w:pPr>
              <w:spacing w:after="0" w:line="240" w:lineRule="auto"/>
              <w:jc w:val="center"/>
              <w:rPr>
                <w:rFonts w:asciiTheme="minorHAnsi" w:eastAsia="Times New Roman" w:hAnsiTheme="minorHAnsi" w:cstheme="minorHAnsi"/>
                <w:color w:val="000000"/>
                <w:sz w:val="16"/>
                <w:szCs w:val="16"/>
                <w:lang w:eastAsia="es-MX"/>
              </w:rPr>
            </w:pPr>
            <w:r w:rsidRPr="00182150">
              <w:rPr>
                <w:rFonts w:asciiTheme="minorHAnsi" w:eastAsia="Times New Roman" w:hAnsiTheme="minorHAnsi" w:cstheme="minorHAnsi"/>
                <w:color w:val="000000"/>
                <w:sz w:val="16"/>
                <w:szCs w:val="16"/>
                <w:lang w:eastAsia="es-MX"/>
              </w:rPr>
              <w:t>34.50%</w:t>
            </w:r>
          </w:p>
        </w:tc>
        <w:tc>
          <w:tcPr>
            <w:tcW w:w="3260" w:type="dxa"/>
            <w:tcBorders>
              <w:top w:val="nil"/>
              <w:left w:val="nil"/>
              <w:bottom w:val="single" w:sz="4" w:space="0" w:color="auto"/>
              <w:right w:val="single" w:sz="4" w:space="0" w:color="auto"/>
            </w:tcBorders>
            <w:shd w:val="clear" w:color="auto" w:fill="auto"/>
            <w:noWrap/>
            <w:vAlign w:val="center"/>
            <w:hideMark/>
          </w:tcPr>
          <w:p w14:paraId="19CE9E08" w14:textId="77777777" w:rsidR="00025B27" w:rsidRPr="00182150" w:rsidRDefault="00025B27" w:rsidP="00514297">
            <w:pPr>
              <w:spacing w:after="0" w:line="240" w:lineRule="auto"/>
              <w:jc w:val="both"/>
              <w:rPr>
                <w:rFonts w:asciiTheme="minorHAnsi" w:eastAsia="Times New Roman" w:hAnsiTheme="minorHAnsi" w:cstheme="minorHAnsi"/>
                <w:color w:val="000000"/>
                <w:sz w:val="16"/>
                <w:szCs w:val="16"/>
                <w:lang w:eastAsia="es-MX"/>
              </w:rPr>
            </w:pPr>
            <w:r w:rsidRPr="00182150">
              <w:rPr>
                <w:rFonts w:asciiTheme="minorHAnsi" w:eastAsia="Times New Roman" w:hAnsiTheme="minorHAnsi" w:cstheme="minorHAnsi"/>
                <w:color w:val="000000"/>
                <w:sz w:val="16"/>
                <w:szCs w:val="16"/>
                <w:lang w:eastAsia="es-MX"/>
              </w:rPr>
              <w:t>Remuneraciones al personal de carácter permanente</w:t>
            </w:r>
          </w:p>
        </w:tc>
        <w:tc>
          <w:tcPr>
            <w:tcW w:w="1560" w:type="dxa"/>
            <w:tcBorders>
              <w:top w:val="nil"/>
              <w:left w:val="nil"/>
              <w:bottom w:val="single" w:sz="4" w:space="0" w:color="auto"/>
              <w:right w:val="single" w:sz="4" w:space="0" w:color="auto"/>
            </w:tcBorders>
            <w:shd w:val="clear" w:color="auto" w:fill="auto"/>
            <w:noWrap/>
            <w:vAlign w:val="center"/>
            <w:hideMark/>
          </w:tcPr>
          <w:p w14:paraId="26915CDE" w14:textId="77777777" w:rsidR="00025B27" w:rsidRPr="00182150" w:rsidRDefault="00025B27" w:rsidP="00514297">
            <w:pPr>
              <w:spacing w:after="0" w:line="240" w:lineRule="auto"/>
              <w:jc w:val="right"/>
              <w:rPr>
                <w:rFonts w:asciiTheme="minorHAnsi" w:eastAsia="Times New Roman" w:hAnsiTheme="minorHAnsi" w:cstheme="minorHAnsi"/>
                <w:color w:val="000000"/>
                <w:sz w:val="16"/>
                <w:szCs w:val="16"/>
                <w:lang w:eastAsia="es-MX"/>
              </w:rPr>
            </w:pPr>
            <w:r w:rsidRPr="00182150">
              <w:rPr>
                <w:rFonts w:asciiTheme="minorHAnsi" w:eastAsia="Times New Roman" w:hAnsiTheme="minorHAnsi" w:cstheme="minorHAnsi"/>
                <w:color w:val="000000"/>
                <w:sz w:val="16"/>
                <w:szCs w:val="16"/>
                <w:lang w:eastAsia="es-MX"/>
              </w:rPr>
              <w:t>1,482,737,097</w:t>
            </w:r>
          </w:p>
        </w:tc>
      </w:tr>
      <w:tr w:rsidR="00025B27" w:rsidRPr="00182150" w14:paraId="4A752339" w14:textId="77777777" w:rsidTr="00514297">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EEEDFC5" w14:textId="77777777" w:rsidR="00025B27" w:rsidRPr="00182150" w:rsidRDefault="00025B27" w:rsidP="00514297">
            <w:pPr>
              <w:spacing w:after="0" w:line="240" w:lineRule="auto"/>
              <w:jc w:val="center"/>
              <w:rPr>
                <w:rFonts w:asciiTheme="minorHAnsi" w:eastAsia="Times New Roman" w:hAnsiTheme="minorHAnsi" w:cstheme="minorHAnsi"/>
                <w:color w:val="000000"/>
                <w:sz w:val="16"/>
                <w:szCs w:val="16"/>
                <w:lang w:eastAsia="es-MX"/>
              </w:rPr>
            </w:pPr>
            <w:r w:rsidRPr="00182150">
              <w:rPr>
                <w:rFonts w:asciiTheme="minorHAnsi" w:eastAsia="Times New Roman" w:hAnsiTheme="minorHAnsi" w:cstheme="minorHAnsi"/>
                <w:color w:val="000000"/>
                <w:sz w:val="16"/>
                <w:szCs w:val="16"/>
                <w:lang w:eastAsia="es-MX"/>
              </w:rPr>
              <w:t>14.81%</w:t>
            </w:r>
          </w:p>
        </w:tc>
        <w:tc>
          <w:tcPr>
            <w:tcW w:w="3260" w:type="dxa"/>
            <w:tcBorders>
              <w:top w:val="nil"/>
              <w:left w:val="nil"/>
              <w:bottom w:val="single" w:sz="4" w:space="0" w:color="auto"/>
              <w:right w:val="single" w:sz="4" w:space="0" w:color="auto"/>
            </w:tcBorders>
            <w:shd w:val="clear" w:color="auto" w:fill="auto"/>
            <w:noWrap/>
            <w:vAlign w:val="center"/>
            <w:hideMark/>
          </w:tcPr>
          <w:p w14:paraId="7D0B361F" w14:textId="77777777" w:rsidR="00025B27" w:rsidRPr="00182150" w:rsidRDefault="00025B27" w:rsidP="00514297">
            <w:pPr>
              <w:spacing w:after="0" w:line="240" w:lineRule="auto"/>
              <w:jc w:val="both"/>
              <w:rPr>
                <w:rFonts w:asciiTheme="minorHAnsi" w:eastAsia="Times New Roman" w:hAnsiTheme="minorHAnsi" w:cstheme="minorHAnsi"/>
                <w:color w:val="000000"/>
                <w:sz w:val="16"/>
                <w:szCs w:val="16"/>
                <w:lang w:eastAsia="es-MX"/>
              </w:rPr>
            </w:pPr>
            <w:r w:rsidRPr="00182150">
              <w:rPr>
                <w:rFonts w:asciiTheme="minorHAnsi" w:eastAsia="Times New Roman" w:hAnsiTheme="minorHAnsi" w:cstheme="minorHAnsi"/>
                <w:color w:val="000000"/>
                <w:sz w:val="16"/>
                <w:szCs w:val="16"/>
                <w:lang w:eastAsia="es-MX"/>
              </w:rPr>
              <w:t>Remuneraciones adicionales y especiales</w:t>
            </w:r>
          </w:p>
        </w:tc>
        <w:tc>
          <w:tcPr>
            <w:tcW w:w="1560" w:type="dxa"/>
            <w:tcBorders>
              <w:top w:val="nil"/>
              <w:left w:val="nil"/>
              <w:bottom w:val="single" w:sz="4" w:space="0" w:color="auto"/>
              <w:right w:val="single" w:sz="4" w:space="0" w:color="auto"/>
            </w:tcBorders>
            <w:shd w:val="clear" w:color="auto" w:fill="auto"/>
            <w:noWrap/>
            <w:vAlign w:val="center"/>
            <w:hideMark/>
          </w:tcPr>
          <w:p w14:paraId="32282DE3" w14:textId="77777777" w:rsidR="00025B27" w:rsidRPr="00182150" w:rsidRDefault="00025B27" w:rsidP="00514297">
            <w:pPr>
              <w:spacing w:after="0" w:line="240" w:lineRule="auto"/>
              <w:jc w:val="right"/>
              <w:rPr>
                <w:rFonts w:asciiTheme="minorHAnsi" w:eastAsia="Times New Roman" w:hAnsiTheme="minorHAnsi" w:cstheme="minorHAnsi"/>
                <w:color w:val="000000"/>
                <w:sz w:val="16"/>
                <w:szCs w:val="16"/>
                <w:lang w:eastAsia="es-MX"/>
              </w:rPr>
            </w:pPr>
            <w:r w:rsidRPr="00182150">
              <w:rPr>
                <w:rFonts w:asciiTheme="minorHAnsi" w:eastAsia="Times New Roman" w:hAnsiTheme="minorHAnsi" w:cstheme="minorHAnsi"/>
                <w:color w:val="000000"/>
                <w:sz w:val="16"/>
                <w:szCs w:val="16"/>
                <w:lang w:eastAsia="es-MX"/>
              </w:rPr>
              <w:t>636,234,937</w:t>
            </w:r>
          </w:p>
        </w:tc>
      </w:tr>
      <w:tr w:rsidR="00025B27" w:rsidRPr="00182150" w14:paraId="03A5607E" w14:textId="77777777" w:rsidTr="00514297">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AD51FAC" w14:textId="77777777" w:rsidR="00025B27" w:rsidRPr="00182150" w:rsidRDefault="00025B27" w:rsidP="00514297">
            <w:pPr>
              <w:spacing w:after="0" w:line="240" w:lineRule="auto"/>
              <w:jc w:val="center"/>
              <w:rPr>
                <w:rFonts w:asciiTheme="minorHAnsi" w:eastAsia="Times New Roman" w:hAnsiTheme="minorHAnsi" w:cstheme="minorHAnsi"/>
                <w:color w:val="000000"/>
                <w:sz w:val="16"/>
                <w:szCs w:val="16"/>
                <w:lang w:eastAsia="es-MX"/>
              </w:rPr>
            </w:pPr>
            <w:r w:rsidRPr="00182150">
              <w:rPr>
                <w:rFonts w:asciiTheme="minorHAnsi" w:eastAsia="Times New Roman" w:hAnsiTheme="minorHAnsi" w:cstheme="minorHAnsi"/>
                <w:color w:val="000000"/>
                <w:sz w:val="16"/>
                <w:szCs w:val="16"/>
                <w:lang w:eastAsia="es-MX"/>
              </w:rPr>
              <w:t>13.34%</w:t>
            </w:r>
          </w:p>
        </w:tc>
        <w:tc>
          <w:tcPr>
            <w:tcW w:w="3260" w:type="dxa"/>
            <w:tcBorders>
              <w:top w:val="nil"/>
              <w:left w:val="nil"/>
              <w:bottom w:val="single" w:sz="4" w:space="0" w:color="auto"/>
              <w:right w:val="single" w:sz="4" w:space="0" w:color="auto"/>
            </w:tcBorders>
            <w:shd w:val="clear" w:color="auto" w:fill="auto"/>
            <w:noWrap/>
            <w:vAlign w:val="center"/>
            <w:hideMark/>
          </w:tcPr>
          <w:p w14:paraId="2D2CB46B" w14:textId="77777777" w:rsidR="00025B27" w:rsidRPr="00182150" w:rsidRDefault="00025B27" w:rsidP="00514297">
            <w:pPr>
              <w:spacing w:after="0" w:line="240" w:lineRule="auto"/>
              <w:jc w:val="both"/>
              <w:rPr>
                <w:rFonts w:asciiTheme="minorHAnsi" w:eastAsia="Times New Roman" w:hAnsiTheme="minorHAnsi" w:cstheme="minorHAnsi"/>
                <w:color w:val="000000"/>
                <w:sz w:val="16"/>
                <w:szCs w:val="16"/>
                <w:lang w:eastAsia="es-MX"/>
              </w:rPr>
            </w:pPr>
            <w:r w:rsidRPr="00182150">
              <w:rPr>
                <w:rFonts w:asciiTheme="minorHAnsi" w:eastAsia="Times New Roman" w:hAnsiTheme="minorHAnsi" w:cstheme="minorHAnsi"/>
                <w:color w:val="000000"/>
                <w:sz w:val="16"/>
                <w:szCs w:val="16"/>
                <w:lang w:eastAsia="es-MX"/>
              </w:rPr>
              <w:t>Otras prestaciones sociales y económicas</w:t>
            </w:r>
          </w:p>
        </w:tc>
        <w:tc>
          <w:tcPr>
            <w:tcW w:w="1560" w:type="dxa"/>
            <w:tcBorders>
              <w:top w:val="nil"/>
              <w:left w:val="nil"/>
              <w:bottom w:val="single" w:sz="4" w:space="0" w:color="auto"/>
              <w:right w:val="single" w:sz="4" w:space="0" w:color="auto"/>
            </w:tcBorders>
            <w:shd w:val="clear" w:color="auto" w:fill="auto"/>
            <w:noWrap/>
            <w:vAlign w:val="center"/>
            <w:hideMark/>
          </w:tcPr>
          <w:p w14:paraId="271249C9" w14:textId="77777777" w:rsidR="00025B27" w:rsidRPr="00182150" w:rsidRDefault="00025B27" w:rsidP="00514297">
            <w:pPr>
              <w:spacing w:after="0" w:line="240" w:lineRule="auto"/>
              <w:jc w:val="right"/>
              <w:rPr>
                <w:rFonts w:asciiTheme="minorHAnsi" w:eastAsia="Times New Roman" w:hAnsiTheme="minorHAnsi" w:cstheme="minorHAnsi"/>
                <w:color w:val="000000"/>
                <w:sz w:val="16"/>
                <w:szCs w:val="16"/>
                <w:lang w:eastAsia="es-MX"/>
              </w:rPr>
            </w:pPr>
            <w:r w:rsidRPr="00182150">
              <w:rPr>
                <w:rFonts w:asciiTheme="minorHAnsi" w:eastAsia="Times New Roman" w:hAnsiTheme="minorHAnsi" w:cstheme="minorHAnsi"/>
                <w:color w:val="000000"/>
                <w:sz w:val="16"/>
                <w:szCs w:val="16"/>
                <w:lang w:eastAsia="es-MX"/>
              </w:rPr>
              <w:t>573,192,130</w:t>
            </w:r>
          </w:p>
        </w:tc>
      </w:tr>
    </w:tbl>
    <w:p w14:paraId="0B1C26D7" w14:textId="77777777" w:rsidR="00025B27" w:rsidRDefault="00025B27" w:rsidP="00025B27">
      <w:pPr>
        <w:pStyle w:val="ROMANOS"/>
        <w:spacing w:after="0" w:line="240" w:lineRule="exact"/>
        <w:ind w:left="709" w:hanging="1"/>
        <w:rPr>
          <w:rFonts w:ascii="Encode Sans" w:hAnsi="Encode Sans" w:cs="DIN Pro Regular"/>
          <w:sz w:val="20"/>
          <w:szCs w:val="20"/>
        </w:rPr>
      </w:pPr>
    </w:p>
    <w:p w14:paraId="7B8B7633" w14:textId="4036A31B" w:rsidR="00025B27" w:rsidRPr="00D732D8" w:rsidRDefault="00025B27" w:rsidP="00025B27">
      <w:pPr>
        <w:pStyle w:val="ROMANOS"/>
        <w:spacing w:after="0" w:line="240" w:lineRule="exact"/>
        <w:ind w:left="709" w:hanging="1"/>
        <w:rPr>
          <w:rFonts w:asciiTheme="minorHAnsi" w:hAnsiTheme="minorHAnsi" w:cstheme="minorHAnsi"/>
          <w:sz w:val="20"/>
          <w:szCs w:val="20"/>
        </w:rPr>
      </w:pPr>
      <w:r w:rsidRPr="00D732D8">
        <w:rPr>
          <w:rFonts w:asciiTheme="minorHAnsi" w:hAnsiTheme="minorHAnsi" w:cstheme="minorHAnsi"/>
          <w:sz w:val="20"/>
          <w:szCs w:val="20"/>
        </w:rPr>
        <w:t>Remuneraciones al personal de carácter permanente, Remuneraciones adicionales y especiales, Otras prestaciones sociales y económicas</w:t>
      </w:r>
      <w:r w:rsidRPr="00D732D8">
        <w:rPr>
          <w:rFonts w:asciiTheme="minorHAnsi" w:hAnsiTheme="minorHAnsi" w:cstheme="minorHAnsi"/>
          <w:b/>
          <w:sz w:val="20"/>
          <w:szCs w:val="20"/>
        </w:rPr>
        <w:t xml:space="preserve">: </w:t>
      </w:r>
      <w:r w:rsidRPr="00D732D8">
        <w:rPr>
          <w:rFonts w:asciiTheme="minorHAnsi" w:hAnsiTheme="minorHAnsi" w:cstheme="minorHAnsi"/>
          <w:sz w:val="20"/>
          <w:szCs w:val="20"/>
        </w:rPr>
        <w:t>Representan las erogaciones pagadas por concepto de sueldo base al personal permanente, primas por años de servicios efectivos prestados, primas de vacaciones, dominical y gratificación de fin de año, compensaciones, cuotas para el fondo de ahorro y fondo de trabajo, indemnizaciones, prestaciones contractuales, cristales para lentes, otras prestaciones sociales y económicas al personal que labora en la Universidad Autónoma de Tamaulipas de acuerdo con las disposiciones legales y los contratos colectivos de trabajo vigentes.</w:t>
      </w:r>
    </w:p>
    <w:p w14:paraId="353182BF" w14:textId="77777777" w:rsidR="00DF01DA" w:rsidRPr="00D732D8" w:rsidRDefault="00DF01DA" w:rsidP="000E6439">
      <w:pPr>
        <w:pStyle w:val="ROMANOS"/>
        <w:spacing w:after="0" w:line="240" w:lineRule="exact"/>
        <w:ind w:left="1140"/>
        <w:rPr>
          <w:rFonts w:asciiTheme="minorHAnsi" w:hAnsiTheme="minorHAnsi" w:cstheme="minorHAnsi"/>
          <w:sz w:val="20"/>
          <w:szCs w:val="20"/>
          <w:lang w:val="es-MX"/>
        </w:rPr>
      </w:pPr>
    </w:p>
    <w:p w14:paraId="4771A6A3" w14:textId="77777777" w:rsidR="00DF01DA" w:rsidRPr="008B5120" w:rsidRDefault="00DF01DA" w:rsidP="000E6439">
      <w:pPr>
        <w:pStyle w:val="ROMANOS"/>
        <w:spacing w:after="0" w:line="240" w:lineRule="exact"/>
        <w:ind w:left="1140"/>
        <w:rPr>
          <w:rFonts w:ascii="Encode Sans" w:hAnsi="Encode Sans" w:cs="DIN Pro Regular"/>
          <w:sz w:val="20"/>
          <w:szCs w:val="20"/>
          <w:lang w:val="es-MX"/>
        </w:rPr>
      </w:pPr>
    </w:p>
    <w:p w14:paraId="27C85E6D" w14:textId="77777777" w:rsidR="008C56D1" w:rsidRDefault="008C56D1" w:rsidP="00540418">
      <w:pPr>
        <w:pStyle w:val="INCISO"/>
        <w:spacing w:after="0" w:line="240" w:lineRule="exact"/>
        <w:ind w:left="360"/>
        <w:rPr>
          <w:rFonts w:asciiTheme="minorHAnsi" w:hAnsiTheme="minorHAnsi" w:cstheme="minorHAnsi"/>
          <w:b/>
          <w:smallCaps/>
          <w:sz w:val="20"/>
          <w:szCs w:val="20"/>
        </w:rPr>
      </w:pPr>
    </w:p>
    <w:p w14:paraId="11D034D0" w14:textId="77777777" w:rsidR="008C56D1" w:rsidRDefault="008C56D1" w:rsidP="00540418">
      <w:pPr>
        <w:pStyle w:val="INCISO"/>
        <w:spacing w:after="0" w:line="240" w:lineRule="exact"/>
        <w:ind w:left="360"/>
        <w:rPr>
          <w:rFonts w:asciiTheme="minorHAnsi" w:hAnsiTheme="minorHAnsi" w:cstheme="minorHAnsi"/>
          <w:b/>
          <w:smallCaps/>
          <w:sz w:val="20"/>
          <w:szCs w:val="20"/>
        </w:rPr>
      </w:pPr>
    </w:p>
    <w:p w14:paraId="4DF980EE" w14:textId="4CDB3D6C" w:rsidR="00540418" w:rsidRPr="00D732D8" w:rsidRDefault="00540418" w:rsidP="00540418">
      <w:pPr>
        <w:pStyle w:val="INCISO"/>
        <w:spacing w:after="0" w:line="240" w:lineRule="exact"/>
        <w:ind w:left="360"/>
        <w:rPr>
          <w:rFonts w:asciiTheme="minorHAnsi" w:hAnsiTheme="minorHAnsi" w:cstheme="minorHAnsi"/>
          <w:b/>
          <w:smallCaps/>
          <w:sz w:val="20"/>
          <w:szCs w:val="20"/>
        </w:rPr>
      </w:pPr>
      <w:r w:rsidRPr="00D732D8">
        <w:rPr>
          <w:rFonts w:asciiTheme="minorHAnsi" w:hAnsiTheme="minorHAnsi" w:cstheme="minorHAnsi"/>
          <w:b/>
          <w:smallCaps/>
          <w:sz w:val="20"/>
          <w:szCs w:val="20"/>
        </w:rPr>
        <w:t>III)</w:t>
      </w:r>
      <w:r w:rsidRPr="00D732D8">
        <w:rPr>
          <w:rFonts w:asciiTheme="minorHAnsi" w:hAnsiTheme="minorHAnsi" w:cstheme="minorHAnsi"/>
          <w:b/>
          <w:smallCaps/>
          <w:sz w:val="20"/>
          <w:szCs w:val="20"/>
        </w:rPr>
        <w:tab/>
        <w:t>Notas al Estado de Variación en la Hacienda Pública</w:t>
      </w:r>
    </w:p>
    <w:p w14:paraId="1A5CDF2B" w14:textId="77777777" w:rsidR="00DF01DA" w:rsidRPr="008B5120" w:rsidRDefault="00DF01DA" w:rsidP="00540418">
      <w:pPr>
        <w:pStyle w:val="INCISO"/>
        <w:spacing w:after="0" w:line="240" w:lineRule="exact"/>
        <w:ind w:left="360"/>
        <w:rPr>
          <w:rFonts w:ascii="Encode Sans" w:hAnsi="Encode Sans" w:cs="DIN Pro Regular"/>
          <w:b/>
          <w:smallCaps/>
          <w:sz w:val="20"/>
          <w:szCs w:val="20"/>
        </w:rPr>
      </w:pPr>
    </w:p>
    <w:p w14:paraId="0B230BDE" w14:textId="77777777" w:rsidR="00025B27" w:rsidRPr="00D732D8" w:rsidRDefault="00025B27" w:rsidP="00025B27">
      <w:pPr>
        <w:shd w:val="clear" w:color="auto" w:fill="FFFFFF"/>
        <w:tabs>
          <w:tab w:val="left" w:pos="851"/>
        </w:tabs>
        <w:spacing w:after="0" w:line="240" w:lineRule="auto"/>
        <w:ind w:left="708"/>
        <w:jc w:val="both"/>
        <w:rPr>
          <w:rFonts w:asciiTheme="minorHAnsi" w:eastAsia="Times New Roman" w:hAnsiTheme="minorHAnsi" w:cstheme="minorHAnsi"/>
          <w:bCs/>
          <w:iCs/>
          <w:sz w:val="20"/>
          <w:szCs w:val="20"/>
          <w:lang w:eastAsia="es-ES"/>
        </w:rPr>
      </w:pPr>
      <w:r w:rsidRPr="00D732D8">
        <w:rPr>
          <w:rFonts w:asciiTheme="minorHAnsi" w:eastAsia="Times New Roman" w:hAnsiTheme="minorHAnsi" w:cstheme="minorHAnsi"/>
          <w:bCs/>
          <w:iCs/>
          <w:sz w:val="20"/>
          <w:szCs w:val="20"/>
          <w:lang w:eastAsia="es-ES"/>
        </w:rPr>
        <w:t>El rubro de la Hacienda Pública/Patrimonio se compone esencialmente de los activos fijos netos, incrementados por los montos erogados en gastos de inversión (activos fijos) de ejercicios anteriores y del año en curso.</w:t>
      </w:r>
    </w:p>
    <w:p w14:paraId="5A8B06C8" w14:textId="77777777" w:rsidR="00025B27" w:rsidRPr="00D732D8" w:rsidRDefault="00025B27" w:rsidP="00025B27">
      <w:pPr>
        <w:shd w:val="clear" w:color="auto" w:fill="FFFFFF"/>
        <w:tabs>
          <w:tab w:val="left" w:pos="851"/>
        </w:tabs>
        <w:spacing w:after="0" w:line="240" w:lineRule="auto"/>
        <w:ind w:left="708"/>
        <w:jc w:val="both"/>
        <w:rPr>
          <w:rFonts w:asciiTheme="minorHAnsi" w:eastAsia="Times New Roman" w:hAnsiTheme="minorHAnsi" w:cstheme="minorHAnsi"/>
          <w:bCs/>
          <w:iCs/>
          <w:sz w:val="20"/>
          <w:szCs w:val="20"/>
          <w:lang w:eastAsia="es-ES"/>
        </w:rPr>
      </w:pPr>
    </w:p>
    <w:p w14:paraId="22901D45" w14:textId="77777777" w:rsidR="00025B27" w:rsidRPr="00D732D8" w:rsidRDefault="00025B27" w:rsidP="00D55784">
      <w:pPr>
        <w:numPr>
          <w:ilvl w:val="1"/>
          <w:numId w:val="14"/>
        </w:numPr>
        <w:shd w:val="clear" w:color="auto" w:fill="FFFFFF"/>
        <w:tabs>
          <w:tab w:val="left" w:pos="851"/>
        </w:tabs>
        <w:spacing w:after="0" w:line="240" w:lineRule="auto"/>
        <w:ind w:left="1418" w:hanging="283"/>
        <w:jc w:val="both"/>
        <w:rPr>
          <w:rFonts w:asciiTheme="minorHAnsi" w:eastAsia="Times New Roman" w:hAnsiTheme="minorHAnsi" w:cstheme="minorHAnsi"/>
          <w:bCs/>
          <w:iCs/>
          <w:sz w:val="20"/>
          <w:szCs w:val="20"/>
          <w:lang w:eastAsia="es-ES"/>
        </w:rPr>
      </w:pPr>
      <w:r w:rsidRPr="00D732D8">
        <w:rPr>
          <w:rFonts w:asciiTheme="minorHAnsi" w:eastAsia="Times New Roman" w:hAnsiTheme="minorHAnsi" w:cstheme="minorHAnsi"/>
          <w:bCs/>
          <w:iCs/>
          <w:sz w:val="20"/>
          <w:szCs w:val="20"/>
          <w:lang w:eastAsia="es-ES"/>
        </w:rPr>
        <w:t xml:space="preserve">Donaciones de capital: </w:t>
      </w:r>
      <w:r w:rsidRPr="00D732D8">
        <w:rPr>
          <w:rFonts w:asciiTheme="minorHAnsi" w:hAnsiTheme="minorHAnsi" w:cstheme="minorHAnsi"/>
          <w:spacing w:val="-1"/>
          <w:sz w:val="20"/>
          <w:szCs w:val="20"/>
          <w:lang w:eastAsia="es-MX"/>
        </w:rPr>
        <w:t>El monto de $232,796 pesos representan la variación entre el resultado del ejercicio 2022 menos el resultado del ejercicio 2021.</w:t>
      </w:r>
    </w:p>
    <w:p w14:paraId="0CA2899B" w14:textId="77777777" w:rsidR="00025B27" w:rsidRPr="00D732D8" w:rsidRDefault="00025B27" w:rsidP="00D55784">
      <w:pPr>
        <w:numPr>
          <w:ilvl w:val="1"/>
          <w:numId w:val="14"/>
        </w:numPr>
        <w:shd w:val="clear" w:color="auto" w:fill="FFFFFF"/>
        <w:tabs>
          <w:tab w:val="left" w:pos="851"/>
        </w:tabs>
        <w:spacing w:after="0" w:line="240" w:lineRule="auto"/>
        <w:ind w:left="1418" w:hanging="283"/>
        <w:jc w:val="both"/>
        <w:rPr>
          <w:rFonts w:asciiTheme="minorHAnsi" w:eastAsia="Times New Roman" w:hAnsiTheme="minorHAnsi" w:cstheme="minorHAnsi"/>
          <w:bCs/>
          <w:iCs/>
          <w:sz w:val="20"/>
          <w:szCs w:val="20"/>
          <w:lang w:eastAsia="es-ES"/>
        </w:rPr>
      </w:pPr>
      <w:r w:rsidRPr="00D732D8">
        <w:rPr>
          <w:rFonts w:asciiTheme="minorHAnsi" w:eastAsia="Times New Roman" w:hAnsiTheme="minorHAnsi" w:cstheme="minorHAnsi"/>
          <w:bCs/>
          <w:iCs/>
          <w:sz w:val="20"/>
          <w:szCs w:val="20"/>
          <w:lang w:eastAsia="es-ES"/>
        </w:rPr>
        <w:t xml:space="preserve">Actualización de Hacienda Pública/Patrimonio: </w:t>
      </w:r>
      <w:r w:rsidRPr="00D732D8">
        <w:rPr>
          <w:rFonts w:asciiTheme="minorHAnsi" w:hAnsiTheme="minorHAnsi" w:cstheme="minorHAnsi"/>
          <w:spacing w:val="-1"/>
          <w:sz w:val="20"/>
          <w:szCs w:val="20"/>
          <w:lang w:eastAsia="es-MX"/>
        </w:rPr>
        <w:t>El monto de -$8,188,756 pesos representan la variación entre el resultado del ejercicio 2022 menos el resultado del ejercicio 2021.</w:t>
      </w:r>
    </w:p>
    <w:p w14:paraId="70BADD13" w14:textId="77777777" w:rsidR="00025B27" w:rsidRPr="00D732D8" w:rsidRDefault="00025B27" w:rsidP="00D55784">
      <w:pPr>
        <w:numPr>
          <w:ilvl w:val="1"/>
          <w:numId w:val="14"/>
        </w:numPr>
        <w:shd w:val="clear" w:color="auto" w:fill="FFFFFF"/>
        <w:tabs>
          <w:tab w:val="left" w:pos="851"/>
        </w:tabs>
        <w:spacing w:after="0" w:line="240" w:lineRule="auto"/>
        <w:ind w:left="1418" w:hanging="283"/>
        <w:jc w:val="both"/>
        <w:rPr>
          <w:rFonts w:asciiTheme="minorHAnsi" w:eastAsia="Times New Roman" w:hAnsiTheme="minorHAnsi" w:cstheme="minorHAnsi"/>
          <w:bCs/>
          <w:iCs/>
          <w:sz w:val="20"/>
          <w:szCs w:val="20"/>
          <w:lang w:eastAsia="es-ES"/>
        </w:rPr>
      </w:pPr>
      <w:r w:rsidRPr="00D732D8">
        <w:rPr>
          <w:rFonts w:asciiTheme="minorHAnsi" w:hAnsiTheme="minorHAnsi" w:cstheme="minorHAnsi"/>
          <w:spacing w:val="-1"/>
          <w:sz w:val="20"/>
          <w:szCs w:val="20"/>
          <w:lang w:eastAsia="es-MX"/>
        </w:rPr>
        <w:t>Resultado del Ejercicio: El monto de $257,599,907 pesos, representa el resultado del ejercicio 2022.</w:t>
      </w:r>
    </w:p>
    <w:p w14:paraId="2165801D" w14:textId="77777777" w:rsidR="00025B27" w:rsidRPr="00D732D8" w:rsidRDefault="00025B27" w:rsidP="00D55784">
      <w:pPr>
        <w:numPr>
          <w:ilvl w:val="1"/>
          <w:numId w:val="14"/>
        </w:numPr>
        <w:shd w:val="clear" w:color="auto" w:fill="FFFFFF"/>
        <w:tabs>
          <w:tab w:val="left" w:pos="851"/>
        </w:tabs>
        <w:spacing w:after="0" w:line="240" w:lineRule="auto"/>
        <w:ind w:left="1418" w:hanging="283"/>
        <w:jc w:val="both"/>
        <w:rPr>
          <w:rFonts w:asciiTheme="minorHAnsi" w:eastAsia="Times New Roman" w:hAnsiTheme="minorHAnsi" w:cstheme="minorHAnsi"/>
          <w:bCs/>
          <w:iCs/>
          <w:sz w:val="20"/>
          <w:szCs w:val="20"/>
          <w:lang w:eastAsia="es-ES"/>
        </w:rPr>
      </w:pPr>
      <w:r w:rsidRPr="00D732D8">
        <w:rPr>
          <w:rFonts w:asciiTheme="minorHAnsi" w:hAnsiTheme="minorHAnsi" w:cstheme="minorHAnsi"/>
          <w:spacing w:val="-1"/>
          <w:sz w:val="20"/>
          <w:szCs w:val="20"/>
          <w:lang w:eastAsia="es-MX"/>
        </w:rPr>
        <w:t xml:space="preserve">Resultados de Ejercicios Anteriores: </w:t>
      </w:r>
      <w:bookmarkStart w:id="1" w:name="_Hlk117186757"/>
      <w:r w:rsidRPr="00D732D8">
        <w:rPr>
          <w:rFonts w:asciiTheme="minorHAnsi" w:hAnsiTheme="minorHAnsi" w:cstheme="minorHAnsi"/>
          <w:sz w:val="20"/>
          <w:szCs w:val="20"/>
          <w:lang w:eastAsia="es-ES"/>
        </w:rPr>
        <w:t xml:space="preserve">Representa la variación de </w:t>
      </w:r>
      <w:r w:rsidRPr="00D732D8">
        <w:rPr>
          <w:rFonts w:asciiTheme="minorHAnsi" w:hAnsiTheme="minorHAnsi" w:cstheme="minorHAnsi"/>
          <w:spacing w:val="-1"/>
          <w:sz w:val="20"/>
          <w:szCs w:val="20"/>
          <w:lang w:eastAsia="es-MX"/>
        </w:rPr>
        <w:t>resultados de ejercicios anteriores por $40,223,100 pesos.</w:t>
      </w:r>
    </w:p>
    <w:bookmarkEnd w:id="1"/>
    <w:p w14:paraId="2012C272" w14:textId="77777777" w:rsidR="00025B27" w:rsidRPr="00D732D8" w:rsidRDefault="00025B27" w:rsidP="00D55784">
      <w:pPr>
        <w:numPr>
          <w:ilvl w:val="1"/>
          <w:numId w:val="14"/>
        </w:numPr>
        <w:shd w:val="clear" w:color="auto" w:fill="FFFFFF"/>
        <w:tabs>
          <w:tab w:val="left" w:pos="851"/>
        </w:tabs>
        <w:spacing w:after="0" w:line="240" w:lineRule="auto"/>
        <w:ind w:left="1418" w:hanging="283"/>
        <w:jc w:val="both"/>
        <w:rPr>
          <w:rFonts w:asciiTheme="minorHAnsi" w:eastAsia="Times New Roman" w:hAnsiTheme="minorHAnsi" w:cstheme="minorHAnsi"/>
          <w:bCs/>
          <w:iCs/>
          <w:sz w:val="20"/>
          <w:szCs w:val="20"/>
          <w:lang w:eastAsia="es-ES"/>
        </w:rPr>
      </w:pPr>
      <w:r w:rsidRPr="00D732D8">
        <w:rPr>
          <w:rFonts w:asciiTheme="minorHAnsi" w:hAnsiTheme="minorHAnsi" w:cstheme="minorHAnsi"/>
          <w:spacing w:val="-1"/>
          <w:sz w:val="20"/>
          <w:szCs w:val="20"/>
          <w:lang w:eastAsia="es-MX"/>
        </w:rPr>
        <w:t xml:space="preserve">Revaluó: </w:t>
      </w:r>
      <w:r w:rsidRPr="00D732D8">
        <w:rPr>
          <w:rFonts w:asciiTheme="minorHAnsi" w:hAnsiTheme="minorHAnsi" w:cstheme="minorHAnsi"/>
          <w:sz w:val="20"/>
          <w:szCs w:val="20"/>
        </w:rPr>
        <w:t xml:space="preserve">Representa la variación de revalúo </w:t>
      </w:r>
      <w:r w:rsidRPr="00D732D8">
        <w:rPr>
          <w:rFonts w:asciiTheme="minorHAnsi" w:hAnsiTheme="minorHAnsi" w:cstheme="minorHAnsi"/>
          <w:spacing w:val="-1"/>
          <w:sz w:val="20"/>
          <w:szCs w:val="20"/>
          <w:lang w:eastAsia="es-MX"/>
        </w:rPr>
        <w:t>por un importe de $14,947,769 pesos.</w:t>
      </w:r>
    </w:p>
    <w:p w14:paraId="28DB3D06" w14:textId="77777777" w:rsidR="00025B27" w:rsidRPr="00D732D8" w:rsidRDefault="00025B27" w:rsidP="00D55784">
      <w:pPr>
        <w:numPr>
          <w:ilvl w:val="1"/>
          <w:numId w:val="14"/>
        </w:numPr>
        <w:shd w:val="clear" w:color="auto" w:fill="FFFFFF"/>
        <w:tabs>
          <w:tab w:val="left" w:pos="851"/>
        </w:tabs>
        <w:spacing w:after="0" w:line="240" w:lineRule="auto"/>
        <w:ind w:left="1418" w:hanging="283"/>
        <w:jc w:val="both"/>
        <w:rPr>
          <w:rFonts w:asciiTheme="minorHAnsi" w:eastAsia="Times New Roman" w:hAnsiTheme="minorHAnsi" w:cstheme="minorHAnsi"/>
          <w:bCs/>
          <w:iCs/>
          <w:sz w:val="20"/>
          <w:szCs w:val="20"/>
          <w:lang w:eastAsia="es-ES"/>
        </w:rPr>
      </w:pPr>
      <w:r w:rsidRPr="00D732D8">
        <w:rPr>
          <w:rFonts w:asciiTheme="minorHAnsi" w:eastAsia="Times New Roman" w:hAnsiTheme="minorHAnsi" w:cstheme="minorHAnsi"/>
          <w:bCs/>
          <w:iCs/>
          <w:sz w:val="20"/>
          <w:szCs w:val="20"/>
          <w:lang w:eastAsia="es-ES"/>
        </w:rPr>
        <w:t xml:space="preserve">Rectificación de Resultados de Ejercicios Anteriores: </w:t>
      </w:r>
      <w:r w:rsidRPr="00D732D8">
        <w:rPr>
          <w:rFonts w:asciiTheme="minorHAnsi" w:hAnsiTheme="minorHAnsi" w:cstheme="minorHAnsi"/>
          <w:sz w:val="20"/>
          <w:szCs w:val="20"/>
          <w:lang w:eastAsia="es-ES"/>
        </w:rPr>
        <w:t>Representa la variación de rectificación de resultados</w:t>
      </w:r>
      <w:r w:rsidRPr="00D732D8">
        <w:rPr>
          <w:rFonts w:asciiTheme="minorHAnsi" w:hAnsiTheme="minorHAnsi" w:cstheme="minorHAnsi"/>
          <w:spacing w:val="-1"/>
          <w:sz w:val="20"/>
          <w:szCs w:val="20"/>
          <w:lang w:eastAsia="es-MX"/>
        </w:rPr>
        <w:t xml:space="preserve"> de ejercicios anteriores por -$4,500 pesos.</w:t>
      </w:r>
    </w:p>
    <w:p w14:paraId="77EA2399" w14:textId="77777777" w:rsidR="00DF01DA" w:rsidRPr="00D55784" w:rsidRDefault="00DF01DA" w:rsidP="00D55784">
      <w:pPr>
        <w:pStyle w:val="INCISO"/>
        <w:spacing w:after="0" w:line="240" w:lineRule="exact"/>
        <w:ind w:left="1418"/>
        <w:rPr>
          <w:rFonts w:ascii="Encode Sans" w:hAnsi="Encode Sans" w:cs="DIN Pro Regular"/>
          <w:b/>
          <w:smallCaps/>
          <w:sz w:val="20"/>
          <w:szCs w:val="20"/>
        </w:rPr>
      </w:pPr>
    </w:p>
    <w:p w14:paraId="4DCE8683" w14:textId="77777777" w:rsidR="00DF01DA" w:rsidRPr="008B5120" w:rsidRDefault="00DF01DA" w:rsidP="00540418">
      <w:pPr>
        <w:pStyle w:val="INCISO"/>
        <w:spacing w:after="0" w:line="240" w:lineRule="exact"/>
        <w:ind w:left="360"/>
        <w:rPr>
          <w:rFonts w:ascii="Encode Sans" w:hAnsi="Encode Sans" w:cs="DIN Pro Regular"/>
          <w:b/>
          <w:smallCaps/>
          <w:sz w:val="20"/>
          <w:szCs w:val="20"/>
        </w:rPr>
      </w:pPr>
    </w:p>
    <w:p w14:paraId="070B3B91" w14:textId="77777777" w:rsidR="00DF01DA" w:rsidRDefault="00DF01DA" w:rsidP="00540418">
      <w:pPr>
        <w:pStyle w:val="INCISO"/>
        <w:spacing w:after="0" w:line="240" w:lineRule="exact"/>
        <w:ind w:left="360"/>
        <w:rPr>
          <w:rFonts w:ascii="Encode Sans" w:hAnsi="Encode Sans" w:cs="DIN Pro Regular"/>
          <w:b/>
          <w:smallCaps/>
          <w:sz w:val="20"/>
          <w:szCs w:val="20"/>
        </w:rPr>
      </w:pPr>
    </w:p>
    <w:p w14:paraId="09E5AADA" w14:textId="77777777" w:rsidR="007764E0" w:rsidRDefault="007764E0" w:rsidP="00540418">
      <w:pPr>
        <w:pStyle w:val="INCISO"/>
        <w:spacing w:after="0" w:line="240" w:lineRule="exact"/>
        <w:ind w:left="360"/>
        <w:rPr>
          <w:rFonts w:ascii="Encode Sans" w:hAnsi="Encode Sans" w:cs="DIN Pro Regular"/>
          <w:b/>
          <w:smallCaps/>
          <w:sz w:val="20"/>
          <w:szCs w:val="20"/>
        </w:rPr>
      </w:pPr>
    </w:p>
    <w:p w14:paraId="4AD816C8" w14:textId="77777777" w:rsidR="007764E0" w:rsidRDefault="007764E0" w:rsidP="00540418">
      <w:pPr>
        <w:pStyle w:val="INCISO"/>
        <w:spacing w:after="0" w:line="240" w:lineRule="exact"/>
        <w:ind w:left="360"/>
        <w:rPr>
          <w:rFonts w:ascii="Encode Sans" w:hAnsi="Encode Sans" w:cs="DIN Pro Regular"/>
          <w:b/>
          <w:smallCaps/>
          <w:sz w:val="20"/>
          <w:szCs w:val="20"/>
        </w:rPr>
      </w:pPr>
    </w:p>
    <w:p w14:paraId="5EEEC93A" w14:textId="77777777" w:rsidR="007764E0" w:rsidRPr="008B5120" w:rsidRDefault="007764E0" w:rsidP="00540418">
      <w:pPr>
        <w:pStyle w:val="INCISO"/>
        <w:spacing w:after="0" w:line="240" w:lineRule="exact"/>
        <w:ind w:left="360"/>
        <w:rPr>
          <w:rFonts w:ascii="Encode Sans" w:hAnsi="Encode Sans" w:cs="DIN Pro Regular"/>
          <w:b/>
          <w:smallCaps/>
          <w:sz w:val="20"/>
          <w:szCs w:val="20"/>
        </w:rPr>
      </w:pPr>
    </w:p>
    <w:p w14:paraId="54F8EA57" w14:textId="77777777" w:rsidR="001C760F" w:rsidRPr="008B5120" w:rsidRDefault="001C760F" w:rsidP="000E6439">
      <w:pPr>
        <w:pStyle w:val="ROMANOS"/>
        <w:spacing w:after="0" w:line="240" w:lineRule="exact"/>
        <w:ind w:left="0" w:firstLine="0"/>
        <w:rPr>
          <w:rFonts w:ascii="Encode Sans" w:hAnsi="Encode Sans" w:cs="DIN Pro Regular"/>
          <w:sz w:val="20"/>
          <w:szCs w:val="20"/>
          <w:lang w:val="es-MX"/>
        </w:rPr>
      </w:pPr>
    </w:p>
    <w:p w14:paraId="6C42DC13" w14:textId="77777777" w:rsidR="00540418" w:rsidRPr="00D732D8" w:rsidRDefault="00540418" w:rsidP="00540418">
      <w:pPr>
        <w:pStyle w:val="INCISO"/>
        <w:spacing w:after="0" w:line="240" w:lineRule="exact"/>
        <w:ind w:left="360"/>
        <w:rPr>
          <w:rFonts w:asciiTheme="minorHAnsi" w:hAnsiTheme="minorHAnsi" w:cstheme="minorHAnsi"/>
          <w:b/>
          <w:smallCaps/>
          <w:sz w:val="20"/>
          <w:szCs w:val="20"/>
        </w:rPr>
      </w:pPr>
      <w:r w:rsidRPr="00D732D8">
        <w:rPr>
          <w:rFonts w:asciiTheme="minorHAnsi" w:hAnsiTheme="minorHAnsi" w:cstheme="minorHAnsi"/>
          <w:b/>
          <w:smallCaps/>
          <w:sz w:val="20"/>
          <w:szCs w:val="20"/>
        </w:rPr>
        <w:lastRenderedPageBreak/>
        <w:t>IV)</w:t>
      </w:r>
      <w:r w:rsidRPr="00D732D8">
        <w:rPr>
          <w:rFonts w:asciiTheme="minorHAnsi" w:hAnsiTheme="minorHAnsi" w:cstheme="minorHAnsi"/>
          <w:b/>
          <w:smallCaps/>
          <w:sz w:val="20"/>
          <w:szCs w:val="20"/>
        </w:rPr>
        <w:tab/>
        <w:t xml:space="preserve">Notas al Estado de Flujos de Efectivo </w:t>
      </w:r>
    </w:p>
    <w:p w14:paraId="4B6C2920" w14:textId="77777777" w:rsidR="00540418" w:rsidRPr="00D732D8" w:rsidRDefault="00540418" w:rsidP="00540418">
      <w:pPr>
        <w:pStyle w:val="INCISO"/>
        <w:spacing w:after="0" w:line="240" w:lineRule="exact"/>
        <w:ind w:left="360"/>
        <w:rPr>
          <w:rFonts w:asciiTheme="minorHAnsi" w:hAnsiTheme="minorHAnsi" w:cstheme="minorHAnsi"/>
          <w:smallCaps/>
          <w:sz w:val="20"/>
          <w:szCs w:val="20"/>
        </w:rPr>
      </w:pPr>
    </w:p>
    <w:p w14:paraId="0F727D5B" w14:textId="77777777" w:rsidR="00540418" w:rsidRDefault="00540418" w:rsidP="000E6439">
      <w:pPr>
        <w:pStyle w:val="ROMANOS"/>
        <w:spacing w:after="0" w:line="240" w:lineRule="exact"/>
        <w:ind w:left="1140"/>
        <w:rPr>
          <w:rFonts w:asciiTheme="minorHAnsi" w:hAnsiTheme="minorHAnsi" w:cstheme="minorHAnsi"/>
          <w:b/>
          <w:sz w:val="20"/>
          <w:szCs w:val="20"/>
          <w:lang w:val="es-MX"/>
        </w:rPr>
      </w:pPr>
      <w:r w:rsidRPr="00D732D8">
        <w:rPr>
          <w:rFonts w:asciiTheme="minorHAnsi" w:hAnsiTheme="minorHAnsi" w:cstheme="minorHAnsi"/>
          <w:b/>
          <w:sz w:val="20"/>
          <w:szCs w:val="20"/>
          <w:lang w:val="es-MX"/>
        </w:rPr>
        <w:t>Efectivo y equivalentes</w:t>
      </w:r>
    </w:p>
    <w:p w14:paraId="09AA965B" w14:textId="77777777" w:rsidR="007764E0" w:rsidRDefault="007764E0" w:rsidP="000E6439">
      <w:pPr>
        <w:pStyle w:val="ROMANOS"/>
        <w:spacing w:after="0" w:line="240" w:lineRule="exact"/>
        <w:ind w:left="1140"/>
        <w:rPr>
          <w:rFonts w:asciiTheme="minorHAnsi" w:hAnsiTheme="minorHAnsi" w:cstheme="minorHAnsi"/>
          <w:b/>
          <w:sz w:val="20"/>
          <w:szCs w:val="20"/>
          <w:lang w:val="es-MX"/>
        </w:rPr>
      </w:pPr>
    </w:p>
    <w:p w14:paraId="7056E431" w14:textId="77777777" w:rsidR="007764E0" w:rsidRPr="00D732D8" w:rsidRDefault="007764E0" w:rsidP="000E6439">
      <w:pPr>
        <w:pStyle w:val="ROMANOS"/>
        <w:spacing w:after="0" w:line="240" w:lineRule="exact"/>
        <w:ind w:left="1140"/>
        <w:rPr>
          <w:rFonts w:asciiTheme="minorHAnsi" w:hAnsiTheme="minorHAnsi" w:cstheme="minorHAnsi"/>
          <w:b/>
          <w:sz w:val="20"/>
          <w:szCs w:val="20"/>
          <w:lang w:val="es-MX"/>
        </w:rPr>
      </w:pPr>
    </w:p>
    <w:p w14:paraId="363FBF89" w14:textId="77777777" w:rsidR="005774F0" w:rsidRPr="00D732D8" w:rsidRDefault="003F39C5" w:rsidP="003F39C5">
      <w:pPr>
        <w:pStyle w:val="ROMANOS"/>
        <w:numPr>
          <w:ilvl w:val="0"/>
          <w:numId w:val="9"/>
        </w:numPr>
        <w:spacing w:after="0" w:line="240" w:lineRule="exact"/>
        <w:rPr>
          <w:rFonts w:asciiTheme="minorHAnsi" w:hAnsiTheme="minorHAnsi" w:cstheme="minorHAnsi"/>
          <w:b/>
          <w:sz w:val="20"/>
          <w:szCs w:val="20"/>
          <w:lang w:val="es-MX"/>
        </w:rPr>
      </w:pPr>
      <w:r w:rsidRPr="00D732D8">
        <w:rPr>
          <w:rFonts w:asciiTheme="minorHAnsi" w:hAnsiTheme="minorHAnsi" w:cstheme="minorHAnsi"/>
          <w:sz w:val="20"/>
          <w:szCs w:val="20"/>
          <w:lang w:val="es-MX"/>
        </w:rPr>
        <w:t>El análisis de los saldos inicial y final, del Estado de Flujo de Efectivo en la cuenta de efectivo y equivalentes:</w:t>
      </w:r>
    </w:p>
    <w:p w14:paraId="46A3BC71" w14:textId="77777777" w:rsidR="00DF01DA" w:rsidRPr="008B5120" w:rsidRDefault="00DF01DA" w:rsidP="00DF01DA">
      <w:pPr>
        <w:pStyle w:val="ROMANOS"/>
        <w:spacing w:after="0" w:line="240" w:lineRule="exact"/>
        <w:rPr>
          <w:rFonts w:ascii="Encode Sans" w:hAnsi="Encode Sans" w:cs="DIN Pro Regular"/>
          <w:b/>
          <w:sz w:val="20"/>
          <w:szCs w:val="20"/>
          <w:lang w:val="es-MX"/>
        </w:rPr>
      </w:pPr>
    </w:p>
    <w:p w14:paraId="12811471" w14:textId="77777777" w:rsidR="003F39C5" w:rsidRPr="008B5120" w:rsidRDefault="003F39C5" w:rsidP="000E6439">
      <w:pPr>
        <w:pStyle w:val="ROMANOS"/>
        <w:spacing w:after="0" w:line="240" w:lineRule="exact"/>
        <w:ind w:left="1140"/>
        <w:rPr>
          <w:rFonts w:ascii="Encode Sans" w:hAnsi="Encode Sans" w:cs="DIN Pro Regular"/>
          <w:b/>
          <w:sz w:val="20"/>
          <w:szCs w:val="20"/>
          <w:lang w:val="es-MX"/>
        </w:rPr>
      </w:pPr>
    </w:p>
    <w:tbl>
      <w:tblPr>
        <w:tblW w:w="0" w:type="auto"/>
        <w:jc w:val="center"/>
        <w:tblLayout w:type="fixed"/>
        <w:tblLook w:val="0000" w:firstRow="0" w:lastRow="0" w:firstColumn="0" w:lastColumn="0" w:noHBand="0" w:noVBand="0"/>
      </w:tblPr>
      <w:tblGrid>
        <w:gridCol w:w="3115"/>
        <w:gridCol w:w="1839"/>
        <w:gridCol w:w="1559"/>
      </w:tblGrid>
      <w:tr w:rsidR="005774F0" w:rsidRPr="00B96989" w14:paraId="71DBEC7E" w14:textId="77777777" w:rsidTr="00BA62BB">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7CFA0146" w14:textId="77777777" w:rsidR="005774F0" w:rsidRPr="00B96989" w:rsidRDefault="005774F0" w:rsidP="003F39C5">
            <w:pPr>
              <w:spacing w:after="0" w:line="224" w:lineRule="exact"/>
              <w:jc w:val="both"/>
              <w:rPr>
                <w:rFonts w:eastAsia="Times New Roman" w:cs="Calibri"/>
                <w:sz w:val="16"/>
                <w:szCs w:val="16"/>
                <w:lang w:eastAsia="es-ES"/>
              </w:rPr>
            </w:pPr>
          </w:p>
        </w:tc>
        <w:tc>
          <w:tcPr>
            <w:tcW w:w="1839" w:type="dxa"/>
            <w:tcBorders>
              <w:top w:val="single" w:sz="6" w:space="0" w:color="auto"/>
              <w:left w:val="single" w:sz="6" w:space="0" w:color="auto"/>
              <w:bottom w:val="single" w:sz="6" w:space="0" w:color="auto"/>
              <w:right w:val="single" w:sz="6" w:space="0" w:color="auto"/>
            </w:tcBorders>
            <w:shd w:val="clear" w:color="auto" w:fill="AB0033"/>
          </w:tcPr>
          <w:p w14:paraId="1E0FCC8C" w14:textId="77777777" w:rsidR="005774F0" w:rsidRPr="00B96989" w:rsidRDefault="0050622C" w:rsidP="00DF01DA">
            <w:pPr>
              <w:spacing w:after="0" w:line="224" w:lineRule="exact"/>
              <w:jc w:val="center"/>
              <w:rPr>
                <w:rFonts w:eastAsia="Times New Roman" w:cs="Calibri"/>
                <w:b/>
                <w:color w:val="FFFFFF"/>
                <w:sz w:val="16"/>
                <w:szCs w:val="16"/>
                <w:lang w:eastAsia="es-ES"/>
              </w:rPr>
            </w:pPr>
            <w:r w:rsidRPr="00B96989">
              <w:rPr>
                <w:rFonts w:eastAsia="Times New Roman" w:cs="Calibri"/>
                <w:b/>
                <w:color w:val="FFFFFF"/>
                <w:sz w:val="16"/>
                <w:szCs w:val="16"/>
                <w:lang w:eastAsia="es-ES"/>
              </w:rPr>
              <w:t>202</w:t>
            </w:r>
            <w:r w:rsidR="00DF01DA" w:rsidRPr="00B96989">
              <w:rPr>
                <w:rFonts w:eastAsia="Times New Roman" w:cs="Calibri"/>
                <w:b/>
                <w:color w:val="FFFFFF"/>
                <w:sz w:val="16"/>
                <w:szCs w:val="16"/>
                <w:lang w:eastAsia="es-ES"/>
              </w:rPr>
              <w:t>2</w:t>
            </w:r>
          </w:p>
        </w:tc>
        <w:tc>
          <w:tcPr>
            <w:tcW w:w="1559" w:type="dxa"/>
            <w:tcBorders>
              <w:top w:val="single" w:sz="6" w:space="0" w:color="auto"/>
              <w:left w:val="single" w:sz="6" w:space="0" w:color="auto"/>
              <w:bottom w:val="single" w:sz="6" w:space="0" w:color="auto"/>
              <w:right w:val="single" w:sz="6" w:space="0" w:color="auto"/>
            </w:tcBorders>
            <w:shd w:val="clear" w:color="auto" w:fill="AB0033"/>
          </w:tcPr>
          <w:p w14:paraId="5F26E2E9" w14:textId="77777777" w:rsidR="00351DD9" w:rsidRPr="00B96989" w:rsidRDefault="005774F0" w:rsidP="00DF01DA">
            <w:pPr>
              <w:spacing w:after="0" w:line="224" w:lineRule="exact"/>
              <w:jc w:val="center"/>
              <w:rPr>
                <w:rFonts w:eastAsia="Times New Roman" w:cs="Calibri"/>
                <w:b/>
                <w:color w:val="FFFFFF"/>
                <w:sz w:val="16"/>
                <w:szCs w:val="16"/>
                <w:lang w:eastAsia="es-ES"/>
              </w:rPr>
            </w:pPr>
            <w:r w:rsidRPr="00B96989">
              <w:rPr>
                <w:rFonts w:eastAsia="Times New Roman" w:cs="Calibri"/>
                <w:b/>
                <w:color w:val="FFFFFF"/>
                <w:sz w:val="16"/>
                <w:szCs w:val="16"/>
                <w:lang w:eastAsia="es-ES"/>
              </w:rPr>
              <w:t>20</w:t>
            </w:r>
            <w:r w:rsidR="007075A0" w:rsidRPr="00B96989">
              <w:rPr>
                <w:rFonts w:eastAsia="Times New Roman" w:cs="Calibri"/>
                <w:b/>
                <w:color w:val="FFFFFF"/>
                <w:sz w:val="16"/>
                <w:szCs w:val="16"/>
                <w:lang w:eastAsia="es-ES"/>
              </w:rPr>
              <w:t>2</w:t>
            </w:r>
            <w:r w:rsidR="00DF01DA" w:rsidRPr="00B96989">
              <w:rPr>
                <w:rFonts w:eastAsia="Times New Roman" w:cs="Calibri"/>
                <w:b/>
                <w:color w:val="FFFFFF"/>
                <w:sz w:val="16"/>
                <w:szCs w:val="16"/>
                <w:lang w:eastAsia="es-ES"/>
              </w:rPr>
              <w:t>1</w:t>
            </w:r>
          </w:p>
        </w:tc>
      </w:tr>
      <w:tr w:rsidR="005774F0" w:rsidRPr="00B96989" w14:paraId="7E9C91D2" w14:textId="77777777" w:rsidTr="00BA62BB">
        <w:trPr>
          <w:cantSplit/>
          <w:jc w:val="center"/>
        </w:trPr>
        <w:tc>
          <w:tcPr>
            <w:tcW w:w="3115" w:type="dxa"/>
            <w:tcBorders>
              <w:top w:val="single" w:sz="6" w:space="0" w:color="auto"/>
              <w:left w:val="single" w:sz="6" w:space="0" w:color="auto"/>
              <w:bottom w:val="single" w:sz="6" w:space="0" w:color="auto"/>
              <w:right w:val="single" w:sz="6" w:space="0" w:color="auto"/>
            </w:tcBorders>
          </w:tcPr>
          <w:p w14:paraId="1D0C948A" w14:textId="77777777" w:rsidR="005774F0" w:rsidRPr="00B96989" w:rsidRDefault="0020554C" w:rsidP="005774F0">
            <w:pPr>
              <w:spacing w:after="101" w:line="224" w:lineRule="exact"/>
              <w:jc w:val="both"/>
              <w:rPr>
                <w:rFonts w:eastAsia="Times New Roman" w:cs="Calibri"/>
                <w:sz w:val="16"/>
                <w:szCs w:val="16"/>
                <w:lang w:eastAsia="es-ES"/>
              </w:rPr>
            </w:pPr>
            <w:r w:rsidRPr="00B96989">
              <w:rPr>
                <w:rFonts w:cs="Calibri"/>
                <w:sz w:val="16"/>
                <w:szCs w:val="16"/>
              </w:rPr>
              <w:t xml:space="preserve">Efectivo </w:t>
            </w:r>
          </w:p>
        </w:tc>
        <w:tc>
          <w:tcPr>
            <w:tcW w:w="1839" w:type="dxa"/>
            <w:tcBorders>
              <w:top w:val="single" w:sz="6" w:space="0" w:color="auto"/>
              <w:left w:val="single" w:sz="6" w:space="0" w:color="auto"/>
              <w:bottom w:val="single" w:sz="6" w:space="0" w:color="auto"/>
              <w:right w:val="single" w:sz="6" w:space="0" w:color="auto"/>
            </w:tcBorders>
          </w:tcPr>
          <w:p w14:paraId="06AB21DE" w14:textId="6B560B1F" w:rsidR="005774F0" w:rsidRPr="00B96989" w:rsidRDefault="005774F0" w:rsidP="005774F0">
            <w:pPr>
              <w:spacing w:after="101" w:line="224" w:lineRule="exact"/>
              <w:jc w:val="center"/>
              <w:rPr>
                <w:rFonts w:eastAsia="Times New Roman" w:cs="Calibri"/>
                <w:sz w:val="16"/>
                <w:szCs w:val="16"/>
                <w:lang w:eastAsia="es-ES"/>
              </w:rPr>
            </w:pPr>
          </w:p>
        </w:tc>
        <w:tc>
          <w:tcPr>
            <w:tcW w:w="1559" w:type="dxa"/>
            <w:tcBorders>
              <w:top w:val="single" w:sz="6" w:space="0" w:color="auto"/>
              <w:left w:val="single" w:sz="6" w:space="0" w:color="auto"/>
              <w:bottom w:val="single" w:sz="6" w:space="0" w:color="auto"/>
              <w:right w:val="single" w:sz="6" w:space="0" w:color="auto"/>
            </w:tcBorders>
          </w:tcPr>
          <w:p w14:paraId="6E3EE9CF" w14:textId="5EF5A2E4" w:rsidR="005774F0" w:rsidRPr="00B96989" w:rsidRDefault="005774F0" w:rsidP="005774F0">
            <w:pPr>
              <w:spacing w:after="101" w:line="224" w:lineRule="exact"/>
              <w:jc w:val="center"/>
              <w:rPr>
                <w:rFonts w:eastAsia="Times New Roman" w:cs="Calibri"/>
                <w:sz w:val="16"/>
                <w:szCs w:val="16"/>
                <w:lang w:eastAsia="es-ES"/>
              </w:rPr>
            </w:pPr>
          </w:p>
        </w:tc>
      </w:tr>
      <w:tr w:rsidR="005774F0" w:rsidRPr="00B96989" w14:paraId="22A9A6DA" w14:textId="77777777" w:rsidTr="00BA62BB">
        <w:trPr>
          <w:cantSplit/>
          <w:jc w:val="center"/>
        </w:trPr>
        <w:tc>
          <w:tcPr>
            <w:tcW w:w="3115" w:type="dxa"/>
            <w:tcBorders>
              <w:top w:val="single" w:sz="6" w:space="0" w:color="auto"/>
              <w:left w:val="single" w:sz="6" w:space="0" w:color="auto"/>
              <w:bottom w:val="single" w:sz="6" w:space="0" w:color="auto"/>
              <w:right w:val="single" w:sz="6" w:space="0" w:color="auto"/>
            </w:tcBorders>
          </w:tcPr>
          <w:p w14:paraId="57932D95" w14:textId="77777777" w:rsidR="005774F0" w:rsidRPr="00B96989" w:rsidRDefault="0020554C" w:rsidP="005774F0">
            <w:pPr>
              <w:spacing w:after="101" w:line="224" w:lineRule="exact"/>
              <w:jc w:val="both"/>
              <w:rPr>
                <w:rFonts w:eastAsia="Times New Roman" w:cs="Calibri"/>
                <w:sz w:val="16"/>
                <w:szCs w:val="16"/>
                <w:lang w:eastAsia="es-ES"/>
              </w:rPr>
            </w:pPr>
            <w:r w:rsidRPr="00B96989">
              <w:rPr>
                <w:rFonts w:cs="Calibri"/>
                <w:sz w:val="16"/>
                <w:szCs w:val="16"/>
              </w:rPr>
              <w:t xml:space="preserve">Bancos/Tesorería </w:t>
            </w:r>
          </w:p>
        </w:tc>
        <w:tc>
          <w:tcPr>
            <w:tcW w:w="1839" w:type="dxa"/>
            <w:tcBorders>
              <w:top w:val="single" w:sz="6" w:space="0" w:color="auto"/>
              <w:left w:val="single" w:sz="6" w:space="0" w:color="auto"/>
              <w:bottom w:val="single" w:sz="6" w:space="0" w:color="auto"/>
              <w:right w:val="single" w:sz="6" w:space="0" w:color="auto"/>
            </w:tcBorders>
          </w:tcPr>
          <w:p w14:paraId="4448968E" w14:textId="654236DE" w:rsidR="005774F0" w:rsidRPr="00B96989" w:rsidRDefault="00BA62BB" w:rsidP="00BA62BB">
            <w:pPr>
              <w:spacing w:after="101" w:line="224" w:lineRule="exact"/>
              <w:jc w:val="right"/>
              <w:rPr>
                <w:rFonts w:eastAsia="Times New Roman" w:cs="Calibri"/>
                <w:sz w:val="16"/>
                <w:szCs w:val="16"/>
                <w:lang w:eastAsia="es-ES"/>
              </w:rPr>
            </w:pPr>
            <w:r w:rsidRPr="00B96989">
              <w:rPr>
                <w:rFonts w:eastAsia="Times New Roman" w:cs="Calibri"/>
                <w:sz w:val="16"/>
                <w:szCs w:val="16"/>
                <w:lang w:eastAsia="es-ES"/>
              </w:rPr>
              <w:t>341,830,382</w:t>
            </w:r>
          </w:p>
        </w:tc>
        <w:tc>
          <w:tcPr>
            <w:tcW w:w="1559" w:type="dxa"/>
            <w:tcBorders>
              <w:top w:val="single" w:sz="6" w:space="0" w:color="auto"/>
              <w:left w:val="single" w:sz="6" w:space="0" w:color="auto"/>
              <w:bottom w:val="single" w:sz="6" w:space="0" w:color="auto"/>
              <w:right w:val="single" w:sz="6" w:space="0" w:color="auto"/>
            </w:tcBorders>
          </w:tcPr>
          <w:p w14:paraId="2FC48EDE" w14:textId="0B6E33C2" w:rsidR="005774F0" w:rsidRPr="00B96989" w:rsidRDefault="00BA62BB" w:rsidP="00BA62BB">
            <w:pPr>
              <w:spacing w:after="101" w:line="224" w:lineRule="exact"/>
              <w:jc w:val="right"/>
              <w:rPr>
                <w:rFonts w:eastAsia="Times New Roman" w:cs="Calibri"/>
                <w:sz w:val="16"/>
                <w:szCs w:val="16"/>
                <w:lang w:eastAsia="es-ES"/>
              </w:rPr>
            </w:pPr>
            <w:r w:rsidRPr="00B96989">
              <w:rPr>
                <w:rFonts w:eastAsia="Times New Roman" w:cs="Calibri"/>
                <w:sz w:val="16"/>
                <w:szCs w:val="16"/>
                <w:lang w:eastAsia="es-ES"/>
              </w:rPr>
              <w:t>307,168,049</w:t>
            </w:r>
          </w:p>
        </w:tc>
      </w:tr>
      <w:tr w:rsidR="005774F0" w:rsidRPr="00B96989" w14:paraId="0445D698" w14:textId="77777777" w:rsidTr="00BA62BB">
        <w:trPr>
          <w:cantSplit/>
          <w:jc w:val="center"/>
        </w:trPr>
        <w:tc>
          <w:tcPr>
            <w:tcW w:w="3115" w:type="dxa"/>
            <w:tcBorders>
              <w:top w:val="single" w:sz="6" w:space="0" w:color="auto"/>
              <w:left w:val="single" w:sz="6" w:space="0" w:color="auto"/>
              <w:bottom w:val="single" w:sz="6" w:space="0" w:color="auto"/>
              <w:right w:val="single" w:sz="6" w:space="0" w:color="auto"/>
            </w:tcBorders>
          </w:tcPr>
          <w:p w14:paraId="6172C89E" w14:textId="77777777" w:rsidR="005774F0" w:rsidRPr="00B96989" w:rsidRDefault="0020554C" w:rsidP="005774F0">
            <w:pPr>
              <w:spacing w:after="101" w:line="224" w:lineRule="exact"/>
              <w:jc w:val="both"/>
              <w:rPr>
                <w:rFonts w:eastAsia="Times New Roman" w:cs="Calibri"/>
                <w:sz w:val="16"/>
                <w:szCs w:val="16"/>
                <w:lang w:eastAsia="es-ES"/>
              </w:rPr>
            </w:pPr>
            <w:r w:rsidRPr="00B96989">
              <w:rPr>
                <w:rFonts w:cs="Calibri"/>
                <w:sz w:val="16"/>
                <w:szCs w:val="16"/>
              </w:rPr>
              <w:t>Bancos/Dependencias y Otros</w:t>
            </w:r>
          </w:p>
        </w:tc>
        <w:tc>
          <w:tcPr>
            <w:tcW w:w="1839" w:type="dxa"/>
            <w:tcBorders>
              <w:top w:val="single" w:sz="6" w:space="0" w:color="auto"/>
              <w:left w:val="single" w:sz="6" w:space="0" w:color="auto"/>
              <w:bottom w:val="single" w:sz="6" w:space="0" w:color="auto"/>
              <w:right w:val="single" w:sz="6" w:space="0" w:color="auto"/>
            </w:tcBorders>
          </w:tcPr>
          <w:p w14:paraId="0B8743EC" w14:textId="69D26A81" w:rsidR="005774F0" w:rsidRPr="00B96989" w:rsidRDefault="00BA62BB" w:rsidP="00BA62BB">
            <w:pPr>
              <w:spacing w:after="101" w:line="224" w:lineRule="exact"/>
              <w:jc w:val="right"/>
              <w:rPr>
                <w:rFonts w:eastAsia="Times New Roman" w:cs="Calibri"/>
                <w:sz w:val="16"/>
                <w:szCs w:val="16"/>
                <w:lang w:eastAsia="es-ES"/>
              </w:rPr>
            </w:pPr>
            <w:r w:rsidRPr="00B96989">
              <w:rPr>
                <w:rFonts w:eastAsia="Times New Roman" w:cs="Calibri"/>
                <w:sz w:val="16"/>
                <w:szCs w:val="16"/>
                <w:lang w:eastAsia="es-ES"/>
              </w:rPr>
              <w:t>0</w:t>
            </w:r>
          </w:p>
        </w:tc>
        <w:tc>
          <w:tcPr>
            <w:tcW w:w="1559" w:type="dxa"/>
            <w:tcBorders>
              <w:top w:val="single" w:sz="6" w:space="0" w:color="auto"/>
              <w:left w:val="single" w:sz="6" w:space="0" w:color="auto"/>
              <w:bottom w:val="single" w:sz="6" w:space="0" w:color="auto"/>
              <w:right w:val="single" w:sz="6" w:space="0" w:color="auto"/>
            </w:tcBorders>
          </w:tcPr>
          <w:p w14:paraId="5F456523" w14:textId="484CCCE0" w:rsidR="005774F0" w:rsidRPr="00B96989" w:rsidRDefault="00BA62BB" w:rsidP="00BA62BB">
            <w:pPr>
              <w:spacing w:after="101" w:line="224" w:lineRule="exact"/>
              <w:jc w:val="right"/>
              <w:rPr>
                <w:rFonts w:eastAsia="Times New Roman" w:cs="Calibri"/>
                <w:sz w:val="16"/>
                <w:szCs w:val="16"/>
                <w:lang w:eastAsia="es-ES"/>
              </w:rPr>
            </w:pPr>
            <w:r w:rsidRPr="00B96989">
              <w:rPr>
                <w:rFonts w:eastAsia="Times New Roman" w:cs="Calibri"/>
                <w:sz w:val="16"/>
                <w:szCs w:val="16"/>
                <w:lang w:eastAsia="es-ES"/>
              </w:rPr>
              <w:t>0</w:t>
            </w:r>
          </w:p>
        </w:tc>
      </w:tr>
      <w:tr w:rsidR="004C09C1" w:rsidRPr="00B96989" w14:paraId="7B785FD4" w14:textId="77777777" w:rsidTr="00BA62BB">
        <w:trPr>
          <w:cantSplit/>
          <w:jc w:val="center"/>
        </w:trPr>
        <w:tc>
          <w:tcPr>
            <w:tcW w:w="3115" w:type="dxa"/>
            <w:tcBorders>
              <w:top w:val="single" w:sz="6" w:space="0" w:color="auto"/>
              <w:left w:val="single" w:sz="6" w:space="0" w:color="auto"/>
              <w:bottom w:val="single" w:sz="6" w:space="0" w:color="auto"/>
              <w:right w:val="single" w:sz="6" w:space="0" w:color="auto"/>
            </w:tcBorders>
          </w:tcPr>
          <w:p w14:paraId="064647C2" w14:textId="77777777" w:rsidR="004C09C1" w:rsidRPr="00B96989" w:rsidRDefault="004C09C1" w:rsidP="005774F0">
            <w:pPr>
              <w:spacing w:after="101" w:line="224" w:lineRule="exact"/>
              <w:jc w:val="both"/>
              <w:rPr>
                <w:rFonts w:eastAsia="Times New Roman" w:cs="Calibri"/>
                <w:sz w:val="16"/>
                <w:szCs w:val="16"/>
                <w:lang w:eastAsia="es-ES"/>
              </w:rPr>
            </w:pPr>
            <w:r w:rsidRPr="00B96989">
              <w:rPr>
                <w:rFonts w:eastAsia="Times New Roman" w:cs="Calibri"/>
                <w:sz w:val="16"/>
                <w:szCs w:val="16"/>
                <w:lang w:eastAsia="es-ES"/>
              </w:rPr>
              <w:t>Inversiones Temporales (hasta 3 meses)</w:t>
            </w:r>
          </w:p>
        </w:tc>
        <w:tc>
          <w:tcPr>
            <w:tcW w:w="1839" w:type="dxa"/>
            <w:tcBorders>
              <w:top w:val="single" w:sz="6" w:space="0" w:color="auto"/>
              <w:left w:val="single" w:sz="6" w:space="0" w:color="auto"/>
              <w:bottom w:val="single" w:sz="6" w:space="0" w:color="auto"/>
              <w:right w:val="single" w:sz="6" w:space="0" w:color="auto"/>
            </w:tcBorders>
          </w:tcPr>
          <w:p w14:paraId="513B9C57" w14:textId="2110103D" w:rsidR="004C09C1" w:rsidRPr="00B96989" w:rsidRDefault="00BA62BB" w:rsidP="00BA62BB">
            <w:pPr>
              <w:spacing w:after="101" w:line="224" w:lineRule="exact"/>
              <w:jc w:val="right"/>
              <w:rPr>
                <w:rFonts w:eastAsia="Times New Roman" w:cs="Calibri"/>
                <w:sz w:val="16"/>
                <w:szCs w:val="16"/>
                <w:lang w:eastAsia="es-ES"/>
              </w:rPr>
            </w:pPr>
            <w:r w:rsidRPr="00B96989">
              <w:rPr>
                <w:rFonts w:eastAsia="Times New Roman" w:cs="Calibri"/>
                <w:sz w:val="16"/>
                <w:szCs w:val="16"/>
                <w:lang w:eastAsia="es-ES"/>
              </w:rPr>
              <w:t>27,643,749</w:t>
            </w:r>
          </w:p>
        </w:tc>
        <w:tc>
          <w:tcPr>
            <w:tcW w:w="1559" w:type="dxa"/>
            <w:tcBorders>
              <w:top w:val="single" w:sz="6" w:space="0" w:color="auto"/>
              <w:left w:val="single" w:sz="6" w:space="0" w:color="auto"/>
              <w:bottom w:val="single" w:sz="6" w:space="0" w:color="auto"/>
              <w:right w:val="single" w:sz="6" w:space="0" w:color="auto"/>
            </w:tcBorders>
          </w:tcPr>
          <w:p w14:paraId="76E99EA7" w14:textId="77BAD687" w:rsidR="004C09C1" w:rsidRPr="00B96989" w:rsidRDefault="00BA62BB" w:rsidP="00BA62BB">
            <w:pPr>
              <w:spacing w:after="101" w:line="224" w:lineRule="exact"/>
              <w:jc w:val="right"/>
              <w:rPr>
                <w:rFonts w:eastAsia="Times New Roman" w:cs="Calibri"/>
                <w:sz w:val="16"/>
                <w:szCs w:val="16"/>
                <w:lang w:eastAsia="es-ES"/>
              </w:rPr>
            </w:pPr>
            <w:r w:rsidRPr="00B96989">
              <w:rPr>
                <w:rFonts w:eastAsia="Times New Roman" w:cs="Calibri"/>
                <w:sz w:val="16"/>
                <w:szCs w:val="16"/>
                <w:lang w:eastAsia="es-ES"/>
              </w:rPr>
              <w:t>30,111,021</w:t>
            </w:r>
          </w:p>
        </w:tc>
      </w:tr>
      <w:tr w:rsidR="005774F0" w:rsidRPr="00B96989" w14:paraId="451341A5" w14:textId="77777777" w:rsidTr="00BA62BB">
        <w:trPr>
          <w:cantSplit/>
          <w:jc w:val="center"/>
        </w:trPr>
        <w:tc>
          <w:tcPr>
            <w:tcW w:w="3115" w:type="dxa"/>
            <w:tcBorders>
              <w:top w:val="single" w:sz="6" w:space="0" w:color="auto"/>
              <w:left w:val="single" w:sz="6" w:space="0" w:color="auto"/>
              <w:bottom w:val="single" w:sz="6" w:space="0" w:color="auto"/>
              <w:right w:val="single" w:sz="6" w:space="0" w:color="auto"/>
            </w:tcBorders>
          </w:tcPr>
          <w:p w14:paraId="54014F43" w14:textId="77777777" w:rsidR="005774F0" w:rsidRPr="00B96989" w:rsidRDefault="005774F0" w:rsidP="005774F0">
            <w:pPr>
              <w:spacing w:after="101" w:line="224" w:lineRule="exact"/>
              <w:jc w:val="both"/>
              <w:rPr>
                <w:rFonts w:eastAsia="Times New Roman" w:cs="Calibri"/>
                <w:sz w:val="16"/>
                <w:szCs w:val="16"/>
                <w:lang w:eastAsia="es-ES"/>
              </w:rPr>
            </w:pPr>
            <w:r w:rsidRPr="00B96989">
              <w:rPr>
                <w:rFonts w:eastAsia="Times New Roman" w:cs="Calibri"/>
                <w:sz w:val="16"/>
                <w:szCs w:val="16"/>
                <w:lang w:eastAsia="es-ES"/>
              </w:rPr>
              <w:t>Fondos con afectación específica</w:t>
            </w:r>
          </w:p>
        </w:tc>
        <w:tc>
          <w:tcPr>
            <w:tcW w:w="1839" w:type="dxa"/>
            <w:tcBorders>
              <w:top w:val="single" w:sz="6" w:space="0" w:color="auto"/>
              <w:left w:val="single" w:sz="6" w:space="0" w:color="auto"/>
              <w:bottom w:val="single" w:sz="6" w:space="0" w:color="auto"/>
              <w:right w:val="single" w:sz="6" w:space="0" w:color="auto"/>
            </w:tcBorders>
          </w:tcPr>
          <w:p w14:paraId="514A91EF" w14:textId="2AD974FA" w:rsidR="005774F0" w:rsidRPr="00B96989" w:rsidRDefault="00BA62BB" w:rsidP="00BA62BB">
            <w:pPr>
              <w:spacing w:after="101" w:line="224" w:lineRule="exact"/>
              <w:jc w:val="right"/>
              <w:rPr>
                <w:rFonts w:eastAsia="Times New Roman" w:cs="Calibri"/>
                <w:sz w:val="16"/>
                <w:szCs w:val="16"/>
                <w:lang w:eastAsia="es-ES"/>
              </w:rPr>
            </w:pPr>
            <w:r w:rsidRPr="00B96989">
              <w:rPr>
                <w:rFonts w:eastAsia="Times New Roman" w:cs="Calibri"/>
                <w:sz w:val="16"/>
                <w:szCs w:val="16"/>
                <w:lang w:eastAsia="es-ES"/>
              </w:rPr>
              <w:t>31,724,469</w:t>
            </w:r>
          </w:p>
        </w:tc>
        <w:tc>
          <w:tcPr>
            <w:tcW w:w="1559" w:type="dxa"/>
            <w:tcBorders>
              <w:top w:val="single" w:sz="6" w:space="0" w:color="auto"/>
              <w:left w:val="single" w:sz="6" w:space="0" w:color="auto"/>
              <w:bottom w:val="single" w:sz="6" w:space="0" w:color="auto"/>
              <w:right w:val="single" w:sz="6" w:space="0" w:color="auto"/>
            </w:tcBorders>
          </w:tcPr>
          <w:p w14:paraId="34CD5A70" w14:textId="06994A62" w:rsidR="005774F0" w:rsidRPr="00B96989" w:rsidRDefault="00BA62BB" w:rsidP="00BA62BB">
            <w:pPr>
              <w:spacing w:after="101" w:line="224" w:lineRule="exact"/>
              <w:jc w:val="right"/>
              <w:rPr>
                <w:rFonts w:eastAsia="Times New Roman" w:cs="Calibri"/>
                <w:sz w:val="16"/>
                <w:szCs w:val="16"/>
                <w:lang w:eastAsia="es-ES"/>
              </w:rPr>
            </w:pPr>
            <w:r w:rsidRPr="00B96989">
              <w:rPr>
                <w:rFonts w:eastAsia="Times New Roman" w:cs="Calibri"/>
                <w:sz w:val="16"/>
                <w:szCs w:val="16"/>
                <w:lang w:eastAsia="es-ES"/>
              </w:rPr>
              <w:t>29,974,637</w:t>
            </w:r>
          </w:p>
        </w:tc>
      </w:tr>
      <w:tr w:rsidR="005774F0" w:rsidRPr="00B96989" w14:paraId="422AA0ED" w14:textId="77777777" w:rsidTr="00BA62BB">
        <w:trPr>
          <w:cantSplit/>
          <w:jc w:val="center"/>
        </w:trPr>
        <w:tc>
          <w:tcPr>
            <w:tcW w:w="3115" w:type="dxa"/>
            <w:tcBorders>
              <w:top w:val="single" w:sz="6" w:space="0" w:color="auto"/>
              <w:left w:val="single" w:sz="6" w:space="0" w:color="auto"/>
              <w:bottom w:val="single" w:sz="6" w:space="0" w:color="auto"/>
              <w:right w:val="single" w:sz="6" w:space="0" w:color="auto"/>
            </w:tcBorders>
          </w:tcPr>
          <w:p w14:paraId="0ECA314F" w14:textId="77777777" w:rsidR="005774F0" w:rsidRPr="00B96989" w:rsidRDefault="00F4664C" w:rsidP="00F4664C">
            <w:pPr>
              <w:spacing w:after="101" w:line="224" w:lineRule="exact"/>
              <w:jc w:val="both"/>
              <w:rPr>
                <w:rFonts w:eastAsia="Times New Roman" w:cs="Calibri"/>
                <w:sz w:val="16"/>
                <w:szCs w:val="16"/>
                <w:lang w:eastAsia="es-ES"/>
              </w:rPr>
            </w:pPr>
            <w:r w:rsidRPr="00B96989">
              <w:rPr>
                <w:rFonts w:eastAsia="Times New Roman" w:cs="Calibri"/>
                <w:sz w:val="16"/>
                <w:szCs w:val="16"/>
                <w:lang w:eastAsia="es-ES"/>
              </w:rPr>
              <w:t>Depósitos de fondos de terceros en Garantía y/o Administración</w:t>
            </w:r>
          </w:p>
        </w:tc>
        <w:tc>
          <w:tcPr>
            <w:tcW w:w="1839" w:type="dxa"/>
            <w:tcBorders>
              <w:top w:val="single" w:sz="6" w:space="0" w:color="auto"/>
              <w:left w:val="single" w:sz="6" w:space="0" w:color="auto"/>
              <w:bottom w:val="single" w:sz="6" w:space="0" w:color="auto"/>
              <w:right w:val="single" w:sz="6" w:space="0" w:color="auto"/>
            </w:tcBorders>
          </w:tcPr>
          <w:p w14:paraId="7DD2596B" w14:textId="455C8A70" w:rsidR="005774F0" w:rsidRPr="00B96989" w:rsidRDefault="00BA62BB" w:rsidP="00BA62BB">
            <w:pPr>
              <w:spacing w:after="101" w:line="224" w:lineRule="exact"/>
              <w:jc w:val="right"/>
              <w:rPr>
                <w:rFonts w:eastAsia="Times New Roman" w:cs="Calibri"/>
                <w:sz w:val="16"/>
                <w:szCs w:val="16"/>
                <w:lang w:eastAsia="es-ES"/>
              </w:rPr>
            </w:pPr>
            <w:r w:rsidRPr="00B96989">
              <w:rPr>
                <w:rFonts w:eastAsia="Times New Roman" w:cs="Calibri"/>
                <w:sz w:val="16"/>
                <w:szCs w:val="16"/>
                <w:lang w:eastAsia="es-ES"/>
              </w:rPr>
              <w:t>0</w:t>
            </w:r>
          </w:p>
        </w:tc>
        <w:tc>
          <w:tcPr>
            <w:tcW w:w="1559" w:type="dxa"/>
            <w:tcBorders>
              <w:top w:val="single" w:sz="6" w:space="0" w:color="auto"/>
              <w:left w:val="single" w:sz="6" w:space="0" w:color="auto"/>
              <w:bottom w:val="single" w:sz="6" w:space="0" w:color="auto"/>
              <w:right w:val="single" w:sz="6" w:space="0" w:color="auto"/>
            </w:tcBorders>
          </w:tcPr>
          <w:p w14:paraId="09BD6725" w14:textId="0A37B518" w:rsidR="005774F0" w:rsidRPr="00B96989" w:rsidRDefault="00BA62BB" w:rsidP="00BA62BB">
            <w:pPr>
              <w:spacing w:after="101" w:line="224" w:lineRule="exact"/>
              <w:jc w:val="right"/>
              <w:rPr>
                <w:rFonts w:eastAsia="Times New Roman" w:cs="Calibri"/>
                <w:sz w:val="16"/>
                <w:szCs w:val="16"/>
                <w:lang w:eastAsia="es-ES"/>
              </w:rPr>
            </w:pPr>
            <w:r w:rsidRPr="00B96989">
              <w:rPr>
                <w:rFonts w:eastAsia="Times New Roman" w:cs="Calibri"/>
                <w:sz w:val="16"/>
                <w:szCs w:val="16"/>
                <w:lang w:eastAsia="es-ES"/>
              </w:rPr>
              <w:t>0</w:t>
            </w:r>
          </w:p>
        </w:tc>
      </w:tr>
      <w:tr w:rsidR="0020554C" w:rsidRPr="00B96989" w14:paraId="6F048038" w14:textId="77777777" w:rsidTr="00BA62BB">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786C7D8F" w14:textId="365DB204" w:rsidR="0020554C" w:rsidRPr="00B96989" w:rsidRDefault="00BA62BB">
            <w:pPr>
              <w:rPr>
                <w:rFonts w:cs="Calibri"/>
                <w:sz w:val="16"/>
                <w:szCs w:val="16"/>
              </w:rPr>
            </w:pPr>
            <w:r w:rsidRPr="00B96989">
              <w:rPr>
                <w:rFonts w:cs="Calibri"/>
                <w:sz w:val="16"/>
                <w:szCs w:val="16"/>
              </w:rPr>
              <w:t>Inversiones Financieras de Largo Plazo</w:t>
            </w:r>
          </w:p>
        </w:tc>
        <w:tc>
          <w:tcPr>
            <w:tcW w:w="1839" w:type="dxa"/>
            <w:tcBorders>
              <w:top w:val="single" w:sz="6" w:space="0" w:color="auto"/>
              <w:left w:val="single" w:sz="6" w:space="0" w:color="auto"/>
              <w:bottom w:val="single" w:sz="6" w:space="0" w:color="auto"/>
              <w:right w:val="single" w:sz="6" w:space="0" w:color="auto"/>
            </w:tcBorders>
          </w:tcPr>
          <w:p w14:paraId="7519D281" w14:textId="014A513C" w:rsidR="0020554C" w:rsidRPr="00B96989" w:rsidRDefault="00BA62BB" w:rsidP="00BA62BB">
            <w:pPr>
              <w:jc w:val="right"/>
              <w:rPr>
                <w:rFonts w:cs="Calibri"/>
                <w:sz w:val="16"/>
                <w:szCs w:val="16"/>
              </w:rPr>
            </w:pPr>
            <w:r w:rsidRPr="00B96989">
              <w:rPr>
                <w:rFonts w:cs="Calibri"/>
                <w:sz w:val="16"/>
                <w:szCs w:val="16"/>
              </w:rPr>
              <w:t>3,506,878,185</w:t>
            </w:r>
          </w:p>
        </w:tc>
        <w:tc>
          <w:tcPr>
            <w:tcW w:w="1559" w:type="dxa"/>
            <w:tcBorders>
              <w:top w:val="single" w:sz="6" w:space="0" w:color="auto"/>
              <w:left w:val="single" w:sz="6" w:space="0" w:color="auto"/>
              <w:bottom w:val="single" w:sz="6" w:space="0" w:color="auto"/>
              <w:right w:val="single" w:sz="6" w:space="0" w:color="auto"/>
            </w:tcBorders>
          </w:tcPr>
          <w:p w14:paraId="7AAD8CEE" w14:textId="3297142C" w:rsidR="0020554C" w:rsidRPr="00B96989" w:rsidRDefault="00BA62BB" w:rsidP="00BA62BB">
            <w:pPr>
              <w:jc w:val="right"/>
              <w:rPr>
                <w:rFonts w:cs="Calibri"/>
                <w:sz w:val="16"/>
                <w:szCs w:val="16"/>
              </w:rPr>
            </w:pPr>
            <w:r w:rsidRPr="00B96989">
              <w:rPr>
                <w:rFonts w:cs="Calibri"/>
                <w:sz w:val="16"/>
                <w:szCs w:val="16"/>
              </w:rPr>
              <w:t>3,512,126,487</w:t>
            </w:r>
          </w:p>
        </w:tc>
      </w:tr>
      <w:tr w:rsidR="005774F0" w:rsidRPr="00B96989" w14:paraId="66FF05D8" w14:textId="77777777" w:rsidTr="00BA62BB">
        <w:trPr>
          <w:cantSplit/>
          <w:jc w:val="center"/>
        </w:trPr>
        <w:tc>
          <w:tcPr>
            <w:tcW w:w="3115" w:type="dxa"/>
            <w:tcBorders>
              <w:top w:val="single" w:sz="6" w:space="0" w:color="auto"/>
              <w:left w:val="single" w:sz="6" w:space="0" w:color="auto"/>
              <w:bottom w:val="single" w:sz="6" w:space="0" w:color="auto"/>
              <w:right w:val="single" w:sz="6" w:space="0" w:color="auto"/>
            </w:tcBorders>
          </w:tcPr>
          <w:p w14:paraId="1AB7C4A1" w14:textId="77777777" w:rsidR="005774F0" w:rsidRPr="00A267C4" w:rsidRDefault="005774F0" w:rsidP="005774F0">
            <w:pPr>
              <w:spacing w:after="101" w:line="224" w:lineRule="exact"/>
              <w:jc w:val="both"/>
              <w:rPr>
                <w:rFonts w:eastAsia="Times New Roman" w:cs="Calibri"/>
                <w:bCs/>
                <w:sz w:val="16"/>
                <w:szCs w:val="16"/>
                <w:lang w:eastAsia="es-ES"/>
              </w:rPr>
            </w:pPr>
            <w:r w:rsidRPr="00A267C4">
              <w:rPr>
                <w:rFonts w:eastAsia="Times New Roman" w:cs="Calibri"/>
                <w:bCs/>
                <w:sz w:val="16"/>
                <w:szCs w:val="16"/>
                <w:lang w:eastAsia="es-ES"/>
              </w:rPr>
              <w:t>Total de Efectivo y Equivalentes</w:t>
            </w:r>
          </w:p>
        </w:tc>
        <w:tc>
          <w:tcPr>
            <w:tcW w:w="1839" w:type="dxa"/>
            <w:tcBorders>
              <w:top w:val="single" w:sz="6" w:space="0" w:color="auto"/>
              <w:left w:val="single" w:sz="6" w:space="0" w:color="auto"/>
              <w:bottom w:val="single" w:sz="6" w:space="0" w:color="auto"/>
              <w:right w:val="single" w:sz="6" w:space="0" w:color="auto"/>
            </w:tcBorders>
          </w:tcPr>
          <w:p w14:paraId="16FF17B4" w14:textId="3CE6B52C" w:rsidR="005774F0" w:rsidRPr="00B96989" w:rsidRDefault="00BA62BB" w:rsidP="00BA62BB">
            <w:pPr>
              <w:spacing w:after="101" w:line="224" w:lineRule="exact"/>
              <w:jc w:val="right"/>
              <w:rPr>
                <w:rFonts w:eastAsia="Times New Roman" w:cs="Calibri"/>
                <w:sz w:val="16"/>
                <w:szCs w:val="16"/>
                <w:lang w:eastAsia="es-ES"/>
              </w:rPr>
            </w:pPr>
            <w:r w:rsidRPr="00B96989">
              <w:rPr>
                <w:rFonts w:eastAsia="Times New Roman" w:cs="Calibri"/>
                <w:sz w:val="16"/>
                <w:szCs w:val="16"/>
                <w:lang w:eastAsia="es-ES"/>
              </w:rPr>
              <w:t>$             3,908,076,785</w:t>
            </w:r>
          </w:p>
        </w:tc>
        <w:tc>
          <w:tcPr>
            <w:tcW w:w="1559" w:type="dxa"/>
            <w:tcBorders>
              <w:top w:val="single" w:sz="6" w:space="0" w:color="auto"/>
              <w:left w:val="single" w:sz="6" w:space="0" w:color="auto"/>
              <w:bottom w:val="single" w:sz="6" w:space="0" w:color="auto"/>
              <w:right w:val="single" w:sz="6" w:space="0" w:color="auto"/>
            </w:tcBorders>
          </w:tcPr>
          <w:p w14:paraId="533D053E" w14:textId="3EB7D3D6" w:rsidR="005774F0" w:rsidRPr="00B96989" w:rsidRDefault="00BA62BB" w:rsidP="00BA62BB">
            <w:pPr>
              <w:spacing w:after="101" w:line="224" w:lineRule="exact"/>
              <w:jc w:val="right"/>
              <w:rPr>
                <w:rFonts w:eastAsia="Times New Roman" w:cs="Calibri"/>
                <w:sz w:val="16"/>
                <w:szCs w:val="16"/>
                <w:lang w:eastAsia="es-ES"/>
              </w:rPr>
            </w:pPr>
            <w:r w:rsidRPr="00B96989">
              <w:rPr>
                <w:rFonts w:eastAsia="Times New Roman" w:cs="Calibri"/>
                <w:sz w:val="16"/>
                <w:szCs w:val="16"/>
                <w:lang w:eastAsia="es-ES"/>
              </w:rPr>
              <w:t>$      3,879,380,194</w:t>
            </w:r>
          </w:p>
        </w:tc>
      </w:tr>
    </w:tbl>
    <w:p w14:paraId="60902601" w14:textId="77777777" w:rsidR="005774F0" w:rsidRPr="008B5120" w:rsidRDefault="005774F0" w:rsidP="000E6439">
      <w:pPr>
        <w:pStyle w:val="ROMANOS"/>
        <w:spacing w:after="0" w:line="240" w:lineRule="exact"/>
        <w:ind w:left="1140"/>
        <w:rPr>
          <w:rFonts w:ascii="Encode Sans" w:hAnsi="Encode Sans" w:cs="DIN Pro Regular"/>
          <w:b/>
          <w:sz w:val="20"/>
          <w:szCs w:val="20"/>
          <w:lang w:val="es-MX"/>
        </w:rPr>
      </w:pPr>
    </w:p>
    <w:p w14:paraId="150EDBD8" w14:textId="77777777" w:rsidR="00AE608D" w:rsidRPr="008B5120" w:rsidRDefault="00AE608D" w:rsidP="000E6439">
      <w:pPr>
        <w:pStyle w:val="ROMANOS"/>
        <w:spacing w:after="0" w:line="240" w:lineRule="exact"/>
        <w:ind w:left="1140"/>
        <w:rPr>
          <w:rFonts w:ascii="Encode Sans" w:hAnsi="Encode Sans" w:cs="DIN Pro Regular"/>
          <w:b/>
          <w:sz w:val="20"/>
          <w:szCs w:val="20"/>
          <w:lang w:val="es-MX"/>
        </w:rPr>
      </w:pPr>
    </w:p>
    <w:p w14:paraId="76149B06" w14:textId="7369D469" w:rsidR="00AE608D" w:rsidRDefault="003F39C5" w:rsidP="008123CA">
      <w:pPr>
        <w:pStyle w:val="ROMANOS"/>
        <w:numPr>
          <w:ilvl w:val="0"/>
          <w:numId w:val="9"/>
        </w:numPr>
        <w:spacing w:after="0" w:line="240" w:lineRule="exact"/>
        <w:rPr>
          <w:rFonts w:asciiTheme="minorHAnsi" w:hAnsiTheme="minorHAnsi" w:cstheme="minorHAnsi"/>
          <w:sz w:val="20"/>
          <w:szCs w:val="20"/>
          <w:lang w:val="es-MX"/>
        </w:rPr>
      </w:pPr>
      <w:r w:rsidRPr="00D732D8">
        <w:rPr>
          <w:rFonts w:asciiTheme="minorHAnsi" w:hAnsiTheme="minorHAnsi" w:cstheme="minorHAnsi"/>
          <w:sz w:val="20"/>
          <w:szCs w:val="20"/>
          <w:lang w:val="es-MX"/>
        </w:rPr>
        <w:t>Adquisiciones de bienes muebles e inmueb</w:t>
      </w:r>
      <w:r w:rsidR="008123CA" w:rsidRPr="00D732D8">
        <w:rPr>
          <w:rFonts w:asciiTheme="minorHAnsi" w:hAnsiTheme="minorHAnsi" w:cstheme="minorHAnsi"/>
          <w:sz w:val="20"/>
          <w:szCs w:val="20"/>
          <w:lang w:val="es-MX"/>
        </w:rPr>
        <w:t>les.</w:t>
      </w:r>
    </w:p>
    <w:p w14:paraId="507D2269" w14:textId="77777777" w:rsidR="007764E0" w:rsidRPr="00D732D8" w:rsidRDefault="007764E0" w:rsidP="007764E0">
      <w:pPr>
        <w:pStyle w:val="ROMANOS"/>
        <w:spacing w:after="0" w:line="240" w:lineRule="exact"/>
        <w:rPr>
          <w:rFonts w:asciiTheme="minorHAnsi" w:hAnsiTheme="minorHAnsi" w:cstheme="minorHAnsi"/>
          <w:sz w:val="20"/>
          <w:szCs w:val="20"/>
          <w:lang w:val="es-MX"/>
        </w:rPr>
      </w:pPr>
    </w:p>
    <w:p w14:paraId="3F1A6A39" w14:textId="77777777" w:rsidR="008123CA" w:rsidRPr="008B5120" w:rsidRDefault="008123CA" w:rsidP="008123CA">
      <w:pPr>
        <w:pStyle w:val="ROMANOS"/>
        <w:spacing w:after="0" w:line="240" w:lineRule="exact"/>
        <w:ind w:left="1068" w:firstLine="0"/>
        <w:rPr>
          <w:rFonts w:ascii="Encode Sans" w:hAnsi="Encode Sans" w:cs="DIN Pro Regular"/>
          <w:b/>
          <w:sz w:val="20"/>
          <w:szCs w:val="20"/>
          <w:lang w:val="es-MX"/>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843"/>
        <w:gridCol w:w="1847"/>
      </w:tblGrid>
      <w:tr w:rsidR="008123CA" w:rsidRPr="00282FC6" w14:paraId="07FCB9CF" w14:textId="77777777" w:rsidTr="00514E83">
        <w:trPr>
          <w:trHeight w:val="465"/>
          <w:jc w:val="center"/>
        </w:trPr>
        <w:tc>
          <w:tcPr>
            <w:tcW w:w="2547" w:type="dxa"/>
            <w:shd w:val="clear" w:color="auto" w:fill="AB0033"/>
            <w:vAlign w:val="center"/>
            <w:hideMark/>
          </w:tcPr>
          <w:p w14:paraId="46B3E22B" w14:textId="77777777" w:rsidR="008123CA" w:rsidRPr="00D732D8" w:rsidRDefault="008123CA" w:rsidP="00514297">
            <w:pPr>
              <w:spacing w:after="0" w:line="240" w:lineRule="auto"/>
              <w:jc w:val="center"/>
              <w:rPr>
                <w:rFonts w:asciiTheme="minorHAnsi" w:eastAsia="Times New Roman" w:hAnsiTheme="minorHAnsi" w:cstheme="minorHAnsi"/>
                <w:b/>
                <w:bCs/>
                <w:color w:val="FFFFFF"/>
                <w:sz w:val="16"/>
                <w:szCs w:val="16"/>
                <w:lang w:eastAsia="es-MX"/>
              </w:rPr>
            </w:pPr>
            <w:r w:rsidRPr="00D732D8">
              <w:rPr>
                <w:rFonts w:asciiTheme="minorHAnsi" w:eastAsia="Times New Roman" w:hAnsiTheme="minorHAnsi" w:cstheme="minorHAnsi"/>
                <w:b/>
                <w:bCs/>
                <w:color w:val="FFFFFF"/>
                <w:sz w:val="16"/>
                <w:szCs w:val="16"/>
                <w:lang w:eastAsia="es-MX"/>
              </w:rPr>
              <w:t>CUENTA CONTABLE</w:t>
            </w:r>
          </w:p>
        </w:tc>
        <w:tc>
          <w:tcPr>
            <w:tcW w:w="1843" w:type="dxa"/>
            <w:shd w:val="clear" w:color="auto" w:fill="AB0033"/>
            <w:vAlign w:val="center"/>
            <w:hideMark/>
          </w:tcPr>
          <w:p w14:paraId="7DF86E39" w14:textId="77777777" w:rsidR="008123CA" w:rsidRPr="00D732D8" w:rsidRDefault="008123CA" w:rsidP="00514297">
            <w:pPr>
              <w:spacing w:after="0" w:line="240" w:lineRule="auto"/>
              <w:jc w:val="center"/>
              <w:rPr>
                <w:rFonts w:asciiTheme="minorHAnsi" w:eastAsia="Times New Roman" w:hAnsiTheme="minorHAnsi" w:cstheme="minorHAnsi"/>
                <w:b/>
                <w:bCs/>
                <w:color w:val="FFFFFF"/>
                <w:sz w:val="16"/>
                <w:szCs w:val="16"/>
                <w:lang w:eastAsia="es-MX"/>
              </w:rPr>
            </w:pPr>
            <w:r w:rsidRPr="00D732D8">
              <w:rPr>
                <w:rFonts w:asciiTheme="minorHAnsi" w:eastAsia="Times New Roman" w:hAnsiTheme="minorHAnsi" w:cstheme="minorHAnsi"/>
                <w:b/>
                <w:bCs/>
                <w:color w:val="FFFFFF"/>
                <w:sz w:val="16"/>
                <w:szCs w:val="16"/>
                <w:lang w:eastAsia="es-MX"/>
              </w:rPr>
              <w:t>ADQUISICIONES DEL MES DE ENERO A DICIEMBRE 2022</w:t>
            </w:r>
          </w:p>
        </w:tc>
        <w:tc>
          <w:tcPr>
            <w:tcW w:w="1847" w:type="dxa"/>
            <w:shd w:val="clear" w:color="auto" w:fill="AB0033"/>
            <w:vAlign w:val="center"/>
            <w:hideMark/>
          </w:tcPr>
          <w:p w14:paraId="3EA98269" w14:textId="77777777" w:rsidR="008123CA" w:rsidRPr="00D732D8" w:rsidRDefault="008123CA" w:rsidP="00514297">
            <w:pPr>
              <w:spacing w:after="0" w:line="240" w:lineRule="auto"/>
              <w:jc w:val="center"/>
              <w:rPr>
                <w:rFonts w:asciiTheme="minorHAnsi" w:eastAsia="Times New Roman" w:hAnsiTheme="minorHAnsi" w:cstheme="minorHAnsi"/>
                <w:b/>
                <w:bCs/>
                <w:color w:val="FFFFFF"/>
                <w:sz w:val="16"/>
                <w:szCs w:val="16"/>
                <w:lang w:eastAsia="es-MX"/>
              </w:rPr>
            </w:pPr>
            <w:r w:rsidRPr="00D732D8">
              <w:rPr>
                <w:rFonts w:asciiTheme="minorHAnsi" w:eastAsia="Times New Roman" w:hAnsiTheme="minorHAnsi" w:cstheme="minorHAnsi"/>
                <w:b/>
                <w:bCs/>
                <w:color w:val="FFFFFF"/>
                <w:sz w:val="16"/>
                <w:szCs w:val="16"/>
                <w:lang w:eastAsia="es-MX"/>
              </w:rPr>
              <w:t>COMPRAS CON FONDO FEDERAL</w:t>
            </w:r>
          </w:p>
        </w:tc>
      </w:tr>
      <w:tr w:rsidR="008123CA" w:rsidRPr="00282FC6" w14:paraId="50EF7A35" w14:textId="77777777" w:rsidTr="00A267C4">
        <w:trPr>
          <w:trHeight w:val="298"/>
          <w:jc w:val="center"/>
        </w:trPr>
        <w:tc>
          <w:tcPr>
            <w:tcW w:w="2547" w:type="dxa"/>
            <w:shd w:val="clear" w:color="auto" w:fill="auto"/>
            <w:vAlign w:val="center"/>
            <w:hideMark/>
          </w:tcPr>
          <w:p w14:paraId="0570EE81" w14:textId="77777777" w:rsidR="008123CA" w:rsidRPr="00D732D8" w:rsidRDefault="008123CA" w:rsidP="00514297">
            <w:pPr>
              <w:spacing w:after="0" w:line="240" w:lineRule="auto"/>
              <w:jc w:val="both"/>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Edificios</w:t>
            </w:r>
          </w:p>
        </w:tc>
        <w:tc>
          <w:tcPr>
            <w:tcW w:w="1843" w:type="dxa"/>
            <w:shd w:val="clear" w:color="000000" w:fill="FFFFFF"/>
            <w:vAlign w:val="center"/>
            <w:hideMark/>
          </w:tcPr>
          <w:p w14:paraId="587A7619" w14:textId="454B787D"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130,668,348 </w:t>
            </w:r>
          </w:p>
        </w:tc>
        <w:tc>
          <w:tcPr>
            <w:tcW w:w="1847" w:type="dxa"/>
            <w:shd w:val="clear" w:color="000000" w:fill="FFFFFF"/>
            <w:vAlign w:val="center"/>
            <w:hideMark/>
          </w:tcPr>
          <w:p w14:paraId="6D116F80" w14:textId="7B5A36FD"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19,915,870 </w:t>
            </w:r>
          </w:p>
        </w:tc>
      </w:tr>
      <w:tr w:rsidR="008123CA" w:rsidRPr="00282FC6" w14:paraId="6E04CDF4" w14:textId="77777777" w:rsidTr="00A267C4">
        <w:trPr>
          <w:trHeight w:val="331"/>
          <w:jc w:val="center"/>
        </w:trPr>
        <w:tc>
          <w:tcPr>
            <w:tcW w:w="2547" w:type="dxa"/>
            <w:shd w:val="clear" w:color="auto" w:fill="auto"/>
            <w:vAlign w:val="center"/>
            <w:hideMark/>
          </w:tcPr>
          <w:p w14:paraId="0E303513" w14:textId="77777777" w:rsidR="008123CA" w:rsidRPr="00D732D8" w:rsidRDefault="008123CA" w:rsidP="00514297">
            <w:pPr>
              <w:spacing w:after="0" w:line="240" w:lineRule="auto"/>
              <w:jc w:val="both"/>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Construcciones en Proceso (Obra Pública)</w:t>
            </w:r>
          </w:p>
        </w:tc>
        <w:tc>
          <w:tcPr>
            <w:tcW w:w="1843" w:type="dxa"/>
            <w:shd w:val="clear" w:color="000000" w:fill="FFFFFF"/>
            <w:vAlign w:val="center"/>
            <w:hideMark/>
          </w:tcPr>
          <w:p w14:paraId="6A70CA01" w14:textId="77777777"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26,136,107 </w:t>
            </w:r>
          </w:p>
        </w:tc>
        <w:tc>
          <w:tcPr>
            <w:tcW w:w="1847" w:type="dxa"/>
            <w:shd w:val="clear" w:color="000000" w:fill="FFFFFF"/>
            <w:vAlign w:val="center"/>
            <w:hideMark/>
          </w:tcPr>
          <w:p w14:paraId="040279BC" w14:textId="77777777"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8,792,221 </w:t>
            </w:r>
          </w:p>
        </w:tc>
      </w:tr>
      <w:tr w:rsidR="008123CA" w:rsidRPr="00282FC6" w14:paraId="02BB89AA" w14:textId="77777777" w:rsidTr="00A267C4">
        <w:trPr>
          <w:trHeight w:val="351"/>
          <w:jc w:val="center"/>
        </w:trPr>
        <w:tc>
          <w:tcPr>
            <w:tcW w:w="2547" w:type="dxa"/>
            <w:shd w:val="clear" w:color="auto" w:fill="auto"/>
            <w:vAlign w:val="center"/>
            <w:hideMark/>
          </w:tcPr>
          <w:p w14:paraId="495DED5F" w14:textId="77777777" w:rsidR="008123CA" w:rsidRPr="00D732D8" w:rsidRDefault="008123CA" w:rsidP="00514297">
            <w:pPr>
              <w:spacing w:after="0" w:line="240" w:lineRule="auto"/>
              <w:jc w:val="both"/>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Mobiliario y Equipo de Administración</w:t>
            </w:r>
          </w:p>
        </w:tc>
        <w:tc>
          <w:tcPr>
            <w:tcW w:w="1843" w:type="dxa"/>
            <w:shd w:val="clear" w:color="000000" w:fill="FFFFFF"/>
            <w:vAlign w:val="center"/>
            <w:hideMark/>
          </w:tcPr>
          <w:p w14:paraId="3368265C" w14:textId="77777777"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21,733,095 </w:t>
            </w:r>
          </w:p>
        </w:tc>
        <w:tc>
          <w:tcPr>
            <w:tcW w:w="1847" w:type="dxa"/>
            <w:shd w:val="clear" w:color="000000" w:fill="FFFFFF"/>
            <w:vAlign w:val="center"/>
            <w:hideMark/>
          </w:tcPr>
          <w:p w14:paraId="3D9470E3" w14:textId="77777777"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414,019 </w:t>
            </w:r>
          </w:p>
        </w:tc>
      </w:tr>
      <w:tr w:rsidR="008123CA" w:rsidRPr="00282FC6" w14:paraId="7AF32DDE" w14:textId="77777777" w:rsidTr="00A267C4">
        <w:trPr>
          <w:trHeight w:val="371"/>
          <w:jc w:val="center"/>
        </w:trPr>
        <w:tc>
          <w:tcPr>
            <w:tcW w:w="2547" w:type="dxa"/>
            <w:shd w:val="clear" w:color="auto" w:fill="auto"/>
            <w:vAlign w:val="center"/>
            <w:hideMark/>
          </w:tcPr>
          <w:p w14:paraId="6F9CE006" w14:textId="77777777" w:rsidR="008123CA" w:rsidRPr="00D732D8" w:rsidRDefault="008123CA" w:rsidP="00514297">
            <w:pPr>
              <w:spacing w:after="0" w:line="240" w:lineRule="auto"/>
              <w:jc w:val="both"/>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Mobiliario y Equipo Educacional y Recreativo</w:t>
            </w:r>
          </w:p>
        </w:tc>
        <w:tc>
          <w:tcPr>
            <w:tcW w:w="1843" w:type="dxa"/>
            <w:shd w:val="clear" w:color="000000" w:fill="FFFFFF"/>
            <w:vAlign w:val="center"/>
            <w:hideMark/>
          </w:tcPr>
          <w:p w14:paraId="704B38E5" w14:textId="77777777"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7,289,621 </w:t>
            </w:r>
          </w:p>
        </w:tc>
        <w:tc>
          <w:tcPr>
            <w:tcW w:w="1847" w:type="dxa"/>
            <w:shd w:val="clear" w:color="000000" w:fill="FFFFFF"/>
            <w:vAlign w:val="center"/>
            <w:hideMark/>
          </w:tcPr>
          <w:p w14:paraId="10D29D8F" w14:textId="77777777"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   </w:t>
            </w:r>
          </w:p>
        </w:tc>
      </w:tr>
      <w:tr w:rsidR="008123CA" w:rsidRPr="00282FC6" w14:paraId="43F27FCF" w14:textId="77777777" w:rsidTr="00A267C4">
        <w:trPr>
          <w:trHeight w:val="264"/>
          <w:jc w:val="center"/>
        </w:trPr>
        <w:tc>
          <w:tcPr>
            <w:tcW w:w="2547" w:type="dxa"/>
            <w:shd w:val="clear" w:color="auto" w:fill="auto"/>
            <w:vAlign w:val="center"/>
            <w:hideMark/>
          </w:tcPr>
          <w:p w14:paraId="5E33A352" w14:textId="77777777" w:rsidR="008123CA" w:rsidRPr="00D732D8" w:rsidRDefault="008123CA" w:rsidP="00514297">
            <w:pPr>
              <w:spacing w:after="0" w:line="240" w:lineRule="auto"/>
              <w:jc w:val="both"/>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Equipo e Instrumental Médico y de Laboratorio</w:t>
            </w:r>
          </w:p>
        </w:tc>
        <w:tc>
          <w:tcPr>
            <w:tcW w:w="1843" w:type="dxa"/>
            <w:shd w:val="clear" w:color="000000" w:fill="FFFFFF"/>
            <w:vAlign w:val="center"/>
            <w:hideMark/>
          </w:tcPr>
          <w:p w14:paraId="7E0D5C6C" w14:textId="77777777"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6,610,237 </w:t>
            </w:r>
          </w:p>
        </w:tc>
        <w:tc>
          <w:tcPr>
            <w:tcW w:w="1847" w:type="dxa"/>
            <w:shd w:val="clear" w:color="000000" w:fill="FFFFFF"/>
            <w:vAlign w:val="center"/>
            <w:hideMark/>
          </w:tcPr>
          <w:p w14:paraId="619FA10E" w14:textId="77777777"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3,452,129 </w:t>
            </w:r>
          </w:p>
        </w:tc>
      </w:tr>
      <w:tr w:rsidR="008123CA" w:rsidRPr="00282FC6" w14:paraId="4D9C646A" w14:textId="77777777" w:rsidTr="00A267C4">
        <w:trPr>
          <w:trHeight w:val="269"/>
          <w:jc w:val="center"/>
        </w:trPr>
        <w:tc>
          <w:tcPr>
            <w:tcW w:w="2547" w:type="dxa"/>
            <w:shd w:val="clear" w:color="auto" w:fill="auto"/>
            <w:vAlign w:val="center"/>
            <w:hideMark/>
          </w:tcPr>
          <w:p w14:paraId="491E0D5A" w14:textId="77777777" w:rsidR="008123CA" w:rsidRPr="00D732D8" w:rsidRDefault="008123CA" w:rsidP="00514297">
            <w:pPr>
              <w:spacing w:after="0" w:line="240" w:lineRule="auto"/>
              <w:jc w:val="both"/>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Equipo de Transporte</w:t>
            </w:r>
          </w:p>
        </w:tc>
        <w:tc>
          <w:tcPr>
            <w:tcW w:w="1843" w:type="dxa"/>
            <w:shd w:val="clear" w:color="000000" w:fill="FFFFFF"/>
            <w:vAlign w:val="center"/>
            <w:hideMark/>
          </w:tcPr>
          <w:p w14:paraId="20F317C7" w14:textId="4078487F"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18,516,278 </w:t>
            </w:r>
          </w:p>
        </w:tc>
        <w:tc>
          <w:tcPr>
            <w:tcW w:w="1847" w:type="dxa"/>
            <w:shd w:val="clear" w:color="000000" w:fill="FFFFFF"/>
            <w:vAlign w:val="center"/>
            <w:hideMark/>
          </w:tcPr>
          <w:p w14:paraId="28E3FE38" w14:textId="59775841"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   </w:t>
            </w:r>
          </w:p>
        </w:tc>
      </w:tr>
      <w:tr w:rsidR="008123CA" w:rsidRPr="00282FC6" w14:paraId="01466D9E" w14:textId="77777777" w:rsidTr="00A267C4">
        <w:trPr>
          <w:trHeight w:val="289"/>
          <w:jc w:val="center"/>
        </w:trPr>
        <w:tc>
          <w:tcPr>
            <w:tcW w:w="2547" w:type="dxa"/>
            <w:shd w:val="clear" w:color="auto" w:fill="auto"/>
            <w:vAlign w:val="center"/>
            <w:hideMark/>
          </w:tcPr>
          <w:p w14:paraId="03C50796" w14:textId="77777777" w:rsidR="008123CA" w:rsidRPr="00D732D8" w:rsidRDefault="008123CA" w:rsidP="00514297">
            <w:pPr>
              <w:spacing w:after="0" w:line="240" w:lineRule="auto"/>
              <w:jc w:val="both"/>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Maquinaria, Otros Equipos y Herramientas</w:t>
            </w:r>
          </w:p>
        </w:tc>
        <w:tc>
          <w:tcPr>
            <w:tcW w:w="1843" w:type="dxa"/>
            <w:shd w:val="clear" w:color="000000" w:fill="FFFFFF"/>
            <w:vAlign w:val="center"/>
            <w:hideMark/>
          </w:tcPr>
          <w:p w14:paraId="38C0A723" w14:textId="77777777"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24,294,591 </w:t>
            </w:r>
          </w:p>
        </w:tc>
        <w:tc>
          <w:tcPr>
            <w:tcW w:w="1847" w:type="dxa"/>
            <w:shd w:val="clear" w:color="000000" w:fill="FFFFFF"/>
            <w:vAlign w:val="center"/>
            <w:hideMark/>
          </w:tcPr>
          <w:p w14:paraId="51D8B28B" w14:textId="77777777"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4,917,940 </w:t>
            </w:r>
          </w:p>
        </w:tc>
      </w:tr>
      <w:tr w:rsidR="008123CA" w:rsidRPr="00282FC6" w14:paraId="1A3501D9" w14:textId="77777777" w:rsidTr="00A267C4">
        <w:trPr>
          <w:trHeight w:val="281"/>
          <w:jc w:val="center"/>
        </w:trPr>
        <w:tc>
          <w:tcPr>
            <w:tcW w:w="2547" w:type="dxa"/>
            <w:shd w:val="clear" w:color="auto" w:fill="auto"/>
            <w:vAlign w:val="center"/>
            <w:hideMark/>
          </w:tcPr>
          <w:p w14:paraId="05E80830" w14:textId="77777777" w:rsidR="008123CA" w:rsidRPr="00D732D8" w:rsidRDefault="008123CA" w:rsidP="00514297">
            <w:pPr>
              <w:spacing w:after="0" w:line="240" w:lineRule="auto"/>
              <w:jc w:val="both"/>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Software</w:t>
            </w:r>
          </w:p>
        </w:tc>
        <w:tc>
          <w:tcPr>
            <w:tcW w:w="1843" w:type="dxa"/>
            <w:shd w:val="clear" w:color="000000" w:fill="FFFFFF"/>
            <w:vAlign w:val="center"/>
            <w:hideMark/>
          </w:tcPr>
          <w:p w14:paraId="318EDF59" w14:textId="31D6B7A6"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58,577 </w:t>
            </w:r>
          </w:p>
        </w:tc>
        <w:tc>
          <w:tcPr>
            <w:tcW w:w="1847" w:type="dxa"/>
            <w:shd w:val="clear" w:color="000000" w:fill="FFFFFF"/>
            <w:vAlign w:val="center"/>
            <w:hideMark/>
          </w:tcPr>
          <w:p w14:paraId="511B2A5D" w14:textId="6E02639E"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   </w:t>
            </w:r>
          </w:p>
        </w:tc>
      </w:tr>
      <w:tr w:rsidR="008123CA" w:rsidRPr="00282FC6" w14:paraId="01FB6AA5" w14:textId="77777777" w:rsidTr="00A267C4">
        <w:trPr>
          <w:trHeight w:val="254"/>
          <w:jc w:val="center"/>
        </w:trPr>
        <w:tc>
          <w:tcPr>
            <w:tcW w:w="2547" w:type="dxa"/>
            <w:shd w:val="clear" w:color="auto" w:fill="auto"/>
            <w:vAlign w:val="center"/>
            <w:hideMark/>
          </w:tcPr>
          <w:p w14:paraId="7E94ABB5" w14:textId="77777777" w:rsidR="008123CA" w:rsidRPr="00D732D8" w:rsidRDefault="008123CA" w:rsidP="00514297">
            <w:pPr>
              <w:spacing w:after="0" w:line="240" w:lineRule="auto"/>
              <w:jc w:val="both"/>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Licencias</w:t>
            </w:r>
          </w:p>
        </w:tc>
        <w:tc>
          <w:tcPr>
            <w:tcW w:w="1843" w:type="dxa"/>
            <w:shd w:val="clear" w:color="000000" w:fill="FFFFFF"/>
            <w:vAlign w:val="center"/>
            <w:hideMark/>
          </w:tcPr>
          <w:p w14:paraId="288C42B4" w14:textId="7D5E0BED"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159,235 </w:t>
            </w:r>
          </w:p>
        </w:tc>
        <w:tc>
          <w:tcPr>
            <w:tcW w:w="1847" w:type="dxa"/>
            <w:shd w:val="clear" w:color="000000" w:fill="FFFFFF"/>
            <w:vAlign w:val="center"/>
            <w:hideMark/>
          </w:tcPr>
          <w:p w14:paraId="27E7C849" w14:textId="7C4A99B3" w:rsidR="008123CA" w:rsidRPr="00D732D8" w:rsidRDefault="008123CA"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                                             -   </w:t>
            </w:r>
          </w:p>
        </w:tc>
      </w:tr>
      <w:tr w:rsidR="008123CA" w:rsidRPr="00282FC6" w14:paraId="5BDB8119" w14:textId="77777777" w:rsidTr="00A267C4">
        <w:trPr>
          <w:trHeight w:val="193"/>
          <w:jc w:val="center"/>
        </w:trPr>
        <w:tc>
          <w:tcPr>
            <w:tcW w:w="2547" w:type="dxa"/>
            <w:shd w:val="clear" w:color="auto" w:fill="auto"/>
            <w:vAlign w:val="center"/>
            <w:hideMark/>
          </w:tcPr>
          <w:p w14:paraId="2536F26B" w14:textId="77777777" w:rsidR="008123CA" w:rsidRPr="00D732D8" w:rsidRDefault="008123CA" w:rsidP="00A267C4">
            <w:pPr>
              <w:spacing w:after="0" w:line="240" w:lineRule="auto"/>
              <w:jc w:val="right"/>
              <w:rPr>
                <w:rFonts w:asciiTheme="minorHAnsi" w:eastAsia="Times New Roman" w:hAnsiTheme="minorHAnsi" w:cstheme="minorHAnsi"/>
                <w:sz w:val="16"/>
                <w:szCs w:val="16"/>
                <w:lang w:eastAsia="es-MX"/>
              </w:rPr>
            </w:pPr>
            <w:r w:rsidRPr="00D732D8">
              <w:rPr>
                <w:rFonts w:asciiTheme="minorHAnsi" w:eastAsia="Times New Roman" w:hAnsiTheme="minorHAnsi" w:cstheme="minorHAnsi"/>
                <w:sz w:val="16"/>
                <w:szCs w:val="16"/>
                <w:lang w:eastAsia="es-MX"/>
              </w:rPr>
              <w:t>TOTAL</w:t>
            </w:r>
          </w:p>
        </w:tc>
        <w:tc>
          <w:tcPr>
            <w:tcW w:w="1843" w:type="dxa"/>
            <w:shd w:val="clear" w:color="auto" w:fill="auto"/>
            <w:vAlign w:val="center"/>
            <w:hideMark/>
          </w:tcPr>
          <w:p w14:paraId="47FEA85F" w14:textId="0B424AFD" w:rsidR="008123CA" w:rsidRPr="00D732D8" w:rsidRDefault="008123CA" w:rsidP="00514297">
            <w:pPr>
              <w:spacing w:after="0" w:line="240" w:lineRule="auto"/>
              <w:jc w:val="right"/>
              <w:rPr>
                <w:rFonts w:asciiTheme="minorHAnsi" w:eastAsia="Times New Roman" w:hAnsiTheme="minorHAnsi" w:cstheme="minorHAnsi"/>
                <w:sz w:val="16"/>
                <w:szCs w:val="16"/>
                <w:lang w:eastAsia="es-MX"/>
              </w:rPr>
            </w:pPr>
            <w:r w:rsidRPr="00D732D8">
              <w:rPr>
                <w:rFonts w:asciiTheme="minorHAnsi" w:eastAsia="Times New Roman" w:hAnsiTheme="minorHAnsi" w:cstheme="minorHAnsi"/>
                <w:sz w:val="16"/>
                <w:szCs w:val="16"/>
                <w:lang w:eastAsia="es-MX"/>
              </w:rPr>
              <w:t xml:space="preserve">                      $183,193,875 </w:t>
            </w:r>
          </w:p>
        </w:tc>
        <w:tc>
          <w:tcPr>
            <w:tcW w:w="1847" w:type="dxa"/>
            <w:shd w:val="clear" w:color="auto" w:fill="auto"/>
            <w:vAlign w:val="center"/>
            <w:hideMark/>
          </w:tcPr>
          <w:p w14:paraId="0F8E2985" w14:textId="0230DEC7" w:rsidR="008123CA" w:rsidRPr="00D732D8" w:rsidRDefault="008123CA" w:rsidP="00514297">
            <w:pPr>
              <w:spacing w:after="0" w:line="240" w:lineRule="auto"/>
              <w:jc w:val="right"/>
              <w:rPr>
                <w:rFonts w:asciiTheme="minorHAnsi" w:eastAsia="Times New Roman" w:hAnsiTheme="minorHAnsi" w:cstheme="minorHAnsi"/>
                <w:sz w:val="16"/>
                <w:szCs w:val="16"/>
                <w:lang w:eastAsia="es-MX"/>
              </w:rPr>
            </w:pPr>
            <w:r w:rsidRPr="00D732D8">
              <w:rPr>
                <w:rFonts w:asciiTheme="minorHAnsi" w:eastAsia="Times New Roman" w:hAnsiTheme="minorHAnsi" w:cstheme="minorHAnsi"/>
                <w:sz w:val="16"/>
                <w:szCs w:val="16"/>
                <w:lang w:eastAsia="es-MX"/>
              </w:rPr>
              <w:t xml:space="preserve">                           19,907,737 </w:t>
            </w:r>
          </w:p>
        </w:tc>
      </w:tr>
    </w:tbl>
    <w:p w14:paraId="0F8C1FCE" w14:textId="77777777" w:rsidR="00AE608D" w:rsidRPr="008B5120" w:rsidRDefault="00AE608D" w:rsidP="000E6439">
      <w:pPr>
        <w:pStyle w:val="ROMANOS"/>
        <w:spacing w:after="0" w:line="240" w:lineRule="exact"/>
        <w:ind w:left="1140"/>
        <w:rPr>
          <w:rFonts w:ascii="Encode Sans" w:hAnsi="Encode Sans" w:cs="DIN Pro Regular"/>
          <w:b/>
          <w:sz w:val="20"/>
          <w:szCs w:val="20"/>
          <w:lang w:val="es-MX"/>
        </w:rPr>
      </w:pPr>
    </w:p>
    <w:p w14:paraId="0DACE799" w14:textId="77777777" w:rsidR="003F39C5" w:rsidRDefault="003F39C5" w:rsidP="000E6439">
      <w:pPr>
        <w:pStyle w:val="ROMANOS"/>
        <w:spacing w:after="0" w:line="240" w:lineRule="exact"/>
        <w:ind w:left="1140"/>
        <w:rPr>
          <w:rFonts w:ascii="Encode Sans" w:hAnsi="Encode Sans" w:cs="DIN Pro Regular"/>
          <w:b/>
          <w:sz w:val="20"/>
          <w:szCs w:val="20"/>
          <w:lang w:val="es-MX"/>
        </w:rPr>
      </w:pPr>
    </w:p>
    <w:p w14:paraId="6B9E04A9" w14:textId="77777777" w:rsidR="007764E0" w:rsidRDefault="007764E0" w:rsidP="000E6439">
      <w:pPr>
        <w:pStyle w:val="ROMANOS"/>
        <w:spacing w:after="0" w:line="240" w:lineRule="exact"/>
        <w:ind w:left="1140"/>
        <w:rPr>
          <w:rFonts w:ascii="Encode Sans" w:hAnsi="Encode Sans" w:cs="DIN Pro Regular"/>
          <w:b/>
          <w:sz w:val="20"/>
          <w:szCs w:val="20"/>
          <w:lang w:val="es-MX"/>
        </w:rPr>
      </w:pPr>
    </w:p>
    <w:p w14:paraId="2825C487" w14:textId="77777777" w:rsidR="007764E0" w:rsidRDefault="007764E0" w:rsidP="000E6439">
      <w:pPr>
        <w:pStyle w:val="ROMANOS"/>
        <w:spacing w:after="0" w:line="240" w:lineRule="exact"/>
        <w:ind w:left="1140"/>
        <w:rPr>
          <w:rFonts w:ascii="Encode Sans" w:hAnsi="Encode Sans" w:cs="DIN Pro Regular"/>
          <w:b/>
          <w:sz w:val="20"/>
          <w:szCs w:val="20"/>
          <w:lang w:val="es-MX"/>
        </w:rPr>
      </w:pPr>
    </w:p>
    <w:p w14:paraId="4BF12F8E" w14:textId="77777777" w:rsidR="007764E0" w:rsidRDefault="007764E0" w:rsidP="000E6439">
      <w:pPr>
        <w:pStyle w:val="ROMANOS"/>
        <w:spacing w:after="0" w:line="240" w:lineRule="exact"/>
        <w:ind w:left="1140"/>
        <w:rPr>
          <w:rFonts w:ascii="Encode Sans" w:hAnsi="Encode Sans" w:cs="DIN Pro Regular"/>
          <w:b/>
          <w:sz w:val="20"/>
          <w:szCs w:val="20"/>
          <w:lang w:val="es-MX"/>
        </w:rPr>
      </w:pPr>
    </w:p>
    <w:p w14:paraId="7EBA437B" w14:textId="77777777" w:rsidR="007764E0" w:rsidRDefault="007764E0" w:rsidP="000E6439">
      <w:pPr>
        <w:pStyle w:val="ROMANOS"/>
        <w:spacing w:after="0" w:line="240" w:lineRule="exact"/>
        <w:ind w:left="1140"/>
        <w:rPr>
          <w:rFonts w:ascii="Encode Sans" w:hAnsi="Encode Sans" w:cs="DIN Pro Regular"/>
          <w:b/>
          <w:sz w:val="20"/>
          <w:szCs w:val="20"/>
          <w:lang w:val="es-MX"/>
        </w:rPr>
      </w:pPr>
    </w:p>
    <w:p w14:paraId="4ABBD146" w14:textId="77777777" w:rsidR="007764E0" w:rsidRDefault="007764E0" w:rsidP="000E6439">
      <w:pPr>
        <w:pStyle w:val="ROMANOS"/>
        <w:spacing w:after="0" w:line="240" w:lineRule="exact"/>
        <w:ind w:left="1140"/>
        <w:rPr>
          <w:rFonts w:ascii="Encode Sans" w:hAnsi="Encode Sans" w:cs="DIN Pro Regular"/>
          <w:b/>
          <w:sz w:val="20"/>
          <w:szCs w:val="20"/>
          <w:lang w:val="es-MX"/>
        </w:rPr>
      </w:pPr>
    </w:p>
    <w:p w14:paraId="2258538E" w14:textId="77777777" w:rsidR="007764E0" w:rsidRPr="008B5120" w:rsidRDefault="007764E0" w:rsidP="000E6439">
      <w:pPr>
        <w:pStyle w:val="ROMANOS"/>
        <w:spacing w:after="0" w:line="240" w:lineRule="exact"/>
        <w:ind w:left="1140"/>
        <w:rPr>
          <w:rFonts w:ascii="Encode Sans" w:hAnsi="Encode Sans" w:cs="DIN Pro Regular"/>
          <w:b/>
          <w:sz w:val="20"/>
          <w:szCs w:val="20"/>
          <w:lang w:val="es-MX"/>
        </w:rPr>
      </w:pPr>
    </w:p>
    <w:p w14:paraId="7DD10601" w14:textId="77777777" w:rsidR="003F39C5" w:rsidRPr="00D732D8" w:rsidRDefault="003F39C5" w:rsidP="000E6439">
      <w:pPr>
        <w:pStyle w:val="ROMANOS"/>
        <w:spacing w:after="0" w:line="240" w:lineRule="exact"/>
        <w:ind w:left="1140"/>
        <w:rPr>
          <w:rFonts w:asciiTheme="minorHAnsi" w:hAnsiTheme="minorHAnsi" w:cstheme="minorHAnsi"/>
          <w:sz w:val="20"/>
          <w:szCs w:val="20"/>
          <w:lang w:val="es-MX"/>
        </w:rPr>
      </w:pPr>
      <w:r w:rsidRPr="00554607">
        <w:rPr>
          <w:rFonts w:asciiTheme="minorHAnsi" w:hAnsiTheme="minorHAnsi" w:cstheme="minorHAnsi"/>
          <w:bCs/>
          <w:sz w:val="20"/>
          <w:szCs w:val="20"/>
          <w:lang w:val="es-MX"/>
        </w:rPr>
        <w:lastRenderedPageBreak/>
        <w:t>3</w:t>
      </w:r>
      <w:r w:rsidRPr="00D732D8">
        <w:rPr>
          <w:rFonts w:asciiTheme="minorHAnsi" w:hAnsiTheme="minorHAnsi" w:cstheme="minorHAnsi"/>
          <w:b/>
          <w:sz w:val="20"/>
          <w:szCs w:val="20"/>
          <w:lang w:val="es-MX"/>
        </w:rPr>
        <w:t xml:space="preserve">.- </w:t>
      </w:r>
      <w:r w:rsidRPr="00D732D8">
        <w:rPr>
          <w:rFonts w:asciiTheme="minorHAnsi" w:hAnsiTheme="minorHAnsi" w:cstheme="minorHAnsi"/>
          <w:sz w:val="20"/>
          <w:szCs w:val="20"/>
          <w:lang w:val="es-MX"/>
        </w:rPr>
        <w:t>Conciliación de los Flujos de Efectivo Netos de las Actividades de Operación y la cuenta de Ahorro/Desahorro antes de Rubros Extraordinarios:</w:t>
      </w:r>
    </w:p>
    <w:p w14:paraId="56E057A3" w14:textId="77777777" w:rsidR="003F39C5" w:rsidRPr="008B5120" w:rsidRDefault="003F39C5" w:rsidP="000E6439">
      <w:pPr>
        <w:pStyle w:val="ROMANOS"/>
        <w:spacing w:after="0" w:line="240" w:lineRule="exact"/>
        <w:ind w:left="1140"/>
        <w:rPr>
          <w:rFonts w:ascii="Encode Sans" w:hAnsi="Encode Sans" w:cs="DIN Pro Regular"/>
          <w:b/>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2"/>
        <w:gridCol w:w="1417"/>
        <w:gridCol w:w="1418"/>
      </w:tblGrid>
      <w:tr w:rsidR="003F39C5" w:rsidRPr="00282FC6" w14:paraId="51E7EDF2" w14:textId="77777777" w:rsidTr="00994337">
        <w:trPr>
          <w:cantSplit/>
          <w:jc w:val="center"/>
        </w:trPr>
        <w:tc>
          <w:tcPr>
            <w:tcW w:w="4812" w:type="dxa"/>
            <w:shd w:val="clear" w:color="auto" w:fill="AB0033"/>
          </w:tcPr>
          <w:p w14:paraId="778EEB0B" w14:textId="77777777" w:rsidR="003F39C5" w:rsidRPr="00282FC6" w:rsidRDefault="003F39C5" w:rsidP="00264F1F">
            <w:pPr>
              <w:pStyle w:val="Texto"/>
              <w:spacing w:after="0" w:line="240" w:lineRule="exact"/>
              <w:ind w:firstLine="0"/>
              <w:rPr>
                <w:rFonts w:ascii="Encode Sans" w:hAnsi="Encode Sans" w:cs="DIN Pro Regular"/>
                <w:b/>
                <w:color w:val="FFFFFF"/>
                <w:sz w:val="16"/>
                <w:szCs w:val="16"/>
                <w:lang w:val="es-MX"/>
              </w:rPr>
            </w:pPr>
          </w:p>
        </w:tc>
        <w:tc>
          <w:tcPr>
            <w:tcW w:w="1417" w:type="dxa"/>
            <w:shd w:val="clear" w:color="auto" w:fill="AB0033"/>
          </w:tcPr>
          <w:p w14:paraId="40DBF53D" w14:textId="77777777" w:rsidR="003F39C5" w:rsidRPr="00D732D8" w:rsidRDefault="0050622C" w:rsidP="00DF01DA">
            <w:pPr>
              <w:pStyle w:val="Texto"/>
              <w:spacing w:after="0" w:line="240" w:lineRule="exact"/>
              <w:ind w:firstLine="0"/>
              <w:jc w:val="center"/>
              <w:rPr>
                <w:rFonts w:asciiTheme="minorHAnsi" w:hAnsiTheme="minorHAnsi" w:cstheme="minorHAnsi"/>
                <w:b/>
                <w:color w:val="FFFFFF"/>
                <w:sz w:val="16"/>
                <w:szCs w:val="16"/>
                <w:lang w:val="es-MX"/>
              </w:rPr>
            </w:pPr>
            <w:r w:rsidRPr="00D732D8">
              <w:rPr>
                <w:rFonts w:asciiTheme="minorHAnsi" w:hAnsiTheme="minorHAnsi" w:cstheme="minorHAnsi"/>
                <w:b/>
                <w:color w:val="FFFFFF"/>
                <w:sz w:val="16"/>
                <w:szCs w:val="16"/>
                <w:lang w:val="es-MX"/>
              </w:rPr>
              <w:t>202</w:t>
            </w:r>
            <w:r w:rsidR="00DF01DA" w:rsidRPr="00D732D8">
              <w:rPr>
                <w:rFonts w:asciiTheme="minorHAnsi" w:hAnsiTheme="minorHAnsi" w:cstheme="minorHAnsi"/>
                <w:b/>
                <w:color w:val="FFFFFF"/>
                <w:sz w:val="16"/>
                <w:szCs w:val="16"/>
                <w:lang w:val="es-MX"/>
              </w:rPr>
              <w:t>2</w:t>
            </w:r>
          </w:p>
        </w:tc>
        <w:tc>
          <w:tcPr>
            <w:tcW w:w="1418" w:type="dxa"/>
            <w:shd w:val="clear" w:color="auto" w:fill="AB0033"/>
          </w:tcPr>
          <w:p w14:paraId="515C02E5" w14:textId="77777777" w:rsidR="003F39C5" w:rsidRPr="00D732D8" w:rsidRDefault="003F39C5" w:rsidP="00DF01DA">
            <w:pPr>
              <w:pStyle w:val="Texto"/>
              <w:spacing w:after="0" w:line="240" w:lineRule="exact"/>
              <w:ind w:firstLine="0"/>
              <w:jc w:val="center"/>
              <w:rPr>
                <w:rFonts w:asciiTheme="minorHAnsi" w:hAnsiTheme="minorHAnsi" w:cstheme="minorHAnsi"/>
                <w:b/>
                <w:color w:val="FFFFFF"/>
                <w:sz w:val="16"/>
                <w:szCs w:val="16"/>
                <w:lang w:val="es-MX"/>
              </w:rPr>
            </w:pPr>
            <w:r w:rsidRPr="00D732D8">
              <w:rPr>
                <w:rFonts w:asciiTheme="minorHAnsi" w:hAnsiTheme="minorHAnsi" w:cstheme="minorHAnsi"/>
                <w:b/>
                <w:color w:val="FFFFFF"/>
                <w:sz w:val="16"/>
                <w:szCs w:val="16"/>
                <w:lang w:val="es-MX"/>
              </w:rPr>
              <w:t>20</w:t>
            </w:r>
            <w:r w:rsidR="007075A0" w:rsidRPr="00D732D8">
              <w:rPr>
                <w:rFonts w:asciiTheme="minorHAnsi" w:hAnsiTheme="minorHAnsi" w:cstheme="minorHAnsi"/>
                <w:b/>
                <w:color w:val="FFFFFF"/>
                <w:sz w:val="16"/>
                <w:szCs w:val="16"/>
                <w:lang w:val="es-MX"/>
              </w:rPr>
              <w:t>2</w:t>
            </w:r>
            <w:r w:rsidR="00DF01DA" w:rsidRPr="00D732D8">
              <w:rPr>
                <w:rFonts w:asciiTheme="minorHAnsi" w:hAnsiTheme="minorHAnsi" w:cstheme="minorHAnsi"/>
                <w:b/>
                <w:color w:val="FFFFFF"/>
                <w:sz w:val="16"/>
                <w:szCs w:val="16"/>
                <w:lang w:val="es-MX"/>
              </w:rPr>
              <w:t>1</w:t>
            </w:r>
          </w:p>
        </w:tc>
      </w:tr>
      <w:tr w:rsidR="003F39C5" w:rsidRPr="00282FC6" w14:paraId="45909F24" w14:textId="77777777" w:rsidTr="00994337">
        <w:trPr>
          <w:cantSplit/>
          <w:jc w:val="center"/>
        </w:trPr>
        <w:tc>
          <w:tcPr>
            <w:tcW w:w="4812" w:type="dxa"/>
          </w:tcPr>
          <w:p w14:paraId="49A04630" w14:textId="77777777" w:rsidR="003F39C5" w:rsidRPr="00D732D8" w:rsidRDefault="003D23FC" w:rsidP="00264F1F">
            <w:pPr>
              <w:pStyle w:val="Texto"/>
              <w:spacing w:after="0" w:line="240" w:lineRule="exact"/>
              <w:ind w:firstLine="0"/>
              <w:rPr>
                <w:rFonts w:asciiTheme="minorHAnsi" w:hAnsiTheme="minorHAnsi" w:cstheme="minorHAnsi"/>
                <w:b/>
                <w:sz w:val="16"/>
                <w:szCs w:val="16"/>
                <w:lang w:val="es-MX"/>
              </w:rPr>
            </w:pPr>
            <w:r w:rsidRPr="00D732D8">
              <w:rPr>
                <w:rFonts w:asciiTheme="minorHAnsi" w:hAnsiTheme="minorHAnsi" w:cstheme="minorHAnsi"/>
                <w:b/>
                <w:sz w:val="16"/>
                <w:szCs w:val="16"/>
              </w:rPr>
              <w:t xml:space="preserve">Resultados del Ejercicio Ahorro/Desahorro </w:t>
            </w:r>
          </w:p>
        </w:tc>
        <w:tc>
          <w:tcPr>
            <w:tcW w:w="1417" w:type="dxa"/>
          </w:tcPr>
          <w:p w14:paraId="24B18125" w14:textId="2B15343F" w:rsidR="003F39C5" w:rsidRPr="00D732D8" w:rsidRDefault="00B53A31" w:rsidP="00B53A31">
            <w:pPr>
              <w:pStyle w:val="Texto"/>
              <w:spacing w:after="0" w:line="240" w:lineRule="exact"/>
              <w:ind w:firstLine="0"/>
              <w:jc w:val="right"/>
              <w:rPr>
                <w:rFonts w:asciiTheme="minorHAnsi" w:hAnsiTheme="minorHAnsi" w:cstheme="minorHAnsi"/>
                <w:b/>
                <w:sz w:val="16"/>
                <w:szCs w:val="16"/>
                <w:lang w:val="es-MX"/>
              </w:rPr>
            </w:pPr>
            <w:r w:rsidRPr="00D732D8">
              <w:rPr>
                <w:rFonts w:asciiTheme="minorHAnsi" w:hAnsiTheme="minorHAnsi" w:cstheme="minorHAnsi"/>
                <w:b/>
                <w:sz w:val="16"/>
                <w:szCs w:val="16"/>
                <w:lang w:val="es-MX"/>
              </w:rPr>
              <w:t>257,599,907</w:t>
            </w:r>
          </w:p>
        </w:tc>
        <w:tc>
          <w:tcPr>
            <w:tcW w:w="1418" w:type="dxa"/>
          </w:tcPr>
          <w:p w14:paraId="48B43CE3" w14:textId="5F8E419C" w:rsidR="003F39C5" w:rsidRPr="00D732D8" w:rsidRDefault="00B53A31" w:rsidP="00B53A31">
            <w:pPr>
              <w:pStyle w:val="Texto"/>
              <w:spacing w:after="0" w:line="240" w:lineRule="exact"/>
              <w:ind w:firstLine="0"/>
              <w:jc w:val="right"/>
              <w:rPr>
                <w:rFonts w:asciiTheme="minorHAnsi" w:hAnsiTheme="minorHAnsi" w:cstheme="minorHAnsi"/>
                <w:b/>
                <w:sz w:val="16"/>
                <w:szCs w:val="16"/>
                <w:lang w:val="es-MX"/>
              </w:rPr>
            </w:pPr>
            <w:r w:rsidRPr="00D732D8">
              <w:rPr>
                <w:rFonts w:asciiTheme="minorHAnsi" w:hAnsiTheme="minorHAnsi" w:cstheme="minorHAnsi"/>
                <w:b/>
                <w:sz w:val="16"/>
                <w:szCs w:val="16"/>
                <w:lang w:val="es-MX"/>
              </w:rPr>
              <w:t>46,969,590</w:t>
            </w:r>
          </w:p>
        </w:tc>
      </w:tr>
      <w:tr w:rsidR="003F39C5" w:rsidRPr="00282FC6" w14:paraId="05176067" w14:textId="77777777" w:rsidTr="00994337">
        <w:trPr>
          <w:cantSplit/>
          <w:jc w:val="center"/>
        </w:trPr>
        <w:tc>
          <w:tcPr>
            <w:tcW w:w="4812" w:type="dxa"/>
          </w:tcPr>
          <w:p w14:paraId="5835F747" w14:textId="77777777" w:rsidR="003F39C5" w:rsidRPr="00D732D8" w:rsidRDefault="003F39C5" w:rsidP="00264F1F">
            <w:pPr>
              <w:pStyle w:val="Texto"/>
              <w:spacing w:after="0" w:line="240" w:lineRule="exact"/>
              <w:ind w:firstLine="0"/>
              <w:rPr>
                <w:rFonts w:asciiTheme="minorHAnsi" w:hAnsiTheme="minorHAnsi" w:cstheme="minorHAnsi"/>
                <w:sz w:val="16"/>
                <w:szCs w:val="16"/>
                <w:lang w:val="es-MX"/>
              </w:rPr>
            </w:pPr>
            <w:r w:rsidRPr="00D732D8">
              <w:rPr>
                <w:rFonts w:asciiTheme="minorHAnsi" w:hAnsiTheme="minorHAnsi" w:cstheme="minorHAnsi"/>
                <w:sz w:val="16"/>
                <w:szCs w:val="16"/>
                <w:lang w:val="es-MX"/>
              </w:rPr>
              <w:t>Movimientos de partidas (o rubros) que no afectan al efectivo.</w:t>
            </w:r>
          </w:p>
        </w:tc>
        <w:tc>
          <w:tcPr>
            <w:tcW w:w="1417" w:type="dxa"/>
          </w:tcPr>
          <w:p w14:paraId="295C3869" w14:textId="77777777" w:rsidR="003F39C5" w:rsidRPr="00D732D8" w:rsidRDefault="003F39C5" w:rsidP="00B53A31">
            <w:pPr>
              <w:pStyle w:val="Texto"/>
              <w:spacing w:after="0" w:line="240" w:lineRule="exact"/>
              <w:ind w:firstLine="0"/>
              <w:jc w:val="right"/>
              <w:rPr>
                <w:rFonts w:asciiTheme="minorHAnsi" w:hAnsiTheme="minorHAnsi" w:cstheme="minorHAnsi"/>
                <w:sz w:val="16"/>
                <w:szCs w:val="16"/>
                <w:lang w:val="es-MX"/>
              </w:rPr>
            </w:pPr>
          </w:p>
        </w:tc>
        <w:tc>
          <w:tcPr>
            <w:tcW w:w="1418" w:type="dxa"/>
          </w:tcPr>
          <w:p w14:paraId="51ECD0E9" w14:textId="77777777" w:rsidR="003F39C5" w:rsidRPr="00D732D8" w:rsidRDefault="003F39C5" w:rsidP="00B53A31">
            <w:pPr>
              <w:pStyle w:val="Texto"/>
              <w:spacing w:after="0" w:line="240" w:lineRule="exact"/>
              <w:ind w:firstLine="0"/>
              <w:jc w:val="right"/>
              <w:rPr>
                <w:rFonts w:asciiTheme="minorHAnsi" w:hAnsiTheme="minorHAnsi" w:cstheme="minorHAnsi"/>
                <w:sz w:val="16"/>
                <w:szCs w:val="16"/>
                <w:lang w:val="es-MX"/>
              </w:rPr>
            </w:pPr>
          </w:p>
        </w:tc>
      </w:tr>
      <w:tr w:rsidR="003F39C5" w:rsidRPr="00282FC6" w14:paraId="36C3EF9B" w14:textId="77777777" w:rsidTr="00994337">
        <w:trPr>
          <w:cantSplit/>
          <w:jc w:val="center"/>
        </w:trPr>
        <w:tc>
          <w:tcPr>
            <w:tcW w:w="4812" w:type="dxa"/>
          </w:tcPr>
          <w:p w14:paraId="6CD9F627" w14:textId="77777777" w:rsidR="003F39C5" w:rsidRPr="00D732D8" w:rsidRDefault="003F39C5" w:rsidP="00264F1F">
            <w:pPr>
              <w:pStyle w:val="Texto"/>
              <w:spacing w:after="0" w:line="240" w:lineRule="exact"/>
              <w:ind w:firstLine="0"/>
              <w:rPr>
                <w:rFonts w:asciiTheme="minorHAnsi" w:hAnsiTheme="minorHAnsi" w:cstheme="minorHAnsi"/>
                <w:sz w:val="16"/>
                <w:szCs w:val="16"/>
                <w:lang w:val="es-MX"/>
              </w:rPr>
            </w:pPr>
            <w:r w:rsidRPr="00D732D8">
              <w:rPr>
                <w:rFonts w:asciiTheme="minorHAnsi" w:hAnsiTheme="minorHAnsi" w:cstheme="minorHAnsi"/>
                <w:sz w:val="16"/>
                <w:szCs w:val="16"/>
                <w:lang w:val="es-MX"/>
              </w:rPr>
              <w:t>Depreciación</w:t>
            </w:r>
          </w:p>
        </w:tc>
        <w:tc>
          <w:tcPr>
            <w:tcW w:w="1417" w:type="dxa"/>
          </w:tcPr>
          <w:p w14:paraId="00C532DA" w14:textId="3EC042DA" w:rsidR="003F39C5" w:rsidRPr="00D732D8" w:rsidRDefault="008123CA" w:rsidP="00B53A31">
            <w:pPr>
              <w:pStyle w:val="Texto"/>
              <w:spacing w:after="0" w:line="240" w:lineRule="exact"/>
              <w:ind w:firstLine="0"/>
              <w:jc w:val="right"/>
              <w:rPr>
                <w:rFonts w:asciiTheme="minorHAnsi" w:hAnsiTheme="minorHAnsi" w:cstheme="minorHAnsi"/>
                <w:sz w:val="16"/>
                <w:szCs w:val="16"/>
                <w:lang w:val="es-MX"/>
              </w:rPr>
            </w:pPr>
            <w:r w:rsidRPr="00D732D8">
              <w:rPr>
                <w:rFonts w:asciiTheme="minorHAnsi" w:hAnsiTheme="minorHAnsi" w:cstheme="minorHAnsi"/>
                <w:sz w:val="16"/>
                <w:szCs w:val="16"/>
                <w:lang w:val="es-MX"/>
              </w:rPr>
              <w:t>82,356,516</w:t>
            </w:r>
          </w:p>
        </w:tc>
        <w:tc>
          <w:tcPr>
            <w:tcW w:w="1418" w:type="dxa"/>
          </w:tcPr>
          <w:p w14:paraId="283C9243" w14:textId="1C0A2188" w:rsidR="003F39C5" w:rsidRPr="00D732D8" w:rsidRDefault="008123CA" w:rsidP="00B53A31">
            <w:pPr>
              <w:pStyle w:val="Texto"/>
              <w:spacing w:after="0" w:line="240" w:lineRule="exact"/>
              <w:ind w:firstLine="0"/>
              <w:jc w:val="right"/>
              <w:rPr>
                <w:rFonts w:asciiTheme="minorHAnsi" w:hAnsiTheme="minorHAnsi" w:cstheme="minorHAnsi"/>
                <w:sz w:val="16"/>
                <w:szCs w:val="16"/>
                <w:lang w:val="es-MX"/>
              </w:rPr>
            </w:pPr>
            <w:r w:rsidRPr="00D732D8">
              <w:rPr>
                <w:rFonts w:asciiTheme="minorHAnsi" w:hAnsiTheme="minorHAnsi" w:cstheme="minorHAnsi"/>
                <w:sz w:val="16"/>
                <w:szCs w:val="16"/>
                <w:lang w:val="es-MX"/>
              </w:rPr>
              <w:t>83,325,294</w:t>
            </w:r>
          </w:p>
        </w:tc>
      </w:tr>
      <w:tr w:rsidR="003F39C5" w:rsidRPr="00282FC6" w14:paraId="47338C55" w14:textId="77777777" w:rsidTr="00994337">
        <w:trPr>
          <w:cantSplit/>
          <w:jc w:val="center"/>
        </w:trPr>
        <w:tc>
          <w:tcPr>
            <w:tcW w:w="4812" w:type="dxa"/>
          </w:tcPr>
          <w:p w14:paraId="15CBD56E" w14:textId="77777777" w:rsidR="003F39C5" w:rsidRPr="00D732D8" w:rsidRDefault="003F39C5" w:rsidP="00264F1F">
            <w:pPr>
              <w:pStyle w:val="Texto"/>
              <w:spacing w:after="0" w:line="240" w:lineRule="exact"/>
              <w:ind w:firstLine="0"/>
              <w:rPr>
                <w:rFonts w:asciiTheme="minorHAnsi" w:hAnsiTheme="minorHAnsi" w:cstheme="minorHAnsi"/>
                <w:sz w:val="16"/>
                <w:szCs w:val="16"/>
                <w:lang w:val="es-MX"/>
              </w:rPr>
            </w:pPr>
            <w:r w:rsidRPr="00D732D8">
              <w:rPr>
                <w:rFonts w:asciiTheme="minorHAnsi" w:hAnsiTheme="minorHAnsi" w:cstheme="minorHAnsi"/>
                <w:sz w:val="16"/>
                <w:szCs w:val="16"/>
                <w:lang w:val="es-MX"/>
              </w:rPr>
              <w:t>Amortización</w:t>
            </w:r>
          </w:p>
        </w:tc>
        <w:tc>
          <w:tcPr>
            <w:tcW w:w="1417" w:type="dxa"/>
          </w:tcPr>
          <w:p w14:paraId="47C79D19" w14:textId="251AE394" w:rsidR="003F39C5" w:rsidRPr="00D732D8" w:rsidRDefault="003F39C5" w:rsidP="00B53A31">
            <w:pPr>
              <w:pStyle w:val="Texto"/>
              <w:spacing w:after="0" w:line="240" w:lineRule="exact"/>
              <w:ind w:firstLine="0"/>
              <w:jc w:val="right"/>
              <w:rPr>
                <w:rFonts w:asciiTheme="minorHAnsi" w:hAnsiTheme="minorHAnsi" w:cstheme="minorHAnsi"/>
                <w:sz w:val="16"/>
                <w:szCs w:val="16"/>
                <w:lang w:val="es-MX"/>
              </w:rPr>
            </w:pPr>
          </w:p>
        </w:tc>
        <w:tc>
          <w:tcPr>
            <w:tcW w:w="1418" w:type="dxa"/>
          </w:tcPr>
          <w:p w14:paraId="4FE2B481" w14:textId="13995E3D" w:rsidR="003F39C5" w:rsidRPr="00D732D8" w:rsidRDefault="003F39C5" w:rsidP="00B53A31">
            <w:pPr>
              <w:pStyle w:val="Texto"/>
              <w:spacing w:after="0" w:line="240" w:lineRule="exact"/>
              <w:ind w:firstLine="0"/>
              <w:jc w:val="right"/>
              <w:rPr>
                <w:rFonts w:asciiTheme="minorHAnsi" w:hAnsiTheme="minorHAnsi" w:cstheme="minorHAnsi"/>
                <w:sz w:val="16"/>
                <w:szCs w:val="16"/>
                <w:lang w:val="es-MX"/>
              </w:rPr>
            </w:pPr>
          </w:p>
        </w:tc>
      </w:tr>
      <w:tr w:rsidR="003F39C5" w:rsidRPr="00282FC6" w14:paraId="5E8DFD49" w14:textId="77777777" w:rsidTr="00994337">
        <w:trPr>
          <w:cantSplit/>
          <w:jc w:val="center"/>
        </w:trPr>
        <w:tc>
          <w:tcPr>
            <w:tcW w:w="4812" w:type="dxa"/>
          </w:tcPr>
          <w:p w14:paraId="1F9B800F" w14:textId="77777777" w:rsidR="003F39C5" w:rsidRPr="00D732D8" w:rsidRDefault="003F39C5" w:rsidP="00264F1F">
            <w:pPr>
              <w:pStyle w:val="Texto"/>
              <w:spacing w:after="0" w:line="240" w:lineRule="exact"/>
              <w:ind w:firstLine="0"/>
              <w:rPr>
                <w:rFonts w:asciiTheme="minorHAnsi" w:hAnsiTheme="minorHAnsi" w:cstheme="minorHAnsi"/>
                <w:sz w:val="16"/>
                <w:szCs w:val="16"/>
                <w:lang w:val="es-MX"/>
              </w:rPr>
            </w:pPr>
            <w:r w:rsidRPr="00D732D8">
              <w:rPr>
                <w:rFonts w:asciiTheme="minorHAnsi" w:hAnsiTheme="minorHAnsi" w:cstheme="minorHAnsi"/>
                <w:sz w:val="16"/>
                <w:szCs w:val="16"/>
                <w:lang w:val="es-MX"/>
              </w:rPr>
              <w:t>Incrementos en las provisiones</w:t>
            </w:r>
          </w:p>
        </w:tc>
        <w:tc>
          <w:tcPr>
            <w:tcW w:w="1417" w:type="dxa"/>
          </w:tcPr>
          <w:p w14:paraId="2B8C777F" w14:textId="7DC109D9" w:rsidR="003F39C5" w:rsidRPr="00D732D8" w:rsidRDefault="003F39C5" w:rsidP="00B53A31">
            <w:pPr>
              <w:pStyle w:val="Texto"/>
              <w:spacing w:after="0" w:line="240" w:lineRule="exact"/>
              <w:ind w:firstLine="0"/>
              <w:jc w:val="right"/>
              <w:rPr>
                <w:rFonts w:asciiTheme="minorHAnsi" w:hAnsiTheme="minorHAnsi" w:cstheme="minorHAnsi"/>
                <w:sz w:val="16"/>
                <w:szCs w:val="16"/>
                <w:lang w:val="es-MX"/>
              </w:rPr>
            </w:pPr>
          </w:p>
        </w:tc>
        <w:tc>
          <w:tcPr>
            <w:tcW w:w="1418" w:type="dxa"/>
          </w:tcPr>
          <w:p w14:paraId="46D117E1" w14:textId="71A3B2CE" w:rsidR="003F39C5" w:rsidRPr="00D732D8" w:rsidRDefault="003F39C5" w:rsidP="00B53A31">
            <w:pPr>
              <w:pStyle w:val="Texto"/>
              <w:spacing w:after="0" w:line="240" w:lineRule="exact"/>
              <w:ind w:firstLine="0"/>
              <w:jc w:val="right"/>
              <w:rPr>
                <w:rFonts w:asciiTheme="minorHAnsi" w:hAnsiTheme="minorHAnsi" w:cstheme="minorHAnsi"/>
                <w:sz w:val="16"/>
                <w:szCs w:val="16"/>
                <w:lang w:val="es-MX"/>
              </w:rPr>
            </w:pPr>
          </w:p>
        </w:tc>
      </w:tr>
      <w:tr w:rsidR="003F39C5" w:rsidRPr="00282FC6" w14:paraId="6EFD9ACF" w14:textId="77777777" w:rsidTr="00994337">
        <w:trPr>
          <w:cantSplit/>
          <w:trHeight w:val="212"/>
          <w:jc w:val="center"/>
        </w:trPr>
        <w:tc>
          <w:tcPr>
            <w:tcW w:w="4812" w:type="dxa"/>
          </w:tcPr>
          <w:p w14:paraId="083ABE9A" w14:textId="77777777" w:rsidR="003F39C5" w:rsidRPr="00D732D8" w:rsidRDefault="003F39C5" w:rsidP="00264F1F">
            <w:pPr>
              <w:pStyle w:val="Texto"/>
              <w:spacing w:after="0" w:line="240" w:lineRule="exact"/>
              <w:ind w:firstLine="0"/>
              <w:rPr>
                <w:rFonts w:asciiTheme="minorHAnsi" w:hAnsiTheme="minorHAnsi" w:cstheme="minorHAnsi"/>
                <w:sz w:val="16"/>
                <w:szCs w:val="16"/>
                <w:lang w:val="es-MX"/>
              </w:rPr>
            </w:pPr>
            <w:r w:rsidRPr="00D732D8">
              <w:rPr>
                <w:rFonts w:asciiTheme="minorHAnsi" w:hAnsiTheme="minorHAnsi" w:cstheme="minorHAnsi"/>
                <w:sz w:val="16"/>
                <w:szCs w:val="16"/>
                <w:lang w:val="es-MX"/>
              </w:rPr>
              <w:t>Incremento en inversiones producido por revaluación</w:t>
            </w:r>
          </w:p>
        </w:tc>
        <w:tc>
          <w:tcPr>
            <w:tcW w:w="1417" w:type="dxa"/>
          </w:tcPr>
          <w:p w14:paraId="50AECEB2" w14:textId="300F751C" w:rsidR="003F39C5" w:rsidRPr="00D732D8" w:rsidRDefault="003F39C5" w:rsidP="00B53A31">
            <w:pPr>
              <w:pStyle w:val="Texto"/>
              <w:spacing w:after="0" w:line="240" w:lineRule="exact"/>
              <w:ind w:firstLine="0"/>
              <w:jc w:val="right"/>
              <w:rPr>
                <w:rFonts w:asciiTheme="minorHAnsi" w:hAnsiTheme="minorHAnsi" w:cstheme="minorHAnsi"/>
                <w:sz w:val="16"/>
                <w:szCs w:val="16"/>
                <w:lang w:val="es-MX"/>
              </w:rPr>
            </w:pPr>
          </w:p>
        </w:tc>
        <w:tc>
          <w:tcPr>
            <w:tcW w:w="1418" w:type="dxa"/>
          </w:tcPr>
          <w:p w14:paraId="5D3C57B5" w14:textId="5C0C78C7" w:rsidR="003F39C5" w:rsidRPr="00D732D8" w:rsidRDefault="003F39C5" w:rsidP="00B53A31">
            <w:pPr>
              <w:pStyle w:val="Texto"/>
              <w:spacing w:after="0" w:line="240" w:lineRule="exact"/>
              <w:ind w:firstLine="0"/>
              <w:jc w:val="right"/>
              <w:rPr>
                <w:rFonts w:asciiTheme="minorHAnsi" w:hAnsiTheme="minorHAnsi" w:cstheme="minorHAnsi"/>
                <w:sz w:val="16"/>
                <w:szCs w:val="16"/>
                <w:lang w:val="es-MX"/>
              </w:rPr>
            </w:pPr>
          </w:p>
        </w:tc>
      </w:tr>
      <w:tr w:rsidR="003F39C5" w:rsidRPr="00282FC6" w14:paraId="7790044E" w14:textId="77777777" w:rsidTr="00994337">
        <w:trPr>
          <w:cantSplit/>
          <w:trHeight w:val="102"/>
          <w:jc w:val="center"/>
        </w:trPr>
        <w:tc>
          <w:tcPr>
            <w:tcW w:w="4812" w:type="dxa"/>
          </w:tcPr>
          <w:p w14:paraId="1228F229" w14:textId="77777777" w:rsidR="003F39C5" w:rsidRPr="00D732D8" w:rsidRDefault="003D23FC" w:rsidP="00264F1F">
            <w:pPr>
              <w:pStyle w:val="Texto"/>
              <w:spacing w:after="0" w:line="240" w:lineRule="exact"/>
              <w:ind w:firstLine="0"/>
              <w:rPr>
                <w:rFonts w:asciiTheme="minorHAnsi" w:hAnsiTheme="minorHAnsi" w:cstheme="minorHAnsi"/>
                <w:sz w:val="16"/>
                <w:szCs w:val="16"/>
                <w:lang w:val="es-MX"/>
              </w:rPr>
            </w:pPr>
            <w:r w:rsidRPr="00D732D8">
              <w:rPr>
                <w:rFonts w:asciiTheme="minorHAnsi" w:hAnsiTheme="minorHAnsi" w:cstheme="minorHAnsi"/>
                <w:sz w:val="16"/>
                <w:szCs w:val="16"/>
              </w:rPr>
              <w:t xml:space="preserve">Ganancia/pérdida en venta de bienes muebles, inmuebles e intangibles </w:t>
            </w:r>
          </w:p>
        </w:tc>
        <w:tc>
          <w:tcPr>
            <w:tcW w:w="1417" w:type="dxa"/>
          </w:tcPr>
          <w:p w14:paraId="47DEC538" w14:textId="00F9969C" w:rsidR="003F39C5" w:rsidRPr="00D732D8" w:rsidRDefault="003F39C5" w:rsidP="00B53A31">
            <w:pPr>
              <w:pStyle w:val="Texto"/>
              <w:spacing w:after="0" w:line="240" w:lineRule="exact"/>
              <w:ind w:firstLine="0"/>
              <w:jc w:val="right"/>
              <w:rPr>
                <w:rFonts w:asciiTheme="minorHAnsi" w:hAnsiTheme="minorHAnsi" w:cstheme="minorHAnsi"/>
                <w:sz w:val="16"/>
                <w:szCs w:val="16"/>
                <w:lang w:val="es-MX"/>
              </w:rPr>
            </w:pPr>
            <w:r w:rsidRPr="00D732D8">
              <w:rPr>
                <w:rFonts w:asciiTheme="minorHAnsi" w:hAnsiTheme="minorHAnsi" w:cstheme="minorHAnsi"/>
                <w:sz w:val="16"/>
                <w:szCs w:val="16"/>
                <w:lang w:val="es-MX"/>
              </w:rPr>
              <w:t>(</w:t>
            </w:r>
            <w:r w:rsidR="008123CA" w:rsidRPr="00D732D8">
              <w:rPr>
                <w:rFonts w:asciiTheme="minorHAnsi" w:hAnsiTheme="minorHAnsi" w:cstheme="minorHAnsi"/>
                <w:sz w:val="16"/>
                <w:szCs w:val="16"/>
                <w:lang w:val="es-MX"/>
              </w:rPr>
              <w:t>3,345,501</w:t>
            </w:r>
            <w:r w:rsidRPr="00D732D8">
              <w:rPr>
                <w:rFonts w:asciiTheme="minorHAnsi" w:hAnsiTheme="minorHAnsi" w:cstheme="minorHAnsi"/>
                <w:sz w:val="16"/>
                <w:szCs w:val="16"/>
                <w:lang w:val="es-MX"/>
              </w:rPr>
              <w:t>)</w:t>
            </w:r>
          </w:p>
        </w:tc>
        <w:tc>
          <w:tcPr>
            <w:tcW w:w="1418" w:type="dxa"/>
          </w:tcPr>
          <w:p w14:paraId="4840C345" w14:textId="6848AF2C" w:rsidR="003F39C5" w:rsidRPr="00D732D8" w:rsidRDefault="003F39C5" w:rsidP="00B53A31">
            <w:pPr>
              <w:pStyle w:val="Texto"/>
              <w:spacing w:after="0" w:line="240" w:lineRule="exact"/>
              <w:ind w:firstLine="0"/>
              <w:jc w:val="right"/>
              <w:rPr>
                <w:rFonts w:asciiTheme="minorHAnsi" w:hAnsiTheme="minorHAnsi" w:cstheme="minorHAnsi"/>
                <w:sz w:val="16"/>
                <w:szCs w:val="16"/>
                <w:lang w:val="es-MX"/>
              </w:rPr>
            </w:pPr>
            <w:r w:rsidRPr="00D732D8">
              <w:rPr>
                <w:rFonts w:asciiTheme="minorHAnsi" w:hAnsiTheme="minorHAnsi" w:cstheme="minorHAnsi"/>
                <w:sz w:val="16"/>
                <w:szCs w:val="16"/>
                <w:lang w:val="es-MX"/>
              </w:rPr>
              <w:t>(</w:t>
            </w:r>
            <w:r w:rsidR="008123CA" w:rsidRPr="00D732D8">
              <w:rPr>
                <w:rFonts w:asciiTheme="minorHAnsi" w:hAnsiTheme="minorHAnsi" w:cstheme="minorHAnsi"/>
                <w:sz w:val="16"/>
                <w:szCs w:val="16"/>
                <w:lang w:val="es-MX"/>
              </w:rPr>
              <w:t>91,800</w:t>
            </w:r>
            <w:r w:rsidRPr="00D732D8">
              <w:rPr>
                <w:rFonts w:asciiTheme="minorHAnsi" w:hAnsiTheme="minorHAnsi" w:cstheme="minorHAnsi"/>
                <w:sz w:val="16"/>
                <w:szCs w:val="16"/>
                <w:lang w:val="es-MX"/>
              </w:rPr>
              <w:t>)</w:t>
            </w:r>
          </w:p>
        </w:tc>
      </w:tr>
      <w:tr w:rsidR="003F39C5" w:rsidRPr="00282FC6" w14:paraId="7F806D0A" w14:textId="77777777" w:rsidTr="00994337">
        <w:trPr>
          <w:cantSplit/>
          <w:trHeight w:val="282"/>
          <w:jc w:val="center"/>
        </w:trPr>
        <w:tc>
          <w:tcPr>
            <w:tcW w:w="4812" w:type="dxa"/>
          </w:tcPr>
          <w:p w14:paraId="6B022729" w14:textId="77777777" w:rsidR="003F39C5" w:rsidRPr="00D732D8" w:rsidRDefault="003F39C5" w:rsidP="00264F1F">
            <w:pPr>
              <w:pStyle w:val="Texto"/>
              <w:spacing w:after="0" w:line="240" w:lineRule="exact"/>
              <w:ind w:firstLine="0"/>
              <w:rPr>
                <w:rFonts w:asciiTheme="minorHAnsi" w:hAnsiTheme="minorHAnsi" w:cstheme="minorHAnsi"/>
                <w:sz w:val="16"/>
                <w:szCs w:val="16"/>
                <w:lang w:val="es-MX"/>
              </w:rPr>
            </w:pPr>
            <w:r w:rsidRPr="00D732D8">
              <w:rPr>
                <w:rFonts w:asciiTheme="minorHAnsi" w:hAnsiTheme="minorHAnsi" w:cstheme="minorHAnsi"/>
                <w:sz w:val="16"/>
                <w:szCs w:val="16"/>
                <w:lang w:val="es-MX"/>
              </w:rPr>
              <w:t>Incremento en cuentas por cobrar</w:t>
            </w:r>
          </w:p>
        </w:tc>
        <w:tc>
          <w:tcPr>
            <w:tcW w:w="1417" w:type="dxa"/>
          </w:tcPr>
          <w:p w14:paraId="4CA52F6D" w14:textId="658260AD" w:rsidR="003F39C5" w:rsidRPr="00D732D8" w:rsidRDefault="003F39C5" w:rsidP="00B53A31">
            <w:pPr>
              <w:pStyle w:val="Texto"/>
              <w:spacing w:after="0" w:line="240" w:lineRule="exact"/>
              <w:ind w:firstLine="0"/>
              <w:jc w:val="right"/>
              <w:rPr>
                <w:rFonts w:asciiTheme="minorHAnsi" w:hAnsiTheme="minorHAnsi" w:cstheme="minorHAnsi"/>
                <w:sz w:val="16"/>
                <w:szCs w:val="16"/>
                <w:lang w:val="es-MX"/>
              </w:rPr>
            </w:pPr>
          </w:p>
        </w:tc>
        <w:tc>
          <w:tcPr>
            <w:tcW w:w="1418" w:type="dxa"/>
          </w:tcPr>
          <w:p w14:paraId="78195936" w14:textId="55C3CCC0" w:rsidR="003F39C5" w:rsidRPr="00D732D8" w:rsidRDefault="003F39C5" w:rsidP="00B53A31">
            <w:pPr>
              <w:pStyle w:val="Texto"/>
              <w:spacing w:after="0" w:line="240" w:lineRule="exact"/>
              <w:ind w:firstLine="0"/>
              <w:jc w:val="right"/>
              <w:rPr>
                <w:rFonts w:asciiTheme="minorHAnsi" w:hAnsiTheme="minorHAnsi" w:cstheme="minorHAnsi"/>
                <w:sz w:val="16"/>
                <w:szCs w:val="16"/>
                <w:lang w:val="es-MX"/>
              </w:rPr>
            </w:pPr>
          </w:p>
        </w:tc>
      </w:tr>
      <w:tr w:rsidR="003F39C5" w:rsidRPr="00282FC6" w14:paraId="1FFA146B" w14:textId="77777777" w:rsidTr="00994337">
        <w:trPr>
          <w:cantSplit/>
          <w:jc w:val="center"/>
        </w:trPr>
        <w:tc>
          <w:tcPr>
            <w:tcW w:w="4812" w:type="dxa"/>
          </w:tcPr>
          <w:p w14:paraId="7CE425B8" w14:textId="77777777" w:rsidR="003F39C5" w:rsidRPr="00D732D8" w:rsidRDefault="003D23FC" w:rsidP="00264F1F">
            <w:pPr>
              <w:pStyle w:val="Texto"/>
              <w:spacing w:after="0" w:line="240" w:lineRule="exact"/>
              <w:ind w:firstLine="0"/>
              <w:rPr>
                <w:rFonts w:asciiTheme="minorHAnsi" w:hAnsiTheme="minorHAnsi" w:cstheme="minorHAnsi"/>
                <w:b/>
                <w:sz w:val="16"/>
                <w:szCs w:val="16"/>
                <w:lang w:val="es-MX"/>
              </w:rPr>
            </w:pPr>
            <w:r w:rsidRPr="00D732D8">
              <w:rPr>
                <w:rFonts w:asciiTheme="minorHAnsi" w:hAnsiTheme="minorHAnsi" w:cstheme="minorHAnsi"/>
                <w:b/>
                <w:sz w:val="16"/>
                <w:szCs w:val="16"/>
              </w:rPr>
              <w:t xml:space="preserve">Flujos de Efectivo Netos de las Actividades de Operación </w:t>
            </w:r>
          </w:p>
        </w:tc>
        <w:tc>
          <w:tcPr>
            <w:tcW w:w="1417" w:type="dxa"/>
          </w:tcPr>
          <w:p w14:paraId="5788053E" w14:textId="206D9369" w:rsidR="003F39C5" w:rsidRPr="00D732D8" w:rsidRDefault="008123CA" w:rsidP="00B53A31">
            <w:pPr>
              <w:pStyle w:val="Texto"/>
              <w:spacing w:after="0" w:line="240" w:lineRule="exact"/>
              <w:ind w:firstLine="0"/>
              <w:jc w:val="right"/>
              <w:rPr>
                <w:rFonts w:asciiTheme="minorHAnsi" w:hAnsiTheme="minorHAnsi" w:cstheme="minorHAnsi"/>
                <w:sz w:val="16"/>
                <w:szCs w:val="16"/>
                <w:lang w:val="es-MX"/>
              </w:rPr>
            </w:pPr>
            <w:r w:rsidRPr="00D732D8">
              <w:rPr>
                <w:rFonts w:asciiTheme="minorHAnsi" w:hAnsiTheme="minorHAnsi" w:cstheme="minorHAnsi"/>
                <w:sz w:val="16"/>
                <w:szCs w:val="16"/>
                <w:lang w:val="es-MX"/>
              </w:rPr>
              <w:t>$336,610,922</w:t>
            </w:r>
          </w:p>
        </w:tc>
        <w:tc>
          <w:tcPr>
            <w:tcW w:w="1418" w:type="dxa"/>
          </w:tcPr>
          <w:p w14:paraId="183E100A" w14:textId="36097D5B" w:rsidR="003F39C5" w:rsidRPr="00D732D8" w:rsidRDefault="00B53A31" w:rsidP="00B53A31">
            <w:pPr>
              <w:pStyle w:val="Texto"/>
              <w:spacing w:after="0" w:line="240" w:lineRule="exact"/>
              <w:ind w:firstLine="0"/>
              <w:jc w:val="right"/>
              <w:rPr>
                <w:rFonts w:asciiTheme="minorHAnsi" w:hAnsiTheme="minorHAnsi" w:cstheme="minorHAnsi"/>
                <w:sz w:val="16"/>
                <w:szCs w:val="16"/>
                <w:lang w:val="es-MX"/>
              </w:rPr>
            </w:pPr>
            <w:r w:rsidRPr="00D732D8">
              <w:rPr>
                <w:rFonts w:asciiTheme="minorHAnsi" w:hAnsiTheme="minorHAnsi" w:cstheme="minorHAnsi"/>
                <w:sz w:val="16"/>
                <w:szCs w:val="16"/>
                <w:lang w:val="es-MX"/>
              </w:rPr>
              <w:t>$130,203,084</w:t>
            </w:r>
          </w:p>
        </w:tc>
      </w:tr>
    </w:tbl>
    <w:p w14:paraId="51E8CA35" w14:textId="77777777" w:rsidR="007764E0" w:rsidRDefault="007764E0" w:rsidP="002C576A">
      <w:pPr>
        <w:pStyle w:val="INCISO"/>
        <w:spacing w:after="0" w:line="240" w:lineRule="exact"/>
        <w:ind w:left="360"/>
        <w:rPr>
          <w:rFonts w:asciiTheme="minorHAnsi" w:hAnsiTheme="minorHAnsi" w:cstheme="minorHAnsi"/>
          <w:b/>
          <w:smallCaps/>
          <w:sz w:val="20"/>
          <w:szCs w:val="20"/>
        </w:rPr>
      </w:pPr>
    </w:p>
    <w:p w14:paraId="6AA223F3" w14:textId="77777777" w:rsidR="007764E0" w:rsidRDefault="007764E0" w:rsidP="002C576A">
      <w:pPr>
        <w:pStyle w:val="INCISO"/>
        <w:spacing w:after="0" w:line="240" w:lineRule="exact"/>
        <w:ind w:left="360"/>
        <w:rPr>
          <w:rFonts w:asciiTheme="minorHAnsi" w:hAnsiTheme="minorHAnsi" w:cstheme="minorHAnsi"/>
          <w:b/>
          <w:smallCaps/>
          <w:sz w:val="20"/>
          <w:szCs w:val="20"/>
        </w:rPr>
      </w:pPr>
    </w:p>
    <w:p w14:paraId="74316EC5" w14:textId="7BA39148" w:rsidR="00D732D8" w:rsidRPr="00D732D8" w:rsidRDefault="00540418" w:rsidP="007764E0">
      <w:pPr>
        <w:pStyle w:val="INCISO"/>
        <w:spacing w:after="0" w:line="240" w:lineRule="exact"/>
        <w:ind w:left="360"/>
        <w:rPr>
          <w:rFonts w:asciiTheme="minorHAnsi" w:hAnsiTheme="minorHAnsi" w:cstheme="minorHAnsi"/>
          <w:b/>
          <w:smallCaps/>
          <w:sz w:val="20"/>
          <w:szCs w:val="20"/>
        </w:rPr>
      </w:pPr>
      <w:r w:rsidRPr="00D732D8">
        <w:rPr>
          <w:rFonts w:asciiTheme="minorHAnsi" w:hAnsiTheme="minorHAnsi" w:cstheme="minorHAnsi"/>
          <w:b/>
          <w:smallCaps/>
          <w:sz w:val="20"/>
          <w:szCs w:val="20"/>
        </w:rPr>
        <w:t>V) Conciliación entre los ingresos presupuestarios y contables, así como entre los egresos presupuestarios y los gastos contables</w:t>
      </w:r>
      <w:r w:rsidR="00174108" w:rsidRPr="00D732D8">
        <w:rPr>
          <w:rFonts w:asciiTheme="minorHAnsi" w:hAnsiTheme="minorHAnsi" w:cstheme="minorHAnsi"/>
          <w:b/>
          <w:smallCaps/>
          <w:sz w:val="20"/>
          <w:szCs w:val="20"/>
        </w:rPr>
        <w:t>:</w:t>
      </w:r>
    </w:p>
    <w:tbl>
      <w:tblPr>
        <w:tblpPr w:leftFromText="141" w:rightFromText="141" w:vertAnchor="text" w:horzAnchor="margin" w:tblpXSpec="center" w:tblpY="622"/>
        <w:tblOverlap w:val="never"/>
        <w:tblW w:w="6936" w:type="dxa"/>
        <w:tblCellMar>
          <w:left w:w="70" w:type="dxa"/>
          <w:right w:w="70" w:type="dxa"/>
        </w:tblCellMar>
        <w:tblLook w:val="04A0" w:firstRow="1" w:lastRow="0" w:firstColumn="1" w:lastColumn="0" w:noHBand="0" w:noVBand="1"/>
      </w:tblPr>
      <w:tblGrid>
        <w:gridCol w:w="379"/>
        <w:gridCol w:w="5076"/>
        <w:gridCol w:w="1482"/>
      </w:tblGrid>
      <w:tr w:rsidR="007721E5" w:rsidRPr="007721E5" w14:paraId="5F655027" w14:textId="2A89ED0C" w:rsidTr="007721E5">
        <w:trPr>
          <w:trHeight w:val="425"/>
        </w:trPr>
        <w:tc>
          <w:tcPr>
            <w:tcW w:w="6936" w:type="dxa"/>
            <w:gridSpan w:val="3"/>
            <w:shd w:val="clear" w:color="auto" w:fill="AB0033"/>
            <w:vAlign w:val="center"/>
            <w:hideMark/>
          </w:tcPr>
          <w:p w14:paraId="2093C124" w14:textId="29E82882" w:rsidR="007721E5" w:rsidRPr="007721E5" w:rsidRDefault="007721E5" w:rsidP="007721E5">
            <w:pPr>
              <w:spacing w:after="0" w:line="240" w:lineRule="auto"/>
              <w:jc w:val="center"/>
              <w:rPr>
                <w:rFonts w:eastAsia="Times New Roman" w:cs="Calibri"/>
                <w:b/>
                <w:bCs/>
                <w:color w:val="FFFFFF"/>
                <w:sz w:val="16"/>
                <w:szCs w:val="16"/>
                <w:lang w:eastAsia="es-MX"/>
              </w:rPr>
            </w:pPr>
            <w:r w:rsidRPr="007721E5">
              <w:rPr>
                <w:rFonts w:eastAsia="Times New Roman" w:cs="Calibri"/>
                <w:b/>
                <w:bCs/>
                <w:color w:val="FFFFFF"/>
                <w:sz w:val="16"/>
                <w:szCs w:val="16"/>
                <w:lang w:eastAsia="es-MX"/>
              </w:rPr>
              <w:t>UNIVERSIDAD AUTÓNOMA DE TAMAULIPAS</w:t>
            </w:r>
          </w:p>
        </w:tc>
      </w:tr>
      <w:tr w:rsidR="007721E5" w:rsidRPr="007721E5" w14:paraId="1B6C468E" w14:textId="28F89D15" w:rsidTr="007721E5">
        <w:trPr>
          <w:trHeight w:val="70"/>
        </w:trPr>
        <w:tc>
          <w:tcPr>
            <w:tcW w:w="6936" w:type="dxa"/>
            <w:gridSpan w:val="3"/>
            <w:shd w:val="clear" w:color="auto" w:fill="AB0033"/>
            <w:vAlign w:val="center"/>
            <w:hideMark/>
          </w:tcPr>
          <w:p w14:paraId="4CC0CC59" w14:textId="77777777" w:rsidR="007721E5" w:rsidRPr="007721E5" w:rsidRDefault="007721E5" w:rsidP="007721E5">
            <w:pPr>
              <w:spacing w:after="0" w:line="240" w:lineRule="auto"/>
              <w:jc w:val="center"/>
              <w:rPr>
                <w:rFonts w:eastAsia="Times New Roman" w:cs="Calibri"/>
                <w:b/>
                <w:color w:val="FFFFFF"/>
                <w:sz w:val="16"/>
                <w:szCs w:val="16"/>
                <w:lang w:eastAsia="es-MX"/>
              </w:rPr>
            </w:pPr>
            <w:r w:rsidRPr="007721E5">
              <w:rPr>
                <w:rFonts w:eastAsia="Times New Roman" w:cs="Calibri"/>
                <w:b/>
                <w:color w:val="FFFFFF"/>
                <w:sz w:val="16"/>
                <w:szCs w:val="16"/>
                <w:lang w:eastAsia="es-MX"/>
              </w:rPr>
              <w:t>Conciliación entre los Ingresos Presupuestarios y Contables</w:t>
            </w:r>
          </w:p>
        </w:tc>
      </w:tr>
      <w:tr w:rsidR="007721E5" w:rsidRPr="007721E5" w14:paraId="344BD19F" w14:textId="255B6984" w:rsidTr="007721E5">
        <w:trPr>
          <w:trHeight w:val="206"/>
        </w:trPr>
        <w:tc>
          <w:tcPr>
            <w:tcW w:w="6936" w:type="dxa"/>
            <w:gridSpan w:val="3"/>
            <w:shd w:val="clear" w:color="auto" w:fill="AB0033"/>
            <w:vAlign w:val="center"/>
            <w:hideMark/>
          </w:tcPr>
          <w:p w14:paraId="23DB6F5C" w14:textId="77777777" w:rsidR="007721E5" w:rsidRPr="007721E5" w:rsidRDefault="007721E5" w:rsidP="007721E5">
            <w:pPr>
              <w:spacing w:after="0" w:line="240" w:lineRule="auto"/>
              <w:ind w:left="-76" w:firstLine="76"/>
              <w:jc w:val="center"/>
              <w:rPr>
                <w:rFonts w:eastAsia="Times New Roman" w:cs="Calibri"/>
                <w:b/>
                <w:color w:val="FFFFFF"/>
                <w:sz w:val="16"/>
                <w:szCs w:val="16"/>
                <w:lang w:eastAsia="es-MX"/>
              </w:rPr>
            </w:pPr>
            <w:r w:rsidRPr="007721E5">
              <w:rPr>
                <w:rFonts w:eastAsia="Times New Roman" w:cs="Calibri"/>
                <w:b/>
                <w:color w:val="FFFFFF"/>
                <w:sz w:val="16"/>
                <w:szCs w:val="16"/>
                <w:lang w:eastAsia="es-MX"/>
              </w:rPr>
              <w:t>Correspondiente del 1 de Enero al 31 de Diciembre del 2022</w:t>
            </w:r>
          </w:p>
        </w:tc>
      </w:tr>
      <w:tr w:rsidR="007721E5" w:rsidRPr="007721E5" w14:paraId="60C519F1" w14:textId="72AF9406" w:rsidTr="007721E5">
        <w:trPr>
          <w:trHeight w:val="70"/>
        </w:trPr>
        <w:tc>
          <w:tcPr>
            <w:tcW w:w="6936" w:type="dxa"/>
            <w:gridSpan w:val="3"/>
            <w:shd w:val="clear" w:color="auto" w:fill="AB0033"/>
            <w:vAlign w:val="center"/>
            <w:hideMark/>
          </w:tcPr>
          <w:p w14:paraId="5BB59940" w14:textId="77777777" w:rsidR="007721E5" w:rsidRPr="007721E5" w:rsidRDefault="007721E5" w:rsidP="007721E5">
            <w:pPr>
              <w:spacing w:after="0" w:line="240" w:lineRule="auto"/>
              <w:jc w:val="center"/>
              <w:rPr>
                <w:rFonts w:eastAsia="Times New Roman" w:cs="Calibri"/>
                <w:b/>
                <w:color w:val="FFFFFF"/>
                <w:sz w:val="16"/>
                <w:szCs w:val="16"/>
                <w:lang w:eastAsia="es-MX"/>
              </w:rPr>
            </w:pPr>
            <w:r w:rsidRPr="007721E5">
              <w:rPr>
                <w:rFonts w:eastAsia="Times New Roman" w:cs="Calibri"/>
                <w:b/>
                <w:color w:val="FFFFFF"/>
                <w:sz w:val="16"/>
                <w:szCs w:val="16"/>
                <w:lang w:eastAsia="es-MX"/>
              </w:rPr>
              <w:t>(Cifras en pesos)</w:t>
            </w:r>
          </w:p>
        </w:tc>
      </w:tr>
      <w:tr w:rsidR="007721E5" w:rsidRPr="007721E5" w14:paraId="39807956" w14:textId="15CD55F9" w:rsidTr="007721E5">
        <w:trPr>
          <w:trHeight w:val="334"/>
        </w:trPr>
        <w:tc>
          <w:tcPr>
            <w:tcW w:w="378" w:type="dxa"/>
            <w:tcBorders>
              <w:bottom w:val="single" w:sz="4" w:space="0" w:color="auto"/>
            </w:tcBorders>
            <w:shd w:val="clear" w:color="auto" w:fill="auto"/>
            <w:noWrap/>
            <w:vAlign w:val="center"/>
            <w:hideMark/>
          </w:tcPr>
          <w:p w14:paraId="04812FC3" w14:textId="77777777" w:rsidR="007721E5" w:rsidRPr="007721E5" w:rsidRDefault="007721E5" w:rsidP="00282FC6">
            <w:pPr>
              <w:spacing w:after="0" w:line="240" w:lineRule="auto"/>
              <w:jc w:val="center"/>
              <w:rPr>
                <w:rFonts w:eastAsia="Times New Roman" w:cs="Calibri"/>
                <w:b/>
                <w:bCs/>
                <w:color w:val="000000"/>
                <w:sz w:val="16"/>
                <w:szCs w:val="16"/>
                <w:lang w:eastAsia="es-MX"/>
              </w:rPr>
            </w:pPr>
          </w:p>
        </w:tc>
        <w:tc>
          <w:tcPr>
            <w:tcW w:w="5076" w:type="dxa"/>
            <w:tcBorders>
              <w:bottom w:val="single" w:sz="4" w:space="0" w:color="auto"/>
            </w:tcBorders>
            <w:shd w:val="clear" w:color="auto" w:fill="auto"/>
            <w:noWrap/>
            <w:vAlign w:val="bottom"/>
            <w:hideMark/>
          </w:tcPr>
          <w:p w14:paraId="6B11ECF5" w14:textId="77777777" w:rsidR="007721E5" w:rsidRPr="007721E5" w:rsidRDefault="007721E5" w:rsidP="00282FC6">
            <w:pPr>
              <w:spacing w:after="0" w:line="240" w:lineRule="auto"/>
              <w:rPr>
                <w:rFonts w:eastAsia="Times New Roman" w:cs="Calibri"/>
                <w:color w:val="000000"/>
                <w:sz w:val="16"/>
                <w:szCs w:val="16"/>
                <w:lang w:eastAsia="es-MX"/>
              </w:rPr>
            </w:pPr>
          </w:p>
        </w:tc>
        <w:tc>
          <w:tcPr>
            <w:tcW w:w="1482" w:type="dxa"/>
            <w:tcBorders>
              <w:bottom w:val="single" w:sz="4" w:space="0" w:color="auto"/>
            </w:tcBorders>
            <w:shd w:val="clear" w:color="auto" w:fill="auto"/>
            <w:noWrap/>
            <w:vAlign w:val="bottom"/>
            <w:hideMark/>
          </w:tcPr>
          <w:p w14:paraId="29BC57C9" w14:textId="77777777" w:rsidR="007721E5" w:rsidRPr="007721E5" w:rsidRDefault="007721E5" w:rsidP="00282FC6">
            <w:pPr>
              <w:spacing w:after="0" w:line="240" w:lineRule="auto"/>
              <w:rPr>
                <w:rFonts w:eastAsia="Times New Roman" w:cs="Calibri"/>
                <w:color w:val="000000"/>
                <w:sz w:val="16"/>
                <w:szCs w:val="16"/>
                <w:lang w:eastAsia="es-MX"/>
              </w:rPr>
            </w:pPr>
          </w:p>
        </w:tc>
      </w:tr>
      <w:tr w:rsidR="007721E5" w:rsidRPr="007721E5" w14:paraId="0801171F" w14:textId="0D726C36" w:rsidTr="007721E5">
        <w:trPr>
          <w:trHeight w:val="150"/>
        </w:trPr>
        <w:tc>
          <w:tcPr>
            <w:tcW w:w="5454"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0BB9E61" w14:textId="77777777" w:rsidR="007721E5" w:rsidRPr="007721E5" w:rsidRDefault="007721E5" w:rsidP="00282FC6">
            <w:pPr>
              <w:spacing w:after="0" w:line="240" w:lineRule="auto"/>
              <w:rPr>
                <w:rFonts w:eastAsia="Times New Roman" w:cs="Calibri"/>
                <w:b/>
                <w:color w:val="FFFFFF" w:themeColor="background1"/>
                <w:sz w:val="16"/>
                <w:szCs w:val="16"/>
                <w:lang w:eastAsia="es-MX"/>
              </w:rPr>
            </w:pPr>
            <w:r w:rsidRPr="007721E5">
              <w:rPr>
                <w:rFonts w:eastAsia="Times New Roman" w:cs="Calibri"/>
                <w:b/>
                <w:color w:val="FFFFFF" w:themeColor="background1"/>
                <w:sz w:val="16"/>
                <w:szCs w:val="16"/>
                <w:lang w:eastAsia="es-MX"/>
              </w:rPr>
              <w:t>1.- Ingresos Presupuestarios</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127D" w14:textId="37079E3C" w:rsidR="007721E5" w:rsidRPr="007721E5" w:rsidRDefault="007721E5" w:rsidP="00282FC6">
            <w:pPr>
              <w:spacing w:after="0" w:line="240" w:lineRule="auto"/>
              <w:jc w:val="right"/>
              <w:rPr>
                <w:rFonts w:eastAsia="Times New Roman" w:cs="Calibri"/>
                <w:b/>
                <w:color w:val="000000"/>
                <w:sz w:val="16"/>
                <w:szCs w:val="16"/>
                <w:lang w:eastAsia="es-MX"/>
              </w:rPr>
            </w:pPr>
            <w:r w:rsidRPr="007721E5">
              <w:rPr>
                <w:rFonts w:eastAsia="Times New Roman" w:cs="Calibri"/>
                <w:b/>
                <w:color w:val="000000"/>
                <w:sz w:val="16"/>
                <w:szCs w:val="16"/>
                <w:lang w:eastAsia="es-MX"/>
              </w:rPr>
              <w:t>$ 4,554,792,36</w:t>
            </w:r>
            <w:r>
              <w:rPr>
                <w:rFonts w:eastAsia="Times New Roman" w:cs="Calibri"/>
                <w:b/>
                <w:color w:val="000000"/>
                <w:sz w:val="16"/>
                <w:szCs w:val="16"/>
                <w:lang w:eastAsia="es-MX"/>
              </w:rPr>
              <w:t>6</w:t>
            </w:r>
          </w:p>
          <w:p w14:paraId="08B7A351" w14:textId="57AE8458" w:rsidR="007721E5" w:rsidRPr="007721E5" w:rsidRDefault="007721E5" w:rsidP="00282FC6">
            <w:pPr>
              <w:spacing w:after="0" w:line="240" w:lineRule="auto"/>
              <w:jc w:val="right"/>
              <w:rPr>
                <w:rFonts w:eastAsia="Times New Roman" w:cs="Calibri"/>
                <w:b/>
                <w:color w:val="000000"/>
                <w:sz w:val="16"/>
                <w:szCs w:val="16"/>
                <w:lang w:eastAsia="es-MX"/>
              </w:rPr>
            </w:pPr>
          </w:p>
        </w:tc>
      </w:tr>
      <w:tr w:rsidR="007721E5" w:rsidRPr="007721E5" w14:paraId="1D7013AD" w14:textId="2386EA14" w:rsidTr="007721E5">
        <w:trPr>
          <w:trHeight w:val="334"/>
        </w:trPr>
        <w:tc>
          <w:tcPr>
            <w:tcW w:w="378" w:type="dxa"/>
            <w:tcBorders>
              <w:top w:val="single" w:sz="4" w:space="0" w:color="auto"/>
              <w:bottom w:val="single" w:sz="4" w:space="0" w:color="auto"/>
            </w:tcBorders>
            <w:shd w:val="clear" w:color="auto" w:fill="auto"/>
            <w:noWrap/>
            <w:vAlign w:val="center"/>
            <w:hideMark/>
          </w:tcPr>
          <w:p w14:paraId="2CE0B8AF" w14:textId="77777777" w:rsidR="007721E5" w:rsidRPr="007721E5" w:rsidRDefault="007721E5" w:rsidP="00282FC6">
            <w:pPr>
              <w:spacing w:after="0" w:line="240" w:lineRule="auto"/>
              <w:jc w:val="center"/>
              <w:rPr>
                <w:rFonts w:eastAsia="Times New Roman" w:cs="Calibri"/>
                <w:b/>
                <w:bCs/>
                <w:color w:val="000000"/>
                <w:sz w:val="16"/>
                <w:szCs w:val="16"/>
                <w:lang w:eastAsia="es-MX"/>
              </w:rPr>
            </w:pPr>
          </w:p>
        </w:tc>
        <w:tc>
          <w:tcPr>
            <w:tcW w:w="5076" w:type="dxa"/>
            <w:tcBorders>
              <w:top w:val="single" w:sz="4" w:space="0" w:color="auto"/>
              <w:bottom w:val="single" w:sz="4" w:space="0" w:color="auto"/>
            </w:tcBorders>
            <w:shd w:val="clear" w:color="auto" w:fill="auto"/>
            <w:noWrap/>
            <w:vAlign w:val="bottom"/>
            <w:hideMark/>
          </w:tcPr>
          <w:p w14:paraId="4419E2CC" w14:textId="77777777" w:rsidR="007721E5" w:rsidRPr="007721E5" w:rsidRDefault="007721E5" w:rsidP="00282FC6">
            <w:pPr>
              <w:spacing w:after="0" w:line="240" w:lineRule="auto"/>
              <w:rPr>
                <w:rFonts w:eastAsia="Times New Roman" w:cs="Calibri"/>
                <w:color w:val="000000"/>
                <w:sz w:val="16"/>
                <w:szCs w:val="16"/>
                <w:lang w:eastAsia="es-MX"/>
              </w:rPr>
            </w:pPr>
          </w:p>
        </w:tc>
        <w:tc>
          <w:tcPr>
            <w:tcW w:w="1482" w:type="dxa"/>
            <w:tcBorders>
              <w:top w:val="single" w:sz="4" w:space="0" w:color="auto"/>
              <w:bottom w:val="single" w:sz="4" w:space="0" w:color="auto"/>
            </w:tcBorders>
            <w:shd w:val="clear" w:color="auto" w:fill="auto"/>
            <w:noWrap/>
            <w:vAlign w:val="bottom"/>
            <w:hideMark/>
          </w:tcPr>
          <w:p w14:paraId="301E820E" w14:textId="77777777" w:rsidR="007721E5" w:rsidRPr="007721E5" w:rsidRDefault="007721E5" w:rsidP="00282FC6">
            <w:pPr>
              <w:spacing w:after="0" w:line="240" w:lineRule="auto"/>
              <w:jc w:val="right"/>
              <w:rPr>
                <w:rFonts w:eastAsia="Times New Roman" w:cs="Calibri"/>
                <w:color w:val="000000"/>
                <w:sz w:val="16"/>
                <w:szCs w:val="16"/>
                <w:lang w:eastAsia="es-MX"/>
              </w:rPr>
            </w:pPr>
          </w:p>
        </w:tc>
      </w:tr>
      <w:tr w:rsidR="007721E5" w:rsidRPr="007721E5" w14:paraId="5858AFE5" w14:textId="59F8AEB2" w:rsidTr="007721E5">
        <w:trPr>
          <w:trHeight w:val="201"/>
        </w:trPr>
        <w:tc>
          <w:tcPr>
            <w:tcW w:w="5454"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FAF9D5A" w14:textId="77777777" w:rsidR="007721E5" w:rsidRPr="007721E5" w:rsidRDefault="007721E5" w:rsidP="00282FC6">
            <w:pPr>
              <w:spacing w:after="0" w:line="240" w:lineRule="auto"/>
              <w:rPr>
                <w:rFonts w:eastAsia="Times New Roman" w:cs="Calibri"/>
                <w:b/>
                <w:color w:val="FFFFFF" w:themeColor="background1"/>
                <w:sz w:val="16"/>
                <w:szCs w:val="16"/>
                <w:lang w:eastAsia="es-MX"/>
              </w:rPr>
            </w:pPr>
            <w:r w:rsidRPr="007721E5">
              <w:rPr>
                <w:rFonts w:eastAsia="Times New Roman" w:cs="Calibri"/>
                <w:b/>
                <w:color w:val="FFFFFF" w:themeColor="background1"/>
                <w:sz w:val="16"/>
                <w:szCs w:val="16"/>
                <w:lang w:eastAsia="es-MX"/>
              </w:rPr>
              <w:t>2.- Más ingresos contables no presupuestarios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466CE" w14:textId="3E09652E" w:rsidR="007721E5" w:rsidRPr="007721E5" w:rsidRDefault="007721E5" w:rsidP="00282FC6">
            <w:pPr>
              <w:spacing w:after="0" w:line="240" w:lineRule="auto"/>
              <w:jc w:val="right"/>
              <w:rPr>
                <w:rFonts w:eastAsia="Times New Roman" w:cs="Calibri"/>
                <w:b/>
                <w:color w:val="000000"/>
                <w:sz w:val="16"/>
                <w:szCs w:val="16"/>
                <w:lang w:eastAsia="es-MX"/>
              </w:rPr>
            </w:pPr>
            <w:r w:rsidRPr="007721E5">
              <w:rPr>
                <w:rFonts w:eastAsia="Times New Roman" w:cs="Calibri"/>
                <w:b/>
                <w:color w:val="000000"/>
                <w:sz w:val="16"/>
                <w:szCs w:val="16"/>
                <w:lang w:eastAsia="es-MX"/>
              </w:rPr>
              <w:t>$0</w:t>
            </w:r>
          </w:p>
        </w:tc>
      </w:tr>
      <w:tr w:rsidR="007721E5" w:rsidRPr="007721E5" w14:paraId="7DDE5CC2" w14:textId="6505334F" w:rsidTr="007721E5">
        <w:trPr>
          <w:trHeight w:val="134"/>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14:paraId="5D60D3D5" w14:textId="77777777" w:rsidR="007721E5" w:rsidRPr="007721E5" w:rsidRDefault="007721E5" w:rsidP="00282FC6">
            <w:pPr>
              <w:spacing w:after="0" w:line="240" w:lineRule="auto"/>
              <w:jc w:val="center"/>
              <w:rPr>
                <w:rFonts w:eastAsia="Times New Roman" w:cs="Calibri"/>
                <w:b/>
                <w:bCs/>
                <w:color w:val="000000"/>
                <w:sz w:val="16"/>
                <w:szCs w:val="16"/>
                <w:lang w:eastAsia="es-MX"/>
              </w:rPr>
            </w:pPr>
            <w:r w:rsidRPr="007721E5">
              <w:rPr>
                <w:rFonts w:eastAsia="Times New Roman" w:cs="Calibri"/>
                <w:color w:val="000000"/>
                <w:sz w:val="16"/>
                <w:szCs w:val="16"/>
                <w:lang w:eastAsia="es-MX"/>
              </w:rPr>
              <w:t>2</w:t>
            </w:r>
            <w:r w:rsidRPr="007721E5">
              <w:rPr>
                <w:rFonts w:eastAsia="Times New Roman" w:cs="Calibri"/>
                <w:b/>
                <w:color w:val="000000"/>
                <w:sz w:val="16"/>
                <w:szCs w:val="16"/>
                <w:lang w:eastAsia="es-MX"/>
              </w:rPr>
              <w:t>.</w:t>
            </w:r>
            <w:r w:rsidRPr="007721E5">
              <w:rPr>
                <w:rFonts w:eastAsia="Times New Roman" w:cs="Calibri"/>
                <w:color w:val="000000"/>
                <w:sz w:val="16"/>
                <w:szCs w:val="16"/>
                <w:lang w:eastAsia="es-MX"/>
              </w:rPr>
              <w:t>1</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14:paraId="66AB84F1" w14:textId="77777777" w:rsidR="007721E5" w:rsidRPr="007721E5" w:rsidRDefault="007721E5" w:rsidP="00282FC6">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Ingresos Financieros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D180756" w14:textId="698E76BB" w:rsidR="007721E5" w:rsidRPr="007721E5" w:rsidRDefault="007721E5" w:rsidP="00282FC6">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0</w:t>
            </w:r>
          </w:p>
        </w:tc>
      </w:tr>
      <w:tr w:rsidR="007721E5" w:rsidRPr="007721E5" w14:paraId="0932DF08" w14:textId="77777777" w:rsidTr="007721E5">
        <w:trPr>
          <w:trHeight w:val="138"/>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97B9B" w14:textId="77777777" w:rsidR="007721E5" w:rsidRPr="007721E5" w:rsidRDefault="007721E5" w:rsidP="00282FC6">
            <w:pPr>
              <w:spacing w:after="0" w:line="240" w:lineRule="auto"/>
              <w:jc w:val="center"/>
              <w:rPr>
                <w:rFonts w:eastAsia="Times New Roman" w:cs="Calibri"/>
                <w:b/>
                <w:bCs/>
                <w:color w:val="000000"/>
                <w:sz w:val="16"/>
                <w:szCs w:val="16"/>
                <w:lang w:eastAsia="es-MX"/>
              </w:rPr>
            </w:pPr>
            <w:r w:rsidRPr="007721E5">
              <w:rPr>
                <w:rFonts w:eastAsia="Times New Roman" w:cs="Calibri"/>
                <w:color w:val="000000"/>
                <w:sz w:val="16"/>
                <w:szCs w:val="16"/>
                <w:lang w:eastAsia="es-MX"/>
              </w:rPr>
              <w:t>2.2</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D055" w14:textId="77777777" w:rsidR="007721E5" w:rsidRPr="007721E5" w:rsidRDefault="007721E5" w:rsidP="00282FC6">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Incremento por variación de inventarios.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43B7" w14:textId="196DE616" w:rsidR="007721E5" w:rsidRPr="007721E5" w:rsidRDefault="007721E5" w:rsidP="00282FC6">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0</w:t>
            </w:r>
          </w:p>
        </w:tc>
      </w:tr>
      <w:tr w:rsidR="007721E5" w:rsidRPr="007721E5" w14:paraId="1B555FAD" w14:textId="77777777" w:rsidTr="007721E5">
        <w:trPr>
          <w:trHeight w:val="354"/>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2FBA9" w14:textId="77777777" w:rsidR="007721E5" w:rsidRPr="007721E5" w:rsidRDefault="007721E5" w:rsidP="00282FC6">
            <w:pPr>
              <w:spacing w:after="0" w:line="240" w:lineRule="auto"/>
              <w:jc w:val="center"/>
              <w:rPr>
                <w:rFonts w:eastAsia="Times New Roman" w:cs="Calibri"/>
                <w:bCs/>
                <w:color w:val="000000"/>
                <w:sz w:val="16"/>
                <w:szCs w:val="16"/>
                <w:lang w:eastAsia="es-MX"/>
              </w:rPr>
            </w:pPr>
            <w:r w:rsidRPr="007721E5">
              <w:rPr>
                <w:rFonts w:eastAsia="Times New Roman" w:cs="Calibri"/>
                <w:color w:val="000000"/>
                <w:sz w:val="16"/>
                <w:szCs w:val="16"/>
                <w:lang w:eastAsia="es-MX"/>
              </w:rPr>
              <w:t>2.3</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D86B8" w14:textId="77777777" w:rsidR="007721E5" w:rsidRPr="007721E5" w:rsidRDefault="007721E5" w:rsidP="00282FC6">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Disminución del exceso de estimaciones por pérdidas o deterioro u obsolescencia</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6124A" w14:textId="2820A107" w:rsidR="007721E5" w:rsidRPr="007721E5" w:rsidRDefault="007721E5" w:rsidP="00282FC6">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0</w:t>
            </w:r>
          </w:p>
        </w:tc>
      </w:tr>
      <w:tr w:rsidR="007721E5" w:rsidRPr="007721E5" w14:paraId="725D3D2F" w14:textId="77777777" w:rsidTr="007721E5">
        <w:trPr>
          <w:trHeight w:val="232"/>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4220D" w14:textId="77777777" w:rsidR="007721E5" w:rsidRPr="007721E5" w:rsidRDefault="007721E5" w:rsidP="00282FC6">
            <w:pPr>
              <w:spacing w:after="0" w:line="240" w:lineRule="auto"/>
              <w:jc w:val="center"/>
              <w:rPr>
                <w:rFonts w:eastAsia="Times New Roman" w:cs="Calibri"/>
                <w:bCs/>
                <w:color w:val="000000"/>
                <w:sz w:val="16"/>
                <w:szCs w:val="16"/>
                <w:lang w:eastAsia="es-MX"/>
              </w:rPr>
            </w:pPr>
            <w:r w:rsidRPr="007721E5">
              <w:rPr>
                <w:rFonts w:eastAsia="Times New Roman" w:cs="Calibri"/>
                <w:color w:val="000000"/>
                <w:sz w:val="16"/>
                <w:szCs w:val="16"/>
                <w:lang w:eastAsia="es-MX"/>
              </w:rPr>
              <w:t>2.4</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B1B07" w14:textId="77777777" w:rsidR="007721E5" w:rsidRPr="007721E5" w:rsidRDefault="007721E5" w:rsidP="00282FC6">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Disminución del exceso de provisiones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87E7" w14:textId="06CE4484" w:rsidR="007721E5" w:rsidRPr="007721E5" w:rsidRDefault="007721E5" w:rsidP="00282FC6">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0</w:t>
            </w:r>
          </w:p>
        </w:tc>
      </w:tr>
      <w:tr w:rsidR="007721E5" w:rsidRPr="007721E5" w14:paraId="33280237" w14:textId="77777777" w:rsidTr="007721E5">
        <w:trPr>
          <w:trHeight w:val="122"/>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12B6E" w14:textId="77777777" w:rsidR="007721E5" w:rsidRPr="007721E5" w:rsidRDefault="007721E5" w:rsidP="00282FC6">
            <w:pPr>
              <w:spacing w:after="0" w:line="240" w:lineRule="auto"/>
              <w:jc w:val="center"/>
              <w:rPr>
                <w:rFonts w:eastAsia="Times New Roman" w:cs="Calibri"/>
                <w:bCs/>
                <w:color w:val="000000"/>
                <w:sz w:val="16"/>
                <w:szCs w:val="16"/>
                <w:lang w:eastAsia="es-MX"/>
              </w:rPr>
            </w:pPr>
            <w:r w:rsidRPr="007721E5">
              <w:rPr>
                <w:rFonts w:eastAsia="Times New Roman" w:cs="Calibri"/>
                <w:color w:val="000000"/>
                <w:sz w:val="16"/>
                <w:szCs w:val="16"/>
                <w:lang w:eastAsia="es-MX"/>
              </w:rPr>
              <w:t>2.5</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C28CE" w14:textId="77777777" w:rsidR="007721E5" w:rsidRPr="007721E5" w:rsidRDefault="007721E5" w:rsidP="00282FC6">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Otros Ingresos y beneficios varios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61478" w14:textId="32272D8F" w:rsidR="007721E5" w:rsidRPr="007721E5" w:rsidRDefault="007721E5" w:rsidP="00282FC6">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0</w:t>
            </w:r>
          </w:p>
        </w:tc>
      </w:tr>
      <w:tr w:rsidR="007721E5" w:rsidRPr="007721E5" w14:paraId="01EA0E04" w14:textId="77777777" w:rsidTr="007721E5">
        <w:trPr>
          <w:trHeight w:val="246"/>
        </w:trPr>
        <w:tc>
          <w:tcPr>
            <w:tcW w:w="5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E9CF59" w14:textId="345B8BE4" w:rsidR="007721E5" w:rsidRPr="007721E5" w:rsidRDefault="007721E5" w:rsidP="00282FC6">
            <w:pPr>
              <w:spacing w:after="0" w:line="240" w:lineRule="auto"/>
              <w:rPr>
                <w:rFonts w:eastAsia="Times New Roman" w:cs="Calibri"/>
                <w:color w:val="000000"/>
                <w:sz w:val="16"/>
                <w:szCs w:val="16"/>
                <w:lang w:eastAsia="es-MX"/>
              </w:rPr>
            </w:pPr>
            <w:r w:rsidRPr="007721E5">
              <w:rPr>
                <w:rFonts w:eastAsia="Times New Roman" w:cs="Calibri"/>
                <w:color w:val="000000"/>
                <w:sz w:val="16"/>
                <w:szCs w:val="16"/>
                <w:lang w:eastAsia="es-MX"/>
              </w:rPr>
              <w:t>2.6     Otros ingresos contables no presupuestarios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45B3B" w14:textId="240B83DE" w:rsidR="007721E5" w:rsidRPr="007721E5" w:rsidRDefault="007721E5" w:rsidP="00282FC6">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0</w:t>
            </w:r>
          </w:p>
        </w:tc>
      </w:tr>
      <w:tr w:rsidR="007721E5" w:rsidRPr="007721E5" w14:paraId="164B037F" w14:textId="200F6318" w:rsidTr="007721E5">
        <w:trPr>
          <w:trHeight w:val="334"/>
        </w:trPr>
        <w:tc>
          <w:tcPr>
            <w:tcW w:w="378" w:type="dxa"/>
            <w:tcBorders>
              <w:top w:val="single" w:sz="4" w:space="0" w:color="auto"/>
              <w:bottom w:val="single" w:sz="4" w:space="0" w:color="auto"/>
            </w:tcBorders>
            <w:shd w:val="clear" w:color="auto" w:fill="auto"/>
            <w:vAlign w:val="center"/>
            <w:hideMark/>
          </w:tcPr>
          <w:p w14:paraId="0B2855F8" w14:textId="77777777" w:rsidR="007721E5" w:rsidRPr="007721E5" w:rsidRDefault="007721E5" w:rsidP="00282FC6">
            <w:pPr>
              <w:spacing w:after="0" w:line="240" w:lineRule="auto"/>
              <w:rPr>
                <w:rFonts w:eastAsia="Times New Roman" w:cs="Calibri"/>
                <w:color w:val="000000"/>
                <w:sz w:val="16"/>
                <w:szCs w:val="16"/>
                <w:lang w:eastAsia="es-MX"/>
              </w:rPr>
            </w:pPr>
          </w:p>
        </w:tc>
        <w:tc>
          <w:tcPr>
            <w:tcW w:w="5076" w:type="dxa"/>
            <w:tcBorders>
              <w:top w:val="single" w:sz="4" w:space="0" w:color="auto"/>
              <w:bottom w:val="single" w:sz="4" w:space="0" w:color="auto"/>
            </w:tcBorders>
            <w:shd w:val="clear" w:color="auto" w:fill="auto"/>
            <w:vAlign w:val="center"/>
            <w:hideMark/>
          </w:tcPr>
          <w:p w14:paraId="2576CC83" w14:textId="77777777" w:rsidR="007721E5" w:rsidRPr="007721E5" w:rsidRDefault="007721E5" w:rsidP="00282FC6">
            <w:pPr>
              <w:spacing w:after="0" w:line="240" w:lineRule="auto"/>
              <w:rPr>
                <w:rFonts w:eastAsia="Times New Roman" w:cs="Calibri"/>
                <w:color w:val="000000"/>
                <w:sz w:val="16"/>
                <w:szCs w:val="16"/>
                <w:lang w:eastAsia="es-MX"/>
              </w:rPr>
            </w:pPr>
          </w:p>
        </w:tc>
        <w:tc>
          <w:tcPr>
            <w:tcW w:w="1482" w:type="dxa"/>
            <w:tcBorders>
              <w:top w:val="single" w:sz="4" w:space="0" w:color="auto"/>
              <w:bottom w:val="single" w:sz="4" w:space="0" w:color="auto"/>
            </w:tcBorders>
            <w:shd w:val="clear" w:color="auto" w:fill="auto"/>
            <w:vAlign w:val="center"/>
            <w:hideMark/>
          </w:tcPr>
          <w:p w14:paraId="599077A6" w14:textId="77777777" w:rsidR="007721E5" w:rsidRPr="007721E5" w:rsidRDefault="007721E5" w:rsidP="00282FC6">
            <w:pPr>
              <w:spacing w:after="0" w:line="240" w:lineRule="auto"/>
              <w:jc w:val="right"/>
              <w:rPr>
                <w:rFonts w:eastAsia="Times New Roman" w:cs="Calibri"/>
                <w:color w:val="000000"/>
                <w:sz w:val="16"/>
                <w:szCs w:val="16"/>
                <w:lang w:eastAsia="es-MX"/>
              </w:rPr>
            </w:pPr>
          </w:p>
        </w:tc>
      </w:tr>
      <w:tr w:rsidR="007721E5" w:rsidRPr="007721E5" w14:paraId="0D61211A" w14:textId="42119437" w:rsidTr="007721E5">
        <w:trPr>
          <w:trHeight w:val="246"/>
        </w:trPr>
        <w:tc>
          <w:tcPr>
            <w:tcW w:w="5454"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6D1D562" w14:textId="77777777" w:rsidR="007721E5" w:rsidRPr="007721E5" w:rsidRDefault="007721E5" w:rsidP="00282FC6">
            <w:pPr>
              <w:spacing w:after="0" w:line="240" w:lineRule="auto"/>
              <w:rPr>
                <w:rFonts w:eastAsia="Times New Roman" w:cs="Calibri"/>
                <w:b/>
                <w:color w:val="FFFFFF" w:themeColor="background1"/>
                <w:sz w:val="16"/>
                <w:szCs w:val="16"/>
                <w:lang w:eastAsia="es-MX"/>
              </w:rPr>
            </w:pPr>
            <w:r w:rsidRPr="007721E5">
              <w:rPr>
                <w:rFonts w:eastAsia="Times New Roman" w:cs="Calibri"/>
                <w:b/>
                <w:color w:val="FFFFFF" w:themeColor="background1"/>
                <w:sz w:val="16"/>
                <w:szCs w:val="16"/>
                <w:lang w:eastAsia="es-MX"/>
              </w:rPr>
              <w:t>3.- Menos ingresos presupuestarios no contables.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3FDEC" w14:textId="097B7C71" w:rsidR="007721E5" w:rsidRPr="007721E5" w:rsidRDefault="007721E5" w:rsidP="00282FC6">
            <w:pPr>
              <w:spacing w:after="0" w:line="240" w:lineRule="auto"/>
              <w:jc w:val="right"/>
              <w:rPr>
                <w:rFonts w:eastAsia="Times New Roman" w:cs="Calibri"/>
                <w:b/>
                <w:color w:val="000000"/>
                <w:sz w:val="16"/>
                <w:szCs w:val="16"/>
                <w:lang w:eastAsia="es-MX"/>
              </w:rPr>
            </w:pPr>
            <w:r w:rsidRPr="007721E5">
              <w:rPr>
                <w:rFonts w:eastAsia="Times New Roman" w:cs="Calibri"/>
                <w:b/>
                <w:color w:val="000000"/>
                <w:sz w:val="16"/>
                <w:szCs w:val="16"/>
                <w:lang w:eastAsia="es-MX"/>
              </w:rPr>
              <w:t>$0</w:t>
            </w:r>
          </w:p>
        </w:tc>
      </w:tr>
      <w:tr w:rsidR="007721E5" w:rsidRPr="007721E5" w14:paraId="7300EF4A" w14:textId="568DB8C6" w:rsidTr="007721E5">
        <w:trPr>
          <w:trHeight w:val="152"/>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F982B" w14:textId="77777777" w:rsidR="007721E5" w:rsidRPr="007721E5" w:rsidRDefault="007721E5" w:rsidP="00282FC6">
            <w:pPr>
              <w:spacing w:after="0" w:line="240" w:lineRule="auto"/>
              <w:jc w:val="center"/>
              <w:rPr>
                <w:rFonts w:eastAsia="Times New Roman" w:cs="Calibri"/>
                <w:bCs/>
                <w:color w:val="000000"/>
                <w:sz w:val="16"/>
                <w:szCs w:val="16"/>
                <w:lang w:eastAsia="es-MX"/>
              </w:rPr>
            </w:pPr>
            <w:r w:rsidRPr="007721E5">
              <w:rPr>
                <w:rFonts w:eastAsia="Times New Roman" w:cs="Calibri"/>
                <w:bCs/>
                <w:color w:val="000000"/>
                <w:sz w:val="16"/>
                <w:szCs w:val="16"/>
                <w:lang w:eastAsia="es-MX"/>
              </w:rPr>
              <w:t>3.1 </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D8C87" w14:textId="77777777" w:rsidR="007721E5" w:rsidRPr="007721E5" w:rsidRDefault="007721E5" w:rsidP="00282FC6">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Aprovechamientos Patrimoniales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4E7E4" w14:textId="2F4F4621" w:rsidR="007721E5" w:rsidRPr="007721E5" w:rsidRDefault="007721E5" w:rsidP="00282FC6">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0</w:t>
            </w:r>
          </w:p>
        </w:tc>
      </w:tr>
      <w:tr w:rsidR="007721E5" w:rsidRPr="007721E5" w14:paraId="6FC26BFB" w14:textId="77777777" w:rsidTr="007721E5">
        <w:trPr>
          <w:trHeight w:val="22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8E572" w14:textId="77777777" w:rsidR="007721E5" w:rsidRPr="007721E5" w:rsidRDefault="007721E5" w:rsidP="00282FC6">
            <w:pPr>
              <w:spacing w:after="0" w:line="240" w:lineRule="auto"/>
              <w:jc w:val="center"/>
              <w:rPr>
                <w:rFonts w:eastAsia="Times New Roman" w:cs="Calibri"/>
                <w:bCs/>
                <w:color w:val="000000"/>
                <w:sz w:val="16"/>
                <w:szCs w:val="16"/>
                <w:lang w:eastAsia="es-MX"/>
              </w:rPr>
            </w:pPr>
            <w:r w:rsidRPr="007721E5">
              <w:rPr>
                <w:rFonts w:eastAsia="Times New Roman" w:cs="Calibri"/>
                <w:bCs/>
                <w:color w:val="000000"/>
                <w:sz w:val="16"/>
                <w:szCs w:val="16"/>
                <w:lang w:eastAsia="es-MX"/>
              </w:rPr>
              <w:t>3.2 </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6E7C2" w14:textId="77777777" w:rsidR="007721E5" w:rsidRPr="007721E5" w:rsidRDefault="007721E5" w:rsidP="00282FC6">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Ingresos Derivados de Financiamientos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5D0CC" w14:textId="0F42205B" w:rsidR="007721E5" w:rsidRPr="007721E5" w:rsidRDefault="007721E5" w:rsidP="00282FC6">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0</w:t>
            </w:r>
          </w:p>
        </w:tc>
      </w:tr>
      <w:tr w:rsidR="007721E5" w:rsidRPr="007721E5" w14:paraId="4DB561F1" w14:textId="77777777" w:rsidTr="007721E5">
        <w:trPr>
          <w:trHeight w:val="258"/>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768B" w14:textId="77777777" w:rsidR="007721E5" w:rsidRPr="007721E5" w:rsidRDefault="007721E5" w:rsidP="00282FC6">
            <w:pPr>
              <w:spacing w:after="0" w:line="240" w:lineRule="auto"/>
              <w:jc w:val="center"/>
              <w:rPr>
                <w:rFonts w:eastAsia="Times New Roman" w:cs="Calibri"/>
                <w:bCs/>
                <w:color w:val="000000"/>
                <w:sz w:val="16"/>
                <w:szCs w:val="16"/>
                <w:lang w:eastAsia="es-MX"/>
              </w:rPr>
            </w:pPr>
            <w:r w:rsidRPr="007721E5">
              <w:rPr>
                <w:rFonts w:eastAsia="Times New Roman" w:cs="Calibri"/>
                <w:bCs/>
                <w:color w:val="000000"/>
                <w:sz w:val="16"/>
                <w:szCs w:val="16"/>
                <w:lang w:eastAsia="es-MX"/>
              </w:rPr>
              <w:t>3.3 </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17DCD" w14:textId="77777777" w:rsidR="007721E5" w:rsidRPr="007721E5" w:rsidRDefault="007721E5" w:rsidP="00282FC6">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Otros ingresos presupuestarios no contables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EA02" w14:textId="76DFF7A8" w:rsidR="007721E5" w:rsidRPr="007721E5" w:rsidRDefault="007721E5" w:rsidP="00282FC6">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0</w:t>
            </w:r>
          </w:p>
        </w:tc>
      </w:tr>
      <w:tr w:rsidR="007721E5" w:rsidRPr="007721E5" w14:paraId="6303FEAD" w14:textId="54E2D89F" w:rsidTr="007721E5">
        <w:trPr>
          <w:trHeight w:val="290"/>
        </w:trPr>
        <w:tc>
          <w:tcPr>
            <w:tcW w:w="5454" w:type="dxa"/>
            <w:gridSpan w:val="2"/>
            <w:tcBorders>
              <w:top w:val="single" w:sz="4" w:space="0" w:color="auto"/>
              <w:bottom w:val="single" w:sz="4" w:space="0" w:color="auto"/>
            </w:tcBorders>
            <w:shd w:val="clear" w:color="auto" w:fill="auto"/>
            <w:vAlign w:val="center"/>
            <w:hideMark/>
          </w:tcPr>
          <w:p w14:paraId="427B4553" w14:textId="77777777" w:rsidR="007721E5" w:rsidRPr="007721E5" w:rsidRDefault="007721E5" w:rsidP="00282FC6">
            <w:pPr>
              <w:spacing w:after="0" w:line="240" w:lineRule="auto"/>
              <w:jc w:val="both"/>
              <w:rPr>
                <w:rFonts w:eastAsia="Times New Roman" w:cs="Calibri"/>
                <w:color w:val="000000"/>
                <w:sz w:val="16"/>
                <w:szCs w:val="16"/>
                <w:lang w:eastAsia="es-MX"/>
              </w:rPr>
            </w:pPr>
          </w:p>
        </w:tc>
        <w:tc>
          <w:tcPr>
            <w:tcW w:w="1482" w:type="dxa"/>
            <w:tcBorders>
              <w:top w:val="single" w:sz="4" w:space="0" w:color="auto"/>
              <w:bottom w:val="single" w:sz="4" w:space="0" w:color="auto"/>
            </w:tcBorders>
            <w:shd w:val="clear" w:color="auto" w:fill="auto"/>
            <w:vAlign w:val="center"/>
            <w:hideMark/>
          </w:tcPr>
          <w:p w14:paraId="0E1F54C7" w14:textId="77777777" w:rsidR="007721E5" w:rsidRPr="007721E5" w:rsidRDefault="007721E5" w:rsidP="00282FC6">
            <w:pPr>
              <w:spacing w:after="0" w:line="240" w:lineRule="auto"/>
              <w:jc w:val="right"/>
              <w:rPr>
                <w:rFonts w:eastAsia="Times New Roman" w:cs="Calibri"/>
                <w:color w:val="000000"/>
                <w:sz w:val="16"/>
                <w:szCs w:val="16"/>
                <w:lang w:eastAsia="es-MX"/>
              </w:rPr>
            </w:pPr>
          </w:p>
        </w:tc>
      </w:tr>
      <w:tr w:rsidR="007721E5" w:rsidRPr="007721E5" w14:paraId="4E23F670" w14:textId="34D74728" w:rsidTr="007721E5">
        <w:trPr>
          <w:trHeight w:val="192"/>
        </w:trPr>
        <w:tc>
          <w:tcPr>
            <w:tcW w:w="5454"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B4E2F61" w14:textId="77777777" w:rsidR="007721E5" w:rsidRPr="007721E5" w:rsidRDefault="007721E5" w:rsidP="00282FC6">
            <w:pPr>
              <w:spacing w:after="0" w:line="240" w:lineRule="auto"/>
              <w:jc w:val="both"/>
              <w:rPr>
                <w:rFonts w:eastAsia="Times New Roman" w:cs="Calibri"/>
                <w:b/>
                <w:bCs/>
                <w:color w:val="FFFFFF"/>
                <w:sz w:val="16"/>
                <w:szCs w:val="16"/>
                <w:lang w:eastAsia="es-MX"/>
              </w:rPr>
            </w:pPr>
            <w:r w:rsidRPr="007721E5">
              <w:rPr>
                <w:rFonts w:eastAsia="Times New Roman" w:cs="Calibri"/>
                <w:b/>
                <w:bCs/>
                <w:color w:val="FFFFFF"/>
                <w:sz w:val="16"/>
                <w:szCs w:val="16"/>
                <w:lang w:eastAsia="es-MX"/>
              </w:rPr>
              <w:t xml:space="preserve">4.- Total de Ingresos Contables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0BBFA" w14:textId="67547FBD" w:rsidR="007721E5" w:rsidRPr="007721E5" w:rsidRDefault="007721E5" w:rsidP="00282FC6">
            <w:pPr>
              <w:spacing w:after="0" w:line="240" w:lineRule="auto"/>
              <w:jc w:val="right"/>
              <w:rPr>
                <w:rFonts w:eastAsia="Times New Roman" w:cs="Calibri"/>
                <w:b/>
                <w:color w:val="000000"/>
                <w:sz w:val="16"/>
                <w:szCs w:val="16"/>
                <w:lang w:eastAsia="es-MX"/>
              </w:rPr>
            </w:pPr>
            <w:r w:rsidRPr="007721E5">
              <w:rPr>
                <w:rFonts w:eastAsia="Times New Roman" w:cs="Calibri"/>
                <w:b/>
                <w:color w:val="000000"/>
                <w:sz w:val="16"/>
                <w:szCs w:val="16"/>
                <w:lang w:eastAsia="es-MX"/>
              </w:rPr>
              <w:t>$ 4,554,792,36</w:t>
            </w:r>
            <w:r>
              <w:rPr>
                <w:rFonts w:eastAsia="Times New Roman" w:cs="Calibri"/>
                <w:b/>
                <w:color w:val="000000"/>
                <w:sz w:val="16"/>
                <w:szCs w:val="16"/>
                <w:lang w:eastAsia="es-MX"/>
              </w:rPr>
              <w:t>6</w:t>
            </w:r>
          </w:p>
          <w:p w14:paraId="717C71BB" w14:textId="718EA72F" w:rsidR="007721E5" w:rsidRPr="007721E5" w:rsidRDefault="007721E5" w:rsidP="00282FC6">
            <w:pPr>
              <w:spacing w:after="0" w:line="240" w:lineRule="auto"/>
              <w:jc w:val="right"/>
              <w:rPr>
                <w:rFonts w:eastAsia="Times New Roman" w:cs="Calibri"/>
                <w:b/>
                <w:color w:val="000000"/>
                <w:sz w:val="16"/>
                <w:szCs w:val="16"/>
                <w:lang w:eastAsia="es-MX"/>
              </w:rPr>
            </w:pPr>
          </w:p>
        </w:tc>
      </w:tr>
    </w:tbl>
    <w:p w14:paraId="057D5C9D" w14:textId="4D2ABD0E" w:rsidR="007721E5" w:rsidRDefault="00C80DE1" w:rsidP="007006CA">
      <w:pPr>
        <w:spacing w:after="0"/>
        <w:rPr>
          <w:rFonts w:ascii="Encode Sans" w:hAnsi="Encode Sans" w:cs="DIN Pro Regular"/>
          <w:sz w:val="20"/>
          <w:szCs w:val="20"/>
        </w:rPr>
      </w:pPr>
      <w:r w:rsidRPr="008B5120">
        <w:rPr>
          <w:rFonts w:ascii="Encode Sans" w:hAnsi="Encode Sans" w:cs="DIN Pro Regular"/>
          <w:sz w:val="20"/>
          <w:szCs w:val="20"/>
        </w:rPr>
        <w:t xml:space="preserve">                   </w:t>
      </w:r>
    </w:p>
    <w:p w14:paraId="35F5DBF7" w14:textId="34045831" w:rsidR="00AE249D" w:rsidRDefault="00AE249D" w:rsidP="007006CA">
      <w:pPr>
        <w:spacing w:after="0"/>
        <w:rPr>
          <w:rFonts w:ascii="Encode Sans" w:hAnsi="Encode Sans" w:cs="DIN Pro Regular"/>
          <w:sz w:val="20"/>
          <w:szCs w:val="20"/>
        </w:rPr>
      </w:pPr>
    </w:p>
    <w:p w14:paraId="25B811E4" w14:textId="77777777" w:rsidR="00AE249D" w:rsidRDefault="00AE249D" w:rsidP="007006CA">
      <w:pPr>
        <w:spacing w:after="0"/>
        <w:rPr>
          <w:rFonts w:ascii="Encode Sans" w:hAnsi="Encode Sans" w:cs="DIN Pro Regular"/>
          <w:sz w:val="20"/>
          <w:szCs w:val="20"/>
        </w:rPr>
      </w:pPr>
    </w:p>
    <w:p w14:paraId="59165790" w14:textId="68F72055" w:rsidR="007721E5" w:rsidRDefault="007721E5" w:rsidP="007006CA">
      <w:pPr>
        <w:spacing w:after="0"/>
        <w:rPr>
          <w:rFonts w:ascii="Encode Sans" w:hAnsi="Encode Sans" w:cs="DIN Pro Regular"/>
          <w:sz w:val="20"/>
          <w:szCs w:val="20"/>
        </w:rPr>
      </w:pPr>
    </w:p>
    <w:p w14:paraId="6BA04B9F" w14:textId="7F81FE6E" w:rsidR="007721E5" w:rsidRDefault="007721E5" w:rsidP="007006CA">
      <w:pPr>
        <w:spacing w:after="0"/>
        <w:rPr>
          <w:rFonts w:ascii="Encode Sans" w:hAnsi="Encode Sans" w:cs="DIN Pro Regular"/>
          <w:sz w:val="20"/>
          <w:szCs w:val="20"/>
        </w:rPr>
      </w:pPr>
    </w:p>
    <w:p w14:paraId="390AC2EA" w14:textId="6CE455B5" w:rsidR="007721E5" w:rsidRDefault="007721E5" w:rsidP="007006CA">
      <w:pPr>
        <w:spacing w:after="0"/>
        <w:rPr>
          <w:rFonts w:ascii="Encode Sans" w:hAnsi="Encode Sans" w:cs="DIN Pro Regular"/>
          <w:sz w:val="20"/>
          <w:szCs w:val="20"/>
        </w:rPr>
      </w:pPr>
    </w:p>
    <w:p w14:paraId="0EB904A2" w14:textId="6AF36256" w:rsidR="007721E5" w:rsidRDefault="007721E5" w:rsidP="007006CA">
      <w:pPr>
        <w:spacing w:after="0"/>
        <w:rPr>
          <w:rFonts w:ascii="Encode Sans" w:hAnsi="Encode Sans" w:cs="DIN Pro Regular"/>
          <w:sz w:val="20"/>
          <w:szCs w:val="20"/>
        </w:rPr>
      </w:pPr>
    </w:p>
    <w:p w14:paraId="161072E2" w14:textId="10140279" w:rsidR="007721E5" w:rsidRDefault="007721E5" w:rsidP="007006CA">
      <w:pPr>
        <w:spacing w:after="0"/>
        <w:rPr>
          <w:rFonts w:ascii="Encode Sans" w:hAnsi="Encode Sans" w:cs="DIN Pro Regular"/>
          <w:sz w:val="20"/>
          <w:szCs w:val="20"/>
        </w:rPr>
      </w:pPr>
    </w:p>
    <w:p w14:paraId="6AAFA28A" w14:textId="6EFB6604" w:rsidR="007721E5" w:rsidRDefault="007721E5" w:rsidP="007006CA">
      <w:pPr>
        <w:spacing w:after="0"/>
        <w:rPr>
          <w:rFonts w:ascii="Encode Sans" w:hAnsi="Encode Sans" w:cs="DIN Pro Regular"/>
          <w:sz w:val="20"/>
          <w:szCs w:val="20"/>
        </w:rPr>
      </w:pPr>
    </w:p>
    <w:p w14:paraId="3D859825" w14:textId="492AA479" w:rsidR="007721E5" w:rsidRDefault="007721E5" w:rsidP="007006CA">
      <w:pPr>
        <w:spacing w:after="0"/>
        <w:rPr>
          <w:rFonts w:ascii="Encode Sans" w:hAnsi="Encode Sans" w:cs="DIN Pro Regular"/>
          <w:sz w:val="20"/>
          <w:szCs w:val="20"/>
        </w:rPr>
      </w:pPr>
    </w:p>
    <w:p w14:paraId="03F4986B" w14:textId="5987E7E8" w:rsidR="007721E5" w:rsidRDefault="007721E5" w:rsidP="007006CA">
      <w:pPr>
        <w:spacing w:after="0"/>
        <w:rPr>
          <w:rFonts w:ascii="Encode Sans" w:hAnsi="Encode Sans" w:cs="DIN Pro Regular"/>
          <w:sz w:val="20"/>
          <w:szCs w:val="20"/>
        </w:rPr>
      </w:pPr>
    </w:p>
    <w:p w14:paraId="4DD8A179" w14:textId="0AB771E8" w:rsidR="007721E5" w:rsidRDefault="007721E5" w:rsidP="007006CA">
      <w:pPr>
        <w:spacing w:after="0"/>
        <w:rPr>
          <w:rFonts w:ascii="Encode Sans" w:hAnsi="Encode Sans" w:cs="DIN Pro Regular"/>
          <w:sz w:val="20"/>
          <w:szCs w:val="20"/>
        </w:rPr>
      </w:pPr>
    </w:p>
    <w:p w14:paraId="3A9987AE" w14:textId="2EF6F31B" w:rsidR="007721E5" w:rsidRDefault="007721E5" w:rsidP="007006CA">
      <w:pPr>
        <w:spacing w:after="0"/>
        <w:rPr>
          <w:rFonts w:ascii="Encode Sans" w:hAnsi="Encode Sans" w:cs="DIN Pro Regular"/>
          <w:sz w:val="20"/>
          <w:szCs w:val="20"/>
        </w:rPr>
      </w:pPr>
    </w:p>
    <w:p w14:paraId="52D924EE" w14:textId="6F6A9B4B" w:rsidR="007721E5" w:rsidRDefault="007721E5" w:rsidP="007006CA">
      <w:pPr>
        <w:spacing w:after="0"/>
        <w:rPr>
          <w:rFonts w:ascii="Encode Sans" w:hAnsi="Encode Sans" w:cs="DIN Pro Regular"/>
          <w:sz w:val="20"/>
          <w:szCs w:val="20"/>
        </w:rPr>
      </w:pPr>
    </w:p>
    <w:p w14:paraId="67D48E78" w14:textId="606A861B" w:rsidR="007721E5" w:rsidRDefault="007721E5" w:rsidP="007006CA">
      <w:pPr>
        <w:spacing w:after="0"/>
        <w:rPr>
          <w:rFonts w:ascii="Encode Sans" w:hAnsi="Encode Sans" w:cs="DIN Pro Regular"/>
          <w:sz w:val="20"/>
          <w:szCs w:val="20"/>
        </w:rPr>
      </w:pPr>
    </w:p>
    <w:p w14:paraId="71A7A4F4" w14:textId="47701B1A" w:rsidR="007721E5" w:rsidRDefault="007721E5" w:rsidP="007006CA">
      <w:pPr>
        <w:spacing w:after="0"/>
        <w:rPr>
          <w:rFonts w:ascii="Encode Sans" w:hAnsi="Encode Sans" w:cs="DIN Pro Regular"/>
          <w:sz w:val="20"/>
          <w:szCs w:val="20"/>
        </w:rPr>
      </w:pPr>
    </w:p>
    <w:p w14:paraId="32CC9507" w14:textId="6D7E0C8D" w:rsidR="007721E5" w:rsidRDefault="007721E5" w:rsidP="007006CA">
      <w:pPr>
        <w:spacing w:after="0"/>
        <w:rPr>
          <w:rFonts w:ascii="Encode Sans" w:hAnsi="Encode Sans" w:cs="DIN Pro Regular"/>
          <w:sz w:val="20"/>
          <w:szCs w:val="20"/>
        </w:rPr>
      </w:pPr>
    </w:p>
    <w:p w14:paraId="17B4635A" w14:textId="7E543D59" w:rsidR="007721E5" w:rsidRDefault="007721E5" w:rsidP="007006CA">
      <w:pPr>
        <w:spacing w:after="0"/>
        <w:rPr>
          <w:rFonts w:ascii="Encode Sans" w:hAnsi="Encode Sans" w:cs="DIN Pro Regular"/>
          <w:sz w:val="20"/>
          <w:szCs w:val="20"/>
        </w:rPr>
      </w:pPr>
    </w:p>
    <w:p w14:paraId="00C26E61" w14:textId="77777777" w:rsidR="007721E5" w:rsidRDefault="007721E5" w:rsidP="007006CA">
      <w:pPr>
        <w:spacing w:after="0"/>
        <w:rPr>
          <w:rFonts w:ascii="Encode Sans" w:hAnsi="Encode Sans" w:cs="DIN Pro Regular"/>
          <w:sz w:val="20"/>
          <w:szCs w:val="20"/>
        </w:rPr>
      </w:pPr>
    </w:p>
    <w:p w14:paraId="65A85785" w14:textId="0062F80F" w:rsidR="00282FC6" w:rsidRDefault="00282FC6" w:rsidP="007006CA">
      <w:pPr>
        <w:spacing w:after="0"/>
        <w:rPr>
          <w:rFonts w:ascii="Encode Sans" w:hAnsi="Encode Sans" w:cs="DIN Pro Regular"/>
          <w:sz w:val="20"/>
          <w:szCs w:val="20"/>
        </w:rPr>
      </w:pPr>
    </w:p>
    <w:p w14:paraId="6FD30108" w14:textId="0CDB88D8" w:rsidR="007721E5" w:rsidRDefault="007721E5" w:rsidP="007006CA">
      <w:pPr>
        <w:spacing w:after="0"/>
        <w:rPr>
          <w:rFonts w:ascii="Encode Sans" w:hAnsi="Encode Sans" w:cs="DIN Pro Regular"/>
          <w:sz w:val="20"/>
          <w:szCs w:val="20"/>
        </w:rPr>
      </w:pPr>
    </w:p>
    <w:p w14:paraId="5D1D8EC6" w14:textId="51FB26A2" w:rsidR="007721E5" w:rsidRDefault="007721E5" w:rsidP="007006CA">
      <w:pPr>
        <w:spacing w:after="0"/>
        <w:rPr>
          <w:rFonts w:ascii="Encode Sans" w:hAnsi="Encode Sans" w:cs="DIN Pro Regular"/>
          <w:sz w:val="20"/>
          <w:szCs w:val="20"/>
        </w:rPr>
      </w:pPr>
    </w:p>
    <w:p w14:paraId="2B05F37D" w14:textId="77777777" w:rsidR="007721E5" w:rsidRDefault="007721E5" w:rsidP="007006CA">
      <w:pPr>
        <w:spacing w:after="0"/>
        <w:rPr>
          <w:rFonts w:ascii="Encode Sans" w:hAnsi="Encode Sans" w:cs="DIN Pro Regular"/>
          <w:sz w:val="20"/>
          <w:szCs w:val="20"/>
        </w:rPr>
      </w:pPr>
    </w:p>
    <w:p w14:paraId="581B0FCB" w14:textId="2139CD7E" w:rsidR="00282FC6" w:rsidRDefault="00282FC6" w:rsidP="007006CA">
      <w:pPr>
        <w:spacing w:after="0"/>
        <w:rPr>
          <w:rFonts w:ascii="Encode Sans" w:hAnsi="Encode Sans" w:cs="DIN Pro Regular"/>
          <w:sz w:val="20"/>
          <w:szCs w:val="20"/>
        </w:rPr>
      </w:pPr>
    </w:p>
    <w:tbl>
      <w:tblPr>
        <w:tblW w:w="6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4394"/>
        <w:gridCol w:w="1843"/>
      </w:tblGrid>
      <w:tr w:rsidR="00C63855" w:rsidRPr="007721E5" w14:paraId="6B5ACD22" w14:textId="77777777" w:rsidTr="00994337">
        <w:trPr>
          <w:trHeight w:val="405"/>
          <w:jc w:val="center"/>
        </w:trPr>
        <w:tc>
          <w:tcPr>
            <w:tcW w:w="6936" w:type="dxa"/>
            <w:gridSpan w:val="3"/>
            <w:tcBorders>
              <w:top w:val="nil"/>
              <w:left w:val="nil"/>
              <w:bottom w:val="nil"/>
              <w:right w:val="nil"/>
            </w:tcBorders>
            <w:shd w:val="clear" w:color="auto" w:fill="AB0033"/>
            <w:vAlign w:val="center"/>
            <w:hideMark/>
          </w:tcPr>
          <w:p w14:paraId="60104603" w14:textId="0248BD73" w:rsidR="00C63855" w:rsidRPr="007721E5" w:rsidRDefault="007006CA" w:rsidP="00C63855">
            <w:pPr>
              <w:spacing w:after="0" w:line="240" w:lineRule="auto"/>
              <w:jc w:val="center"/>
              <w:rPr>
                <w:rFonts w:eastAsia="Times New Roman" w:cs="Calibri"/>
                <w:color w:val="FFFFFF"/>
                <w:sz w:val="16"/>
                <w:szCs w:val="16"/>
                <w:lang w:eastAsia="es-MX"/>
              </w:rPr>
            </w:pPr>
            <w:r w:rsidRPr="007721E5">
              <w:rPr>
                <w:rFonts w:cs="Calibri"/>
                <w:sz w:val="16"/>
                <w:szCs w:val="16"/>
              </w:rPr>
              <w:t xml:space="preserve">   </w:t>
            </w:r>
            <w:r w:rsidR="00C63855" w:rsidRPr="007721E5">
              <w:rPr>
                <w:rFonts w:eastAsia="Times New Roman" w:cs="Calibri"/>
                <w:b/>
                <w:bCs/>
                <w:color w:val="FFFFFF"/>
                <w:sz w:val="16"/>
                <w:szCs w:val="16"/>
                <w:lang w:eastAsia="es-MX"/>
              </w:rPr>
              <w:t>UNIVERSIDAD AUTÓNOMA DE TAMAULIPAS</w:t>
            </w:r>
          </w:p>
        </w:tc>
      </w:tr>
      <w:tr w:rsidR="00C63855" w:rsidRPr="007721E5" w14:paraId="667B8B3F" w14:textId="77777777" w:rsidTr="00994337">
        <w:trPr>
          <w:trHeight w:val="166"/>
          <w:jc w:val="center"/>
        </w:trPr>
        <w:tc>
          <w:tcPr>
            <w:tcW w:w="6936" w:type="dxa"/>
            <w:gridSpan w:val="3"/>
            <w:tcBorders>
              <w:top w:val="nil"/>
              <w:left w:val="nil"/>
              <w:bottom w:val="nil"/>
              <w:right w:val="nil"/>
            </w:tcBorders>
            <w:shd w:val="clear" w:color="000000" w:fill="AB0033"/>
            <w:vAlign w:val="center"/>
            <w:hideMark/>
          </w:tcPr>
          <w:p w14:paraId="157C8EB6" w14:textId="77777777" w:rsidR="00C63855" w:rsidRPr="007721E5" w:rsidRDefault="00C63855" w:rsidP="00C63855">
            <w:pPr>
              <w:spacing w:after="0" w:line="240" w:lineRule="auto"/>
              <w:jc w:val="center"/>
              <w:rPr>
                <w:rFonts w:eastAsia="Times New Roman" w:cs="Calibri"/>
                <w:b/>
                <w:bCs/>
                <w:color w:val="FFFFFF"/>
                <w:sz w:val="16"/>
                <w:szCs w:val="16"/>
                <w:lang w:eastAsia="es-MX"/>
              </w:rPr>
            </w:pPr>
            <w:r w:rsidRPr="007721E5">
              <w:rPr>
                <w:rFonts w:eastAsia="Times New Roman" w:cs="Calibri"/>
                <w:b/>
                <w:bCs/>
                <w:color w:val="FFFFFF"/>
                <w:sz w:val="16"/>
                <w:szCs w:val="16"/>
                <w:lang w:eastAsia="es-MX"/>
              </w:rPr>
              <w:t>Conciliación entre los Egresos Presupuestarios y los Gastos Contables</w:t>
            </w:r>
          </w:p>
        </w:tc>
      </w:tr>
      <w:tr w:rsidR="00C63855" w:rsidRPr="007721E5" w14:paraId="244F8590" w14:textId="77777777" w:rsidTr="00994337">
        <w:trPr>
          <w:trHeight w:val="70"/>
          <w:jc w:val="center"/>
        </w:trPr>
        <w:tc>
          <w:tcPr>
            <w:tcW w:w="6936" w:type="dxa"/>
            <w:gridSpan w:val="3"/>
            <w:tcBorders>
              <w:top w:val="nil"/>
              <w:left w:val="nil"/>
              <w:bottom w:val="nil"/>
              <w:right w:val="nil"/>
            </w:tcBorders>
            <w:shd w:val="clear" w:color="000000" w:fill="AB0033"/>
            <w:vAlign w:val="center"/>
            <w:hideMark/>
          </w:tcPr>
          <w:p w14:paraId="2C99D365" w14:textId="77777777" w:rsidR="00C63855" w:rsidRPr="007721E5" w:rsidRDefault="00C63855" w:rsidP="00C63855">
            <w:pPr>
              <w:spacing w:after="0" w:line="240" w:lineRule="auto"/>
              <w:jc w:val="center"/>
              <w:rPr>
                <w:rFonts w:eastAsia="Times New Roman" w:cs="Calibri"/>
                <w:b/>
                <w:bCs/>
                <w:color w:val="FFFFFF"/>
                <w:sz w:val="16"/>
                <w:szCs w:val="16"/>
                <w:lang w:eastAsia="es-MX"/>
              </w:rPr>
            </w:pPr>
            <w:r w:rsidRPr="007721E5">
              <w:rPr>
                <w:rFonts w:eastAsia="Times New Roman" w:cs="Calibri"/>
                <w:b/>
                <w:bCs/>
                <w:color w:val="FFFFFF"/>
                <w:sz w:val="16"/>
                <w:szCs w:val="16"/>
                <w:lang w:eastAsia="es-MX"/>
              </w:rPr>
              <w:t>Correspondiente del 1 de Enero al 31 de Diciembre del 2022</w:t>
            </w:r>
          </w:p>
        </w:tc>
      </w:tr>
      <w:tr w:rsidR="00C63855" w:rsidRPr="007721E5" w14:paraId="0089E665" w14:textId="77777777" w:rsidTr="00994337">
        <w:trPr>
          <w:trHeight w:val="224"/>
          <w:jc w:val="center"/>
        </w:trPr>
        <w:tc>
          <w:tcPr>
            <w:tcW w:w="6936" w:type="dxa"/>
            <w:gridSpan w:val="3"/>
            <w:tcBorders>
              <w:top w:val="nil"/>
              <w:left w:val="nil"/>
              <w:bottom w:val="nil"/>
              <w:right w:val="nil"/>
            </w:tcBorders>
            <w:shd w:val="clear" w:color="000000" w:fill="AB0033"/>
            <w:vAlign w:val="center"/>
            <w:hideMark/>
          </w:tcPr>
          <w:p w14:paraId="19C39DD0" w14:textId="77777777" w:rsidR="00C63855" w:rsidRPr="007721E5" w:rsidRDefault="00C63855" w:rsidP="00C63855">
            <w:pPr>
              <w:spacing w:after="0" w:line="240" w:lineRule="auto"/>
              <w:jc w:val="center"/>
              <w:rPr>
                <w:rFonts w:eastAsia="Times New Roman" w:cs="Calibri"/>
                <w:b/>
                <w:bCs/>
                <w:color w:val="FFFFFF"/>
                <w:sz w:val="16"/>
                <w:szCs w:val="16"/>
                <w:lang w:eastAsia="es-MX"/>
              </w:rPr>
            </w:pPr>
            <w:r w:rsidRPr="007721E5">
              <w:rPr>
                <w:rFonts w:eastAsia="Times New Roman" w:cs="Calibri"/>
                <w:b/>
                <w:bCs/>
                <w:color w:val="FFFFFF"/>
                <w:sz w:val="16"/>
                <w:szCs w:val="16"/>
                <w:lang w:eastAsia="es-MX"/>
              </w:rPr>
              <w:t>(Cifras en pesos)</w:t>
            </w:r>
          </w:p>
        </w:tc>
      </w:tr>
      <w:tr w:rsidR="00C63855" w:rsidRPr="007721E5" w14:paraId="736C0EF4" w14:textId="77777777" w:rsidTr="00994337">
        <w:trPr>
          <w:trHeight w:val="167"/>
          <w:jc w:val="center"/>
        </w:trPr>
        <w:tc>
          <w:tcPr>
            <w:tcW w:w="699" w:type="dxa"/>
            <w:tcBorders>
              <w:top w:val="nil"/>
              <w:left w:val="nil"/>
              <w:bottom w:val="single" w:sz="4" w:space="0" w:color="auto"/>
              <w:right w:val="nil"/>
            </w:tcBorders>
            <w:shd w:val="clear" w:color="auto" w:fill="auto"/>
            <w:noWrap/>
            <w:vAlign w:val="bottom"/>
            <w:hideMark/>
          </w:tcPr>
          <w:p w14:paraId="45585C26" w14:textId="77777777" w:rsidR="00C63855" w:rsidRPr="007721E5" w:rsidRDefault="00C63855" w:rsidP="00C63855">
            <w:pPr>
              <w:spacing w:after="0" w:line="240" w:lineRule="auto"/>
              <w:jc w:val="center"/>
              <w:rPr>
                <w:rFonts w:eastAsia="Times New Roman" w:cs="Calibri"/>
                <w:b/>
                <w:bCs/>
                <w:color w:val="FFFFFF"/>
                <w:sz w:val="16"/>
                <w:szCs w:val="16"/>
                <w:lang w:eastAsia="es-MX"/>
              </w:rPr>
            </w:pPr>
          </w:p>
        </w:tc>
        <w:tc>
          <w:tcPr>
            <w:tcW w:w="4394" w:type="dxa"/>
            <w:tcBorders>
              <w:top w:val="nil"/>
              <w:left w:val="nil"/>
              <w:bottom w:val="single" w:sz="4" w:space="0" w:color="auto"/>
              <w:right w:val="nil"/>
            </w:tcBorders>
            <w:shd w:val="clear" w:color="auto" w:fill="auto"/>
            <w:noWrap/>
            <w:vAlign w:val="bottom"/>
            <w:hideMark/>
          </w:tcPr>
          <w:p w14:paraId="69D40521" w14:textId="77777777" w:rsidR="00C63855" w:rsidRPr="007721E5" w:rsidRDefault="00C63855" w:rsidP="00C63855">
            <w:pPr>
              <w:spacing w:after="0" w:line="240" w:lineRule="auto"/>
              <w:rPr>
                <w:rFonts w:eastAsia="Times New Roman" w:cs="Calibri"/>
                <w:sz w:val="16"/>
                <w:szCs w:val="16"/>
                <w:lang w:eastAsia="es-MX"/>
              </w:rPr>
            </w:pPr>
          </w:p>
        </w:tc>
        <w:tc>
          <w:tcPr>
            <w:tcW w:w="1843" w:type="dxa"/>
            <w:tcBorders>
              <w:top w:val="nil"/>
              <w:left w:val="nil"/>
              <w:bottom w:val="single" w:sz="4" w:space="0" w:color="auto"/>
              <w:right w:val="nil"/>
            </w:tcBorders>
            <w:shd w:val="clear" w:color="auto" w:fill="auto"/>
            <w:noWrap/>
            <w:vAlign w:val="bottom"/>
            <w:hideMark/>
          </w:tcPr>
          <w:p w14:paraId="05D5BACD" w14:textId="77777777" w:rsidR="00C63855" w:rsidRPr="007721E5" w:rsidRDefault="00C63855" w:rsidP="00C63855">
            <w:pPr>
              <w:spacing w:after="0" w:line="240" w:lineRule="auto"/>
              <w:rPr>
                <w:rFonts w:eastAsia="Times New Roman" w:cs="Calibri"/>
                <w:color w:val="000000"/>
                <w:sz w:val="16"/>
                <w:szCs w:val="16"/>
                <w:lang w:eastAsia="es-MX"/>
              </w:rPr>
            </w:pPr>
            <w:r w:rsidRPr="007721E5">
              <w:rPr>
                <w:rFonts w:eastAsia="Times New Roman" w:cs="Calibri"/>
                <w:color w:val="000000"/>
                <w:sz w:val="16"/>
                <w:szCs w:val="16"/>
                <w:lang w:eastAsia="es-MX"/>
              </w:rPr>
              <w:t> </w:t>
            </w:r>
          </w:p>
        </w:tc>
      </w:tr>
      <w:tr w:rsidR="00C63855" w:rsidRPr="007721E5" w14:paraId="15A6073F" w14:textId="77777777" w:rsidTr="00994337">
        <w:trPr>
          <w:trHeight w:val="323"/>
          <w:jc w:val="center"/>
        </w:trPr>
        <w:tc>
          <w:tcPr>
            <w:tcW w:w="5093" w:type="dxa"/>
            <w:gridSpan w:val="2"/>
            <w:tcBorders>
              <w:top w:val="single" w:sz="4" w:space="0" w:color="auto"/>
              <w:bottom w:val="single" w:sz="4" w:space="0" w:color="auto"/>
            </w:tcBorders>
            <w:shd w:val="clear" w:color="000000" w:fill="AB0033"/>
            <w:vAlign w:val="center"/>
            <w:hideMark/>
          </w:tcPr>
          <w:p w14:paraId="1386A798" w14:textId="77777777" w:rsidR="00C63855" w:rsidRPr="007721E5" w:rsidRDefault="00C63855" w:rsidP="00C63855">
            <w:pPr>
              <w:spacing w:after="0" w:line="240" w:lineRule="auto"/>
              <w:rPr>
                <w:rFonts w:eastAsia="Times New Roman" w:cs="Calibri"/>
                <w:b/>
                <w:bCs/>
                <w:color w:val="FFFFFF"/>
                <w:sz w:val="16"/>
                <w:szCs w:val="16"/>
                <w:lang w:eastAsia="es-MX"/>
              </w:rPr>
            </w:pPr>
            <w:r w:rsidRPr="007721E5">
              <w:rPr>
                <w:rFonts w:eastAsia="Times New Roman" w:cs="Calibri"/>
                <w:b/>
                <w:bCs/>
                <w:color w:val="FFFFFF"/>
                <w:sz w:val="16"/>
                <w:szCs w:val="16"/>
                <w:lang w:eastAsia="es-MX"/>
              </w:rPr>
              <w:t xml:space="preserve">1.- Total de Egresos  Presupuestarios </w:t>
            </w:r>
          </w:p>
        </w:tc>
        <w:tc>
          <w:tcPr>
            <w:tcW w:w="1843" w:type="dxa"/>
            <w:tcBorders>
              <w:top w:val="single" w:sz="4" w:space="0" w:color="auto"/>
              <w:bottom w:val="single" w:sz="4" w:space="0" w:color="auto"/>
            </w:tcBorders>
            <w:shd w:val="clear" w:color="auto" w:fill="auto"/>
            <w:noWrap/>
            <w:vAlign w:val="center"/>
            <w:hideMark/>
          </w:tcPr>
          <w:p w14:paraId="2FD83CEC" w14:textId="5668BA65" w:rsidR="00C63855" w:rsidRPr="007721E5" w:rsidRDefault="00C63855" w:rsidP="008814BC">
            <w:pPr>
              <w:spacing w:after="0" w:line="240" w:lineRule="auto"/>
              <w:jc w:val="right"/>
              <w:rPr>
                <w:rFonts w:eastAsia="Times New Roman" w:cs="Calibri"/>
                <w:b/>
                <w:bCs/>
                <w:color w:val="000000"/>
                <w:sz w:val="16"/>
                <w:szCs w:val="16"/>
                <w:lang w:eastAsia="es-MX"/>
              </w:rPr>
            </w:pPr>
            <w:r w:rsidRPr="007721E5">
              <w:rPr>
                <w:rFonts w:eastAsia="Times New Roman" w:cs="Calibri"/>
                <w:b/>
                <w:bCs/>
                <w:color w:val="000000"/>
                <w:sz w:val="16"/>
                <w:szCs w:val="16"/>
                <w:lang w:eastAsia="es-MX"/>
              </w:rPr>
              <w:t xml:space="preserve">                </w:t>
            </w:r>
            <w:r w:rsidR="0095363C">
              <w:rPr>
                <w:rFonts w:eastAsia="Times New Roman" w:cs="Calibri"/>
                <w:b/>
                <w:bCs/>
                <w:color w:val="000000"/>
                <w:sz w:val="16"/>
                <w:szCs w:val="16"/>
                <w:lang w:eastAsia="es-MX"/>
              </w:rPr>
              <w:t>$</w:t>
            </w:r>
            <w:r w:rsidRPr="007721E5">
              <w:rPr>
                <w:rFonts w:eastAsia="Times New Roman" w:cs="Calibri"/>
                <w:b/>
                <w:bCs/>
                <w:color w:val="000000"/>
                <w:sz w:val="16"/>
                <w:szCs w:val="16"/>
                <w:lang w:eastAsia="es-MX"/>
              </w:rPr>
              <w:t xml:space="preserve">4,393,773,387 </w:t>
            </w:r>
          </w:p>
        </w:tc>
      </w:tr>
      <w:tr w:rsidR="00C63855" w:rsidRPr="007721E5" w14:paraId="60F697CA" w14:textId="77777777" w:rsidTr="00994337">
        <w:trPr>
          <w:trHeight w:val="208"/>
          <w:jc w:val="center"/>
        </w:trPr>
        <w:tc>
          <w:tcPr>
            <w:tcW w:w="699" w:type="dxa"/>
            <w:tcBorders>
              <w:top w:val="single" w:sz="4" w:space="0" w:color="auto"/>
              <w:left w:val="nil"/>
              <w:bottom w:val="single" w:sz="4" w:space="0" w:color="auto"/>
              <w:right w:val="nil"/>
            </w:tcBorders>
            <w:shd w:val="clear" w:color="auto" w:fill="auto"/>
            <w:noWrap/>
            <w:vAlign w:val="bottom"/>
            <w:hideMark/>
          </w:tcPr>
          <w:p w14:paraId="1D70C9BD" w14:textId="77777777" w:rsidR="00C63855" w:rsidRPr="007721E5" w:rsidRDefault="00C63855" w:rsidP="00C63855">
            <w:pPr>
              <w:spacing w:after="0" w:line="240" w:lineRule="auto"/>
              <w:jc w:val="center"/>
              <w:rPr>
                <w:rFonts w:eastAsia="Times New Roman" w:cs="Calibri"/>
                <w:b/>
                <w:bCs/>
                <w:color w:val="000000"/>
                <w:sz w:val="16"/>
                <w:szCs w:val="16"/>
                <w:lang w:eastAsia="es-MX"/>
              </w:rPr>
            </w:pPr>
          </w:p>
        </w:tc>
        <w:tc>
          <w:tcPr>
            <w:tcW w:w="4394" w:type="dxa"/>
            <w:tcBorders>
              <w:top w:val="single" w:sz="4" w:space="0" w:color="auto"/>
              <w:left w:val="nil"/>
              <w:bottom w:val="single" w:sz="4" w:space="0" w:color="auto"/>
              <w:right w:val="nil"/>
            </w:tcBorders>
            <w:shd w:val="clear" w:color="auto" w:fill="auto"/>
            <w:noWrap/>
            <w:vAlign w:val="bottom"/>
            <w:hideMark/>
          </w:tcPr>
          <w:p w14:paraId="0AF826F0" w14:textId="77777777" w:rsidR="00C63855" w:rsidRPr="007721E5" w:rsidRDefault="00C63855" w:rsidP="00C63855">
            <w:pPr>
              <w:spacing w:after="0" w:line="240" w:lineRule="auto"/>
              <w:rPr>
                <w:rFonts w:eastAsia="Times New Roman" w:cs="Calibri"/>
                <w:sz w:val="16"/>
                <w:szCs w:val="16"/>
                <w:lang w:eastAsia="es-MX"/>
              </w:rPr>
            </w:pPr>
          </w:p>
        </w:tc>
        <w:tc>
          <w:tcPr>
            <w:tcW w:w="1843" w:type="dxa"/>
            <w:tcBorders>
              <w:top w:val="single" w:sz="4" w:space="0" w:color="auto"/>
              <w:left w:val="nil"/>
              <w:bottom w:val="single" w:sz="4" w:space="0" w:color="auto"/>
              <w:right w:val="nil"/>
            </w:tcBorders>
            <w:shd w:val="clear" w:color="auto" w:fill="auto"/>
            <w:noWrap/>
            <w:vAlign w:val="bottom"/>
            <w:hideMark/>
          </w:tcPr>
          <w:p w14:paraId="6CFA7F68" w14:textId="77777777" w:rsidR="00C63855" w:rsidRPr="007721E5" w:rsidRDefault="00C63855" w:rsidP="008814BC">
            <w:pPr>
              <w:spacing w:after="0" w:line="240" w:lineRule="auto"/>
              <w:jc w:val="right"/>
              <w:rPr>
                <w:rFonts w:eastAsia="Times New Roman" w:cs="Calibri"/>
                <w:sz w:val="16"/>
                <w:szCs w:val="16"/>
                <w:lang w:eastAsia="es-MX"/>
              </w:rPr>
            </w:pPr>
          </w:p>
        </w:tc>
      </w:tr>
      <w:tr w:rsidR="00C63855" w:rsidRPr="007721E5" w14:paraId="0E28EEDA" w14:textId="77777777" w:rsidTr="00994337">
        <w:trPr>
          <w:trHeight w:val="289"/>
          <w:jc w:val="center"/>
        </w:trPr>
        <w:tc>
          <w:tcPr>
            <w:tcW w:w="5093" w:type="dxa"/>
            <w:gridSpan w:val="2"/>
            <w:tcBorders>
              <w:top w:val="single" w:sz="4" w:space="0" w:color="auto"/>
            </w:tcBorders>
            <w:shd w:val="clear" w:color="000000" w:fill="AB0033"/>
            <w:vAlign w:val="center"/>
            <w:hideMark/>
          </w:tcPr>
          <w:p w14:paraId="6F2A0682" w14:textId="77777777" w:rsidR="00C63855" w:rsidRPr="007721E5" w:rsidRDefault="00C63855" w:rsidP="00C63855">
            <w:pPr>
              <w:spacing w:after="0" w:line="240" w:lineRule="auto"/>
              <w:rPr>
                <w:rFonts w:eastAsia="Times New Roman" w:cs="Calibri"/>
                <w:b/>
                <w:bCs/>
                <w:color w:val="FFFFFF"/>
                <w:sz w:val="16"/>
                <w:szCs w:val="16"/>
                <w:lang w:eastAsia="es-MX"/>
              </w:rPr>
            </w:pPr>
            <w:r w:rsidRPr="007721E5">
              <w:rPr>
                <w:rFonts w:eastAsia="Times New Roman" w:cs="Calibri"/>
                <w:b/>
                <w:bCs/>
                <w:color w:val="FFFFFF"/>
                <w:sz w:val="16"/>
                <w:szCs w:val="16"/>
                <w:lang w:eastAsia="es-MX"/>
              </w:rPr>
              <w:lastRenderedPageBreak/>
              <w:t>2.- Menos egresos presupuestarios no contables</w:t>
            </w:r>
          </w:p>
        </w:tc>
        <w:tc>
          <w:tcPr>
            <w:tcW w:w="1843" w:type="dxa"/>
            <w:tcBorders>
              <w:top w:val="single" w:sz="4" w:space="0" w:color="auto"/>
            </w:tcBorders>
            <w:shd w:val="clear" w:color="auto" w:fill="auto"/>
            <w:vAlign w:val="center"/>
            <w:hideMark/>
          </w:tcPr>
          <w:p w14:paraId="3A48992C" w14:textId="734989CA" w:rsidR="00C63855" w:rsidRPr="007721E5" w:rsidRDefault="00C63855" w:rsidP="008814BC">
            <w:pPr>
              <w:spacing w:after="0" w:line="240" w:lineRule="auto"/>
              <w:jc w:val="right"/>
              <w:rPr>
                <w:rFonts w:eastAsia="Times New Roman" w:cs="Calibri"/>
                <w:b/>
                <w:bCs/>
                <w:color w:val="000000"/>
                <w:sz w:val="16"/>
                <w:szCs w:val="16"/>
                <w:lang w:eastAsia="es-MX"/>
              </w:rPr>
            </w:pPr>
            <w:r w:rsidRPr="007721E5">
              <w:rPr>
                <w:rFonts w:eastAsia="Times New Roman" w:cs="Calibri"/>
                <w:b/>
                <w:bCs/>
                <w:color w:val="000000"/>
                <w:sz w:val="16"/>
                <w:szCs w:val="16"/>
                <w:lang w:eastAsia="es-MX"/>
              </w:rPr>
              <w:t xml:space="preserve">                    </w:t>
            </w:r>
            <w:r w:rsidR="0095363C">
              <w:rPr>
                <w:rFonts w:eastAsia="Times New Roman" w:cs="Calibri"/>
                <w:b/>
                <w:bCs/>
                <w:color w:val="000000"/>
                <w:sz w:val="16"/>
                <w:szCs w:val="16"/>
                <w:lang w:eastAsia="es-MX"/>
              </w:rPr>
              <w:t>$</w:t>
            </w:r>
            <w:r w:rsidRPr="007721E5">
              <w:rPr>
                <w:rFonts w:eastAsia="Times New Roman" w:cs="Calibri"/>
                <w:b/>
                <w:bCs/>
                <w:color w:val="000000"/>
                <w:sz w:val="16"/>
                <w:szCs w:val="16"/>
                <w:lang w:eastAsia="es-MX"/>
              </w:rPr>
              <w:t xml:space="preserve">328,341,032 </w:t>
            </w:r>
          </w:p>
        </w:tc>
      </w:tr>
      <w:tr w:rsidR="00C63855" w:rsidRPr="007721E5" w14:paraId="74648FE1" w14:textId="77777777" w:rsidTr="00994337">
        <w:trPr>
          <w:trHeight w:val="266"/>
          <w:jc w:val="center"/>
        </w:trPr>
        <w:tc>
          <w:tcPr>
            <w:tcW w:w="699" w:type="dxa"/>
            <w:shd w:val="clear" w:color="auto" w:fill="auto"/>
            <w:vAlign w:val="center"/>
            <w:hideMark/>
          </w:tcPr>
          <w:p w14:paraId="535FC7B5"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2.1</w:t>
            </w:r>
          </w:p>
        </w:tc>
        <w:tc>
          <w:tcPr>
            <w:tcW w:w="4394" w:type="dxa"/>
            <w:shd w:val="clear" w:color="auto" w:fill="auto"/>
            <w:vAlign w:val="center"/>
            <w:hideMark/>
          </w:tcPr>
          <w:p w14:paraId="1C7D5288" w14:textId="77777777" w:rsidR="00C63855" w:rsidRPr="007721E5" w:rsidRDefault="00C63855" w:rsidP="00C63855">
            <w:pPr>
              <w:spacing w:after="0" w:line="240" w:lineRule="auto"/>
              <w:ind w:left="-2" w:firstLine="2"/>
              <w:jc w:val="both"/>
              <w:rPr>
                <w:rFonts w:eastAsia="Times New Roman" w:cs="Calibri"/>
                <w:color w:val="000000"/>
                <w:sz w:val="16"/>
                <w:szCs w:val="16"/>
                <w:lang w:eastAsia="es-MX"/>
              </w:rPr>
            </w:pPr>
            <w:r w:rsidRPr="007721E5">
              <w:rPr>
                <w:rFonts w:eastAsia="Times New Roman" w:cs="Calibri"/>
                <w:color w:val="000000"/>
                <w:sz w:val="16"/>
                <w:szCs w:val="16"/>
                <w:lang w:eastAsia="es-MX"/>
              </w:rPr>
              <w:t>Materias Primas y Materiales de Producción y Comercialización.</w:t>
            </w:r>
          </w:p>
        </w:tc>
        <w:tc>
          <w:tcPr>
            <w:tcW w:w="1843" w:type="dxa"/>
            <w:shd w:val="clear" w:color="auto" w:fill="auto"/>
            <w:vAlign w:val="center"/>
            <w:hideMark/>
          </w:tcPr>
          <w:p w14:paraId="0ED3F4D7" w14:textId="5DB3461A"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w:t>
            </w:r>
            <w:r w:rsidR="002B14B8">
              <w:rPr>
                <w:rFonts w:eastAsia="Times New Roman" w:cs="Calibri"/>
                <w:color w:val="000000"/>
                <w:sz w:val="16"/>
                <w:szCs w:val="16"/>
                <w:lang w:eastAsia="es-MX"/>
              </w:rPr>
              <w:t>0</w:t>
            </w:r>
            <w:r w:rsidRPr="007721E5">
              <w:rPr>
                <w:rFonts w:eastAsia="Times New Roman" w:cs="Calibri"/>
                <w:color w:val="000000"/>
                <w:sz w:val="16"/>
                <w:szCs w:val="16"/>
                <w:lang w:eastAsia="es-MX"/>
              </w:rPr>
              <w:t xml:space="preserve">   </w:t>
            </w:r>
          </w:p>
        </w:tc>
      </w:tr>
      <w:tr w:rsidR="00C63855" w:rsidRPr="007721E5" w14:paraId="4862AB99" w14:textId="77777777" w:rsidTr="00994337">
        <w:trPr>
          <w:trHeight w:val="297"/>
          <w:jc w:val="center"/>
        </w:trPr>
        <w:tc>
          <w:tcPr>
            <w:tcW w:w="699" w:type="dxa"/>
            <w:shd w:val="clear" w:color="auto" w:fill="auto"/>
            <w:vAlign w:val="center"/>
            <w:hideMark/>
          </w:tcPr>
          <w:p w14:paraId="50F09848"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2.2</w:t>
            </w:r>
          </w:p>
        </w:tc>
        <w:tc>
          <w:tcPr>
            <w:tcW w:w="4394" w:type="dxa"/>
            <w:shd w:val="clear" w:color="auto" w:fill="auto"/>
            <w:vAlign w:val="center"/>
            <w:hideMark/>
          </w:tcPr>
          <w:p w14:paraId="390EF193"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Materiales y Suministros</w:t>
            </w:r>
          </w:p>
        </w:tc>
        <w:tc>
          <w:tcPr>
            <w:tcW w:w="1843" w:type="dxa"/>
            <w:shd w:val="clear" w:color="auto" w:fill="auto"/>
            <w:vAlign w:val="center"/>
            <w:hideMark/>
          </w:tcPr>
          <w:p w14:paraId="0D567211" w14:textId="5A9873A5"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104,238,996 </w:t>
            </w:r>
          </w:p>
        </w:tc>
      </w:tr>
      <w:tr w:rsidR="00C63855" w:rsidRPr="007721E5" w14:paraId="47D8E0A2" w14:textId="77777777" w:rsidTr="00994337">
        <w:trPr>
          <w:trHeight w:val="190"/>
          <w:jc w:val="center"/>
        </w:trPr>
        <w:tc>
          <w:tcPr>
            <w:tcW w:w="699" w:type="dxa"/>
            <w:shd w:val="clear" w:color="auto" w:fill="auto"/>
            <w:vAlign w:val="center"/>
            <w:hideMark/>
          </w:tcPr>
          <w:p w14:paraId="0C5DF9FB"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2.3</w:t>
            </w:r>
          </w:p>
        </w:tc>
        <w:tc>
          <w:tcPr>
            <w:tcW w:w="4394" w:type="dxa"/>
            <w:shd w:val="clear" w:color="auto" w:fill="auto"/>
            <w:vAlign w:val="center"/>
            <w:hideMark/>
          </w:tcPr>
          <w:p w14:paraId="0C4BCD28"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Mobiliario y Equipo de Administración</w:t>
            </w:r>
          </w:p>
        </w:tc>
        <w:tc>
          <w:tcPr>
            <w:tcW w:w="1843" w:type="dxa"/>
            <w:shd w:val="clear" w:color="auto" w:fill="auto"/>
            <w:vAlign w:val="center"/>
            <w:hideMark/>
          </w:tcPr>
          <w:p w14:paraId="530A2922" w14:textId="0B7DEB51"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21,733,096 </w:t>
            </w:r>
          </w:p>
        </w:tc>
      </w:tr>
      <w:tr w:rsidR="00C63855" w:rsidRPr="007721E5" w14:paraId="60BAB532" w14:textId="77777777" w:rsidTr="00994337">
        <w:trPr>
          <w:trHeight w:val="107"/>
          <w:jc w:val="center"/>
        </w:trPr>
        <w:tc>
          <w:tcPr>
            <w:tcW w:w="699" w:type="dxa"/>
            <w:shd w:val="clear" w:color="auto" w:fill="auto"/>
            <w:vAlign w:val="center"/>
            <w:hideMark/>
          </w:tcPr>
          <w:p w14:paraId="662E742D"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2.4</w:t>
            </w:r>
          </w:p>
        </w:tc>
        <w:tc>
          <w:tcPr>
            <w:tcW w:w="4394" w:type="dxa"/>
            <w:shd w:val="clear" w:color="auto" w:fill="auto"/>
            <w:vAlign w:val="center"/>
            <w:hideMark/>
          </w:tcPr>
          <w:p w14:paraId="1F2BCD93"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Mobiliario y Equipo Educacional y Recreativo</w:t>
            </w:r>
          </w:p>
        </w:tc>
        <w:tc>
          <w:tcPr>
            <w:tcW w:w="1843" w:type="dxa"/>
            <w:shd w:val="clear" w:color="auto" w:fill="auto"/>
            <w:vAlign w:val="center"/>
            <w:hideMark/>
          </w:tcPr>
          <w:p w14:paraId="6E7A311A" w14:textId="78B94077"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7,289,621 </w:t>
            </w:r>
          </w:p>
        </w:tc>
      </w:tr>
      <w:tr w:rsidR="00C63855" w:rsidRPr="007721E5" w14:paraId="5309DCF8" w14:textId="77777777" w:rsidTr="00994337">
        <w:trPr>
          <w:trHeight w:val="182"/>
          <w:jc w:val="center"/>
        </w:trPr>
        <w:tc>
          <w:tcPr>
            <w:tcW w:w="699" w:type="dxa"/>
            <w:shd w:val="clear" w:color="auto" w:fill="auto"/>
            <w:vAlign w:val="center"/>
            <w:hideMark/>
          </w:tcPr>
          <w:p w14:paraId="75C617A7"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2.5</w:t>
            </w:r>
          </w:p>
        </w:tc>
        <w:tc>
          <w:tcPr>
            <w:tcW w:w="4394" w:type="dxa"/>
            <w:shd w:val="clear" w:color="auto" w:fill="auto"/>
            <w:vAlign w:val="center"/>
            <w:hideMark/>
          </w:tcPr>
          <w:p w14:paraId="4B864F5D"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Equipo e Instrumental Médico y de Laboratorio</w:t>
            </w:r>
          </w:p>
        </w:tc>
        <w:tc>
          <w:tcPr>
            <w:tcW w:w="1843" w:type="dxa"/>
            <w:shd w:val="clear" w:color="auto" w:fill="auto"/>
            <w:vAlign w:val="center"/>
            <w:hideMark/>
          </w:tcPr>
          <w:p w14:paraId="7A9F79A0" w14:textId="026A1615"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4,504,453 </w:t>
            </w:r>
          </w:p>
        </w:tc>
      </w:tr>
      <w:tr w:rsidR="00C63855" w:rsidRPr="007721E5" w14:paraId="0DE60148" w14:textId="77777777" w:rsidTr="00994337">
        <w:trPr>
          <w:trHeight w:val="228"/>
          <w:jc w:val="center"/>
        </w:trPr>
        <w:tc>
          <w:tcPr>
            <w:tcW w:w="699" w:type="dxa"/>
            <w:shd w:val="clear" w:color="auto" w:fill="auto"/>
            <w:vAlign w:val="center"/>
            <w:hideMark/>
          </w:tcPr>
          <w:p w14:paraId="3C6EFB06"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2.6</w:t>
            </w:r>
          </w:p>
        </w:tc>
        <w:tc>
          <w:tcPr>
            <w:tcW w:w="4394" w:type="dxa"/>
            <w:shd w:val="clear" w:color="auto" w:fill="auto"/>
            <w:vAlign w:val="center"/>
            <w:hideMark/>
          </w:tcPr>
          <w:p w14:paraId="08A0E25C"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Vehículos y Equipo de Transporte</w:t>
            </w:r>
          </w:p>
        </w:tc>
        <w:tc>
          <w:tcPr>
            <w:tcW w:w="1843" w:type="dxa"/>
            <w:shd w:val="clear" w:color="auto" w:fill="auto"/>
            <w:vAlign w:val="center"/>
            <w:hideMark/>
          </w:tcPr>
          <w:p w14:paraId="1F189A59" w14:textId="532CBCE7"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15,976,348 </w:t>
            </w:r>
          </w:p>
        </w:tc>
      </w:tr>
      <w:tr w:rsidR="00C63855" w:rsidRPr="007721E5" w14:paraId="2EA495A2" w14:textId="77777777" w:rsidTr="00994337">
        <w:trPr>
          <w:trHeight w:val="118"/>
          <w:jc w:val="center"/>
        </w:trPr>
        <w:tc>
          <w:tcPr>
            <w:tcW w:w="699" w:type="dxa"/>
            <w:shd w:val="clear" w:color="auto" w:fill="auto"/>
            <w:vAlign w:val="center"/>
            <w:hideMark/>
          </w:tcPr>
          <w:p w14:paraId="4BCBDC6E"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 2.7</w:t>
            </w:r>
          </w:p>
        </w:tc>
        <w:tc>
          <w:tcPr>
            <w:tcW w:w="4394" w:type="dxa"/>
            <w:shd w:val="clear" w:color="auto" w:fill="auto"/>
            <w:vAlign w:val="center"/>
            <w:hideMark/>
          </w:tcPr>
          <w:p w14:paraId="66D4476B"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Equipo de Defensa y Seguridad</w:t>
            </w:r>
          </w:p>
        </w:tc>
        <w:tc>
          <w:tcPr>
            <w:tcW w:w="1843" w:type="dxa"/>
            <w:shd w:val="clear" w:color="auto" w:fill="auto"/>
            <w:vAlign w:val="center"/>
            <w:hideMark/>
          </w:tcPr>
          <w:p w14:paraId="78C4BD71" w14:textId="155E3F85"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w:t>
            </w:r>
            <w:r w:rsidR="002B14B8">
              <w:rPr>
                <w:rFonts w:eastAsia="Times New Roman" w:cs="Calibri"/>
                <w:color w:val="000000"/>
                <w:sz w:val="16"/>
                <w:szCs w:val="16"/>
                <w:lang w:eastAsia="es-MX"/>
              </w:rPr>
              <w:t>0</w:t>
            </w:r>
            <w:r w:rsidRPr="007721E5">
              <w:rPr>
                <w:rFonts w:eastAsia="Times New Roman" w:cs="Calibri"/>
                <w:color w:val="000000"/>
                <w:sz w:val="16"/>
                <w:szCs w:val="16"/>
                <w:lang w:eastAsia="es-MX"/>
              </w:rPr>
              <w:t xml:space="preserve">    </w:t>
            </w:r>
          </w:p>
        </w:tc>
      </w:tr>
      <w:tr w:rsidR="00C63855" w:rsidRPr="007721E5" w14:paraId="469F1097" w14:textId="77777777" w:rsidTr="00994337">
        <w:trPr>
          <w:trHeight w:val="192"/>
          <w:jc w:val="center"/>
        </w:trPr>
        <w:tc>
          <w:tcPr>
            <w:tcW w:w="699" w:type="dxa"/>
            <w:shd w:val="clear" w:color="auto" w:fill="auto"/>
            <w:vAlign w:val="center"/>
            <w:hideMark/>
          </w:tcPr>
          <w:p w14:paraId="7B0D2BCF"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2.8</w:t>
            </w:r>
          </w:p>
        </w:tc>
        <w:tc>
          <w:tcPr>
            <w:tcW w:w="4394" w:type="dxa"/>
            <w:shd w:val="clear" w:color="auto" w:fill="auto"/>
            <w:vAlign w:val="center"/>
            <w:hideMark/>
          </w:tcPr>
          <w:p w14:paraId="43569ABC"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Maquinaria, Otros Equipos y Herramientas</w:t>
            </w:r>
          </w:p>
        </w:tc>
        <w:tc>
          <w:tcPr>
            <w:tcW w:w="1843" w:type="dxa"/>
            <w:shd w:val="clear" w:color="auto" w:fill="auto"/>
            <w:vAlign w:val="center"/>
            <w:hideMark/>
          </w:tcPr>
          <w:p w14:paraId="6C7B05EC" w14:textId="7657CDA5"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18,949,422 </w:t>
            </w:r>
          </w:p>
        </w:tc>
      </w:tr>
      <w:tr w:rsidR="00C63855" w:rsidRPr="007721E5" w14:paraId="34501899" w14:textId="77777777" w:rsidTr="00994337">
        <w:trPr>
          <w:trHeight w:val="109"/>
          <w:jc w:val="center"/>
        </w:trPr>
        <w:tc>
          <w:tcPr>
            <w:tcW w:w="699" w:type="dxa"/>
            <w:shd w:val="clear" w:color="auto" w:fill="auto"/>
            <w:vAlign w:val="center"/>
            <w:hideMark/>
          </w:tcPr>
          <w:p w14:paraId="5F4C5362"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2.9</w:t>
            </w:r>
          </w:p>
        </w:tc>
        <w:tc>
          <w:tcPr>
            <w:tcW w:w="4394" w:type="dxa"/>
            <w:shd w:val="clear" w:color="auto" w:fill="auto"/>
            <w:vAlign w:val="center"/>
            <w:hideMark/>
          </w:tcPr>
          <w:p w14:paraId="0E27D156"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Activos Biológicos</w:t>
            </w:r>
          </w:p>
        </w:tc>
        <w:tc>
          <w:tcPr>
            <w:tcW w:w="1843" w:type="dxa"/>
            <w:shd w:val="clear" w:color="auto" w:fill="auto"/>
            <w:vAlign w:val="center"/>
            <w:hideMark/>
          </w:tcPr>
          <w:p w14:paraId="289697F3" w14:textId="2A6E316B"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w:t>
            </w:r>
            <w:r w:rsidR="002B14B8">
              <w:rPr>
                <w:rFonts w:eastAsia="Times New Roman" w:cs="Calibri"/>
                <w:color w:val="000000"/>
                <w:sz w:val="16"/>
                <w:szCs w:val="16"/>
                <w:lang w:eastAsia="es-MX"/>
              </w:rPr>
              <w:t>0</w:t>
            </w:r>
            <w:r w:rsidRPr="007721E5">
              <w:rPr>
                <w:rFonts w:eastAsia="Times New Roman" w:cs="Calibri"/>
                <w:color w:val="000000"/>
                <w:sz w:val="16"/>
                <w:szCs w:val="16"/>
                <w:lang w:eastAsia="es-MX"/>
              </w:rPr>
              <w:t xml:space="preserve">    </w:t>
            </w:r>
          </w:p>
        </w:tc>
      </w:tr>
      <w:tr w:rsidR="00C63855" w:rsidRPr="007721E5" w14:paraId="145F56D5" w14:textId="77777777" w:rsidTr="00994337">
        <w:trPr>
          <w:trHeight w:val="184"/>
          <w:jc w:val="center"/>
        </w:trPr>
        <w:tc>
          <w:tcPr>
            <w:tcW w:w="699" w:type="dxa"/>
            <w:shd w:val="clear" w:color="auto" w:fill="auto"/>
            <w:vAlign w:val="center"/>
            <w:hideMark/>
          </w:tcPr>
          <w:p w14:paraId="7FCC7ED1"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2.1</w:t>
            </w:r>
          </w:p>
        </w:tc>
        <w:tc>
          <w:tcPr>
            <w:tcW w:w="4394" w:type="dxa"/>
            <w:shd w:val="clear" w:color="auto" w:fill="auto"/>
            <w:vAlign w:val="center"/>
            <w:hideMark/>
          </w:tcPr>
          <w:p w14:paraId="632A24F0"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Bienes Inmuebles</w:t>
            </w:r>
          </w:p>
        </w:tc>
        <w:tc>
          <w:tcPr>
            <w:tcW w:w="1843" w:type="dxa"/>
            <w:shd w:val="clear" w:color="auto" w:fill="auto"/>
            <w:vAlign w:val="center"/>
            <w:hideMark/>
          </w:tcPr>
          <w:p w14:paraId="62D805B2" w14:textId="003A356A" w:rsidR="00C63855" w:rsidRPr="007721E5" w:rsidRDefault="002B14B8" w:rsidP="008814BC">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0</w:t>
            </w:r>
            <w:r w:rsidR="00C63855" w:rsidRPr="007721E5">
              <w:rPr>
                <w:rFonts w:eastAsia="Times New Roman" w:cs="Calibri"/>
                <w:color w:val="000000"/>
                <w:sz w:val="16"/>
                <w:szCs w:val="16"/>
                <w:lang w:eastAsia="es-MX"/>
              </w:rPr>
              <w:t xml:space="preserve">                                                </w:t>
            </w:r>
          </w:p>
        </w:tc>
      </w:tr>
      <w:tr w:rsidR="00C63855" w:rsidRPr="007721E5" w14:paraId="2B5813B2" w14:textId="77777777" w:rsidTr="00994337">
        <w:trPr>
          <w:trHeight w:val="102"/>
          <w:jc w:val="center"/>
        </w:trPr>
        <w:tc>
          <w:tcPr>
            <w:tcW w:w="699" w:type="dxa"/>
            <w:shd w:val="clear" w:color="auto" w:fill="auto"/>
            <w:vAlign w:val="center"/>
            <w:hideMark/>
          </w:tcPr>
          <w:p w14:paraId="2892E2B3"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2.11</w:t>
            </w:r>
          </w:p>
        </w:tc>
        <w:tc>
          <w:tcPr>
            <w:tcW w:w="4394" w:type="dxa"/>
            <w:shd w:val="clear" w:color="auto" w:fill="auto"/>
            <w:vAlign w:val="center"/>
            <w:hideMark/>
          </w:tcPr>
          <w:p w14:paraId="260FC525"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Activos Intangibles</w:t>
            </w:r>
          </w:p>
        </w:tc>
        <w:tc>
          <w:tcPr>
            <w:tcW w:w="1843" w:type="dxa"/>
            <w:shd w:val="clear" w:color="auto" w:fill="auto"/>
            <w:vAlign w:val="center"/>
            <w:hideMark/>
          </w:tcPr>
          <w:p w14:paraId="460AE74B" w14:textId="21792A14"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217,812 </w:t>
            </w:r>
          </w:p>
        </w:tc>
      </w:tr>
      <w:tr w:rsidR="00C63855" w:rsidRPr="007721E5" w14:paraId="5F6A905F" w14:textId="77777777" w:rsidTr="00994337">
        <w:trPr>
          <w:trHeight w:val="162"/>
          <w:jc w:val="center"/>
        </w:trPr>
        <w:tc>
          <w:tcPr>
            <w:tcW w:w="699" w:type="dxa"/>
            <w:shd w:val="clear" w:color="auto" w:fill="auto"/>
            <w:vAlign w:val="center"/>
            <w:hideMark/>
          </w:tcPr>
          <w:p w14:paraId="6CF85945"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2.12</w:t>
            </w:r>
          </w:p>
        </w:tc>
        <w:tc>
          <w:tcPr>
            <w:tcW w:w="4394" w:type="dxa"/>
            <w:shd w:val="clear" w:color="auto" w:fill="auto"/>
            <w:vAlign w:val="center"/>
            <w:hideMark/>
          </w:tcPr>
          <w:p w14:paraId="0E85A275"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Obra Pública en Bienes de Dominio Público</w:t>
            </w:r>
          </w:p>
        </w:tc>
        <w:tc>
          <w:tcPr>
            <w:tcW w:w="1843" w:type="dxa"/>
            <w:shd w:val="clear" w:color="auto" w:fill="auto"/>
            <w:vAlign w:val="center"/>
            <w:hideMark/>
          </w:tcPr>
          <w:p w14:paraId="37B615AE" w14:textId="79C82088"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w:t>
            </w:r>
            <w:r w:rsidR="002B14B8">
              <w:rPr>
                <w:rFonts w:eastAsia="Times New Roman" w:cs="Calibri"/>
                <w:color w:val="000000"/>
                <w:sz w:val="16"/>
                <w:szCs w:val="16"/>
                <w:lang w:eastAsia="es-MX"/>
              </w:rPr>
              <w:t>0</w:t>
            </w:r>
            <w:r w:rsidRPr="007721E5">
              <w:rPr>
                <w:rFonts w:eastAsia="Times New Roman" w:cs="Calibri"/>
                <w:color w:val="000000"/>
                <w:sz w:val="16"/>
                <w:szCs w:val="16"/>
                <w:lang w:eastAsia="es-MX"/>
              </w:rPr>
              <w:t xml:space="preserve">   </w:t>
            </w:r>
          </w:p>
        </w:tc>
      </w:tr>
      <w:tr w:rsidR="00C63855" w:rsidRPr="007721E5" w14:paraId="331396C1" w14:textId="77777777" w:rsidTr="00994337">
        <w:trPr>
          <w:trHeight w:val="80"/>
          <w:jc w:val="center"/>
        </w:trPr>
        <w:tc>
          <w:tcPr>
            <w:tcW w:w="699" w:type="dxa"/>
            <w:shd w:val="clear" w:color="auto" w:fill="auto"/>
            <w:vAlign w:val="center"/>
            <w:hideMark/>
          </w:tcPr>
          <w:p w14:paraId="16317663"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2.13 </w:t>
            </w:r>
          </w:p>
        </w:tc>
        <w:tc>
          <w:tcPr>
            <w:tcW w:w="4394" w:type="dxa"/>
            <w:shd w:val="clear" w:color="auto" w:fill="auto"/>
            <w:vAlign w:val="center"/>
            <w:hideMark/>
          </w:tcPr>
          <w:p w14:paraId="029780B2"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Obra Pública en Bienes Propios</w:t>
            </w:r>
          </w:p>
        </w:tc>
        <w:tc>
          <w:tcPr>
            <w:tcW w:w="1843" w:type="dxa"/>
            <w:shd w:val="clear" w:color="auto" w:fill="auto"/>
            <w:vAlign w:val="center"/>
            <w:hideMark/>
          </w:tcPr>
          <w:p w14:paraId="0930E025" w14:textId="405013E9"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109,138,121 </w:t>
            </w:r>
          </w:p>
        </w:tc>
      </w:tr>
      <w:tr w:rsidR="00C63855" w:rsidRPr="007721E5" w14:paraId="729157CA" w14:textId="77777777" w:rsidTr="00994337">
        <w:trPr>
          <w:trHeight w:val="50"/>
          <w:jc w:val="center"/>
        </w:trPr>
        <w:tc>
          <w:tcPr>
            <w:tcW w:w="699" w:type="dxa"/>
            <w:shd w:val="clear" w:color="auto" w:fill="auto"/>
            <w:vAlign w:val="center"/>
            <w:hideMark/>
          </w:tcPr>
          <w:p w14:paraId="118B3423"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2.14 </w:t>
            </w:r>
          </w:p>
        </w:tc>
        <w:tc>
          <w:tcPr>
            <w:tcW w:w="4394" w:type="dxa"/>
            <w:shd w:val="clear" w:color="auto" w:fill="auto"/>
            <w:vAlign w:val="center"/>
            <w:hideMark/>
          </w:tcPr>
          <w:p w14:paraId="245BD8A1"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Acciones y Participaciones de Capital</w:t>
            </w:r>
          </w:p>
        </w:tc>
        <w:tc>
          <w:tcPr>
            <w:tcW w:w="1843" w:type="dxa"/>
            <w:shd w:val="clear" w:color="auto" w:fill="auto"/>
            <w:vAlign w:val="center"/>
            <w:hideMark/>
          </w:tcPr>
          <w:p w14:paraId="72925344" w14:textId="54EB394B"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w:t>
            </w:r>
            <w:r w:rsidR="002B14B8">
              <w:rPr>
                <w:rFonts w:eastAsia="Times New Roman" w:cs="Calibri"/>
                <w:color w:val="000000"/>
                <w:sz w:val="16"/>
                <w:szCs w:val="16"/>
                <w:lang w:eastAsia="es-MX"/>
              </w:rPr>
              <w:t>0</w:t>
            </w:r>
            <w:r w:rsidRPr="007721E5">
              <w:rPr>
                <w:rFonts w:eastAsia="Times New Roman" w:cs="Calibri"/>
                <w:color w:val="000000"/>
                <w:sz w:val="16"/>
                <w:szCs w:val="16"/>
                <w:lang w:eastAsia="es-MX"/>
              </w:rPr>
              <w:t xml:space="preserve">   </w:t>
            </w:r>
          </w:p>
        </w:tc>
      </w:tr>
      <w:tr w:rsidR="00C63855" w:rsidRPr="007721E5" w14:paraId="7A56BA0A" w14:textId="77777777" w:rsidTr="00994337">
        <w:trPr>
          <w:trHeight w:val="214"/>
          <w:jc w:val="center"/>
        </w:trPr>
        <w:tc>
          <w:tcPr>
            <w:tcW w:w="699" w:type="dxa"/>
            <w:shd w:val="clear" w:color="auto" w:fill="auto"/>
            <w:vAlign w:val="center"/>
            <w:hideMark/>
          </w:tcPr>
          <w:p w14:paraId="4CE1E12F"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2.15</w:t>
            </w:r>
          </w:p>
        </w:tc>
        <w:tc>
          <w:tcPr>
            <w:tcW w:w="4394" w:type="dxa"/>
            <w:shd w:val="clear" w:color="auto" w:fill="auto"/>
            <w:vAlign w:val="center"/>
            <w:hideMark/>
          </w:tcPr>
          <w:p w14:paraId="1088AB35"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Compra de Títulos y Valores</w:t>
            </w:r>
          </w:p>
        </w:tc>
        <w:tc>
          <w:tcPr>
            <w:tcW w:w="1843" w:type="dxa"/>
            <w:shd w:val="clear" w:color="auto" w:fill="auto"/>
            <w:vAlign w:val="center"/>
            <w:hideMark/>
          </w:tcPr>
          <w:p w14:paraId="661CCFA4" w14:textId="6640D428" w:rsidR="00C63855" w:rsidRPr="007721E5" w:rsidRDefault="002B14B8" w:rsidP="008814BC">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0</w:t>
            </w:r>
            <w:r w:rsidR="00C63855" w:rsidRPr="007721E5">
              <w:rPr>
                <w:rFonts w:eastAsia="Times New Roman" w:cs="Calibri"/>
                <w:color w:val="000000"/>
                <w:sz w:val="16"/>
                <w:szCs w:val="16"/>
                <w:lang w:eastAsia="es-MX"/>
              </w:rPr>
              <w:t xml:space="preserve">                                                </w:t>
            </w:r>
          </w:p>
        </w:tc>
      </w:tr>
      <w:tr w:rsidR="00C63855" w:rsidRPr="007721E5" w14:paraId="015AEB33" w14:textId="77777777" w:rsidTr="00994337">
        <w:trPr>
          <w:trHeight w:val="118"/>
          <w:jc w:val="center"/>
        </w:trPr>
        <w:tc>
          <w:tcPr>
            <w:tcW w:w="699" w:type="dxa"/>
            <w:shd w:val="clear" w:color="auto" w:fill="auto"/>
            <w:vAlign w:val="center"/>
            <w:hideMark/>
          </w:tcPr>
          <w:p w14:paraId="6C2C0E50"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2.16</w:t>
            </w:r>
          </w:p>
        </w:tc>
        <w:tc>
          <w:tcPr>
            <w:tcW w:w="4394" w:type="dxa"/>
            <w:shd w:val="clear" w:color="auto" w:fill="auto"/>
            <w:vAlign w:val="center"/>
            <w:hideMark/>
          </w:tcPr>
          <w:p w14:paraId="712DF67D"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Concesión de Préstamos</w:t>
            </w:r>
          </w:p>
        </w:tc>
        <w:tc>
          <w:tcPr>
            <w:tcW w:w="1843" w:type="dxa"/>
            <w:shd w:val="clear" w:color="auto" w:fill="auto"/>
            <w:vAlign w:val="center"/>
            <w:hideMark/>
          </w:tcPr>
          <w:p w14:paraId="0B561B1D" w14:textId="6BE2172D"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w:t>
            </w:r>
            <w:r w:rsidR="002B14B8">
              <w:rPr>
                <w:rFonts w:eastAsia="Times New Roman" w:cs="Calibri"/>
                <w:color w:val="000000"/>
                <w:sz w:val="16"/>
                <w:szCs w:val="16"/>
                <w:lang w:eastAsia="es-MX"/>
              </w:rPr>
              <w:t>0</w:t>
            </w:r>
            <w:r w:rsidRPr="007721E5">
              <w:rPr>
                <w:rFonts w:eastAsia="Times New Roman" w:cs="Calibri"/>
                <w:color w:val="000000"/>
                <w:sz w:val="16"/>
                <w:szCs w:val="16"/>
                <w:lang w:eastAsia="es-MX"/>
              </w:rPr>
              <w:t xml:space="preserve">   </w:t>
            </w:r>
          </w:p>
        </w:tc>
      </w:tr>
      <w:tr w:rsidR="00C63855" w:rsidRPr="007721E5" w14:paraId="0CEE450A" w14:textId="77777777" w:rsidTr="00994337">
        <w:trPr>
          <w:trHeight w:val="191"/>
          <w:jc w:val="center"/>
        </w:trPr>
        <w:tc>
          <w:tcPr>
            <w:tcW w:w="699" w:type="dxa"/>
            <w:shd w:val="clear" w:color="auto" w:fill="auto"/>
            <w:vAlign w:val="center"/>
            <w:hideMark/>
          </w:tcPr>
          <w:p w14:paraId="17FDB7D4"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2.17</w:t>
            </w:r>
          </w:p>
        </w:tc>
        <w:tc>
          <w:tcPr>
            <w:tcW w:w="4394" w:type="dxa"/>
            <w:shd w:val="clear" w:color="auto" w:fill="auto"/>
            <w:vAlign w:val="center"/>
            <w:hideMark/>
          </w:tcPr>
          <w:p w14:paraId="7B82119C"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Inversiones en Fideicomisos. Mandatos y Otros Análogos</w:t>
            </w:r>
          </w:p>
        </w:tc>
        <w:tc>
          <w:tcPr>
            <w:tcW w:w="1843" w:type="dxa"/>
            <w:shd w:val="clear" w:color="auto" w:fill="auto"/>
            <w:vAlign w:val="center"/>
            <w:hideMark/>
          </w:tcPr>
          <w:p w14:paraId="47EA91F5" w14:textId="0041EC57" w:rsidR="00C63855" w:rsidRPr="007721E5" w:rsidRDefault="002B14B8" w:rsidP="008814BC">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0</w:t>
            </w:r>
            <w:r w:rsidR="00C63855" w:rsidRPr="007721E5">
              <w:rPr>
                <w:rFonts w:eastAsia="Times New Roman" w:cs="Calibri"/>
                <w:color w:val="000000"/>
                <w:sz w:val="16"/>
                <w:szCs w:val="16"/>
                <w:lang w:eastAsia="es-MX"/>
              </w:rPr>
              <w:t xml:space="preserve">                                               </w:t>
            </w:r>
          </w:p>
        </w:tc>
      </w:tr>
      <w:tr w:rsidR="00C63855" w:rsidRPr="007721E5" w14:paraId="6D077776" w14:textId="77777777" w:rsidTr="00994337">
        <w:trPr>
          <w:trHeight w:val="183"/>
          <w:jc w:val="center"/>
        </w:trPr>
        <w:tc>
          <w:tcPr>
            <w:tcW w:w="699" w:type="dxa"/>
            <w:shd w:val="clear" w:color="auto" w:fill="auto"/>
            <w:vAlign w:val="center"/>
            <w:hideMark/>
          </w:tcPr>
          <w:p w14:paraId="2BDB4CBA"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2.18</w:t>
            </w:r>
          </w:p>
        </w:tc>
        <w:tc>
          <w:tcPr>
            <w:tcW w:w="4394" w:type="dxa"/>
            <w:shd w:val="clear" w:color="auto" w:fill="auto"/>
            <w:vAlign w:val="center"/>
            <w:hideMark/>
          </w:tcPr>
          <w:p w14:paraId="171B48F9"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Provisiones para Contingencias y Otras Erogaciones Especiales</w:t>
            </w:r>
          </w:p>
        </w:tc>
        <w:tc>
          <w:tcPr>
            <w:tcW w:w="1843" w:type="dxa"/>
            <w:shd w:val="clear" w:color="auto" w:fill="auto"/>
            <w:vAlign w:val="center"/>
            <w:hideMark/>
          </w:tcPr>
          <w:p w14:paraId="0CCB444A" w14:textId="3933A3C4"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w:t>
            </w:r>
            <w:r w:rsidR="002B14B8">
              <w:rPr>
                <w:rFonts w:eastAsia="Times New Roman" w:cs="Calibri"/>
                <w:color w:val="000000"/>
                <w:sz w:val="16"/>
                <w:szCs w:val="16"/>
                <w:lang w:eastAsia="es-MX"/>
              </w:rPr>
              <w:t>0</w:t>
            </w:r>
            <w:r w:rsidRPr="007721E5">
              <w:rPr>
                <w:rFonts w:eastAsia="Times New Roman" w:cs="Calibri"/>
                <w:color w:val="000000"/>
                <w:sz w:val="16"/>
                <w:szCs w:val="16"/>
                <w:lang w:eastAsia="es-MX"/>
              </w:rPr>
              <w:t xml:space="preserve">     </w:t>
            </w:r>
          </w:p>
        </w:tc>
      </w:tr>
      <w:tr w:rsidR="00C63855" w:rsidRPr="007721E5" w14:paraId="3B88E9A4" w14:textId="77777777" w:rsidTr="00994337">
        <w:trPr>
          <w:trHeight w:val="190"/>
          <w:jc w:val="center"/>
        </w:trPr>
        <w:tc>
          <w:tcPr>
            <w:tcW w:w="699" w:type="dxa"/>
            <w:shd w:val="clear" w:color="auto" w:fill="auto"/>
            <w:vAlign w:val="center"/>
            <w:hideMark/>
          </w:tcPr>
          <w:p w14:paraId="527EECFE"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2.19</w:t>
            </w:r>
          </w:p>
        </w:tc>
        <w:tc>
          <w:tcPr>
            <w:tcW w:w="4394" w:type="dxa"/>
            <w:shd w:val="clear" w:color="auto" w:fill="auto"/>
            <w:vAlign w:val="center"/>
            <w:hideMark/>
          </w:tcPr>
          <w:p w14:paraId="6A56A151"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Amortización de la Deuda Pública</w:t>
            </w:r>
          </w:p>
        </w:tc>
        <w:tc>
          <w:tcPr>
            <w:tcW w:w="1843" w:type="dxa"/>
            <w:shd w:val="clear" w:color="auto" w:fill="auto"/>
            <w:vAlign w:val="center"/>
            <w:hideMark/>
          </w:tcPr>
          <w:p w14:paraId="1877807D" w14:textId="654F958F"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w:t>
            </w:r>
            <w:r w:rsidR="002B14B8">
              <w:rPr>
                <w:rFonts w:eastAsia="Times New Roman" w:cs="Calibri"/>
                <w:color w:val="000000"/>
                <w:sz w:val="16"/>
                <w:szCs w:val="16"/>
                <w:lang w:eastAsia="es-MX"/>
              </w:rPr>
              <w:t>0</w:t>
            </w:r>
            <w:r w:rsidRPr="007721E5">
              <w:rPr>
                <w:rFonts w:eastAsia="Times New Roman" w:cs="Calibri"/>
                <w:color w:val="000000"/>
                <w:sz w:val="16"/>
                <w:szCs w:val="16"/>
                <w:lang w:eastAsia="es-MX"/>
              </w:rPr>
              <w:t xml:space="preserve">      </w:t>
            </w:r>
          </w:p>
        </w:tc>
      </w:tr>
      <w:tr w:rsidR="00C63855" w:rsidRPr="007721E5" w14:paraId="1921C732" w14:textId="77777777" w:rsidTr="00994337">
        <w:trPr>
          <w:trHeight w:val="121"/>
          <w:jc w:val="center"/>
        </w:trPr>
        <w:tc>
          <w:tcPr>
            <w:tcW w:w="699" w:type="dxa"/>
            <w:shd w:val="clear" w:color="auto" w:fill="auto"/>
            <w:vAlign w:val="center"/>
            <w:hideMark/>
          </w:tcPr>
          <w:p w14:paraId="0E781531"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2.2</w:t>
            </w:r>
          </w:p>
        </w:tc>
        <w:tc>
          <w:tcPr>
            <w:tcW w:w="4394" w:type="dxa"/>
            <w:shd w:val="clear" w:color="auto" w:fill="auto"/>
            <w:vAlign w:val="center"/>
            <w:hideMark/>
          </w:tcPr>
          <w:p w14:paraId="2FD1BFC2"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Adeudos de Ejercicios Fiscales Anteriores (ADEFAS)</w:t>
            </w:r>
          </w:p>
        </w:tc>
        <w:tc>
          <w:tcPr>
            <w:tcW w:w="1843" w:type="dxa"/>
            <w:shd w:val="clear" w:color="auto" w:fill="auto"/>
            <w:vAlign w:val="center"/>
            <w:hideMark/>
          </w:tcPr>
          <w:p w14:paraId="1CB64FD8" w14:textId="0A1AE035"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w:t>
            </w:r>
            <w:r w:rsidR="002B14B8">
              <w:rPr>
                <w:rFonts w:eastAsia="Times New Roman" w:cs="Calibri"/>
                <w:color w:val="000000"/>
                <w:sz w:val="16"/>
                <w:szCs w:val="16"/>
                <w:lang w:eastAsia="es-MX"/>
              </w:rPr>
              <w:t>0</w:t>
            </w:r>
            <w:r w:rsidRPr="007721E5">
              <w:rPr>
                <w:rFonts w:eastAsia="Times New Roman" w:cs="Calibri"/>
                <w:color w:val="000000"/>
                <w:sz w:val="16"/>
                <w:szCs w:val="16"/>
                <w:lang w:eastAsia="es-MX"/>
              </w:rPr>
              <w:t xml:space="preserve">         </w:t>
            </w:r>
          </w:p>
        </w:tc>
      </w:tr>
      <w:tr w:rsidR="00C63855" w:rsidRPr="007721E5" w14:paraId="493CB356" w14:textId="77777777" w:rsidTr="00994337">
        <w:trPr>
          <w:trHeight w:val="168"/>
          <w:jc w:val="center"/>
        </w:trPr>
        <w:tc>
          <w:tcPr>
            <w:tcW w:w="699" w:type="dxa"/>
            <w:shd w:val="clear" w:color="auto" w:fill="auto"/>
            <w:vAlign w:val="center"/>
            <w:hideMark/>
          </w:tcPr>
          <w:p w14:paraId="3FE385B5"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2.21</w:t>
            </w:r>
          </w:p>
        </w:tc>
        <w:tc>
          <w:tcPr>
            <w:tcW w:w="4394" w:type="dxa"/>
            <w:shd w:val="clear" w:color="auto" w:fill="auto"/>
            <w:vAlign w:val="center"/>
            <w:hideMark/>
          </w:tcPr>
          <w:p w14:paraId="168D419B"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Otros Egresos Presupuestales No Contables</w:t>
            </w:r>
          </w:p>
        </w:tc>
        <w:tc>
          <w:tcPr>
            <w:tcW w:w="1843" w:type="dxa"/>
            <w:shd w:val="clear" w:color="auto" w:fill="auto"/>
            <w:vAlign w:val="center"/>
            <w:hideMark/>
          </w:tcPr>
          <w:p w14:paraId="441A8A69" w14:textId="5E7A0E91"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46,293,163 </w:t>
            </w:r>
          </w:p>
        </w:tc>
      </w:tr>
      <w:tr w:rsidR="00C63855" w:rsidRPr="007721E5" w14:paraId="5C5246F3" w14:textId="77777777" w:rsidTr="00994337">
        <w:trPr>
          <w:trHeight w:val="276"/>
          <w:jc w:val="center"/>
        </w:trPr>
        <w:tc>
          <w:tcPr>
            <w:tcW w:w="5093" w:type="dxa"/>
            <w:gridSpan w:val="2"/>
            <w:shd w:val="clear" w:color="000000" w:fill="AB0033"/>
            <w:vAlign w:val="center"/>
            <w:hideMark/>
          </w:tcPr>
          <w:p w14:paraId="38B8D83D" w14:textId="77777777" w:rsidR="00C63855" w:rsidRPr="007721E5" w:rsidRDefault="00C63855" w:rsidP="00C63855">
            <w:pPr>
              <w:spacing w:after="0" w:line="240" w:lineRule="auto"/>
              <w:rPr>
                <w:rFonts w:eastAsia="Times New Roman" w:cs="Calibri"/>
                <w:b/>
                <w:bCs/>
                <w:color w:val="FFFFFF"/>
                <w:sz w:val="16"/>
                <w:szCs w:val="16"/>
                <w:lang w:eastAsia="es-MX"/>
              </w:rPr>
            </w:pPr>
            <w:r w:rsidRPr="007721E5">
              <w:rPr>
                <w:rFonts w:eastAsia="Times New Roman" w:cs="Calibri"/>
                <w:b/>
                <w:bCs/>
                <w:color w:val="FFFFFF"/>
                <w:sz w:val="16"/>
                <w:szCs w:val="16"/>
                <w:lang w:eastAsia="es-MX"/>
              </w:rPr>
              <w:t>3. Más Gasto Contables No Presupuestales</w:t>
            </w:r>
          </w:p>
        </w:tc>
        <w:tc>
          <w:tcPr>
            <w:tcW w:w="1843" w:type="dxa"/>
            <w:shd w:val="clear" w:color="auto" w:fill="auto"/>
            <w:vAlign w:val="center"/>
            <w:hideMark/>
          </w:tcPr>
          <w:p w14:paraId="264C6884" w14:textId="4D122515" w:rsidR="00C63855" w:rsidRPr="007721E5" w:rsidRDefault="00C63855" w:rsidP="008814BC">
            <w:pPr>
              <w:spacing w:after="0" w:line="240" w:lineRule="auto"/>
              <w:jc w:val="right"/>
              <w:rPr>
                <w:rFonts w:eastAsia="Times New Roman" w:cs="Calibri"/>
                <w:b/>
                <w:bCs/>
                <w:color w:val="000000"/>
                <w:sz w:val="16"/>
                <w:szCs w:val="16"/>
                <w:lang w:eastAsia="es-MX"/>
              </w:rPr>
            </w:pPr>
            <w:r w:rsidRPr="007721E5">
              <w:rPr>
                <w:rFonts w:eastAsia="Times New Roman" w:cs="Calibri"/>
                <w:b/>
                <w:bCs/>
                <w:color w:val="000000"/>
                <w:sz w:val="16"/>
                <w:szCs w:val="16"/>
                <w:lang w:eastAsia="es-MX"/>
              </w:rPr>
              <w:t xml:space="preserve">                    </w:t>
            </w:r>
            <w:r w:rsidR="0095363C">
              <w:rPr>
                <w:rFonts w:eastAsia="Times New Roman" w:cs="Calibri"/>
                <w:b/>
                <w:bCs/>
                <w:color w:val="000000"/>
                <w:sz w:val="16"/>
                <w:szCs w:val="16"/>
                <w:lang w:eastAsia="es-MX"/>
              </w:rPr>
              <w:t>$</w:t>
            </w:r>
            <w:r w:rsidRPr="007721E5">
              <w:rPr>
                <w:rFonts w:eastAsia="Times New Roman" w:cs="Calibri"/>
                <w:b/>
                <w:bCs/>
                <w:color w:val="000000"/>
                <w:sz w:val="16"/>
                <w:szCs w:val="16"/>
                <w:lang w:eastAsia="es-MX"/>
              </w:rPr>
              <w:t>231,760,10</w:t>
            </w:r>
            <w:r w:rsidR="007721E5">
              <w:rPr>
                <w:rFonts w:eastAsia="Times New Roman" w:cs="Calibri"/>
                <w:b/>
                <w:bCs/>
                <w:color w:val="000000"/>
                <w:sz w:val="16"/>
                <w:szCs w:val="16"/>
                <w:lang w:eastAsia="es-MX"/>
              </w:rPr>
              <w:t>4</w:t>
            </w:r>
            <w:r w:rsidRPr="007721E5">
              <w:rPr>
                <w:rFonts w:eastAsia="Times New Roman" w:cs="Calibri"/>
                <w:b/>
                <w:bCs/>
                <w:color w:val="000000"/>
                <w:sz w:val="16"/>
                <w:szCs w:val="16"/>
                <w:lang w:eastAsia="es-MX"/>
              </w:rPr>
              <w:t xml:space="preserve"> </w:t>
            </w:r>
          </w:p>
        </w:tc>
      </w:tr>
      <w:tr w:rsidR="00C63855" w:rsidRPr="007721E5" w14:paraId="44E627D8" w14:textId="77777777" w:rsidTr="00994337">
        <w:trPr>
          <w:trHeight w:val="318"/>
          <w:jc w:val="center"/>
        </w:trPr>
        <w:tc>
          <w:tcPr>
            <w:tcW w:w="699" w:type="dxa"/>
            <w:shd w:val="clear" w:color="auto" w:fill="auto"/>
            <w:vAlign w:val="center"/>
            <w:hideMark/>
          </w:tcPr>
          <w:p w14:paraId="5B78BE8E" w14:textId="77777777" w:rsidR="00C63855" w:rsidRPr="007721E5" w:rsidRDefault="00C63855" w:rsidP="00C63855">
            <w:pPr>
              <w:spacing w:after="0" w:line="240" w:lineRule="auto"/>
              <w:rPr>
                <w:rFonts w:eastAsia="Times New Roman" w:cs="Calibri"/>
                <w:color w:val="000000"/>
                <w:sz w:val="16"/>
                <w:szCs w:val="16"/>
                <w:lang w:eastAsia="es-MX"/>
              </w:rPr>
            </w:pPr>
            <w:r w:rsidRPr="007721E5">
              <w:rPr>
                <w:rFonts w:eastAsia="Times New Roman" w:cs="Calibri"/>
                <w:color w:val="000000"/>
                <w:sz w:val="16"/>
                <w:szCs w:val="16"/>
                <w:lang w:eastAsia="es-MX"/>
              </w:rPr>
              <w:t>3.1 </w:t>
            </w:r>
          </w:p>
        </w:tc>
        <w:tc>
          <w:tcPr>
            <w:tcW w:w="4394" w:type="dxa"/>
            <w:shd w:val="clear" w:color="auto" w:fill="auto"/>
            <w:vAlign w:val="center"/>
            <w:hideMark/>
          </w:tcPr>
          <w:p w14:paraId="4233251A"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Estimaciones, Depreciaciones y Deterioros, Obsolescencia y Amortizaciones</w:t>
            </w:r>
          </w:p>
        </w:tc>
        <w:tc>
          <w:tcPr>
            <w:tcW w:w="1843" w:type="dxa"/>
            <w:shd w:val="clear" w:color="auto" w:fill="auto"/>
            <w:vAlign w:val="center"/>
            <w:hideMark/>
          </w:tcPr>
          <w:p w14:paraId="3F233647" w14:textId="59318951"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82,356,516 </w:t>
            </w:r>
          </w:p>
        </w:tc>
      </w:tr>
      <w:tr w:rsidR="00C63855" w:rsidRPr="007721E5" w14:paraId="22F82D1B" w14:textId="77777777" w:rsidTr="00994337">
        <w:trPr>
          <w:trHeight w:val="95"/>
          <w:jc w:val="center"/>
        </w:trPr>
        <w:tc>
          <w:tcPr>
            <w:tcW w:w="699" w:type="dxa"/>
            <w:shd w:val="clear" w:color="auto" w:fill="auto"/>
            <w:vAlign w:val="center"/>
            <w:hideMark/>
          </w:tcPr>
          <w:p w14:paraId="4C937271" w14:textId="77777777" w:rsidR="00C63855" w:rsidRPr="007721E5" w:rsidRDefault="00C63855" w:rsidP="008814BC">
            <w:pPr>
              <w:spacing w:after="0" w:line="240" w:lineRule="auto"/>
              <w:rPr>
                <w:rFonts w:eastAsia="Times New Roman" w:cs="Calibri"/>
                <w:color w:val="000000"/>
                <w:sz w:val="16"/>
                <w:szCs w:val="16"/>
                <w:lang w:eastAsia="es-MX"/>
              </w:rPr>
            </w:pPr>
            <w:r w:rsidRPr="007721E5">
              <w:rPr>
                <w:rFonts w:eastAsia="Times New Roman" w:cs="Calibri"/>
                <w:color w:val="000000"/>
                <w:sz w:val="16"/>
                <w:szCs w:val="16"/>
                <w:lang w:eastAsia="es-MX"/>
              </w:rPr>
              <w:t>3.2</w:t>
            </w:r>
          </w:p>
        </w:tc>
        <w:tc>
          <w:tcPr>
            <w:tcW w:w="4394" w:type="dxa"/>
            <w:shd w:val="clear" w:color="auto" w:fill="auto"/>
            <w:vAlign w:val="center"/>
            <w:hideMark/>
          </w:tcPr>
          <w:p w14:paraId="4F9A453F"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Provisiones</w:t>
            </w:r>
          </w:p>
        </w:tc>
        <w:tc>
          <w:tcPr>
            <w:tcW w:w="1843" w:type="dxa"/>
            <w:shd w:val="clear" w:color="auto" w:fill="auto"/>
            <w:vAlign w:val="center"/>
            <w:hideMark/>
          </w:tcPr>
          <w:p w14:paraId="6C5F66D0" w14:textId="67385A16"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w:t>
            </w:r>
            <w:r w:rsidR="002B14B8">
              <w:rPr>
                <w:rFonts w:eastAsia="Times New Roman" w:cs="Calibri"/>
                <w:color w:val="000000"/>
                <w:sz w:val="16"/>
                <w:szCs w:val="16"/>
                <w:lang w:eastAsia="es-MX"/>
              </w:rPr>
              <w:t>0</w:t>
            </w:r>
            <w:r w:rsidRPr="007721E5">
              <w:rPr>
                <w:rFonts w:eastAsia="Times New Roman" w:cs="Calibri"/>
                <w:color w:val="000000"/>
                <w:sz w:val="16"/>
                <w:szCs w:val="16"/>
                <w:lang w:eastAsia="es-MX"/>
              </w:rPr>
              <w:t xml:space="preserve">      </w:t>
            </w:r>
          </w:p>
        </w:tc>
      </w:tr>
      <w:tr w:rsidR="00C63855" w:rsidRPr="007721E5" w14:paraId="2D23C6C3" w14:textId="77777777" w:rsidTr="00994337">
        <w:trPr>
          <w:trHeight w:val="156"/>
          <w:jc w:val="center"/>
        </w:trPr>
        <w:tc>
          <w:tcPr>
            <w:tcW w:w="699" w:type="dxa"/>
            <w:shd w:val="clear" w:color="auto" w:fill="auto"/>
            <w:vAlign w:val="center"/>
            <w:hideMark/>
          </w:tcPr>
          <w:p w14:paraId="25E71BE2" w14:textId="77777777" w:rsidR="00C63855" w:rsidRPr="007721E5" w:rsidRDefault="00C63855" w:rsidP="00C63855">
            <w:pPr>
              <w:spacing w:after="0" w:line="240" w:lineRule="auto"/>
              <w:rPr>
                <w:rFonts w:eastAsia="Times New Roman" w:cs="Calibri"/>
                <w:color w:val="000000"/>
                <w:sz w:val="16"/>
                <w:szCs w:val="16"/>
                <w:lang w:eastAsia="es-MX"/>
              </w:rPr>
            </w:pPr>
            <w:r w:rsidRPr="007721E5">
              <w:rPr>
                <w:rFonts w:eastAsia="Times New Roman" w:cs="Calibri"/>
                <w:color w:val="000000"/>
                <w:sz w:val="16"/>
                <w:szCs w:val="16"/>
                <w:lang w:eastAsia="es-MX"/>
              </w:rPr>
              <w:t>3.3 </w:t>
            </w:r>
          </w:p>
        </w:tc>
        <w:tc>
          <w:tcPr>
            <w:tcW w:w="4394" w:type="dxa"/>
            <w:shd w:val="clear" w:color="auto" w:fill="auto"/>
            <w:vAlign w:val="center"/>
            <w:hideMark/>
          </w:tcPr>
          <w:p w14:paraId="2E2573FC"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Disminución de Inventarios</w:t>
            </w:r>
          </w:p>
        </w:tc>
        <w:tc>
          <w:tcPr>
            <w:tcW w:w="1843" w:type="dxa"/>
            <w:shd w:val="clear" w:color="auto" w:fill="auto"/>
            <w:vAlign w:val="center"/>
            <w:hideMark/>
          </w:tcPr>
          <w:p w14:paraId="6DDF5DF1" w14:textId="5AFC848F"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99,889,68</w:t>
            </w:r>
            <w:r w:rsidR="007721E5">
              <w:rPr>
                <w:rFonts w:eastAsia="Times New Roman" w:cs="Calibri"/>
                <w:color w:val="000000"/>
                <w:sz w:val="16"/>
                <w:szCs w:val="16"/>
                <w:lang w:eastAsia="es-MX"/>
              </w:rPr>
              <w:t>8</w:t>
            </w:r>
            <w:r w:rsidRPr="007721E5">
              <w:rPr>
                <w:rFonts w:eastAsia="Times New Roman" w:cs="Calibri"/>
                <w:color w:val="000000"/>
                <w:sz w:val="16"/>
                <w:szCs w:val="16"/>
                <w:lang w:eastAsia="es-MX"/>
              </w:rPr>
              <w:t xml:space="preserve"> </w:t>
            </w:r>
          </w:p>
        </w:tc>
      </w:tr>
      <w:tr w:rsidR="00C63855" w:rsidRPr="007721E5" w14:paraId="2ED41EB4" w14:textId="77777777" w:rsidTr="00994337">
        <w:trPr>
          <w:trHeight w:val="215"/>
          <w:jc w:val="center"/>
        </w:trPr>
        <w:tc>
          <w:tcPr>
            <w:tcW w:w="699" w:type="dxa"/>
            <w:shd w:val="clear" w:color="auto" w:fill="auto"/>
            <w:vAlign w:val="center"/>
            <w:hideMark/>
          </w:tcPr>
          <w:p w14:paraId="508CE302" w14:textId="77777777" w:rsidR="00C63855" w:rsidRPr="007721E5" w:rsidRDefault="00C63855" w:rsidP="00C63855">
            <w:pPr>
              <w:spacing w:after="0" w:line="240" w:lineRule="auto"/>
              <w:rPr>
                <w:rFonts w:eastAsia="Times New Roman" w:cs="Calibri"/>
                <w:color w:val="000000"/>
                <w:sz w:val="16"/>
                <w:szCs w:val="16"/>
                <w:lang w:eastAsia="es-MX"/>
              </w:rPr>
            </w:pPr>
            <w:r w:rsidRPr="007721E5">
              <w:rPr>
                <w:rFonts w:eastAsia="Times New Roman" w:cs="Calibri"/>
                <w:color w:val="000000"/>
                <w:sz w:val="16"/>
                <w:szCs w:val="16"/>
                <w:lang w:eastAsia="es-MX"/>
              </w:rPr>
              <w:t>3.4 </w:t>
            </w:r>
          </w:p>
        </w:tc>
        <w:tc>
          <w:tcPr>
            <w:tcW w:w="4394" w:type="dxa"/>
            <w:shd w:val="clear" w:color="auto" w:fill="auto"/>
            <w:vAlign w:val="center"/>
            <w:hideMark/>
          </w:tcPr>
          <w:p w14:paraId="47ED9818"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Aumento por Insuficiencia de Estimaciones por Pérdida o Deterioro u Obsolescencia</w:t>
            </w:r>
          </w:p>
        </w:tc>
        <w:tc>
          <w:tcPr>
            <w:tcW w:w="1843" w:type="dxa"/>
            <w:shd w:val="clear" w:color="auto" w:fill="auto"/>
            <w:vAlign w:val="center"/>
            <w:hideMark/>
          </w:tcPr>
          <w:p w14:paraId="00F0BECB" w14:textId="2715548B"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w:t>
            </w:r>
            <w:r w:rsidR="002B14B8">
              <w:rPr>
                <w:rFonts w:eastAsia="Times New Roman" w:cs="Calibri"/>
                <w:color w:val="000000"/>
                <w:sz w:val="16"/>
                <w:szCs w:val="16"/>
                <w:lang w:eastAsia="es-MX"/>
              </w:rPr>
              <w:t>0</w:t>
            </w:r>
            <w:r w:rsidRPr="007721E5">
              <w:rPr>
                <w:rFonts w:eastAsia="Times New Roman" w:cs="Calibri"/>
                <w:color w:val="000000"/>
                <w:sz w:val="16"/>
                <w:szCs w:val="16"/>
                <w:lang w:eastAsia="es-MX"/>
              </w:rPr>
              <w:t xml:space="preserve">       </w:t>
            </w:r>
          </w:p>
        </w:tc>
      </w:tr>
      <w:tr w:rsidR="00C63855" w:rsidRPr="007721E5" w14:paraId="30AFEE59" w14:textId="77777777" w:rsidTr="00994337">
        <w:trPr>
          <w:trHeight w:val="80"/>
          <w:jc w:val="center"/>
        </w:trPr>
        <w:tc>
          <w:tcPr>
            <w:tcW w:w="699" w:type="dxa"/>
            <w:shd w:val="clear" w:color="auto" w:fill="auto"/>
            <w:vAlign w:val="center"/>
            <w:hideMark/>
          </w:tcPr>
          <w:p w14:paraId="1AAAB8A2" w14:textId="77777777" w:rsidR="00C63855" w:rsidRPr="007721E5" w:rsidRDefault="00C63855" w:rsidP="008814BC">
            <w:pPr>
              <w:spacing w:after="0" w:line="240" w:lineRule="auto"/>
              <w:rPr>
                <w:rFonts w:eastAsia="Times New Roman" w:cs="Calibri"/>
                <w:color w:val="000000"/>
                <w:sz w:val="16"/>
                <w:szCs w:val="16"/>
                <w:lang w:eastAsia="es-MX"/>
              </w:rPr>
            </w:pPr>
            <w:r w:rsidRPr="007721E5">
              <w:rPr>
                <w:rFonts w:eastAsia="Times New Roman" w:cs="Calibri"/>
                <w:color w:val="000000"/>
                <w:sz w:val="16"/>
                <w:szCs w:val="16"/>
                <w:lang w:eastAsia="es-MX"/>
              </w:rPr>
              <w:t>3.5</w:t>
            </w:r>
          </w:p>
        </w:tc>
        <w:tc>
          <w:tcPr>
            <w:tcW w:w="4394" w:type="dxa"/>
            <w:shd w:val="clear" w:color="auto" w:fill="auto"/>
            <w:vAlign w:val="center"/>
            <w:hideMark/>
          </w:tcPr>
          <w:p w14:paraId="2279EAA5"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Aumento por Insuficiencia de Provisiones</w:t>
            </w:r>
          </w:p>
        </w:tc>
        <w:tc>
          <w:tcPr>
            <w:tcW w:w="1843" w:type="dxa"/>
            <w:shd w:val="clear" w:color="auto" w:fill="auto"/>
            <w:vAlign w:val="center"/>
            <w:hideMark/>
          </w:tcPr>
          <w:p w14:paraId="3A2B7839" w14:textId="106E649C"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w:t>
            </w:r>
            <w:r w:rsidR="002B14B8">
              <w:rPr>
                <w:rFonts w:eastAsia="Times New Roman" w:cs="Calibri"/>
                <w:color w:val="000000"/>
                <w:sz w:val="16"/>
                <w:szCs w:val="16"/>
                <w:lang w:eastAsia="es-MX"/>
              </w:rPr>
              <w:t>0</w:t>
            </w:r>
            <w:r w:rsidRPr="007721E5">
              <w:rPr>
                <w:rFonts w:eastAsia="Times New Roman" w:cs="Calibri"/>
                <w:color w:val="000000"/>
                <w:sz w:val="16"/>
                <w:szCs w:val="16"/>
                <w:lang w:eastAsia="es-MX"/>
              </w:rPr>
              <w:t xml:space="preserve">        </w:t>
            </w:r>
          </w:p>
        </w:tc>
      </w:tr>
      <w:tr w:rsidR="00C63855" w:rsidRPr="007721E5" w14:paraId="7C683C77" w14:textId="77777777" w:rsidTr="00994337">
        <w:trPr>
          <w:trHeight w:val="140"/>
          <w:jc w:val="center"/>
        </w:trPr>
        <w:tc>
          <w:tcPr>
            <w:tcW w:w="699" w:type="dxa"/>
            <w:shd w:val="clear" w:color="auto" w:fill="auto"/>
            <w:vAlign w:val="center"/>
            <w:hideMark/>
          </w:tcPr>
          <w:p w14:paraId="6857A100" w14:textId="77777777" w:rsidR="00C63855" w:rsidRPr="007721E5" w:rsidRDefault="00C63855" w:rsidP="00C63855">
            <w:pPr>
              <w:spacing w:after="0" w:line="240" w:lineRule="auto"/>
              <w:rPr>
                <w:rFonts w:eastAsia="Times New Roman" w:cs="Calibri"/>
                <w:color w:val="000000"/>
                <w:sz w:val="16"/>
                <w:szCs w:val="16"/>
                <w:lang w:eastAsia="es-MX"/>
              </w:rPr>
            </w:pPr>
            <w:r w:rsidRPr="007721E5">
              <w:rPr>
                <w:rFonts w:eastAsia="Times New Roman" w:cs="Calibri"/>
                <w:color w:val="000000"/>
                <w:sz w:val="16"/>
                <w:szCs w:val="16"/>
                <w:lang w:eastAsia="es-MX"/>
              </w:rPr>
              <w:t>3.6 </w:t>
            </w:r>
          </w:p>
        </w:tc>
        <w:tc>
          <w:tcPr>
            <w:tcW w:w="4394" w:type="dxa"/>
            <w:shd w:val="clear" w:color="auto" w:fill="auto"/>
            <w:vAlign w:val="center"/>
            <w:hideMark/>
          </w:tcPr>
          <w:p w14:paraId="04C86095" w14:textId="77777777" w:rsidR="00C63855" w:rsidRPr="007721E5" w:rsidRDefault="00C63855" w:rsidP="00C63855">
            <w:pPr>
              <w:spacing w:after="0" w:line="240" w:lineRule="auto"/>
              <w:jc w:val="both"/>
              <w:rPr>
                <w:rFonts w:eastAsia="Times New Roman" w:cs="Calibri"/>
                <w:color w:val="000000"/>
                <w:sz w:val="16"/>
                <w:szCs w:val="16"/>
                <w:lang w:eastAsia="es-MX"/>
              </w:rPr>
            </w:pPr>
            <w:r w:rsidRPr="007721E5">
              <w:rPr>
                <w:rFonts w:eastAsia="Times New Roman" w:cs="Calibri"/>
                <w:color w:val="000000"/>
                <w:sz w:val="16"/>
                <w:szCs w:val="16"/>
                <w:lang w:eastAsia="es-MX"/>
              </w:rPr>
              <w:t>Otros Gastos</w:t>
            </w:r>
          </w:p>
        </w:tc>
        <w:tc>
          <w:tcPr>
            <w:tcW w:w="1843" w:type="dxa"/>
            <w:shd w:val="clear" w:color="auto" w:fill="auto"/>
            <w:vAlign w:val="center"/>
            <w:hideMark/>
          </w:tcPr>
          <w:p w14:paraId="162DF6F8" w14:textId="53085E19"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w:t>
            </w:r>
            <w:r w:rsidR="002B14B8">
              <w:rPr>
                <w:rFonts w:eastAsia="Times New Roman" w:cs="Calibri"/>
                <w:color w:val="000000"/>
                <w:sz w:val="16"/>
                <w:szCs w:val="16"/>
                <w:lang w:eastAsia="es-MX"/>
              </w:rPr>
              <w:t>0</w:t>
            </w:r>
            <w:r w:rsidRPr="007721E5">
              <w:rPr>
                <w:rFonts w:eastAsia="Times New Roman" w:cs="Calibri"/>
                <w:color w:val="000000"/>
                <w:sz w:val="16"/>
                <w:szCs w:val="16"/>
                <w:lang w:eastAsia="es-MX"/>
              </w:rPr>
              <w:t xml:space="preserve">        </w:t>
            </w:r>
          </w:p>
        </w:tc>
      </w:tr>
      <w:tr w:rsidR="00C63855" w:rsidRPr="007721E5" w14:paraId="38BB9B41" w14:textId="77777777" w:rsidTr="00994337">
        <w:trPr>
          <w:trHeight w:val="72"/>
          <w:jc w:val="center"/>
        </w:trPr>
        <w:tc>
          <w:tcPr>
            <w:tcW w:w="699" w:type="dxa"/>
            <w:tcBorders>
              <w:bottom w:val="nil"/>
            </w:tcBorders>
            <w:shd w:val="clear" w:color="auto" w:fill="auto"/>
            <w:vAlign w:val="center"/>
            <w:hideMark/>
          </w:tcPr>
          <w:p w14:paraId="45E4A029" w14:textId="77777777" w:rsidR="00C63855" w:rsidRPr="007721E5" w:rsidRDefault="00C63855" w:rsidP="008814BC">
            <w:pPr>
              <w:spacing w:after="0" w:line="240" w:lineRule="auto"/>
              <w:rPr>
                <w:rFonts w:eastAsia="Times New Roman" w:cs="Calibri"/>
                <w:color w:val="000000"/>
                <w:sz w:val="16"/>
                <w:szCs w:val="16"/>
                <w:lang w:eastAsia="es-MX"/>
              </w:rPr>
            </w:pPr>
            <w:r w:rsidRPr="007721E5">
              <w:rPr>
                <w:rFonts w:eastAsia="Times New Roman" w:cs="Calibri"/>
                <w:color w:val="000000"/>
                <w:sz w:val="16"/>
                <w:szCs w:val="16"/>
                <w:lang w:eastAsia="es-MX"/>
              </w:rPr>
              <w:t>3.7</w:t>
            </w:r>
          </w:p>
        </w:tc>
        <w:tc>
          <w:tcPr>
            <w:tcW w:w="4394" w:type="dxa"/>
            <w:tcBorders>
              <w:bottom w:val="nil"/>
            </w:tcBorders>
            <w:shd w:val="clear" w:color="auto" w:fill="auto"/>
            <w:vAlign w:val="center"/>
            <w:hideMark/>
          </w:tcPr>
          <w:p w14:paraId="6EE11358" w14:textId="77777777" w:rsidR="00C63855" w:rsidRPr="007721E5" w:rsidRDefault="00C63855" w:rsidP="00C63855">
            <w:pPr>
              <w:spacing w:after="0" w:line="240" w:lineRule="auto"/>
              <w:rPr>
                <w:rFonts w:eastAsia="Times New Roman" w:cs="Calibri"/>
                <w:color w:val="000000"/>
                <w:sz w:val="16"/>
                <w:szCs w:val="16"/>
                <w:lang w:eastAsia="es-MX"/>
              </w:rPr>
            </w:pPr>
            <w:r w:rsidRPr="007721E5">
              <w:rPr>
                <w:rFonts w:eastAsia="Times New Roman" w:cs="Calibri"/>
                <w:color w:val="000000"/>
                <w:sz w:val="16"/>
                <w:szCs w:val="16"/>
                <w:lang w:eastAsia="es-MX"/>
              </w:rPr>
              <w:t>Otros Gastos Contables No Presupuestales</w:t>
            </w:r>
          </w:p>
        </w:tc>
        <w:tc>
          <w:tcPr>
            <w:tcW w:w="1843" w:type="dxa"/>
            <w:tcBorders>
              <w:bottom w:val="nil"/>
            </w:tcBorders>
            <w:shd w:val="clear" w:color="auto" w:fill="auto"/>
            <w:vAlign w:val="center"/>
            <w:hideMark/>
          </w:tcPr>
          <w:p w14:paraId="4BAFF7A0" w14:textId="5C6DC9FB"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xml:space="preserve">                          49,513,900 </w:t>
            </w:r>
          </w:p>
        </w:tc>
      </w:tr>
      <w:tr w:rsidR="00C63855" w:rsidRPr="007721E5" w14:paraId="29635FDE" w14:textId="77777777" w:rsidTr="00994337">
        <w:trPr>
          <w:trHeight w:val="130"/>
          <w:jc w:val="center"/>
        </w:trPr>
        <w:tc>
          <w:tcPr>
            <w:tcW w:w="699" w:type="dxa"/>
            <w:tcBorders>
              <w:top w:val="nil"/>
              <w:left w:val="nil"/>
              <w:bottom w:val="single" w:sz="4" w:space="0" w:color="auto"/>
              <w:right w:val="nil"/>
            </w:tcBorders>
            <w:shd w:val="clear" w:color="auto" w:fill="auto"/>
            <w:noWrap/>
            <w:vAlign w:val="bottom"/>
            <w:hideMark/>
          </w:tcPr>
          <w:p w14:paraId="103FD632" w14:textId="77777777" w:rsidR="00C63855" w:rsidRPr="007721E5" w:rsidRDefault="00C63855" w:rsidP="00C63855">
            <w:pPr>
              <w:spacing w:after="0" w:line="240" w:lineRule="auto"/>
              <w:jc w:val="right"/>
              <w:rPr>
                <w:rFonts w:eastAsia="Times New Roman" w:cs="Calibri"/>
                <w:color w:val="000000"/>
                <w:sz w:val="16"/>
                <w:szCs w:val="16"/>
                <w:lang w:eastAsia="es-MX"/>
              </w:rPr>
            </w:pPr>
          </w:p>
        </w:tc>
        <w:tc>
          <w:tcPr>
            <w:tcW w:w="4394" w:type="dxa"/>
            <w:tcBorders>
              <w:top w:val="nil"/>
              <w:left w:val="nil"/>
              <w:bottom w:val="single" w:sz="4" w:space="0" w:color="auto"/>
              <w:right w:val="nil"/>
            </w:tcBorders>
            <w:shd w:val="clear" w:color="auto" w:fill="auto"/>
            <w:noWrap/>
            <w:vAlign w:val="bottom"/>
            <w:hideMark/>
          </w:tcPr>
          <w:p w14:paraId="7C08FDDF" w14:textId="77777777" w:rsidR="00C63855" w:rsidRPr="007721E5" w:rsidRDefault="00C63855" w:rsidP="00C63855">
            <w:pPr>
              <w:spacing w:after="0" w:line="240" w:lineRule="auto"/>
              <w:rPr>
                <w:rFonts w:eastAsia="Times New Roman" w:cs="Calibri"/>
                <w:sz w:val="16"/>
                <w:szCs w:val="16"/>
                <w:lang w:eastAsia="es-MX"/>
              </w:rPr>
            </w:pPr>
          </w:p>
        </w:tc>
        <w:tc>
          <w:tcPr>
            <w:tcW w:w="1843" w:type="dxa"/>
            <w:tcBorders>
              <w:top w:val="nil"/>
              <w:left w:val="nil"/>
              <w:bottom w:val="single" w:sz="4" w:space="0" w:color="auto"/>
              <w:right w:val="nil"/>
            </w:tcBorders>
            <w:shd w:val="clear" w:color="auto" w:fill="auto"/>
            <w:noWrap/>
            <w:vAlign w:val="bottom"/>
            <w:hideMark/>
          </w:tcPr>
          <w:p w14:paraId="00005FAF" w14:textId="77777777" w:rsidR="00C63855" w:rsidRPr="007721E5" w:rsidRDefault="00C63855" w:rsidP="008814BC">
            <w:pPr>
              <w:spacing w:after="0" w:line="240" w:lineRule="auto"/>
              <w:jc w:val="right"/>
              <w:rPr>
                <w:rFonts w:eastAsia="Times New Roman" w:cs="Calibri"/>
                <w:color w:val="000000"/>
                <w:sz w:val="16"/>
                <w:szCs w:val="16"/>
                <w:lang w:eastAsia="es-MX"/>
              </w:rPr>
            </w:pPr>
            <w:r w:rsidRPr="007721E5">
              <w:rPr>
                <w:rFonts w:eastAsia="Times New Roman" w:cs="Calibri"/>
                <w:color w:val="000000"/>
                <w:sz w:val="16"/>
                <w:szCs w:val="16"/>
                <w:lang w:eastAsia="es-MX"/>
              </w:rPr>
              <w:t> </w:t>
            </w:r>
          </w:p>
        </w:tc>
      </w:tr>
      <w:tr w:rsidR="00C63855" w:rsidRPr="007721E5" w14:paraId="050CD044" w14:textId="77777777" w:rsidTr="00994337">
        <w:trPr>
          <w:trHeight w:val="268"/>
          <w:jc w:val="center"/>
        </w:trPr>
        <w:tc>
          <w:tcPr>
            <w:tcW w:w="5093" w:type="dxa"/>
            <w:gridSpan w:val="2"/>
            <w:tcBorders>
              <w:top w:val="single" w:sz="4" w:space="0" w:color="auto"/>
            </w:tcBorders>
            <w:shd w:val="clear" w:color="000000" w:fill="AB0033"/>
            <w:noWrap/>
            <w:vAlign w:val="center"/>
            <w:hideMark/>
          </w:tcPr>
          <w:p w14:paraId="64619054" w14:textId="77777777" w:rsidR="00C63855" w:rsidRPr="007721E5" w:rsidRDefault="00C63855" w:rsidP="00C63855">
            <w:pPr>
              <w:spacing w:after="0" w:line="240" w:lineRule="auto"/>
              <w:rPr>
                <w:rFonts w:eastAsia="Times New Roman" w:cs="Calibri"/>
                <w:b/>
                <w:bCs/>
                <w:color w:val="FFFFFF"/>
                <w:sz w:val="16"/>
                <w:szCs w:val="16"/>
                <w:lang w:eastAsia="es-MX"/>
              </w:rPr>
            </w:pPr>
            <w:r w:rsidRPr="007721E5">
              <w:rPr>
                <w:rFonts w:eastAsia="Times New Roman" w:cs="Calibri"/>
                <w:b/>
                <w:bCs/>
                <w:color w:val="FFFFFF"/>
                <w:sz w:val="16"/>
                <w:szCs w:val="16"/>
                <w:lang w:eastAsia="es-MX"/>
              </w:rPr>
              <w:t>4. Total de Gastos Contables</w:t>
            </w:r>
          </w:p>
        </w:tc>
        <w:tc>
          <w:tcPr>
            <w:tcW w:w="1843" w:type="dxa"/>
            <w:tcBorders>
              <w:top w:val="single" w:sz="4" w:space="0" w:color="auto"/>
            </w:tcBorders>
            <w:shd w:val="clear" w:color="auto" w:fill="auto"/>
            <w:noWrap/>
            <w:vAlign w:val="center"/>
            <w:hideMark/>
          </w:tcPr>
          <w:p w14:paraId="0DEAD57D" w14:textId="06EF9160" w:rsidR="00C63855" w:rsidRPr="007721E5" w:rsidRDefault="00C63855" w:rsidP="008814BC">
            <w:pPr>
              <w:spacing w:after="0" w:line="240" w:lineRule="auto"/>
              <w:jc w:val="right"/>
              <w:rPr>
                <w:rFonts w:eastAsia="Times New Roman" w:cs="Calibri"/>
                <w:b/>
                <w:bCs/>
                <w:color w:val="000000"/>
                <w:sz w:val="16"/>
                <w:szCs w:val="16"/>
                <w:lang w:eastAsia="es-MX"/>
              </w:rPr>
            </w:pPr>
            <w:r w:rsidRPr="007721E5">
              <w:rPr>
                <w:rFonts w:eastAsia="Times New Roman" w:cs="Calibri"/>
                <w:b/>
                <w:bCs/>
                <w:color w:val="000000"/>
                <w:sz w:val="16"/>
                <w:szCs w:val="16"/>
                <w:lang w:eastAsia="es-MX"/>
              </w:rPr>
              <w:t xml:space="preserve">                </w:t>
            </w:r>
            <w:r w:rsidR="0095363C">
              <w:rPr>
                <w:rFonts w:eastAsia="Times New Roman" w:cs="Calibri"/>
                <w:b/>
                <w:bCs/>
                <w:color w:val="000000"/>
                <w:sz w:val="16"/>
                <w:szCs w:val="16"/>
                <w:lang w:eastAsia="es-MX"/>
              </w:rPr>
              <w:t>$</w:t>
            </w:r>
            <w:r w:rsidRPr="007721E5">
              <w:rPr>
                <w:rFonts w:eastAsia="Times New Roman" w:cs="Calibri"/>
                <w:b/>
                <w:bCs/>
                <w:color w:val="000000"/>
                <w:sz w:val="16"/>
                <w:szCs w:val="16"/>
                <w:lang w:eastAsia="es-MX"/>
              </w:rPr>
              <w:t>4,297,192,45</w:t>
            </w:r>
            <w:r w:rsidR="007721E5">
              <w:rPr>
                <w:rFonts w:eastAsia="Times New Roman" w:cs="Calibri"/>
                <w:b/>
                <w:bCs/>
                <w:color w:val="000000"/>
                <w:sz w:val="16"/>
                <w:szCs w:val="16"/>
                <w:lang w:eastAsia="es-MX"/>
              </w:rPr>
              <w:t>9</w:t>
            </w:r>
            <w:r w:rsidRPr="007721E5">
              <w:rPr>
                <w:rFonts w:eastAsia="Times New Roman" w:cs="Calibri"/>
                <w:b/>
                <w:bCs/>
                <w:color w:val="000000"/>
                <w:sz w:val="16"/>
                <w:szCs w:val="16"/>
                <w:lang w:eastAsia="es-MX"/>
              </w:rPr>
              <w:t xml:space="preserve"> </w:t>
            </w:r>
          </w:p>
        </w:tc>
      </w:tr>
    </w:tbl>
    <w:p w14:paraId="44D9D6BA" w14:textId="77777777" w:rsidR="00DF01DA" w:rsidRDefault="00DF01DA" w:rsidP="007006CA">
      <w:pPr>
        <w:spacing w:after="0"/>
        <w:rPr>
          <w:rFonts w:ascii="Encode Sans" w:hAnsi="Encode Sans" w:cs="DIN Pro Regular"/>
          <w:sz w:val="20"/>
          <w:szCs w:val="20"/>
        </w:rPr>
      </w:pPr>
    </w:p>
    <w:p w14:paraId="4D097722" w14:textId="77777777" w:rsidR="007764E0" w:rsidRDefault="007764E0" w:rsidP="007006CA">
      <w:pPr>
        <w:spacing w:after="0"/>
        <w:rPr>
          <w:rFonts w:ascii="Encode Sans" w:hAnsi="Encode Sans" w:cs="DIN Pro Regular"/>
          <w:sz w:val="20"/>
          <w:szCs w:val="20"/>
        </w:rPr>
      </w:pPr>
    </w:p>
    <w:p w14:paraId="7F2C367A" w14:textId="77777777" w:rsidR="007764E0" w:rsidRDefault="007764E0" w:rsidP="007006CA">
      <w:pPr>
        <w:spacing w:after="0"/>
        <w:rPr>
          <w:rFonts w:ascii="Encode Sans" w:hAnsi="Encode Sans" w:cs="DIN Pro Regular"/>
          <w:sz w:val="20"/>
          <w:szCs w:val="20"/>
        </w:rPr>
      </w:pPr>
    </w:p>
    <w:p w14:paraId="5E32F26F" w14:textId="77777777" w:rsidR="007764E0" w:rsidRDefault="007764E0" w:rsidP="007006CA">
      <w:pPr>
        <w:spacing w:after="0"/>
        <w:rPr>
          <w:rFonts w:ascii="Encode Sans" w:hAnsi="Encode Sans" w:cs="DIN Pro Regular"/>
          <w:sz w:val="20"/>
          <w:szCs w:val="20"/>
        </w:rPr>
      </w:pPr>
    </w:p>
    <w:p w14:paraId="638B7FC9" w14:textId="77777777" w:rsidR="007764E0" w:rsidRPr="008B5120" w:rsidRDefault="007764E0" w:rsidP="007006CA">
      <w:pPr>
        <w:spacing w:after="0"/>
        <w:rPr>
          <w:rFonts w:ascii="Encode Sans" w:hAnsi="Encode Sans" w:cs="DIN Pro Regular"/>
          <w:sz w:val="20"/>
          <w:szCs w:val="20"/>
        </w:rPr>
      </w:pPr>
    </w:p>
    <w:p w14:paraId="03523E65" w14:textId="62024FE2" w:rsidR="000D5EFE" w:rsidRPr="00D732D8" w:rsidRDefault="00174108" w:rsidP="0057466D">
      <w:pPr>
        <w:spacing w:after="0"/>
        <w:rPr>
          <w:rFonts w:asciiTheme="minorHAnsi" w:hAnsiTheme="minorHAnsi" w:cstheme="minorHAnsi"/>
          <w:sz w:val="20"/>
        </w:rPr>
      </w:pPr>
      <w:r w:rsidRPr="00D732D8">
        <w:rPr>
          <w:rFonts w:asciiTheme="minorHAnsi" w:hAnsiTheme="minorHAnsi" w:cstheme="minorHAnsi"/>
          <w:sz w:val="20"/>
        </w:rPr>
        <w:t>B</w:t>
      </w:r>
      <w:r w:rsidR="000D5EFE" w:rsidRPr="00D732D8">
        <w:rPr>
          <w:rFonts w:asciiTheme="minorHAnsi" w:hAnsiTheme="minorHAnsi" w:cstheme="minorHAnsi"/>
          <w:sz w:val="20"/>
        </w:rPr>
        <w:t>ajo protesta de decir verdad declaramos que los Estados Financieros y sus Notas</w:t>
      </w:r>
      <w:r w:rsidR="00093161" w:rsidRPr="00D732D8">
        <w:rPr>
          <w:rFonts w:asciiTheme="minorHAnsi" w:hAnsiTheme="minorHAnsi" w:cstheme="minorHAnsi"/>
          <w:sz w:val="20"/>
        </w:rPr>
        <w:t>,</w:t>
      </w:r>
      <w:r w:rsidR="000D5EFE" w:rsidRPr="00D732D8">
        <w:rPr>
          <w:rFonts w:asciiTheme="minorHAnsi" w:hAnsiTheme="minorHAnsi" w:cstheme="minorHAnsi"/>
          <w:sz w:val="20"/>
        </w:rPr>
        <w:t xml:space="preserve"> son razonablemente correctos y</w:t>
      </w:r>
      <w:r w:rsidR="00DF166B" w:rsidRPr="00D732D8">
        <w:rPr>
          <w:rFonts w:asciiTheme="minorHAnsi" w:hAnsiTheme="minorHAnsi" w:cstheme="minorHAnsi"/>
          <w:sz w:val="20"/>
        </w:rPr>
        <w:t xml:space="preserve"> son</w:t>
      </w:r>
      <w:r w:rsidR="000D5EFE" w:rsidRPr="00D732D8">
        <w:rPr>
          <w:rFonts w:asciiTheme="minorHAnsi" w:hAnsiTheme="minorHAnsi" w:cstheme="minorHAnsi"/>
          <w:sz w:val="20"/>
        </w:rPr>
        <w:t xml:space="preserve"> responsabilidad del emisor</w:t>
      </w:r>
    </w:p>
    <w:p w14:paraId="053064CA" w14:textId="77777777" w:rsidR="000D5EFE" w:rsidRPr="00D732D8" w:rsidRDefault="000D5EFE" w:rsidP="00D10273">
      <w:pPr>
        <w:pStyle w:val="Texto"/>
        <w:spacing w:after="0" w:line="240" w:lineRule="exact"/>
        <w:ind w:firstLine="0"/>
        <w:rPr>
          <w:rFonts w:asciiTheme="minorHAnsi" w:hAnsiTheme="minorHAnsi" w:cstheme="minorHAnsi"/>
          <w:b/>
          <w:smallCaps/>
          <w:sz w:val="20"/>
        </w:rPr>
      </w:pPr>
    </w:p>
    <w:p w14:paraId="2C97406D" w14:textId="77777777" w:rsidR="00174108" w:rsidRPr="008B5120" w:rsidRDefault="00174108" w:rsidP="00D10273">
      <w:pPr>
        <w:pStyle w:val="Texto"/>
        <w:spacing w:after="0" w:line="240" w:lineRule="exact"/>
        <w:ind w:firstLine="0"/>
        <w:rPr>
          <w:rFonts w:ascii="Encode Sans" w:hAnsi="Encode Sans" w:cs="DIN Pro Regular"/>
          <w:b/>
          <w:smallCaps/>
          <w:sz w:val="20"/>
        </w:rPr>
      </w:pPr>
    </w:p>
    <w:p w14:paraId="418F520E" w14:textId="368C1C6C" w:rsidR="000D5EFE" w:rsidRDefault="000D5EFE" w:rsidP="00D10273">
      <w:pPr>
        <w:pStyle w:val="Texto"/>
        <w:spacing w:after="0" w:line="240" w:lineRule="exact"/>
        <w:ind w:firstLine="0"/>
        <w:rPr>
          <w:rFonts w:ascii="Encode Sans" w:hAnsi="Encode Sans" w:cs="DIN Pro Regular"/>
          <w:b/>
          <w:smallCaps/>
          <w:sz w:val="20"/>
          <w:lang w:val="es-MX"/>
        </w:rPr>
      </w:pPr>
    </w:p>
    <w:p w14:paraId="382B28A3" w14:textId="6AC2C10A" w:rsidR="00167206" w:rsidRDefault="00167206" w:rsidP="00D10273">
      <w:pPr>
        <w:pStyle w:val="Texto"/>
        <w:spacing w:after="0" w:line="240" w:lineRule="exact"/>
        <w:ind w:firstLine="0"/>
        <w:rPr>
          <w:rFonts w:ascii="Encode Sans" w:hAnsi="Encode Sans" w:cs="DIN Pro Regular"/>
          <w:b/>
          <w:smallCaps/>
          <w:sz w:val="20"/>
          <w:lang w:val="es-MX"/>
        </w:rPr>
      </w:pPr>
    </w:p>
    <w:p w14:paraId="6BF2C40B" w14:textId="5B57C717" w:rsidR="00167206" w:rsidRDefault="00167206" w:rsidP="00D10273">
      <w:pPr>
        <w:pStyle w:val="Texto"/>
        <w:spacing w:after="0" w:line="240" w:lineRule="exact"/>
        <w:ind w:firstLine="0"/>
        <w:rPr>
          <w:rFonts w:ascii="Encode Sans" w:hAnsi="Encode Sans" w:cs="DIN Pro Regular"/>
          <w:b/>
          <w:smallCaps/>
          <w:sz w:val="20"/>
          <w:lang w:val="es-MX"/>
        </w:rPr>
      </w:pPr>
    </w:p>
    <w:p w14:paraId="517DA92D" w14:textId="5CD00BCC" w:rsidR="00167206" w:rsidRDefault="00167206" w:rsidP="00D10273">
      <w:pPr>
        <w:pStyle w:val="Texto"/>
        <w:spacing w:after="0" w:line="240" w:lineRule="exact"/>
        <w:ind w:firstLine="0"/>
        <w:rPr>
          <w:rFonts w:ascii="Encode Sans" w:hAnsi="Encode Sans" w:cs="DIN Pro Regular"/>
          <w:b/>
          <w:smallCaps/>
          <w:sz w:val="20"/>
          <w:lang w:val="es-MX"/>
        </w:rPr>
      </w:pPr>
    </w:p>
    <w:p w14:paraId="346172E4" w14:textId="23B8B093" w:rsidR="00167206" w:rsidRDefault="00167206" w:rsidP="00D10273">
      <w:pPr>
        <w:pStyle w:val="Texto"/>
        <w:spacing w:after="0" w:line="240" w:lineRule="exact"/>
        <w:ind w:firstLine="0"/>
        <w:rPr>
          <w:rFonts w:ascii="Encode Sans" w:hAnsi="Encode Sans" w:cs="DIN Pro Regular"/>
          <w:b/>
          <w:smallCaps/>
          <w:sz w:val="20"/>
          <w:lang w:val="es-MX"/>
        </w:rPr>
      </w:pPr>
    </w:p>
    <w:p w14:paraId="7F5AB896" w14:textId="566853BE" w:rsidR="00411C05" w:rsidRDefault="00411C05" w:rsidP="00D10273">
      <w:pPr>
        <w:pStyle w:val="Texto"/>
        <w:spacing w:after="0" w:line="240" w:lineRule="exact"/>
        <w:ind w:firstLine="0"/>
        <w:rPr>
          <w:rFonts w:ascii="Encode Sans" w:hAnsi="Encode Sans" w:cs="DIN Pro Regular"/>
          <w:b/>
          <w:smallCaps/>
          <w:sz w:val="20"/>
          <w:lang w:val="es-MX"/>
        </w:rPr>
      </w:pPr>
    </w:p>
    <w:p w14:paraId="7B618699" w14:textId="67758EF8" w:rsidR="00411C05" w:rsidRDefault="00411C05" w:rsidP="00D10273">
      <w:pPr>
        <w:pStyle w:val="Texto"/>
        <w:spacing w:after="0" w:line="240" w:lineRule="exact"/>
        <w:ind w:firstLine="0"/>
        <w:rPr>
          <w:rFonts w:ascii="Encode Sans" w:hAnsi="Encode Sans" w:cs="DIN Pro Regular"/>
          <w:b/>
          <w:smallCaps/>
          <w:sz w:val="20"/>
          <w:lang w:val="es-MX"/>
        </w:rPr>
      </w:pPr>
    </w:p>
    <w:p w14:paraId="23FAB5CF" w14:textId="641D8763" w:rsidR="00411C05" w:rsidRDefault="00411C05" w:rsidP="00D10273">
      <w:pPr>
        <w:pStyle w:val="Texto"/>
        <w:spacing w:after="0" w:line="240" w:lineRule="exact"/>
        <w:ind w:firstLine="0"/>
        <w:rPr>
          <w:rFonts w:ascii="Encode Sans" w:hAnsi="Encode Sans" w:cs="DIN Pro Regular"/>
          <w:b/>
          <w:smallCaps/>
          <w:sz w:val="20"/>
          <w:lang w:val="es-MX"/>
        </w:rPr>
      </w:pPr>
    </w:p>
    <w:p w14:paraId="5BDFBBDA" w14:textId="313680B3" w:rsidR="00411C05" w:rsidRDefault="00411C05" w:rsidP="00D10273">
      <w:pPr>
        <w:pStyle w:val="Texto"/>
        <w:spacing w:after="0" w:line="240" w:lineRule="exact"/>
        <w:ind w:firstLine="0"/>
        <w:rPr>
          <w:rFonts w:ascii="Encode Sans" w:hAnsi="Encode Sans" w:cs="DIN Pro Regular"/>
          <w:b/>
          <w:smallCaps/>
          <w:sz w:val="20"/>
          <w:lang w:val="es-MX"/>
        </w:rPr>
      </w:pPr>
    </w:p>
    <w:p w14:paraId="12F41917" w14:textId="39733477" w:rsidR="00411C05" w:rsidRDefault="00411C05" w:rsidP="00D10273">
      <w:pPr>
        <w:pStyle w:val="Texto"/>
        <w:spacing w:after="0" w:line="240" w:lineRule="exact"/>
        <w:ind w:firstLine="0"/>
        <w:rPr>
          <w:rFonts w:ascii="Encode Sans" w:hAnsi="Encode Sans" w:cs="DIN Pro Regular"/>
          <w:b/>
          <w:smallCaps/>
          <w:sz w:val="20"/>
          <w:lang w:val="es-MX"/>
        </w:rPr>
      </w:pPr>
    </w:p>
    <w:p w14:paraId="13B07A0C" w14:textId="77777777" w:rsidR="00411C05" w:rsidRDefault="00411C05" w:rsidP="00D10273">
      <w:pPr>
        <w:pStyle w:val="Texto"/>
        <w:spacing w:after="0" w:line="240" w:lineRule="exact"/>
        <w:ind w:firstLine="0"/>
        <w:rPr>
          <w:rFonts w:ascii="Encode Sans" w:hAnsi="Encode Sans" w:cs="DIN Pro Regular"/>
          <w:b/>
          <w:smallCaps/>
          <w:sz w:val="20"/>
          <w:lang w:val="es-MX"/>
        </w:rPr>
      </w:pPr>
    </w:p>
    <w:p w14:paraId="15BBC514" w14:textId="5F845FD6" w:rsidR="00167206" w:rsidRDefault="00167206" w:rsidP="00D10273">
      <w:pPr>
        <w:pStyle w:val="Texto"/>
        <w:spacing w:after="0" w:line="240" w:lineRule="exact"/>
        <w:ind w:firstLine="0"/>
        <w:rPr>
          <w:rFonts w:ascii="Encode Sans" w:hAnsi="Encode Sans" w:cs="DIN Pro Regular"/>
          <w:b/>
          <w:smallCaps/>
          <w:sz w:val="20"/>
          <w:lang w:val="es-MX"/>
        </w:rPr>
      </w:pPr>
    </w:p>
    <w:p w14:paraId="7C333AC2" w14:textId="44744774" w:rsidR="00B849EE" w:rsidRPr="00D732D8" w:rsidRDefault="00540418" w:rsidP="009F2D04">
      <w:pPr>
        <w:spacing w:after="0" w:line="240" w:lineRule="auto"/>
        <w:jc w:val="center"/>
        <w:rPr>
          <w:rFonts w:asciiTheme="minorHAnsi" w:hAnsiTheme="minorHAnsi" w:cstheme="minorHAnsi"/>
          <w:b/>
          <w:sz w:val="20"/>
        </w:rPr>
      </w:pPr>
      <w:r w:rsidRPr="00D732D8">
        <w:rPr>
          <w:rFonts w:asciiTheme="minorHAnsi" w:hAnsiTheme="minorHAnsi" w:cstheme="minorHAnsi"/>
          <w:b/>
          <w:sz w:val="20"/>
        </w:rPr>
        <w:lastRenderedPageBreak/>
        <w:t>b)</w:t>
      </w:r>
      <w:r w:rsidRPr="00D732D8">
        <w:rPr>
          <w:rFonts w:asciiTheme="minorHAnsi" w:hAnsiTheme="minorHAnsi" w:cstheme="minorHAnsi"/>
          <w:sz w:val="20"/>
        </w:rPr>
        <w:t xml:space="preserve"> </w:t>
      </w:r>
      <w:r w:rsidRPr="00D732D8">
        <w:rPr>
          <w:rFonts w:asciiTheme="minorHAnsi" w:hAnsiTheme="minorHAnsi" w:cstheme="minorHAnsi"/>
          <w:b/>
          <w:sz w:val="20"/>
        </w:rPr>
        <w:t>NOTAS DE MEMORIA (CUENTAS DE ORDEN)</w:t>
      </w:r>
    </w:p>
    <w:p w14:paraId="45678F9D" w14:textId="77777777" w:rsidR="009F2D04" w:rsidRDefault="009F2D04" w:rsidP="009F2D04">
      <w:pPr>
        <w:spacing w:after="0" w:line="240" w:lineRule="auto"/>
        <w:jc w:val="center"/>
        <w:rPr>
          <w:rFonts w:asciiTheme="minorHAnsi" w:hAnsiTheme="minorHAnsi" w:cstheme="minorHAnsi"/>
          <w:b/>
          <w:sz w:val="20"/>
        </w:rPr>
      </w:pPr>
    </w:p>
    <w:p w14:paraId="79B23EB2" w14:textId="77777777" w:rsidR="007764E0" w:rsidRPr="00D732D8" w:rsidRDefault="007764E0" w:rsidP="009F2D04">
      <w:pPr>
        <w:spacing w:after="0" w:line="240" w:lineRule="auto"/>
        <w:jc w:val="center"/>
        <w:rPr>
          <w:rFonts w:asciiTheme="minorHAnsi" w:hAnsiTheme="minorHAnsi" w:cstheme="minorHAnsi"/>
          <w:b/>
          <w:sz w:val="20"/>
        </w:rPr>
      </w:pPr>
    </w:p>
    <w:p w14:paraId="3FE284FC" w14:textId="77777777" w:rsidR="0084590F" w:rsidRPr="00D732D8" w:rsidRDefault="0084590F" w:rsidP="0084590F">
      <w:pPr>
        <w:pStyle w:val="Texto"/>
        <w:spacing w:line="240" w:lineRule="exact"/>
        <w:ind w:firstLine="0"/>
        <w:rPr>
          <w:rFonts w:asciiTheme="minorHAnsi" w:hAnsiTheme="minorHAnsi" w:cstheme="minorHAnsi"/>
          <w:sz w:val="20"/>
        </w:rPr>
      </w:pPr>
      <w:r w:rsidRPr="00D732D8">
        <w:rPr>
          <w:rFonts w:asciiTheme="minorHAnsi" w:hAnsiTheme="minorHAnsi" w:cstheme="minorHAnsi"/>
          <w:sz w:val="20"/>
        </w:rPr>
        <w:t>Atendiendo a lo establecido en Ley General de Contabilidad Gubernamental, para efectos del registro y control, el Consejo Nacional de Armonización Contable ha determinado Cuentas de Orden contables, mismas que se presentan en el Plan de Cuentas.</w:t>
      </w:r>
    </w:p>
    <w:p w14:paraId="54621FF5" w14:textId="77777777" w:rsidR="00B849EE" w:rsidRPr="00D732D8" w:rsidRDefault="00B849EE" w:rsidP="00540418">
      <w:pPr>
        <w:pStyle w:val="Texto"/>
        <w:spacing w:after="0" w:line="240" w:lineRule="exact"/>
        <w:rPr>
          <w:rFonts w:asciiTheme="minorHAnsi" w:hAnsiTheme="minorHAnsi" w:cstheme="minorHAnsi"/>
          <w:sz w:val="20"/>
          <w:lang w:val="es-MX"/>
        </w:rPr>
      </w:pPr>
    </w:p>
    <w:p w14:paraId="5370E108" w14:textId="77777777" w:rsidR="00290E6D" w:rsidRPr="00D732D8" w:rsidRDefault="00290E6D" w:rsidP="00290E6D">
      <w:pPr>
        <w:pStyle w:val="Texto"/>
        <w:spacing w:after="0" w:line="240" w:lineRule="exact"/>
        <w:rPr>
          <w:rFonts w:asciiTheme="minorHAnsi" w:hAnsiTheme="minorHAnsi" w:cstheme="minorHAnsi"/>
          <w:b/>
          <w:sz w:val="20"/>
        </w:rPr>
      </w:pPr>
      <w:r w:rsidRPr="00D732D8">
        <w:rPr>
          <w:rFonts w:asciiTheme="minorHAnsi" w:hAnsiTheme="minorHAnsi" w:cstheme="minorHAnsi"/>
          <w:b/>
          <w:sz w:val="20"/>
        </w:rPr>
        <w:t>Cuentas de Orden Contables y Presupuestarias:</w:t>
      </w:r>
    </w:p>
    <w:p w14:paraId="2C75C061" w14:textId="77777777" w:rsidR="00290E6D" w:rsidRPr="00D732D8" w:rsidRDefault="00290E6D" w:rsidP="00290E6D">
      <w:pPr>
        <w:pStyle w:val="Texto"/>
        <w:spacing w:after="0" w:line="240" w:lineRule="exact"/>
        <w:rPr>
          <w:rFonts w:asciiTheme="minorHAnsi" w:hAnsiTheme="minorHAnsi" w:cstheme="minorHAnsi"/>
          <w:b/>
          <w:sz w:val="20"/>
        </w:rPr>
      </w:pPr>
    </w:p>
    <w:p w14:paraId="3C62263A" w14:textId="77777777" w:rsidR="00290E6D" w:rsidRPr="00D732D8" w:rsidRDefault="00290E6D" w:rsidP="0084590F">
      <w:pPr>
        <w:pStyle w:val="Texto"/>
        <w:spacing w:after="0" w:line="240" w:lineRule="exact"/>
        <w:rPr>
          <w:rFonts w:asciiTheme="minorHAnsi" w:hAnsiTheme="minorHAnsi" w:cstheme="minorHAnsi"/>
          <w:i/>
          <w:sz w:val="20"/>
        </w:rPr>
      </w:pPr>
      <w:r w:rsidRPr="00D732D8">
        <w:rPr>
          <w:rFonts w:asciiTheme="minorHAnsi" w:hAnsiTheme="minorHAnsi" w:cstheme="minorHAnsi"/>
          <w:i/>
          <w:sz w:val="20"/>
        </w:rPr>
        <w:t>Contables:</w:t>
      </w:r>
    </w:p>
    <w:p w14:paraId="54266851" w14:textId="77777777" w:rsidR="0084590F" w:rsidRPr="00D732D8" w:rsidRDefault="0084590F" w:rsidP="0084590F">
      <w:pPr>
        <w:pStyle w:val="Texto"/>
        <w:ind w:left="284" w:firstLine="0"/>
        <w:rPr>
          <w:rFonts w:asciiTheme="minorHAnsi" w:hAnsiTheme="minorHAnsi" w:cstheme="minorHAnsi"/>
          <w:sz w:val="20"/>
        </w:rPr>
      </w:pPr>
      <w:r w:rsidRPr="00D732D8">
        <w:rPr>
          <w:rFonts w:asciiTheme="minorHAnsi" w:hAnsiTheme="minorHAnsi" w:cstheme="minorHAnsi"/>
          <w:sz w:val="20"/>
        </w:rPr>
        <w:t xml:space="preserve">Representa el saldo del fideicomiso irrevocable de inversión y administración de los recursos del fondo de pensiones de los trabajadores docentes y administrativos, en los términos del plan de pensiones, de conformidad con el artículo 33 de la Ley del Impuesto sobre la renta y demás aplicables, éstos recursos se administran en </w:t>
      </w:r>
      <w:proofErr w:type="spellStart"/>
      <w:r w:rsidRPr="00D732D8">
        <w:rPr>
          <w:rFonts w:asciiTheme="minorHAnsi" w:hAnsiTheme="minorHAnsi" w:cstheme="minorHAnsi"/>
          <w:sz w:val="20"/>
        </w:rPr>
        <w:t>Scotiabank</w:t>
      </w:r>
      <w:proofErr w:type="spellEnd"/>
      <w:r w:rsidRPr="00D732D8">
        <w:rPr>
          <w:rFonts w:asciiTheme="minorHAnsi" w:hAnsiTheme="minorHAnsi" w:cstheme="minorHAnsi"/>
          <w:sz w:val="20"/>
        </w:rPr>
        <w:t xml:space="preserve"> Inverlat, S. A. Fideicomiso 7054 que al 31 de diciembre de 2022 es por un importe de $</w:t>
      </w:r>
      <w:r w:rsidRPr="00D732D8">
        <w:rPr>
          <w:rFonts w:asciiTheme="minorHAnsi" w:hAnsiTheme="minorHAnsi" w:cstheme="minorHAnsi"/>
          <w:sz w:val="20"/>
          <w:lang w:val="es-MX"/>
        </w:rPr>
        <w:t xml:space="preserve">1,592,544,726 </w:t>
      </w:r>
      <w:r w:rsidRPr="00D732D8">
        <w:rPr>
          <w:rFonts w:asciiTheme="minorHAnsi" w:hAnsiTheme="minorHAnsi" w:cstheme="minorHAnsi"/>
          <w:sz w:val="20"/>
        </w:rPr>
        <w:t>pesos; Cuentas individuales de ahorro para el retiro por $</w:t>
      </w:r>
      <w:r w:rsidRPr="00D732D8">
        <w:rPr>
          <w:rFonts w:asciiTheme="minorHAnsi" w:hAnsiTheme="minorHAnsi" w:cstheme="minorHAnsi"/>
          <w:sz w:val="20"/>
          <w:lang w:val="es-MX"/>
        </w:rPr>
        <w:t xml:space="preserve">52,752,077 </w:t>
      </w:r>
      <w:r w:rsidRPr="00D732D8">
        <w:rPr>
          <w:rFonts w:asciiTheme="minorHAnsi" w:hAnsiTheme="minorHAnsi" w:cstheme="minorHAnsi"/>
          <w:sz w:val="20"/>
        </w:rPr>
        <w:t>pesos; Reserva para personal pensionado por $</w:t>
      </w:r>
      <w:r w:rsidRPr="00D732D8">
        <w:rPr>
          <w:rFonts w:asciiTheme="minorHAnsi" w:hAnsiTheme="minorHAnsi" w:cstheme="minorHAnsi"/>
          <w:sz w:val="20"/>
          <w:lang w:val="es-MX"/>
        </w:rPr>
        <w:t xml:space="preserve">8,143,215 </w:t>
      </w:r>
      <w:r w:rsidRPr="00D732D8">
        <w:rPr>
          <w:rFonts w:asciiTheme="minorHAnsi" w:hAnsiTheme="minorHAnsi" w:cstheme="minorHAnsi"/>
          <w:sz w:val="20"/>
        </w:rPr>
        <w:t>pesos. Así como bienes bajo contrato en comodato de terminales punto de venta (TPV) por un importe de $37 pesos.</w:t>
      </w:r>
    </w:p>
    <w:p w14:paraId="6CF35CEF" w14:textId="77777777" w:rsidR="0084590F" w:rsidRPr="00D732D8" w:rsidRDefault="00290E6D" w:rsidP="00290E6D">
      <w:pPr>
        <w:pStyle w:val="Texto"/>
        <w:spacing w:after="0" w:line="240" w:lineRule="exact"/>
        <w:ind w:left="2160" w:hanging="540"/>
        <w:rPr>
          <w:rFonts w:asciiTheme="minorHAnsi" w:hAnsiTheme="minorHAnsi" w:cstheme="minorHAnsi"/>
          <w:sz w:val="20"/>
        </w:rPr>
      </w:pPr>
      <w:r w:rsidRPr="00D732D8">
        <w:rPr>
          <w:rFonts w:asciiTheme="minorHAnsi" w:hAnsiTheme="minorHAnsi" w:cstheme="minorHAnsi"/>
          <w:sz w:val="20"/>
        </w:rPr>
        <w:tab/>
      </w:r>
    </w:p>
    <w:p w14:paraId="7854F890" w14:textId="77777777" w:rsidR="00290E6D" w:rsidRPr="00D732D8" w:rsidRDefault="00290E6D" w:rsidP="00290E6D">
      <w:pPr>
        <w:pStyle w:val="Texto"/>
        <w:spacing w:after="0" w:line="240" w:lineRule="exact"/>
        <w:ind w:left="2160" w:hanging="540"/>
        <w:rPr>
          <w:rFonts w:asciiTheme="minorHAnsi" w:hAnsiTheme="minorHAnsi" w:cstheme="minorHAnsi"/>
          <w:sz w:val="20"/>
        </w:rPr>
      </w:pPr>
    </w:p>
    <w:p w14:paraId="6ED0AE29" w14:textId="77777777" w:rsidR="00290E6D" w:rsidRPr="00D732D8" w:rsidRDefault="00290E6D" w:rsidP="0084590F">
      <w:pPr>
        <w:pStyle w:val="Texto"/>
        <w:spacing w:after="0" w:line="240" w:lineRule="exact"/>
        <w:rPr>
          <w:rFonts w:asciiTheme="minorHAnsi" w:hAnsiTheme="minorHAnsi" w:cstheme="minorHAnsi"/>
          <w:i/>
          <w:sz w:val="20"/>
        </w:rPr>
      </w:pPr>
      <w:r w:rsidRPr="00D732D8">
        <w:rPr>
          <w:rFonts w:asciiTheme="minorHAnsi" w:hAnsiTheme="minorHAnsi" w:cstheme="minorHAnsi"/>
          <w:i/>
          <w:sz w:val="20"/>
        </w:rPr>
        <w:t>Presupuestarias:</w:t>
      </w:r>
    </w:p>
    <w:p w14:paraId="56B652DB" w14:textId="77777777" w:rsidR="007006CA" w:rsidRPr="00D732D8" w:rsidRDefault="00290E6D" w:rsidP="00290E6D">
      <w:pPr>
        <w:pStyle w:val="Texto"/>
        <w:spacing w:after="0" w:line="240" w:lineRule="exact"/>
        <w:ind w:left="2160" w:hanging="540"/>
        <w:rPr>
          <w:rFonts w:asciiTheme="minorHAnsi" w:hAnsiTheme="minorHAnsi" w:cstheme="minorHAnsi"/>
          <w:sz w:val="20"/>
        </w:rPr>
      </w:pPr>
      <w:r w:rsidRPr="00D732D8">
        <w:rPr>
          <w:rFonts w:asciiTheme="minorHAnsi" w:hAnsiTheme="minorHAnsi" w:cstheme="minorHAnsi"/>
          <w:sz w:val="20"/>
        </w:rPr>
        <w:tab/>
      </w:r>
    </w:p>
    <w:p w14:paraId="2B956E0E" w14:textId="77777777" w:rsidR="007006CA" w:rsidRPr="00D732D8" w:rsidRDefault="007006CA" w:rsidP="00290E6D">
      <w:pPr>
        <w:pStyle w:val="Texto"/>
        <w:spacing w:after="0" w:line="240" w:lineRule="exact"/>
        <w:ind w:left="2160" w:hanging="540"/>
        <w:rPr>
          <w:rFonts w:asciiTheme="minorHAnsi" w:hAnsiTheme="minorHAnsi" w:cstheme="minorHAnsi"/>
          <w:sz w:val="20"/>
        </w:rPr>
      </w:pPr>
    </w:p>
    <w:p w14:paraId="1EABE867" w14:textId="09A1A238" w:rsidR="00290E6D" w:rsidRPr="00D732D8" w:rsidRDefault="00290E6D" w:rsidP="00FE4AEF">
      <w:pPr>
        <w:pStyle w:val="Texto"/>
        <w:spacing w:after="0" w:line="240" w:lineRule="exact"/>
        <w:jc w:val="center"/>
        <w:rPr>
          <w:rFonts w:asciiTheme="minorHAnsi" w:hAnsiTheme="minorHAnsi" w:cstheme="minorHAnsi"/>
          <w:sz w:val="20"/>
        </w:rPr>
      </w:pPr>
      <w:r w:rsidRPr="00D732D8">
        <w:rPr>
          <w:rFonts w:asciiTheme="minorHAnsi" w:hAnsiTheme="minorHAnsi" w:cstheme="minorHAnsi"/>
          <w:sz w:val="20"/>
        </w:rPr>
        <w:t>Cuentas de ingresos</w:t>
      </w:r>
    </w:p>
    <w:tbl>
      <w:tblPr>
        <w:tblW w:w="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2666"/>
        <w:gridCol w:w="1701"/>
      </w:tblGrid>
      <w:tr w:rsidR="0084590F" w:rsidRPr="00411C05" w14:paraId="5E9BD389" w14:textId="77777777" w:rsidTr="008812D3">
        <w:trPr>
          <w:trHeight w:val="300"/>
          <w:jc w:val="center"/>
        </w:trPr>
        <w:tc>
          <w:tcPr>
            <w:tcW w:w="852" w:type="dxa"/>
            <w:shd w:val="clear" w:color="auto" w:fill="AB0033"/>
          </w:tcPr>
          <w:p w14:paraId="30447243" w14:textId="77777777" w:rsidR="0084590F" w:rsidRPr="00411C05" w:rsidRDefault="0084590F" w:rsidP="00514297">
            <w:pPr>
              <w:spacing w:after="0" w:line="240" w:lineRule="auto"/>
              <w:jc w:val="center"/>
              <w:rPr>
                <w:rFonts w:eastAsia="Times New Roman" w:cs="Calibri"/>
                <w:b/>
                <w:color w:val="FFFFFF"/>
                <w:sz w:val="16"/>
                <w:szCs w:val="16"/>
                <w:lang w:eastAsia="es-MX"/>
              </w:rPr>
            </w:pPr>
          </w:p>
        </w:tc>
        <w:tc>
          <w:tcPr>
            <w:tcW w:w="2666" w:type="dxa"/>
            <w:shd w:val="clear" w:color="auto" w:fill="AB0033"/>
            <w:noWrap/>
            <w:vAlign w:val="center"/>
            <w:hideMark/>
          </w:tcPr>
          <w:p w14:paraId="4CE04DCE" w14:textId="77777777" w:rsidR="0084590F" w:rsidRPr="00411C05" w:rsidRDefault="0084590F" w:rsidP="00514297">
            <w:pPr>
              <w:spacing w:after="0" w:line="240" w:lineRule="auto"/>
              <w:jc w:val="center"/>
              <w:rPr>
                <w:rFonts w:eastAsia="Times New Roman" w:cs="Calibri"/>
                <w:b/>
                <w:color w:val="FFFFFF"/>
                <w:sz w:val="16"/>
                <w:szCs w:val="16"/>
                <w:lang w:eastAsia="es-MX"/>
              </w:rPr>
            </w:pPr>
            <w:r w:rsidRPr="00411C05">
              <w:rPr>
                <w:rFonts w:eastAsia="Times New Roman" w:cs="Calibri"/>
                <w:b/>
                <w:color w:val="FFFFFF"/>
                <w:sz w:val="16"/>
                <w:szCs w:val="16"/>
                <w:lang w:eastAsia="es-MX"/>
              </w:rPr>
              <w:t>CONCEPTO</w:t>
            </w:r>
          </w:p>
        </w:tc>
        <w:tc>
          <w:tcPr>
            <w:tcW w:w="1701" w:type="dxa"/>
            <w:shd w:val="clear" w:color="auto" w:fill="AB0033"/>
            <w:noWrap/>
            <w:vAlign w:val="center"/>
            <w:hideMark/>
          </w:tcPr>
          <w:p w14:paraId="5415AD07" w14:textId="77777777" w:rsidR="0084590F" w:rsidRPr="00411C05" w:rsidRDefault="0084590F" w:rsidP="00514297">
            <w:pPr>
              <w:spacing w:after="0" w:line="240" w:lineRule="auto"/>
              <w:jc w:val="center"/>
              <w:rPr>
                <w:rFonts w:eastAsia="Times New Roman" w:cs="Calibri"/>
                <w:b/>
                <w:color w:val="FFFFFF"/>
                <w:sz w:val="16"/>
                <w:szCs w:val="16"/>
                <w:lang w:eastAsia="es-MX"/>
              </w:rPr>
            </w:pPr>
            <w:r w:rsidRPr="00411C05">
              <w:rPr>
                <w:rFonts w:eastAsia="Times New Roman" w:cs="Calibri"/>
                <w:b/>
                <w:color w:val="FFFFFF"/>
                <w:sz w:val="16"/>
                <w:szCs w:val="16"/>
                <w:lang w:eastAsia="es-MX"/>
              </w:rPr>
              <w:t>SALDO</w:t>
            </w:r>
          </w:p>
        </w:tc>
      </w:tr>
      <w:tr w:rsidR="0084590F" w:rsidRPr="00411C05" w14:paraId="4BBE49F7" w14:textId="77777777" w:rsidTr="008812D3">
        <w:trPr>
          <w:trHeight w:val="315"/>
          <w:jc w:val="center"/>
        </w:trPr>
        <w:tc>
          <w:tcPr>
            <w:tcW w:w="852" w:type="dxa"/>
            <w:vAlign w:val="center"/>
          </w:tcPr>
          <w:p w14:paraId="1B0F217D" w14:textId="77777777" w:rsidR="0084590F" w:rsidRPr="00411C05" w:rsidRDefault="0084590F" w:rsidP="00514297">
            <w:pPr>
              <w:spacing w:after="0" w:line="240" w:lineRule="auto"/>
              <w:jc w:val="center"/>
              <w:rPr>
                <w:rFonts w:eastAsia="Times New Roman" w:cs="Calibri"/>
                <w:color w:val="000000"/>
                <w:sz w:val="16"/>
                <w:szCs w:val="16"/>
                <w:lang w:eastAsia="es-MX"/>
              </w:rPr>
            </w:pPr>
            <w:r w:rsidRPr="00411C05">
              <w:rPr>
                <w:rFonts w:eastAsia="Times New Roman" w:cs="Calibri"/>
                <w:color w:val="000000"/>
                <w:sz w:val="16"/>
                <w:szCs w:val="16"/>
                <w:lang w:eastAsia="es-MX"/>
              </w:rPr>
              <w:t>8.1.1.</w:t>
            </w:r>
          </w:p>
        </w:tc>
        <w:tc>
          <w:tcPr>
            <w:tcW w:w="2666" w:type="dxa"/>
            <w:shd w:val="clear" w:color="auto" w:fill="auto"/>
            <w:noWrap/>
            <w:vAlign w:val="center"/>
            <w:hideMark/>
          </w:tcPr>
          <w:p w14:paraId="2E846F69" w14:textId="77777777" w:rsidR="0084590F" w:rsidRPr="00411C05" w:rsidRDefault="0084590F" w:rsidP="00514297">
            <w:pPr>
              <w:spacing w:after="0" w:line="240" w:lineRule="auto"/>
              <w:rPr>
                <w:rFonts w:eastAsia="Times New Roman" w:cs="Calibri"/>
                <w:color w:val="000000"/>
                <w:sz w:val="16"/>
                <w:szCs w:val="16"/>
                <w:lang w:eastAsia="es-MX"/>
              </w:rPr>
            </w:pPr>
            <w:r w:rsidRPr="00411C05">
              <w:rPr>
                <w:rFonts w:eastAsia="Times New Roman" w:cs="Calibri"/>
                <w:color w:val="000000"/>
                <w:sz w:val="16"/>
                <w:szCs w:val="16"/>
                <w:lang w:eastAsia="es-MX"/>
              </w:rPr>
              <w:t>Ley de ingresos Estimada</w:t>
            </w:r>
          </w:p>
        </w:tc>
        <w:tc>
          <w:tcPr>
            <w:tcW w:w="1701" w:type="dxa"/>
            <w:shd w:val="clear" w:color="auto" w:fill="auto"/>
            <w:noWrap/>
            <w:vAlign w:val="center"/>
            <w:hideMark/>
          </w:tcPr>
          <w:p w14:paraId="29B2CF0F" w14:textId="77777777" w:rsidR="0084590F" w:rsidRPr="00411C05" w:rsidRDefault="0084590F" w:rsidP="00514297">
            <w:pPr>
              <w:spacing w:after="0" w:line="240" w:lineRule="auto"/>
              <w:jc w:val="right"/>
              <w:rPr>
                <w:rFonts w:eastAsia="Times New Roman" w:cs="Calibri"/>
                <w:color w:val="000000"/>
                <w:sz w:val="16"/>
                <w:szCs w:val="16"/>
                <w:lang w:eastAsia="es-MX"/>
              </w:rPr>
            </w:pPr>
            <w:r w:rsidRPr="00411C05">
              <w:rPr>
                <w:rFonts w:eastAsia="Times New Roman" w:cs="Calibri"/>
                <w:color w:val="000000"/>
                <w:sz w:val="16"/>
                <w:szCs w:val="16"/>
                <w:lang w:eastAsia="es-MX"/>
              </w:rPr>
              <w:t>4,529,528,660</w:t>
            </w:r>
          </w:p>
        </w:tc>
      </w:tr>
      <w:tr w:rsidR="0084590F" w:rsidRPr="00411C05" w14:paraId="582848AC" w14:textId="77777777" w:rsidTr="008812D3">
        <w:trPr>
          <w:trHeight w:val="315"/>
          <w:jc w:val="center"/>
        </w:trPr>
        <w:tc>
          <w:tcPr>
            <w:tcW w:w="852" w:type="dxa"/>
            <w:vAlign w:val="center"/>
          </w:tcPr>
          <w:p w14:paraId="5E286890" w14:textId="77777777" w:rsidR="0084590F" w:rsidRPr="00411C05" w:rsidRDefault="0084590F" w:rsidP="00514297">
            <w:pPr>
              <w:spacing w:after="0" w:line="240" w:lineRule="auto"/>
              <w:jc w:val="center"/>
              <w:rPr>
                <w:rFonts w:eastAsia="Times New Roman" w:cs="Calibri"/>
                <w:color w:val="000000"/>
                <w:sz w:val="16"/>
                <w:szCs w:val="16"/>
                <w:lang w:eastAsia="es-MX"/>
              </w:rPr>
            </w:pPr>
            <w:r w:rsidRPr="00411C05">
              <w:rPr>
                <w:rFonts w:eastAsia="Times New Roman" w:cs="Calibri"/>
                <w:color w:val="000000"/>
                <w:sz w:val="16"/>
                <w:szCs w:val="16"/>
                <w:lang w:eastAsia="es-MX"/>
              </w:rPr>
              <w:t>8.1.2.</w:t>
            </w:r>
          </w:p>
        </w:tc>
        <w:tc>
          <w:tcPr>
            <w:tcW w:w="2666" w:type="dxa"/>
            <w:shd w:val="clear" w:color="auto" w:fill="auto"/>
            <w:noWrap/>
            <w:vAlign w:val="center"/>
          </w:tcPr>
          <w:p w14:paraId="4F40425D" w14:textId="77777777" w:rsidR="0084590F" w:rsidRPr="00411C05" w:rsidRDefault="0084590F" w:rsidP="00514297">
            <w:pPr>
              <w:spacing w:after="0" w:line="240" w:lineRule="auto"/>
              <w:rPr>
                <w:rFonts w:eastAsia="Times New Roman" w:cs="Calibri"/>
                <w:color w:val="000000"/>
                <w:sz w:val="16"/>
                <w:szCs w:val="16"/>
                <w:lang w:eastAsia="es-MX"/>
              </w:rPr>
            </w:pPr>
            <w:r w:rsidRPr="00411C05">
              <w:rPr>
                <w:rFonts w:eastAsia="Times New Roman" w:cs="Calibri"/>
                <w:color w:val="000000"/>
                <w:sz w:val="16"/>
                <w:szCs w:val="16"/>
                <w:lang w:eastAsia="es-MX"/>
              </w:rPr>
              <w:t>Ley de ingresos por Ejecutar</w:t>
            </w:r>
          </w:p>
        </w:tc>
        <w:tc>
          <w:tcPr>
            <w:tcW w:w="1701" w:type="dxa"/>
            <w:shd w:val="clear" w:color="auto" w:fill="auto"/>
            <w:noWrap/>
            <w:vAlign w:val="center"/>
          </w:tcPr>
          <w:p w14:paraId="6F3ED2C2" w14:textId="77777777" w:rsidR="0084590F" w:rsidRPr="00411C05" w:rsidRDefault="0084590F" w:rsidP="00514297">
            <w:pPr>
              <w:spacing w:after="0" w:line="240" w:lineRule="auto"/>
              <w:jc w:val="right"/>
              <w:rPr>
                <w:rFonts w:eastAsia="Times New Roman" w:cs="Calibri"/>
                <w:color w:val="000000"/>
                <w:sz w:val="16"/>
                <w:szCs w:val="16"/>
                <w:lang w:eastAsia="es-MX"/>
              </w:rPr>
            </w:pPr>
            <w:r w:rsidRPr="00411C05">
              <w:rPr>
                <w:rFonts w:eastAsia="Times New Roman" w:cs="Calibri"/>
                <w:color w:val="000000"/>
                <w:sz w:val="16"/>
                <w:szCs w:val="16"/>
                <w:lang w:eastAsia="es-MX"/>
              </w:rPr>
              <w:t>0</w:t>
            </w:r>
          </w:p>
        </w:tc>
      </w:tr>
      <w:tr w:rsidR="0084590F" w:rsidRPr="00411C05" w14:paraId="29915B3B" w14:textId="77777777" w:rsidTr="008812D3">
        <w:trPr>
          <w:trHeight w:val="315"/>
          <w:jc w:val="center"/>
        </w:trPr>
        <w:tc>
          <w:tcPr>
            <w:tcW w:w="852" w:type="dxa"/>
            <w:vAlign w:val="center"/>
          </w:tcPr>
          <w:p w14:paraId="1C78D36A" w14:textId="77777777" w:rsidR="0084590F" w:rsidRPr="00411C05" w:rsidRDefault="0084590F" w:rsidP="00514297">
            <w:pPr>
              <w:spacing w:after="0" w:line="240" w:lineRule="auto"/>
              <w:jc w:val="center"/>
              <w:rPr>
                <w:rFonts w:eastAsia="Times New Roman" w:cs="Calibri"/>
                <w:color w:val="000000"/>
                <w:sz w:val="16"/>
                <w:szCs w:val="16"/>
                <w:lang w:eastAsia="es-MX"/>
              </w:rPr>
            </w:pPr>
            <w:r w:rsidRPr="00411C05">
              <w:rPr>
                <w:rFonts w:eastAsia="Times New Roman" w:cs="Calibri"/>
                <w:color w:val="000000"/>
                <w:sz w:val="16"/>
                <w:szCs w:val="16"/>
                <w:lang w:eastAsia="es-MX"/>
              </w:rPr>
              <w:t>8.1.3.</w:t>
            </w:r>
          </w:p>
        </w:tc>
        <w:tc>
          <w:tcPr>
            <w:tcW w:w="2666" w:type="dxa"/>
            <w:shd w:val="clear" w:color="auto" w:fill="auto"/>
            <w:noWrap/>
            <w:vAlign w:val="center"/>
            <w:hideMark/>
          </w:tcPr>
          <w:p w14:paraId="625356AF" w14:textId="77777777" w:rsidR="0084590F" w:rsidRPr="00411C05" w:rsidRDefault="0084590F" w:rsidP="00514297">
            <w:pPr>
              <w:spacing w:after="0" w:line="240" w:lineRule="auto"/>
              <w:rPr>
                <w:rFonts w:eastAsia="Times New Roman" w:cs="Calibri"/>
                <w:color w:val="000000"/>
                <w:sz w:val="16"/>
                <w:szCs w:val="16"/>
                <w:lang w:eastAsia="es-MX"/>
              </w:rPr>
            </w:pPr>
            <w:r w:rsidRPr="00411C05">
              <w:rPr>
                <w:rFonts w:eastAsia="Times New Roman" w:cs="Calibri"/>
                <w:color w:val="000000"/>
                <w:sz w:val="16"/>
                <w:szCs w:val="16"/>
                <w:lang w:eastAsia="es-MX"/>
              </w:rPr>
              <w:t>Modificaciones a la ley de ingresos Estimada</w:t>
            </w:r>
          </w:p>
        </w:tc>
        <w:tc>
          <w:tcPr>
            <w:tcW w:w="1701" w:type="dxa"/>
            <w:shd w:val="clear" w:color="auto" w:fill="auto"/>
            <w:noWrap/>
            <w:vAlign w:val="center"/>
            <w:hideMark/>
          </w:tcPr>
          <w:p w14:paraId="323154DC" w14:textId="77777777" w:rsidR="0084590F" w:rsidRPr="00411C05" w:rsidRDefault="0084590F" w:rsidP="00514297">
            <w:pPr>
              <w:spacing w:after="0" w:line="240" w:lineRule="auto"/>
              <w:jc w:val="right"/>
              <w:rPr>
                <w:rFonts w:eastAsia="Times New Roman" w:cs="Calibri"/>
                <w:color w:val="000000"/>
                <w:sz w:val="16"/>
                <w:szCs w:val="16"/>
                <w:lang w:eastAsia="es-MX"/>
              </w:rPr>
            </w:pPr>
            <w:r w:rsidRPr="00411C05">
              <w:rPr>
                <w:rFonts w:eastAsia="Times New Roman" w:cs="Calibri"/>
                <w:color w:val="000000"/>
                <w:sz w:val="16"/>
                <w:szCs w:val="16"/>
                <w:lang w:eastAsia="es-MX"/>
              </w:rPr>
              <w:t>25,263,706</w:t>
            </w:r>
          </w:p>
        </w:tc>
      </w:tr>
      <w:tr w:rsidR="0084590F" w:rsidRPr="00411C05" w14:paraId="4F3A31D6" w14:textId="77777777" w:rsidTr="008812D3">
        <w:trPr>
          <w:trHeight w:val="315"/>
          <w:jc w:val="center"/>
        </w:trPr>
        <w:tc>
          <w:tcPr>
            <w:tcW w:w="852" w:type="dxa"/>
            <w:vAlign w:val="center"/>
          </w:tcPr>
          <w:p w14:paraId="4865C212" w14:textId="77777777" w:rsidR="0084590F" w:rsidRPr="00411C05" w:rsidRDefault="0084590F" w:rsidP="00514297">
            <w:pPr>
              <w:spacing w:after="0" w:line="240" w:lineRule="auto"/>
              <w:jc w:val="center"/>
              <w:rPr>
                <w:rFonts w:eastAsia="Times New Roman" w:cs="Calibri"/>
                <w:color w:val="000000"/>
                <w:sz w:val="16"/>
                <w:szCs w:val="16"/>
                <w:lang w:eastAsia="es-MX"/>
              </w:rPr>
            </w:pPr>
            <w:r w:rsidRPr="00411C05">
              <w:rPr>
                <w:rFonts w:eastAsia="Times New Roman" w:cs="Calibri"/>
                <w:color w:val="000000"/>
                <w:sz w:val="16"/>
                <w:szCs w:val="16"/>
                <w:lang w:eastAsia="es-MX"/>
              </w:rPr>
              <w:t>8.1.4.</w:t>
            </w:r>
          </w:p>
        </w:tc>
        <w:tc>
          <w:tcPr>
            <w:tcW w:w="2666" w:type="dxa"/>
            <w:shd w:val="clear" w:color="auto" w:fill="auto"/>
            <w:noWrap/>
            <w:vAlign w:val="center"/>
            <w:hideMark/>
          </w:tcPr>
          <w:p w14:paraId="02D30C00" w14:textId="77777777" w:rsidR="0084590F" w:rsidRPr="00411C05" w:rsidRDefault="0084590F" w:rsidP="00514297">
            <w:pPr>
              <w:spacing w:after="0" w:line="240" w:lineRule="auto"/>
              <w:rPr>
                <w:rFonts w:eastAsia="Times New Roman" w:cs="Calibri"/>
                <w:color w:val="000000"/>
                <w:sz w:val="16"/>
                <w:szCs w:val="16"/>
                <w:lang w:eastAsia="es-MX"/>
              </w:rPr>
            </w:pPr>
            <w:r w:rsidRPr="00411C05">
              <w:rPr>
                <w:rFonts w:eastAsia="Times New Roman" w:cs="Calibri"/>
                <w:color w:val="000000"/>
                <w:sz w:val="16"/>
                <w:szCs w:val="16"/>
                <w:lang w:eastAsia="es-MX"/>
              </w:rPr>
              <w:t>Ley de ingresos Devengada</w:t>
            </w:r>
          </w:p>
        </w:tc>
        <w:tc>
          <w:tcPr>
            <w:tcW w:w="1701" w:type="dxa"/>
            <w:shd w:val="clear" w:color="auto" w:fill="auto"/>
            <w:noWrap/>
            <w:vAlign w:val="center"/>
            <w:hideMark/>
          </w:tcPr>
          <w:p w14:paraId="75801F35" w14:textId="77777777" w:rsidR="0084590F" w:rsidRPr="00411C05" w:rsidRDefault="0084590F" w:rsidP="00514297">
            <w:pPr>
              <w:spacing w:after="0" w:line="240" w:lineRule="auto"/>
              <w:jc w:val="right"/>
              <w:rPr>
                <w:rFonts w:eastAsia="Times New Roman" w:cs="Calibri"/>
                <w:color w:val="000000"/>
                <w:sz w:val="16"/>
                <w:szCs w:val="16"/>
                <w:lang w:eastAsia="es-MX"/>
              </w:rPr>
            </w:pPr>
            <w:r w:rsidRPr="00411C05">
              <w:rPr>
                <w:rFonts w:eastAsia="Times New Roman" w:cs="Calibri"/>
                <w:color w:val="000000"/>
                <w:sz w:val="16"/>
                <w:szCs w:val="16"/>
                <w:lang w:eastAsia="es-MX"/>
              </w:rPr>
              <w:t>1,386,058</w:t>
            </w:r>
          </w:p>
        </w:tc>
      </w:tr>
      <w:tr w:rsidR="0084590F" w:rsidRPr="00411C05" w14:paraId="0AE741C2" w14:textId="77777777" w:rsidTr="008812D3">
        <w:trPr>
          <w:trHeight w:val="315"/>
          <w:jc w:val="center"/>
        </w:trPr>
        <w:tc>
          <w:tcPr>
            <w:tcW w:w="852" w:type="dxa"/>
            <w:vAlign w:val="center"/>
          </w:tcPr>
          <w:p w14:paraId="0696B9C9" w14:textId="77777777" w:rsidR="0084590F" w:rsidRPr="00411C05" w:rsidRDefault="0084590F" w:rsidP="00514297">
            <w:pPr>
              <w:spacing w:after="0" w:line="240" w:lineRule="auto"/>
              <w:jc w:val="center"/>
              <w:rPr>
                <w:rFonts w:eastAsia="Times New Roman" w:cs="Calibri"/>
                <w:color w:val="000000"/>
                <w:sz w:val="16"/>
                <w:szCs w:val="16"/>
                <w:lang w:eastAsia="es-MX"/>
              </w:rPr>
            </w:pPr>
            <w:r w:rsidRPr="00411C05">
              <w:rPr>
                <w:rFonts w:eastAsia="Times New Roman" w:cs="Calibri"/>
                <w:color w:val="000000"/>
                <w:sz w:val="16"/>
                <w:szCs w:val="16"/>
                <w:lang w:eastAsia="es-MX"/>
              </w:rPr>
              <w:t>8.1.5.</w:t>
            </w:r>
          </w:p>
        </w:tc>
        <w:tc>
          <w:tcPr>
            <w:tcW w:w="2666" w:type="dxa"/>
            <w:shd w:val="clear" w:color="auto" w:fill="auto"/>
            <w:noWrap/>
            <w:vAlign w:val="center"/>
            <w:hideMark/>
          </w:tcPr>
          <w:p w14:paraId="5F61FBBB" w14:textId="77777777" w:rsidR="0084590F" w:rsidRPr="00411C05" w:rsidRDefault="0084590F" w:rsidP="00514297">
            <w:pPr>
              <w:spacing w:after="0" w:line="240" w:lineRule="auto"/>
              <w:rPr>
                <w:rFonts w:eastAsia="Times New Roman" w:cs="Calibri"/>
                <w:color w:val="000000"/>
                <w:sz w:val="16"/>
                <w:szCs w:val="16"/>
                <w:lang w:eastAsia="es-MX"/>
              </w:rPr>
            </w:pPr>
            <w:r w:rsidRPr="00411C05">
              <w:rPr>
                <w:rFonts w:eastAsia="Times New Roman" w:cs="Calibri"/>
                <w:color w:val="000000"/>
                <w:sz w:val="16"/>
                <w:szCs w:val="16"/>
                <w:lang w:eastAsia="es-MX"/>
              </w:rPr>
              <w:t>Ley de ingresos Recaudada</w:t>
            </w:r>
          </w:p>
        </w:tc>
        <w:tc>
          <w:tcPr>
            <w:tcW w:w="1701" w:type="dxa"/>
            <w:shd w:val="clear" w:color="auto" w:fill="auto"/>
            <w:noWrap/>
            <w:vAlign w:val="center"/>
            <w:hideMark/>
          </w:tcPr>
          <w:p w14:paraId="4D03191D" w14:textId="77777777" w:rsidR="0084590F" w:rsidRPr="00411C05" w:rsidRDefault="0084590F" w:rsidP="00514297">
            <w:pPr>
              <w:spacing w:after="0" w:line="240" w:lineRule="auto"/>
              <w:jc w:val="right"/>
              <w:rPr>
                <w:rFonts w:eastAsia="Times New Roman" w:cs="Calibri"/>
                <w:color w:val="000000"/>
                <w:sz w:val="16"/>
                <w:szCs w:val="16"/>
                <w:lang w:eastAsia="es-MX"/>
              </w:rPr>
            </w:pPr>
            <w:r w:rsidRPr="00411C05">
              <w:rPr>
                <w:rFonts w:eastAsia="Times New Roman" w:cs="Calibri"/>
                <w:color w:val="000000"/>
                <w:sz w:val="16"/>
                <w:szCs w:val="16"/>
                <w:lang w:eastAsia="es-MX"/>
              </w:rPr>
              <w:t>4,553,406,308</w:t>
            </w:r>
          </w:p>
        </w:tc>
      </w:tr>
    </w:tbl>
    <w:p w14:paraId="137BB104" w14:textId="77777777" w:rsidR="00FE4AEF" w:rsidRDefault="00FE4AEF" w:rsidP="00FE4AEF">
      <w:pPr>
        <w:pStyle w:val="Texto"/>
        <w:spacing w:after="0" w:line="240" w:lineRule="exact"/>
        <w:ind w:firstLine="0"/>
        <w:rPr>
          <w:rFonts w:ascii="Encode Sans" w:hAnsi="Encode Sans" w:cs="DIN Pro Regular"/>
          <w:sz w:val="20"/>
        </w:rPr>
      </w:pPr>
    </w:p>
    <w:p w14:paraId="15C1A981" w14:textId="77777777" w:rsidR="00FE4AEF" w:rsidRDefault="00FE4AEF" w:rsidP="00FE4AEF">
      <w:pPr>
        <w:pStyle w:val="Texto"/>
        <w:spacing w:after="0" w:line="240" w:lineRule="exact"/>
        <w:ind w:firstLine="0"/>
        <w:rPr>
          <w:rFonts w:ascii="Encode Sans" w:hAnsi="Encode Sans" w:cs="DIN Pro Regular"/>
          <w:sz w:val="20"/>
        </w:rPr>
      </w:pPr>
    </w:p>
    <w:p w14:paraId="49009142" w14:textId="0B429E5A" w:rsidR="00290E6D" w:rsidRPr="00D732D8" w:rsidRDefault="00290E6D" w:rsidP="00FE4AEF">
      <w:pPr>
        <w:pStyle w:val="Texto"/>
        <w:spacing w:after="0" w:line="240" w:lineRule="exact"/>
        <w:ind w:firstLine="0"/>
        <w:jc w:val="center"/>
        <w:rPr>
          <w:rFonts w:asciiTheme="minorHAnsi" w:hAnsiTheme="minorHAnsi" w:cstheme="minorHAnsi"/>
          <w:sz w:val="20"/>
        </w:rPr>
      </w:pPr>
      <w:r w:rsidRPr="00D732D8">
        <w:rPr>
          <w:rFonts w:asciiTheme="minorHAnsi" w:hAnsiTheme="minorHAnsi" w:cstheme="minorHAnsi"/>
          <w:sz w:val="20"/>
        </w:rPr>
        <w:t>Cuentas de egresos</w:t>
      </w:r>
    </w:p>
    <w:tbl>
      <w:tblPr>
        <w:tblW w:w="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2672"/>
        <w:gridCol w:w="1701"/>
      </w:tblGrid>
      <w:tr w:rsidR="0084590F" w:rsidRPr="00D732D8" w14:paraId="6F4CD018" w14:textId="77777777" w:rsidTr="008812D3">
        <w:trPr>
          <w:trHeight w:val="315"/>
          <w:jc w:val="center"/>
        </w:trPr>
        <w:tc>
          <w:tcPr>
            <w:tcW w:w="863" w:type="dxa"/>
            <w:shd w:val="clear" w:color="auto" w:fill="AB0033"/>
          </w:tcPr>
          <w:p w14:paraId="650C3C9E" w14:textId="77777777" w:rsidR="0084590F" w:rsidRPr="00D732D8" w:rsidRDefault="0084590F" w:rsidP="00514297">
            <w:pPr>
              <w:spacing w:after="0" w:line="240" w:lineRule="auto"/>
              <w:jc w:val="center"/>
              <w:rPr>
                <w:rFonts w:asciiTheme="minorHAnsi" w:eastAsia="Times New Roman" w:hAnsiTheme="minorHAnsi" w:cstheme="minorHAnsi"/>
                <w:b/>
                <w:color w:val="FFFFFF"/>
                <w:sz w:val="16"/>
                <w:szCs w:val="16"/>
                <w:lang w:eastAsia="es-MX"/>
              </w:rPr>
            </w:pPr>
          </w:p>
        </w:tc>
        <w:tc>
          <w:tcPr>
            <w:tcW w:w="2672" w:type="dxa"/>
            <w:shd w:val="clear" w:color="auto" w:fill="AB0033"/>
            <w:vAlign w:val="center"/>
            <w:hideMark/>
          </w:tcPr>
          <w:p w14:paraId="217E6F1D" w14:textId="77777777" w:rsidR="0084590F" w:rsidRPr="00D732D8" w:rsidRDefault="0084590F" w:rsidP="00514297">
            <w:pPr>
              <w:spacing w:after="0" w:line="240" w:lineRule="auto"/>
              <w:jc w:val="center"/>
              <w:rPr>
                <w:rFonts w:asciiTheme="minorHAnsi" w:eastAsia="Times New Roman" w:hAnsiTheme="minorHAnsi" w:cstheme="minorHAnsi"/>
                <w:b/>
                <w:color w:val="FFFFFF"/>
                <w:sz w:val="16"/>
                <w:szCs w:val="16"/>
                <w:lang w:eastAsia="es-MX"/>
              </w:rPr>
            </w:pPr>
            <w:r w:rsidRPr="00D732D8">
              <w:rPr>
                <w:rFonts w:asciiTheme="minorHAnsi" w:eastAsia="Times New Roman" w:hAnsiTheme="minorHAnsi" w:cstheme="minorHAnsi"/>
                <w:b/>
                <w:color w:val="FFFFFF"/>
                <w:sz w:val="16"/>
                <w:szCs w:val="16"/>
                <w:lang w:eastAsia="es-MX"/>
              </w:rPr>
              <w:t>CONCEPTO</w:t>
            </w:r>
          </w:p>
        </w:tc>
        <w:tc>
          <w:tcPr>
            <w:tcW w:w="1701" w:type="dxa"/>
            <w:shd w:val="clear" w:color="auto" w:fill="AB0033"/>
            <w:vAlign w:val="center"/>
            <w:hideMark/>
          </w:tcPr>
          <w:p w14:paraId="0A796CBA" w14:textId="77777777" w:rsidR="0084590F" w:rsidRPr="00D732D8" w:rsidRDefault="0084590F" w:rsidP="00514297">
            <w:pPr>
              <w:spacing w:after="0" w:line="240" w:lineRule="auto"/>
              <w:jc w:val="center"/>
              <w:rPr>
                <w:rFonts w:asciiTheme="minorHAnsi" w:eastAsia="Times New Roman" w:hAnsiTheme="minorHAnsi" w:cstheme="minorHAnsi"/>
                <w:b/>
                <w:color w:val="FFFFFF"/>
                <w:sz w:val="16"/>
                <w:szCs w:val="16"/>
                <w:lang w:eastAsia="es-MX"/>
              </w:rPr>
            </w:pPr>
            <w:r w:rsidRPr="00D732D8">
              <w:rPr>
                <w:rFonts w:asciiTheme="minorHAnsi" w:eastAsia="Times New Roman" w:hAnsiTheme="minorHAnsi" w:cstheme="minorHAnsi"/>
                <w:b/>
                <w:color w:val="FFFFFF"/>
                <w:sz w:val="16"/>
                <w:szCs w:val="16"/>
                <w:lang w:eastAsia="es-MX"/>
              </w:rPr>
              <w:t>SALDO</w:t>
            </w:r>
          </w:p>
        </w:tc>
      </w:tr>
      <w:tr w:rsidR="0084590F" w:rsidRPr="00D732D8" w14:paraId="49A5D288" w14:textId="77777777" w:rsidTr="008812D3">
        <w:trPr>
          <w:trHeight w:val="315"/>
          <w:jc w:val="center"/>
        </w:trPr>
        <w:tc>
          <w:tcPr>
            <w:tcW w:w="863" w:type="dxa"/>
            <w:vAlign w:val="center"/>
          </w:tcPr>
          <w:p w14:paraId="70D80F38" w14:textId="77777777" w:rsidR="0084590F" w:rsidRPr="00D732D8" w:rsidRDefault="0084590F" w:rsidP="00514297">
            <w:pPr>
              <w:spacing w:after="0" w:line="240" w:lineRule="auto"/>
              <w:jc w:val="center"/>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8.2.1.</w:t>
            </w:r>
          </w:p>
        </w:tc>
        <w:tc>
          <w:tcPr>
            <w:tcW w:w="2672" w:type="dxa"/>
            <w:shd w:val="clear" w:color="auto" w:fill="auto"/>
            <w:noWrap/>
            <w:vAlign w:val="center"/>
            <w:hideMark/>
          </w:tcPr>
          <w:p w14:paraId="2BCCC3C4" w14:textId="77777777" w:rsidR="0084590F" w:rsidRPr="00D732D8" w:rsidRDefault="0084590F" w:rsidP="00514297">
            <w:pPr>
              <w:spacing w:after="0" w:line="240" w:lineRule="auto"/>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Presupuesto de Egresos Aprobado</w:t>
            </w:r>
          </w:p>
        </w:tc>
        <w:tc>
          <w:tcPr>
            <w:tcW w:w="1701" w:type="dxa"/>
            <w:shd w:val="clear" w:color="auto" w:fill="auto"/>
            <w:noWrap/>
            <w:vAlign w:val="center"/>
            <w:hideMark/>
          </w:tcPr>
          <w:p w14:paraId="697F09BF" w14:textId="77777777" w:rsidR="0084590F" w:rsidRPr="00D732D8" w:rsidRDefault="0084590F"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4,529,528,660</w:t>
            </w:r>
          </w:p>
        </w:tc>
      </w:tr>
      <w:tr w:rsidR="0084590F" w:rsidRPr="00D732D8" w14:paraId="48B1EF0C" w14:textId="77777777" w:rsidTr="008812D3">
        <w:trPr>
          <w:trHeight w:val="315"/>
          <w:jc w:val="center"/>
        </w:trPr>
        <w:tc>
          <w:tcPr>
            <w:tcW w:w="863" w:type="dxa"/>
            <w:vAlign w:val="center"/>
          </w:tcPr>
          <w:p w14:paraId="798A85B1" w14:textId="77777777" w:rsidR="0084590F" w:rsidRPr="00D732D8" w:rsidRDefault="0084590F" w:rsidP="00514297">
            <w:pPr>
              <w:spacing w:after="0" w:line="240" w:lineRule="auto"/>
              <w:jc w:val="center"/>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8.2.2.</w:t>
            </w:r>
          </w:p>
        </w:tc>
        <w:tc>
          <w:tcPr>
            <w:tcW w:w="2672" w:type="dxa"/>
            <w:shd w:val="clear" w:color="auto" w:fill="auto"/>
            <w:noWrap/>
            <w:vAlign w:val="center"/>
          </w:tcPr>
          <w:p w14:paraId="5237D2C8" w14:textId="77777777" w:rsidR="0084590F" w:rsidRPr="00D732D8" w:rsidRDefault="0084590F" w:rsidP="00514297">
            <w:pPr>
              <w:spacing w:after="0" w:line="240" w:lineRule="auto"/>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Presupuesto de Egresos por Ejercer</w:t>
            </w:r>
          </w:p>
        </w:tc>
        <w:tc>
          <w:tcPr>
            <w:tcW w:w="1701" w:type="dxa"/>
            <w:shd w:val="clear" w:color="auto" w:fill="auto"/>
            <w:noWrap/>
            <w:vAlign w:val="center"/>
          </w:tcPr>
          <w:p w14:paraId="429E29AF" w14:textId="77777777" w:rsidR="0084590F" w:rsidRPr="00D732D8" w:rsidRDefault="0084590F"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0</w:t>
            </w:r>
          </w:p>
        </w:tc>
      </w:tr>
      <w:tr w:rsidR="0084590F" w:rsidRPr="00D732D8" w14:paraId="0A499A1E" w14:textId="77777777" w:rsidTr="008812D3">
        <w:trPr>
          <w:trHeight w:val="315"/>
          <w:jc w:val="center"/>
        </w:trPr>
        <w:tc>
          <w:tcPr>
            <w:tcW w:w="863" w:type="dxa"/>
            <w:vAlign w:val="center"/>
          </w:tcPr>
          <w:p w14:paraId="6D2C7C58" w14:textId="77777777" w:rsidR="0084590F" w:rsidRPr="00D732D8" w:rsidRDefault="0084590F" w:rsidP="00514297">
            <w:pPr>
              <w:spacing w:after="0" w:line="240" w:lineRule="auto"/>
              <w:jc w:val="center"/>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8.2.3.</w:t>
            </w:r>
          </w:p>
        </w:tc>
        <w:tc>
          <w:tcPr>
            <w:tcW w:w="2672" w:type="dxa"/>
            <w:shd w:val="clear" w:color="auto" w:fill="auto"/>
            <w:noWrap/>
            <w:vAlign w:val="center"/>
            <w:hideMark/>
          </w:tcPr>
          <w:p w14:paraId="5EAB25C4" w14:textId="77777777" w:rsidR="0084590F" w:rsidRPr="00D732D8" w:rsidRDefault="0084590F" w:rsidP="00514297">
            <w:pPr>
              <w:spacing w:after="0" w:line="240" w:lineRule="auto"/>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Presupuesto de Egresos Modificado      </w:t>
            </w:r>
          </w:p>
        </w:tc>
        <w:tc>
          <w:tcPr>
            <w:tcW w:w="1701" w:type="dxa"/>
            <w:shd w:val="clear" w:color="auto" w:fill="auto"/>
            <w:noWrap/>
            <w:vAlign w:val="center"/>
            <w:hideMark/>
          </w:tcPr>
          <w:p w14:paraId="66D4BC53" w14:textId="77777777" w:rsidR="0084590F" w:rsidRPr="00D732D8" w:rsidRDefault="0084590F"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22,119,206</w:t>
            </w:r>
          </w:p>
        </w:tc>
      </w:tr>
      <w:tr w:rsidR="0084590F" w:rsidRPr="00D732D8" w14:paraId="1D0F3A5D" w14:textId="77777777" w:rsidTr="008812D3">
        <w:trPr>
          <w:trHeight w:val="315"/>
          <w:jc w:val="center"/>
        </w:trPr>
        <w:tc>
          <w:tcPr>
            <w:tcW w:w="863" w:type="dxa"/>
            <w:vAlign w:val="center"/>
          </w:tcPr>
          <w:p w14:paraId="44AA1BD5" w14:textId="77777777" w:rsidR="0084590F" w:rsidRPr="00D732D8" w:rsidRDefault="0084590F" w:rsidP="00514297">
            <w:pPr>
              <w:spacing w:after="0" w:line="240" w:lineRule="auto"/>
              <w:jc w:val="center"/>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8.2.4.</w:t>
            </w:r>
          </w:p>
        </w:tc>
        <w:tc>
          <w:tcPr>
            <w:tcW w:w="2672" w:type="dxa"/>
            <w:shd w:val="clear" w:color="auto" w:fill="auto"/>
            <w:noWrap/>
            <w:vAlign w:val="center"/>
          </w:tcPr>
          <w:p w14:paraId="4CFA974A" w14:textId="77777777" w:rsidR="0084590F" w:rsidRPr="00D732D8" w:rsidRDefault="0084590F" w:rsidP="00514297">
            <w:pPr>
              <w:spacing w:after="0" w:line="240" w:lineRule="auto"/>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Presupuesto de Egresos Comprometido</w:t>
            </w:r>
          </w:p>
        </w:tc>
        <w:tc>
          <w:tcPr>
            <w:tcW w:w="1701" w:type="dxa"/>
            <w:shd w:val="clear" w:color="auto" w:fill="auto"/>
            <w:noWrap/>
            <w:vAlign w:val="center"/>
          </w:tcPr>
          <w:p w14:paraId="448AD4B7" w14:textId="77777777" w:rsidR="0084590F" w:rsidRPr="00D732D8" w:rsidRDefault="0084590F"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157,874,479</w:t>
            </w:r>
          </w:p>
        </w:tc>
      </w:tr>
      <w:tr w:rsidR="0084590F" w:rsidRPr="00D732D8" w14:paraId="2023C80D" w14:textId="77777777" w:rsidTr="008812D3">
        <w:trPr>
          <w:trHeight w:val="315"/>
          <w:jc w:val="center"/>
        </w:trPr>
        <w:tc>
          <w:tcPr>
            <w:tcW w:w="863" w:type="dxa"/>
            <w:vAlign w:val="center"/>
          </w:tcPr>
          <w:p w14:paraId="6C3EB901" w14:textId="77777777" w:rsidR="0084590F" w:rsidRPr="00D732D8" w:rsidRDefault="0084590F" w:rsidP="00514297">
            <w:pPr>
              <w:spacing w:after="0" w:line="240" w:lineRule="auto"/>
              <w:jc w:val="center"/>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8.2.5.</w:t>
            </w:r>
          </w:p>
        </w:tc>
        <w:tc>
          <w:tcPr>
            <w:tcW w:w="2672" w:type="dxa"/>
            <w:shd w:val="clear" w:color="auto" w:fill="auto"/>
            <w:noWrap/>
            <w:vAlign w:val="center"/>
            <w:hideMark/>
          </w:tcPr>
          <w:p w14:paraId="3D4C568C" w14:textId="77777777" w:rsidR="0084590F" w:rsidRPr="00D732D8" w:rsidRDefault="0084590F" w:rsidP="00514297">
            <w:pPr>
              <w:spacing w:after="0" w:line="240" w:lineRule="auto"/>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Presupuesto de Egresos Devengado        </w:t>
            </w:r>
          </w:p>
        </w:tc>
        <w:tc>
          <w:tcPr>
            <w:tcW w:w="1701" w:type="dxa"/>
            <w:shd w:val="clear" w:color="auto" w:fill="auto"/>
            <w:noWrap/>
            <w:vAlign w:val="center"/>
            <w:hideMark/>
          </w:tcPr>
          <w:p w14:paraId="34A10403" w14:textId="77777777" w:rsidR="0084590F" w:rsidRPr="00D732D8" w:rsidRDefault="0084590F"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24,140,256</w:t>
            </w:r>
          </w:p>
        </w:tc>
      </w:tr>
      <w:tr w:rsidR="0084590F" w:rsidRPr="00D732D8" w14:paraId="1A947F22" w14:textId="77777777" w:rsidTr="008812D3">
        <w:trPr>
          <w:trHeight w:val="315"/>
          <w:jc w:val="center"/>
        </w:trPr>
        <w:tc>
          <w:tcPr>
            <w:tcW w:w="863" w:type="dxa"/>
            <w:vAlign w:val="center"/>
          </w:tcPr>
          <w:p w14:paraId="17BE4FD9" w14:textId="77777777" w:rsidR="0084590F" w:rsidRPr="00D732D8" w:rsidRDefault="0084590F" w:rsidP="00514297">
            <w:pPr>
              <w:spacing w:after="0" w:line="240" w:lineRule="auto"/>
              <w:jc w:val="center"/>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8.2.6.</w:t>
            </w:r>
          </w:p>
        </w:tc>
        <w:tc>
          <w:tcPr>
            <w:tcW w:w="2672" w:type="dxa"/>
            <w:shd w:val="clear" w:color="auto" w:fill="auto"/>
            <w:noWrap/>
            <w:vAlign w:val="center"/>
          </w:tcPr>
          <w:p w14:paraId="7B0A095A" w14:textId="77777777" w:rsidR="0084590F" w:rsidRPr="00D732D8" w:rsidRDefault="0084590F" w:rsidP="00514297">
            <w:pPr>
              <w:spacing w:after="0" w:line="240" w:lineRule="auto"/>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Presupuesto de Egresos Ejercido</w:t>
            </w:r>
          </w:p>
        </w:tc>
        <w:tc>
          <w:tcPr>
            <w:tcW w:w="1701" w:type="dxa"/>
            <w:shd w:val="clear" w:color="auto" w:fill="auto"/>
            <w:noWrap/>
            <w:vAlign w:val="center"/>
          </w:tcPr>
          <w:p w14:paraId="4B15B383" w14:textId="77777777" w:rsidR="0084590F" w:rsidRPr="00D732D8" w:rsidRDefault="0084590F"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139,465</w:t>
            </w:r>
          </w:p>
        </w:tc>
      </w:tr>
      <w:tr w:rsidR="0084590F" w:rsidRPr="00D732D8" w14:paraId="45280844" w14:textId="77777777" w:rsidTr="008812D3">
        <w:trPr>
          <w:trHeight w:val="315"/>
          <w:jc w:val="center"/>
        </w:trPr>
        <w:tc>
          <w:tcPr>
            <w:tcW w:w="863" w:type="dxa"/>
            <w:vAlign w:val="center"/>
          </w:tcPr>
          <w:p w14:paraId="4DDE0D53" w14:textId="77777777" w:rsidR="0084590F" w:rsidRPr="00D732D8" w:rsidRDefault="0084590F" w:rsidP="00514297">
            <w:pPr>
              <w:spacing w:after="0" w:line="240" w:lineRule="auto"/>
              <w:jc w:val="center"/>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8.2.7</w:t>
            </w:r>
          </w:p>
        </w:tc>
        <w:tc>
          <w:tcPr>
            <w:tcW w:w="2672" w:type="dxa"/>
            <w:shd w:val="clear" w:color="auto" w:fill="auto"/>
            <w:noWrap/>
            <w:vAlign w:val="center"/>
            <w:hideMark/>
          </w:tcPr>
          <w:p w14:paraId="5AB1F80D" w14:textId="77777777" w:rsidR="0084590F" w:rsidRPr="00D732D8" w:rsidRDefault="0084590F" w:rsidP="00514297">
            <w:pPr>
              <w:spacing w:after="0" w:line="240" w:lineRule="auto"/>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 xml:space="preserve">Presupuesto de Egresos Pagado        </w:t>
            </w:r>
          </w:p>
        </w:tc>
        <w:tc>
          <w:tcPr>
            <w:tcW w:w="1701" w:type="dxa"/>
            <w:shd w:val="clear" w:color="auto" w:fill="auto"/>
            <w:noWrap/>
            <w:vAlign w:val="center"/>
            <w:hideMark/>
          </w:tcPr>
          <w:p w14:paraId="7885EED3" w14:textId="77777777" w:rsidR="0084590F" w:rsidRPr="00D732D8" w:rsidRDefault="0084590F" w:rsidP="00514297">
            <w:pPr>
              <w:spacing w:after="0" w:line="240" w:lineRule="auto"/>
              <w:jc w:val="right"/>
              <w:rPr>
                <w:rFonts w:asciiTheme="minorHAnsi" w:eastAsia="Times New Roman" w:hAnsiTheme="minorHAnsi" w:cstheme="minorHAnsi"/>
                <w:color w:val="000000"/>
                <w:sz w:val="16"/>
                <w:szCs w:val="16"/>
                <w:lang w:eastAsia="es-MX"/>
              </w:rPr>
            </w:pPr>
            <w:r w:rsidRPr="00D732D8">
              <w:rPr>
                <w:rFonts w:asciiTheme="minorHAnsi" w:eastAsia="Times New Roman" w:hAnsiTheme="minorHAnsi" w:cstheme="minorHAnsi"/>
                <w:color w:val="000000"/>
                <w:sz w:val="16"/>
                <w:szCs w:val="16"/>
                <w:lang w:eastAsia="es-MX"/>
              </w:rPr>
              <w:t>4,369,493,665</w:t>
            </w:r>
          </w:p>
        </w:tc>
      </w:tr>
    </w:tbl>
    <w:p w14:paraId="0679E203" w14:textId="3EFB13B8" w:rsidR="00540418" w:rsidRDefault="00540418" w:rsidP="00540418">
      <w:pPr>
        <w:pStyle w:val="Texto"/>
        <w:spacing w:after="0" w:line="240" w:lineRule="exact"/>
        <w:rPr>
          <w:rFonts w:ascii="Encode Sans" w:hAnsi="Encode Sans" w:cs="DIN Pro Regular"/>
          <w:sz w:val="20"/>
        </w:rPr>
      </w:pPr>
    </w:p>
    <w:p w14:paraId="41306105" w14:textId="7806DB39" w:rsidR="0084590F" w:rsidRDefault="0084590F" w:rsidP="00540418">
      <w:pPr>
        <w:pStyle w:val="Texto"/>
        <w:spacing w:after="0" w:line="240" w:lineRule="exact"/>
        <w:rPr>
          <w:rFonts w:ascii="Encode Sans" w:hAnsi="Encode Sans" w:cs="DIN Pro Regular"/>
          <w:sz w:val="20"/>
        </w:rPr>
      </w:pPr>
    </w:p>
    <w:p w14:paraId="3A1514D1" w14:textId="6A152A80" w:rsidR="0084590F" w:rsidRDefault="0084590F" w:rsidP="00540418">
      <w:pPr>
        <w:pStyle w:val="Texto"/>
        <w:spacing w:after="0" w:line="240" w:lineRule="exact"/>
        <w:rPr>
          <w:rFonts w:ascii="Encode Sans" w:hAnsi="Encode Sans" w:cs="DIN Pro Regular"/>
          <w:sz w:val="20"/>
        </w:rPr>
      </w:pPr>
    </w:p>
    <w:p w14:paraId="490C5341" w14:textId="77777777" w:rsidR="008C56D1" w:rsidRDefault="008C56D1" w:rsidP="00540418">
      <w:pPr>
        <w:pStyle w:val="Texto"/>
        <w:spacing w:after="0" w:line="240" w:lineRule="exact"/>
        <w:rPr>
          <w:rFonts w:ascii="Encode Sans" w:hAnsi="Encode Sans" w:cs="DIN Pro Regular"/>
          <w:sz w:val="20"/>
        </w:rPr>
      </w:pPr>
    </w:p>
    <w:p w14:paraId="1BACA920" w14:textId="132BD2A6" w:rsidR="0084590F" w:rsidRDefault="0084590F" w:rsidP="00540418">
      <w:pPr>
        <w:pStyle w:val="Texto"/>
        <w:spacing w:after="0" w:line="240" w:lineRule="exact"/>
        <w:rPr>
          <w:rFonts w:ascii="Encode Sans" w:hAnsi="Encode Sans" w:cs="DIN Pro Regular"/>
          <w:sz w:val="20"/>
        </w:rPr>
      </w:pPr>
    </w:p>
    <w:p w14:paraId="133CD431" w14:textId="1FA523E2" w:rsidR="00411C05" w:rsidRDefault="00411C05" w:rsidP="00540418">
      <w:pPr>
        <w:pStyle w:val="Texto"/>
        <w:spacing w:after="0" w:line="240" w:lineRule="exact"/>
        <w:rPr>
          <w:rFonts w:ascii="Encode Sans" w:hAnsi="Encode Sans" w:cs="DIN Pro Regular"/>
          <w:sz w:val="20"/>
        </w:rPr>
      </w:pPr>
    </w:p>
    <w:p w14:paraId="1D5E64E7" w14:textId="4951B68D" w:rsidR="00411C05" w:rsidRDefault="00411C05" w:rsidP="00540418">
      <w:pPr>
        <w:pStyle w:val="Texto"/>
        <w:spacing w:after="0" w:line="240" w:lineRule="exact"/>
        <w:rPr>
          <w:rFonts w:ascii="Encode Sans" w:hAnsi="Encode Sans" w:cs="DIN Pro Regular"/>
          <w:sz w:val="20"/>
        </w:rPr>
      </w:pPr>
    </w:p>
    <w:p w14:paraId="5ED527BF" w14:textId="77777777" w:rsidR="00411C05" w:rsidRDefault="00411C05" w:rsidP="00540418">
      <w:pPr>
        <w:pStyle w:val="Texto"/>
        <w:spacing w:after="0" w:line="240" w:lineRule="exact"/>
        <w:rPr>
          <w:rFonts w:ascii="Encode Sans" w:hAnsi="Encode Sans" w:cs="DIN Pro Regular"/>
          <w:sz w:val="20"/>
        </w:rPr>
      </w:pPr>
    </w:p>
    <w:p w14:paraId="532E5008" w14:textId="32C11F72" w:rsidR="0084590F" w:rsidRDefault="0084590F" w:rsidP="00540418">
      <w:pPr>
        <w:pStyle w:val="Texto"/>
        <w:spacing w:after="0" w:line="240" w:lineRule="exact"/>
        <w:rPr>
          <w:rFonts w:ascii="Encode Sans" w:hAnsi="Encode Sans" w:cs="DIN Pro Regular"/>
          <w:sz w:val="20"/>
        </w:rPr>
      </w:pPr>
    </w:p>
    <w:p w14:paraId="35E01867" w14:textId="711505E6" w:rsidR="0084590F" w:rsidRDefault="0084590F" w:rsidP="00540418">
      <w:pPr>
        <w:pStyle w:val="Texto"/>
        <w:spacing w:after="0" w:line="240" w:lineRule="exact"/>
        <w:rPr>
          <w:rFonts w:ascii="Encode Sans" w:hAnsi="Encode Sans" w:cs="DIN Pro Regular"/>
          <w:sz w:val="20"/>
        </w:rPr>
      </w:pPr>
    </w:p>
    <w:p w14:paraId="57A13D03" w14:textId="77777777" w:rsidR="00150B81" w:rsidRDefault="00150B81" w:rsidP="0084590F">
      <w:pPr>
        <w:pStyle w:val="Texto"/>
        <w:spacing w:after="0" w:line="240" w:lineRule="exact"/>
        <w:ind w:firstLine="0"/>
        <w:rPr>
          <w:rFonts w:ascii="Encode Sans" w:hAnsi="Encode Sans" w:cs="DIN Pro Regular"/>
          <w:b/>
          <w:bCs/>
          <w:sz w:val="20"/>
          <w:lang w:val="es-MX"/>
        </w:rPr>
      </w:pPr>
    </w:p>
    <w:p w14:paraId="409CCF3A" w14:textId="148BF0CA" w:rsidR="0084590F" w:rsidRPr="00046BD2" w:rsidRDefault="0084590F" w:rsidP="0084590F">
      <w:pPr>
        <w:pStyle w:val="Texto"/>
        <w:spacing w:after="0" w:line="240" w:lineRule="exact"/>
        <w:ind w:firstLine="0"/>
        <w:rPr>
          <w:rFonts w:ascii="Calibri" w:hAnsi="Calibri" w:cs="Calibri"/>
          <w:b/>
          <w:bCs/>
          <w:sz w:val="20"/>
          <w:lang w:val="es-MX"/>
        </w:rPr>
      </w:pPr>
      <w:r w:rsidRPr="00046BD2">
        <w:rPr>
          <w:rFonts w:ascii="Calibri" w:hAnsi="Calibri" w:cs="Calibri"/>
          <w:b/>
          <w:bCs/>
          <w:sz w:val="20"/>
          <w:lang w:val="es-MX"/>
        </w:rPr>
        <w:t>PRESUPUESTO DE INGRESOS</w:t>
      </w:r>
    </w:p>
    <w:p w14:paraId="5AC6C0D5" w14:textId="27E548B2" w:rsidR="0084590F" w:rsidRPr="00D732D8" w:rsidRDefault="0084590F" w:rsidP="0084590F">
      <w:pPr>
        <w:pStyle w:val="Texto"/>
        <w:spacing w:after="0" w:line="240" w:lineRule="exact"/>
        <w:ind w:firstLine="0"/>
        <w:rPr>
          <w:rFonts w:asciiTheme="minorHAnsi" w:hAnsiTheme="minorHAnsi" w:cstheme="minorHAnsi"/>
          <w:sz w:val="20"/>
        </w:rPr>
      </w:pPr>
      <w:r w:rsidRPr="00D732D8">
        <w:rPr>
          <w:rFonts w:asciiTheme="minorHAnsi" w:hAnsiTheme="minorHAnsi" w:cstheme="minorHAnsi"/>
          <w:sz w:val="20"/>
        </w:rPr>
        <w:t>La Universidad Autónoma de Tamaulipas para el ejercicio 2022 autorizó un Presupuesto de Ingresos de $4,529,528,660.00 pesos, el cual ha sufrido modificaciones por $25,263,706.00 pesos, llegando a un presupuesto modificado de $4,554,792,366.00 pesos.</w:t>
      </w:r>
    </w:p>
    <w:p w14:paraId="52385C15" w14:textId="6D7F776C" w:rsidR="0084590F" w:rsidRPr="00D732D8" w:rsidRDefault="0084590F" w:rsidP="0084590F">
      <w:pPr>
        <w:pStyle w:val="Texto"/>
        <w:spacing w:after="0" w:line="240" w:lineRule="exact"/>
        <w:ind w:firstLine="0"/>
        <w:rPr>
          <w:rFonts w:asciiTheme="minorHAnsi" w:hAnsiTheme="minorHAnsi" w:cstheme="minorHAnsi"/>
          <w:sz w:val="20"/>
        </w:rPr>
      </w:pPr>
    </w:p>
    <w:p w14:paraId="15E08047" w14:textId="67A5354D" w:rsidR="0084590F" w:rsidRDefault="0084590F" w:rsidP="0084590F">
      <w:pPr>
        <w:pStyle w:val="Texto"/>
        <w:spacing w:after="0" w:line="240" w:lineRule="exact"/>
        <w:ind w:firstLine="0"/>
        <w:rPr>
          <w:rFonts w:asciiTheme="minorHAnsi" w:hAnsiTheme="minorHAnsi" w:cstheme="minorHAnsi"/>
          <w:sz w:val="20"/>
        </w:rPr>
      </w:pPr>
      <w:r w:rsidRPr="00D732D8">
        <w:rPr>
          <w:rFonts w:asciiTheme="minorHAnsi" w:hAnsiTheme="minorHAnsi" w:cstheme="minorHAnsi"/>
          <w:sz w:val="20"/>
        </w:rPr>
        <w:t>Las modificaciones presupuestales de Ingresos al 31 de Diciembre de 2022 ascienden a $25</w:t>
      </w:r>
      <w:proofErr w:type="gramStart"/>
      <w:r w:rsidRPr="00D732D8">
        <w:rPr>
          <w:rFonts w:asciiTheme="minorHAnsi" w:hAnsiTheme="minorHAnsi" w:cstheme="minorHAnsi"/>
          <w:sz w:val="20"/>
        </w:rPr>
        <w:t>,263,706.00</w:t>
      </w:r>
      <w:proofErr w:type="gramEnd"/>
      <w:r w:rsidRPr="00D732D8">
        <w:rPr>
          <w:rFonts w:asciiTheme="minorHAnsi" w:hAnsiTheme="minorHAnsi" w:cstheme="minorHAnsi"/>
          <w:sz w:val="20"/>
        </w:rPr>
        <w:t xml:space="preserve"> pesos que corresponden a:</w:t>
      </w:r>
    </w:p>
    <w:p w14:paraId="6165DE83" w14:textId="3BA6F328" w:rsidR="00150B81" w:rsidRDefault="00150B81" w:rsidP="0084590F">
      <w:pPr>
        <w:pStyle w:val="Texto"/>
        <w:spacing w:after="0" w:line="240" w:lineRule="exact"/>
        <w:ind w:firstLine="0"/>
        <w:rPr>
          <w:rFonts w:asciiTheme="minorHAnsi" w:hAnsiTheme="minorHAnsi" w:cstheme="minorHAnsi"/>
          <w:sz w:val="20"/>
        </w:rPr>
      </w:pPr>
    </w:p>
    <w:p w14:paraId="1A6EAF38" w14:textId="0ECB10B0" w:rsidR="00150B81" w:rsidRDefault="00C70865" w:rsidP="0084590F">
      <w:pPr>
        <w:pStyle w:val="Texto"/>
        <w:spacing w:after="0" w:line="240" w:lineRule="exact"/>
        <w:ind w:firstLine="0"/>
        <w:rPr>
          <w:rFonts w:asciiTheme="minorHAnsi" w:hAnsiTheme="minorHAnsi" w:cstheme="minorHAnsi"/>
          <w:sz w:val="20"/>
        </w:rPr>
      </w:pPr>
      <w:r w:rsidRPr="00C70865">
        <w:rPr>
          <w:noProof/>
          <w:lang w:val="es-MX" w:eastAsia="es-MX"/>
        </w:rPr>
        <w:drawing>
          <wp:anchor distT="0" distB="0" distL="114300" distR="114300" simplePos="0" relativeHeight="251674624" behindDoc="0" locked="0" layoutInCell="1" allowOverlap="1" wp14:anchorId="0C2E1BA6" wp14:editId="7B403D55">
            <wp:simplePos x="0" y="0"/>
            <wp:positionH relativeFrom="column">
              <wp:posOffset>238180</wp:posOffset>
            </wp:positionH>
            <wp:positionV relativeFrom="paragraph">
              <wp:posOffset>60214</wp:posOffset>
            </wp:positionV>
            <wp:extent cx="5597718" cy="2439433"/>
            <wp:effectExtent l="0" t="0" r="317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7718" cy="2439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D161CC" w14:textId="7E31E1AE" w:rsidR="00150B81" w:rsidRPr="00D732D8" w:rsidRDefault="00150B81" w:rsidP="0084590F">
      <w:pPr>
        <w:pStyle w:val="Texto"/>
        <w:spacing w:after="0" w:line="240" w:lineRule="exact"/>
        <w:ind w:firstLine="0"/>
        <w:rPr>
          <w:rFonts w:asciiTheme="minorHAnsi" w:hAnsiTheme="minorHAnsi" w:cstheme="minorHAnsi"/>
          <w:sz w:val="20"/>
        </w:rPr>
      </w:pPr>
    </w:p>
    <w:p w14:paraId="60A5CF8D" w14:textId="7E37EB9B" w:rsidR="0084590F" w:rsidRDefault="0084590F" w:rsidP="0084590F">
      <w:pPr>
        <w:pStyle w:val="Texto"/>
        <w:spacing w:after="0" w:line="240" w:lineRule="exact"/>
        <w:rPr>
          <w:rFonts w:ascii="Encode Sans" w:hAnsi="Encode Sans" w:cs="DIN Pro Regular"/>
          <w:sz w:val="20"/>
          <w:lang w:val="es-MX"/>
        </w:rPr>
      </w:pPr>
    </w:p>
    <w:p w14:paraId="4256A653" w14:textId="4EB3D426" w:rsidR="00150B81" w:rsidRDefault="00150B81" w:rsidP="0084590F">
      <w:pPr>
        <w:pStyle w:val="Texto"/>
        <w:spacing w:after="0" w:line="240" w:lineRule="exact"/>
        <w:rPr>
          <w:rFonts w:ascii="Encode Sans" w:hAnsi="Encode Sans" w:cs="DIN Pro Regular"/>
          <w:sz w:val="20"/>
          <w:lang w:val="es-MX"/>
        </w:rPr>
      </w:pPr>
    </w:p>
    <w:p w14:paraId="63DEA705" w14:textId="6FBA5643" w:rsidR="00150B81" w:rsidRDefault="00150B81" w:rsidP="0084590F">
      <w:pPr>
        <w:pStyle w:val="Texto"/>
        <w:spacing w:after="0" w:line="240" w:lineRule="exact"/>
        <w:rPr>
          <w:rFonts w:ascii="Encode Sans" w:hAnsi="Encode Sans" w:cs="DIN Pro Regular"/>
          <w:sz w:val="20"/>
          <w:lang w:val="es-MX"/>
        </w:rPr>
      </w:pPr>
    </w:p>
    <w:p w14:paraId="5A8C344F" w14:textId="4FBFB129" w:rsidR="00150B81" w:rsidRDefault="00150B81" w:rsidP="0084590F">
      <w:pPr>
        <w:pStyle w:val="Texto"/>
        <w:spacing w:after="0" w:line="240" w:lineRule="exact"/>
        <w:rPr>
          <w:rFonts w:ascii="Encode Sans" w:hAnsi="Encode Sans" w:cs="DIN Pro Regular"/>
          <w:sz w:val="20"/>
          <w:lang w:val="es-MX"/>
        </w:rPr>
      </w:pPr>
    </w:p>
    <w:p w14:paraId="07FC5268" w14:textId="75F21175" w:rsidR="00150B81" w:rsidRDefault="00150B81" w:rsidP="0084590F">
      <w:pPr>
        <w:pStyle w:val="Texto"/>
        <w:spacing w:after="0" w:line="240" w:lineRule="exact"/>
        <w:rPr>
          <w:rFonts w:ascii="Encode Sans" w:hAnsi="Encode Sans" w:cs="DIN Pro Regular"/>
          <w:sz w:val="20"/>
          <w:lang w:val="es-MX"/>
        </w:rPr>
      </w:pPr>
    </w:p>
    <w:p w14:paraId="62949FC0" w14:textId="7AC17877" w:rsidR="00150B81" w:rsidRDefault="00150B81" w:rsidP="0084590F">
      <w:pPr>
        <w:pStyle w:val="Texto"/>
        <w:spacing w:after="0" w:line="240" w:lineRule="exact"/>
        <w:rPr>
          <w:rFonts w:ascii="Encode Sans" w:hAnsi="Encode Sans" w:cs="DIN Pro Regular"/>
          <w:sz w:val="20"/>
          <w:lang w:val="es-MX"/>
        </w:rPr>
      </w:pPr>
    </w:p>
    <w:p w14:paraId="6B3766C3" w14:textId="476E38A8" w:rsidR="00150B81" w:rsidRDefault="00150B81" w:rsidP="0084590F">
      <w:pPr>
        <w:pStyle w:val="Texto"/>
        <w:spacing w:after="0" w:line="240" w:lineRule="exact"/>
        <w:rPr>
          <w:rFonts w:ascii="Encode Sans" w:hAnsi="Encode Sans" w:cs="DIN Pro Regular"/>
          <w:sz w:val="20"/>
          <w:lang w:val="es-MX"/>
        </w:rPr>
      </w:pPr>
    </w:p>
    <w:p w14:paraId="6A805B92" w14:textId="5945E85F" w:rsidR="00150B81" w:rsidRDefault="00150B81" w:rsidP="0084590F">
      <w:pPr>
        <w:pStyle w:val="Texto"/>
        <w:spacing w:after="0" w:line="240" w:lineRule="exact"/>
        <w:rPr>
          <w:rFonts w:ascii="Encode Sans" w:hAnsi="Encode Sans" w:cs="DIN Pro Regular"/>
          <w:sz w:val="20"/>
          <w:lang w:val="es-MX"/>
        </w:rPr>
      </w:pPr>
    </w:p>
    <w:p w14:paraId="69F079C6" w14:textId="497C8509" w:rsidR="00150B81" w:rsidRDefault="00150B81" w:rsidP="0084590F">
      <w:pPr>
        <w:pStyle w:val="Texto"/>
        <w:spacing w:after="0" w:line="240" w:lineRule="exact"/>
        <w:rPr>
          <w:rFonts w:ascii="Encode Sans" w:hAnsi="Encode Sans" w:cs="DIN Pro Regular"/>
          <w:sz w:val="20"/>
          <w:lang w:val="es-MX"/>
        </w:rPr>
      </w:pPr>
    </w:p>
    <w:p w14:paraId="49087785" w14:textId="64DE0D92" w:rsidR="00150B81" w:rsidRDefault="00150B81" w:rsidP="0084590F">
      <w:pPr>
        <w:pStyle w:val="Texto"/>
        <w:spacing w:after="0" w:line="240" w:lineRule="exact"/>
        <w:rPr>
          <w:rFonts w:ascii="Encode Sans" w:hAnsi="Encode Sans" w:cs="DIN Pro Regular"/>
          <w:sz w:val="20"/>
          <w:lang w:val="es-MX"/>
        </w:rPr>
      </w:pPr>
    </w:p>
    <w:p w14:paraId="35BB753A" w14:textId="738D0E14" w:rsidR="00150B81" w:rsidRDefault="00150B81" w:rsidP="0084590F">
      <w:pPr>
        <w:pStyle w:val="Texto"/>
        <w:spacing w:after="0" w:line="240" w:lineRule="exact"/>
        <w:rPr>
          <w:rFonts w:ascii="Encode Sans" w:hAnsi="Encode Sans" w:cs="DIN Pro Regular"/>
          <w:sz w:val="20"/>
          <w:lang w:val="es-MX"/>
        </w:rPr>
      </w:pPr>
    </w:p>
    <w:p w14:paraId="05621792" w14:textId="1F2EEAB9" w:rsidR="00150B81" w:rsidRDefault="00150B81" w:rsidP="0084590F">
      <w:pPr>
        <w:pStyle w:val="Texto"/>
        <w:spacing w:after="0" w:line="240" w:lineRule="exact"/>
        <w:rPr>
          <w:rFonts w:ascii="Encode Sans" w:hAnsi="Encode Sans" w:cs="DIN Pro Regular"/>
          <w:sz w:val="20"/>
          <w:lang w:val="es-MX"/>
        </w:rPr>
      </w:pPr>
    </w:p>
    <w:p w14:paraId="65EF74E6" w14:textId="3DB87173" w:rsidR="00150B81" w:rsidRDefault="00150B81" w:rsidP="0084590F">
      <w:pPr>
        <w:pStyle w:val="Texto"/>
        <w:spacing w:after="0" w:line="240" w:lineRule="exact"/>
        <w:rPr>
          <w:rFonts w:ascii="Encode Sans" w:hAnsi="Encode Sans" w:cs="DIN Pro Regular"/>
          <w:sz w:val="20"/>
          <w:lang w:val="es-MX"/>
        </w:rPr>
      </w:pPr>
    </w:p>
    <w:p w14:paraId="63EEFC33" w14:textId="23FEE566" w:rsidR="00150B81" w:rsidRDefault="00150B81" w:rsidP="0084590F">
      <w:pPr>
        <w:pStyle w:val="Texto"/>
        <w:spacing w:after="0" w:line="240" w:lineRule="exact"/>
        <w:rPr>
          <w:rFonts w:ascii="Encode Sans" w:hAnsi="Encode Sans" w:cs="DIN Pro Regular"/>
          <w:sz w:val="20"/>
          <w:lang w:val="es-MX"/>
        </w:rPr>
      </w:pPr>
    </w:p>
    <w:p w14:paraId="69DBE831" w14:textId="3467A241" w:rsidR="00150B81" w:rsidRDefault="00150B81" w:rsidP="0084590F">
      <w:pPr>
        <w:pStyle w:val="Texto"/>
        <w:spacing w:after="0" w:line="240" w:lineRule="exact"/>
        <w:rPr>
          <w:rFonts w:ascii="Encode Sans" w:hAnsi="Encode Sans" w:cs="DIN Pro Regular"/>
          <w:sz w:val="20"/>
          <w:lang w:val="es-MX"/>
        </w:rPr>
      </w:pPr>
    </w:p>
    <w:p w14:paraId="06C85429" w14:textId="77777777" w:rsidR="00150B81" w:rsidRPr="0084590F" w:rsidRDefault="00150B81" w:rsidP="0084590F">
      <w:pPr>
        <w:pStyle w:val="Texto"/>
        <w:spacing w:after="0" w:line="240" w:lineRule="exact"/>
        <w:rPr>
          <w:rFonts w:ascii="Encode Sans" w:hAnsi="Encode Sans" w:cs="DIN Pro Regular"/>
          <w:sz w:val="20"/>
          <w:lang w:val="es-MX"/>
        </w:rPr>
      </w:pPr>
    </w:p>
    <w:p w14:paraId="5418310F" w14:textId="77777777" w:rsidR="0084590F" w:rsidRPr="008C56D1" w:rsidRDefault="0084590F" w:rsidP="0084590F">
      <w:pPr>
        <w:pStyle w:val="Texto"/>
        <w:numPr>
          <w:ilvl w:val="0"/>
          <w:numId w:val="15"/>
        </w:numPr>
        <w:spacing w:after="0" w:line="240" w:lineRule="exact"/>
        <w:rPr>
          <w:rFonts w:asciiTheme="minorHAnsi" w:hAnsiTheme="minorHAnsi" w:cstheme="minorHAnsi"/>
          <w:sz w:val="20"/>
        </w:rPr>
      </w:pPr>
      <w:r w:rsidRPr="008C56D1">
        <w:rPr>
          <w:rFonts w:asciiTheme="minorHAnsi" w:hAnsiTheme="minorHAnsi" w:cstheme="minorHAnsi"/>
          <w:sz w:val="20"/>
        </w:rPr>
        <w:t>Federal, incremento por aportación del 2do anexo de Ejecución Programa U006 Subsidio Para Organismos Descentralizados Estatales por $60,689,054.00 e intereses generados al cuarto trimestre por $5,575,284.00.</w:t>
      </w:r>
    </w:p>
    <w:p w14:paraId="3F1EE850" w14:textId="77777777" w:rsidR="0084590F" w:rsidRPr="008C56D1" w:rsidRDefault="0084590F" w:rsidP="0084590F">
      <w:pPr>
        <w:pStyle w:val="Texto"/>
        <w:numPr>
          <w:ilvl w:val="0"/>
          <w:numId w:val="15"/>
        </w:numPr>
        <w:spacing w:after="0" w:line="240" w:lineRule="exact"/>
        <w:rPr>
          <w:rFonts w:asciiTheme="minorHAnsi" w:hAnsiTheme="minorHAnsi" w:cstheme="minorHAnsi"/>
          <w:sz w:val="20"/>
        </w:rPr>
      </w:pPr>
      <w:r w:rsidRPr="008C56D1">
        <w:rPr>
          <w:rFonts w:asciiTheme="minorHAnsi" w:hAnsiTheme="minorHAnsi" w:cstheme="minorHAnsi"/>
          <w:sz w:val="20"/>
        </w:rPr>
        <w:t>Estatal, Reducción presupuestal en atención a la disponibilidad financiera de la Secretaría de Finanzas de Gobierno del Estado por $163,771,204.00 y además de un incremento por intereses generados al cuarto trimestre por $183,484.00.</w:t>
      </w:r>
    </w:p>
    <w:p w14:paraId="1FC31311" w14:textId="77777777" w:rsidR="0084590F" w:rsidRPr="008C56D1" w:rsidRDefault="0084590F" w:rsidP="0084590F">
      <w:pPr>
        <w:pStyle w:val="Texto"/>
        <w:numPr>
          <w:ilvl w:val="0"/>
          <w:numId w:val="15"/>
        </w:numPr>
        <w:spacing w:after="0" w:line="240" w:lineRule="exact"/>
        <w:rPr>
          <w:rFonts w:asciiTheme="minorHAnsi" w:hAnsiTheme="minorHAnsi" w:cstheme="minorHAnsi"/>
          <w:sz w:val="20"/>
        </w:rPr>
      </w:pPr>
      <w:r w:rsidRPr="008C56D1">
        <w:rPr>
          <w:rFonts w:asciiTheme="minorHAnsi" w:hAnsiTheme="minorHAnsi" w:cstheme="minorHAnsi"/>
          <w:sz w:val="20"/>
        </w:rPr>
        <w:t>Fondo de Aportaciones Múltiples, se incrementa por firma de Convenio con la Federación para atender necesidades por un importe de $24,715,518.00 en el componente Educación Superior y $325,584.00 en el componente de Educación Media Superior, además de un incremento por intereses generados al cuarto trimestre por $67,202.00.</w:t>
      </w:r>
    </w:p>
    <w:p w14:paraId="19BF2A07" w14:textId="77777777" w:rsidR="0084590F" w:rsidRPr="008C56D1" w:rsidRDefault="0084590F" w:rsidP="0084590F">
      <w:pPr>
        <w:pStyle w:val="Texto"/>
        <w:numPr>
          <w:ilvl w:val="0"/>
          <w:numId w:val="15"/>
        </w:numPr>
        <w:spacing w:after="0" w:line="240" w:lineRule="exact"/>
        <w:rPr>
          <w:rFonts w:asciiTheme="minorHAnsi" w:hAnsiTheme="minorHAnsi" w:cstheme="minorHAnsi"/>
          <w:sz w:val="20"/>
        </w:rPr>
      </w:pPr>
      <w:r w:rsidRPr="008C56D1">
        <w:rPr>
          <w:rFonts w:asciiTheme="minorHAnsi" w:hAnsiTheme="minorHAnsi" w:cstheme="minorHAnsi"/>
          <w:sz w:val="20"/>
        </w:rPr>
        <w:t>Ingresos por Proyectos de Investigación, se incrementa por la ministración de recursos COTACYT destinados a proyectos de Investigación.</w:t>
      </w:r>
    </w:p>
    <w:p w14:paraId="55BC0085" w14:textId="77777777" w:rsidR="0084590F" w:rsidRPr="008C56D1" w:rsidRDefault="0084590F" w:rsidP="0084590F">
      <w:pPr>
        <w:pStyle w:val="Texto"/>
        <w:numPr>
          <w:ilvl w:val="0"/>
          <w:numId w:val="15"/>
        </w:numPr>
        <w:spacing w:after="0" w:line="240" w:lineRule="exact"/>
        <w:rPr>
          <w:rFonts w:asciiTheme="minorHAnsi" w:hAnsiTheme="minorHAnsi" w:cstheme="minorHAnsi"/>
          <w:sz w:val="20"/>
        </w:rPr>
      </w:pPr>
      <w:r w:rsidRPr="008C56D1">
        <w:rPr>
          <w:rFonts w:asciiTheme="minorHAnsi" w:hAnsiTheme="minorHAnsi" w:cstheme="minorHAnsi"/>
          <w:sz w:val="20"/>
        </w:rPr>
        <w:t>Ingresos Propios, se incrementa por captación de recursos por concepto de ingresos académicos, intereses generados al cuarto trimestre y por la captación de otros ingresos varios.</w:t>
      </w:r>
    </w:p>
    <w:p w14:paraId="286CCE14" w14:textId="77777777" w:rsidR="0084590F" w:rsidRPr="008C56D1" w:rsidRDefault="0084590F" w:rsidP="0084590F">
      <w:pPr>
        <w:pStyle w:val="Texto"/>
        <w:numPr>
          <w:ilvl w:val="0"/>
          <w:numId w:val="15"/>
        </w:numPr>
        <w:spacing w:after="0" w:line="240" w:lineRule="exact"/>
        <w:rPr>
          <w:rFonts w:asciiTheme="minorHAnsi" w:hAnsiTheme="minorHAnsi" w:cstheme="minorHAnsi"/>
          <w:sz w:val="20"/>
        </w:rPr>
      </w:pPr>
      <w:r w:rsidRPr="008C56D1">
        <w:rPr>
          <w:rFonts w:asciiTheme="minorHAnsi" w:hAnsiTheme="minorHAnsi" w:cstheme="minorHAnsi"/>
          <w:sz w:val="20"/>
        </w:rPr>
        <w:t>PRODEP, se incrementa por el reconocimiento de intereses generados al cuarto trimestre.</w:t>
      </w:r>
    </w:p>
    <w:p w14:paraId="205ACB4F" w14:textId="56365144" w:rsidR="0084590F" w:rsidRPr="008C56D1" w:rsidRDefault="0084590F" w:rsidP="00540418">
      <w:pPr>
        <w:pStyle w:val="Texto"/>
        <w:spacing w:after="0" w:line="240" w:lineRule="exact"/>
        <w:rPr>
          <w:rFonts w:asciiTheme="minorHAnsi" w:hAnsiTheme="minorHAnsi" w:cstheme="minorHAnsi"/>
          <w:sz w:val="20"/>
        </w:rPr>
      </w:pPr>
    </w:p>
    <w:p w14:paraId="7CD8870D" w14:textId="19C1E666" w:rsidR="0084590F" w:rsidRDefault="0084590F" w:rsidP="00540418">
      <w:pPr>
        <w:pStyle w:val="Texto"/>
        <w:spacing w:after="0" w:line="240" w:lineRule="exact"/>
        <w:rPr>
          <w:rFonts w:ascii="Encode Sans" w:hAnsi="Encode Sans" w:cs="DIN Pro Regular"/>
          <w:sz w:val="20"/>
        </w:rPr>
      </w:pPr>
    </w:p>
    <w:p w14:paraId="3EB0A774" w14:textId="1A14E329" w:rsidR="0084590F" w:rsidRDefault="0084590F" w:rsidP="00540418">
      <w:pPr>
        <w:pStyle w:val="Texto"/>
        <w:spacing w:after="0" w:line="240" w:lineRule="exact"/>
        <w:rPr>
          <w:rFonts w:ascii="Encode Sans" w:hAnsi="Encode Sans" w:cs="DIN Pro Regular"/>
          <w:sz w:val="20"/>
        </w:rPr>
      </w:pPr>
    </w:p>
    <w:p w14:paraId="2E5B6374" w14:textId="03031E87" w:rsidR="0084590F" w:rsidRDefault="0084590F" w:rsidP="00540418">
      <w:pPr>
        <w:pStyle w:val="Texto"/>
        <w:spacing w:after="0" w:line="240" w:lineRule="exact"/>
        <w:rPr>
          <w:rFonts w:ascii="Encode Sans" w:hAnsi="Encode Sans" w:cs="DIN Pro Regular"/>
          <w:sz w:val="20"/>
        </w:rPr>
      </w:pPr>
    </w:p>
    <w:p w14:paraId="29B6DC2A" w14:textId="6728F6CC" w:rsidR="0084590F" w:rsidRDefault="0084590F" w:rsidP="00540418">
      <w:pPr>
        <w:pStyle w:val="Texto"/>
        <w:spacing w:after="0" w:line="240" w:lineRule="exact"/>
        <w:rPr>
          <w:rFonts w:ascii="Encode Sans" w:hAnsi="Encode Sans" w:cs="DIN Pro Regular"/>
          <w:sz w:val="20"/>
        </w:rPr>
      </w:pPr>
    </w:p>
    <w:p w14:paraId="2990E227" w14:textId="403B6B27" w:rsidR="0084590F" w:rsidRDefault="0084590F" w:rsidP="00540418">
      <w:pPr>
        <w:pStyle w:val="Texto"/>
        <w:spacing w:after="0" w:line="240" w:lineRule="exact"/>
        <w:rPr>
          <w:rFonts w:ascii="Encode Sans" w:hAnsi="Encode Sans" w:cs="DIN Pro Regular"/>
          <w:sz w:val="20"/>
        </w:rPr>
      </w:pPr>
    </w:p>
    <w:p w14:paraId="428A9ABF" w14:textId="5A5F7A96" w:rsidR="0084590F" w:rsidRDefault="0084590F" w:rsidP="00540418">
      <w:pPr>
        <w:pStyle w:val="Texto"/>
        <w:spacing w:after="0" w:line="240" w:lineRule="exact"/>
        <w:rPr>
          <w:rFonts w:ascii="Encode Sans" w:hAnsi="Encode Sans" w:cs="DIN Pro Regular"/>
          <w:sz w:val="20"/>
        </w:rPr>
      </w:pPr>
    </w:p>
    <w:p w14:paraId="1BEEA73C" w14:textId="2D925B00" w:rsidR="0084590F" w:rsidRDefault="0084590F" w:rsidP="00540418">
      <w:pPr>
        <w:pStyle w:val="Texto"/>
        <w:spacing w:after="0" w:line="240" w:lineRule="exact"/>
        <w:rPr>
          <w:rFonts w:ascii="Encode Sans" w:hAnsi="Encode Sans" w:cs="DIN Pro Regular"/>
          <w:sz w:val="20"/>
        </w:rPr>
      </w:pPr>
    </w:p>
    <w:p w14:paraId="218E9B6F" w14:textId="5E5550F5" w:rsidR="0084590F" w:rsidRDefault="0084590F" w:rsidP="00540418">
      <w:pPr>
        <w:pStyle w:val="Texto"/>
        <w:spacing w:after="0" w:line="240" w:lineRule="exact"/>
        <w:rPr>
          <w:rFonts w:ascii="Encode Sans" w:hAnsi="Encode Sans" w:cs="DIN Pro Regular"/>
          <w:sz w:val="20"/>
        </w:rPr>
      </w:pPr>
    </w:p>
    <w:p w14:paraId="0A0FA079" w14:textId="77777777" w:rsidR="00150B81" w:rsidRDefault="00150B81" w:rsidP="00540418">
      <w:pPr>
        <w:pStyle w:val="Texto"/>
        <w:spacing w:after="0" w:line="240" w:lineRule="exact"/>
        <w:rPr>
          <w:rFonts w:ascii="Encode Sans" w:hAnsi="Encode Sans" w:cs="DIN Pro Regular"/>
          <w:sz w:val="20"/>
        </w:rPr>
      </w:pPr>
    </w:p>
    <w:p w14:paraId="17A12996" w14:textId="1CC50F86" w:rsidR="0084590F" w:rsidRDefault="0084590F" w:rsidP="00540418">
      <w:pPr>
        <w:pStyle w:val="Texto"/>
        <w:spacing w:after="0" w:line="240" w:lineRule="exact"/>
        <w:rPr>
          <w:rFonts w:ascii="Encode Sans" w:hAnsi="Encode Sans" w:cs="DIN Pro Regular"/>
          <w:sz w:val="20"/>
        </w:rPr>
      </w:pPr>
    </w:p>
    <w:p w14:paraId="7CF4AC40" w14:textId="72F331E2" w:rsidR="0084590F" w:rsidRPr="008C56D1" w:rsidRDefault="0084590F" w:rsidP="0084590F">
      <w:pPr>
        <w:pStyle w:val="Texto"/>
        <w:spacing w:line="240" w:lineRule="exact"/>
        <w:ind w:firstLine="0"/>
        <w:rPr>
          <w:rFonts w:asciiTheme="minorHAnsi" w:hAnsiTheme="minorHAnsi" w:cstheme="minorHAnsi"/>
          <w:b/>
          <w:bCs/>
          <w:sz w:val="20"/>
        </w:rPr>
      </w:pPr>
      <w:r w:rsidRPr="008C56D1">
        <w:rPr>
          <w:rFonts w:asciiTheme="minorHAnsi" w:hAnsiTheme="minorHAnsi" w:cstheme="minorHAnsi"/>
          <w:b/>
          <w:bCs/>
          <w:sz w:val="20"/>
        </w:rPr>
        <w:t>PRESUPUESTO DE EGRESOS.</w:t>
      </w:r>
    </w:p>
    <w:p w14:paraId="518103F1" w14:textId="5C358E95" w:rsidR="0084590F" w:rsidRDefault="0084590F" w:rsidP="0084590F">
      <w:pPr>
        <w:pStyle w:val="Texto"/>
        <w:spacing w:after="0" w:line="240" w:lineRule="exact"/>
        <w:ind w:firstLine="0"/>
        <w:rPr>
          <w:rFonts w:asciiTheme="minorHAnsi" w:hAnsiTheme="minorHAnsi" w:cstheme="minorHAnsi"/>
          <w:sz w:val="20"/>
        </w:rPr>
      </w:pPr>
      <w:r w:rsidRPr="008C56D1">
        <w:rPr>
          <w:rFonts w:asciiTheme="minorHAnsi" w:hAnsiTheme="minorHAnsi" w:cstheme="minorHAnsi"/>
          <w:sz w:val="20"/>
        </w:rPr>
        <w:t>La Universidad Autónoma de Tamaulipas para el ejercicio 2022 autorizó un Presupuesto de Egresos de $4,529,528,660.00 pesos, el cual ha sufrido modificaciones por $ 22,119,206.00 pesos, llegando a un presupuesto modificado de $ 4,551,647,866.00 pesos.</w:t>
      </w:r>
    </w:p>
    <w:p w14:paraId="0DABDA00" w14:textId="77777777" w:rsidR="00C70865" w:rsidRDefault="00C70865" w:rsidP="0084590F">
      <w:pPr>
        <w:pStyle w:val="Texto"/>
        <w:spacing w:after="0" w:line="240" w:lineRule="exact"/>
        <w:ind w:firstLine="0"/>
        <w:rPr>
          <w:rFonts w:asciiTheme="minorHAnsi" w:hAnsiTheme="minorHAnsi" w:cstheme="minorHAnsi"/>
          <w:sz w:val="20"/>
        </w:rPr>
      </w:pPr>
    </w:p>
    <w:p w14:paraId="1014D4EE" w14:textId="5001480A" w:rsidR="00C70865" w:rsidRPr="008C56D1" w:rsidRDefault="00C70865" w:rsidP="0084590F">
      <w:pPr>
        <w:pStyle w:val="Texto"/>
        <w:spacing w:after="0" w:line="240" w:lineRule="exact"/>
        <w:ind w:firstLine="0"/>
        <w:rPr>
          <w:rFonts w:asciiTheme="minorHAnsi" w:hAnsiTheme="minorHAnsi" w:cstheme="minorHAnsi"/>
          <w:sz w:val="20"/>
        </w:rPr>
      </w:pPr>
      <w:r w:rsidRPr="00C70865">
        <w:rPr>
          <w:noProof/>
          <w:lang w:val="es-MX" w:eastAsia="es-MX"/>
        </w:rPr>
        <w:drawing>
          <wp:anchor distT="0" distB="0" distL="114300" distR="114300" simplePos="0" relativeHeight="251673600" behindDoc="0" locked="0" layoutInCell="1" allowOverlap="1" wp14:anchorId="2929B23C" wp14:editId="746BEC97">
            <wp:simplePos x="0" y="0"/>
            <wp:positionH relativeFrom="column">
              <wp:posOffset>182880</wp:posOffset>
            </wp:positionH>
            <wp:positionV relativeFrom="paragraph">
              <wp:posOffset>82413</wp:posOffset>
            </wp:positionV>
            <wp:extent cx="5567947" cy="64644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4006" cy="6471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89F11F" w14:textId="646F7773" w:rsidR="0084590F" w:rsidRDefault="0084590F" w:rsidP="00540418">
      <w:pPr>
        <w:pStyle w:val="Texto"/>
        <w:spacing w:after="0" w:line="240" w:lineRule="exact"/>
        <w:rPr>
          <w:rFonts w:asciiTheme="minorHAnsi" w:hAnsiTheme="minorHAnsi" w:cstheme="minorHAnsi"/>
          <w:sz w:val="20"/>
        </w:rPr>
      </w:pPr>
    </w:p>
    <w:p w14:paraId="3C8A48D8" w14:textId="77777777" w:rsidR="00150B81" w:rsidRPr="008C56D1" w:rsidRDefault="00150B81" w:rsidP="00540418">
      <w:pPr>
        <w:pStyle w:val="Texto"/>
        <w:spacing w:after="0" w:line="240" w:lineRule="exact"/>
        <w:rPr>
          <w:rFonts w:asciiTheme="minorHAnsi" w:hAnsiTheme="minorHAnsi" w:cstheme="minorHAnsi"/>
          <w:sz w:val="20"/>
        </w:rPr>
      </w:pPr>
    </w:p>
    <w:p w14:paraId="6BC01E59" w14:textId="2909FAD5" w:rsidR="0084590F" w:rsidRPr="008C56D1" w:rsidRDefault="0084590F" w:rsidP="00540418">
      <w:pPr>
        <w:pStyle w:val="Texto"/>
        <w:spacing w:after="0" w:line="240" w:lineRule="exact"/>
        <w:rPr>
          <w:rFonts w:asciiTheme="minorHAnsi" w:hAnsiTheme="minorHAnsi" w:cstheme="minorHAnsi"/>
          <w:sz w:val="20"/>
        </w:rPr>
      </w:pPr>
    </w:p>
    <w:p w14:paraId="2D99AF59" w14:textId="3DA189F8" w:rsidR="0084590F" w:rsidRPr="008C56D1" w:rsidRDefault="0084590F" w:rsidP="00540418">
      <w:pPr>
        <w:pStyle w:val="Texto"/>
        <w:spacing w:after="0" w:line="240" w:lineRule="exact"/>
        <w:rPr>
          <w:rFonts w:asciiTheme="minorHAnsi" w:hAnsiTheme="minorHAnsi" w:cstheme="minorHAnsi"/>
          <w:sz w:val="20"/>
        </w:rPr>
      </w:pPr>
    </w:p>
    <w:p w14:paraId="27C00CC2" w14:textId="3237A3A5" w:rsidR="0084590F" w:rsidRPr="008C56D1" w:rsidRDefault="0084590F" w:rsidP="00540418">
      <w:pPr>
        <w:pStyle w:val="Texto"/>
        <w:spacing w:after="0" w:line="240" w:lineRule="exact"/>
        <w:rPr>
          <w:rFonts w:asciiTheme="minorHAnsi" w:hAnsiTheme="minorHAnsi" w:cstheme="minorHAnsi"/>
          <w:sz w:val="20"/>
        </w:rPr>
      </w:pPr>
    </w:p>
    <w:p w14:paraId="22D37630" w14:textId="796E3B64" w:rsidR="0084590F" w:rsidRPr="008C56D1" w:rsidRDefault="0084590F" w:rsidP="00540418">
      <w:pPr>
        <w:pStyle w:val="Texto"/>
        <w:spacing w:after="0" w:line="240" w:lineRule="exact"/>
        <w:rPr>
          <w:rFonts w:asciiTheme="minorHAnsi" w:hAnsiTheme="minorHAnsi" w:cstheme="minorHAnsi"/>
          <w:sz w:val="20"/>
        </w:rPr>
      </w:pPr>
    </w:p>
    <w:p w14:paraId="34279A3C" w14:textId="6B3B3012" w:rsidR="0084590F" w:rsidRPr="008C56D1" w:rsidRDefault="0084590F" w:rsidP="00540418">
      <w:pPr>
        <w:pStyle w:val="Texto"/>
        <w:spacing w:after="0" w:line="240" w:lineRule="exact"/>
        <w:rPr>
          <w:rFonts w:asciiTheme="minorHAnsi" w:hAnsiTheme="minorHAnsi" w:cstheme="minorHAnsi"/>
          <w:sz w:val="20"/>
        </w:rPr>
      </w:pPr>
    </w:p>
    <w:p w14:paraId="430523B3" w14:textId="27C76A96" w:rsidR="0084590F" w:rsidRPr="008C56D1" w:rsidRDefault="0084590F" w:rsidP="00540418">
      <w:pPr>
        <w:pStyle w:val="Texto"/>
        <w:spacing w:after="0" w:line="240" w:lineRule="exact"/>
        <w:rPr>
          <w:rFonts w:asciiTheme="minorHAnsi" w:hAnsiTheme="minorHAnsi" w:cstheme="minorHAnsi"/>
          <w:sz w:val="20"/>
        </w:rPr>
      </w:pPr>
    </w:p>
    <w:p w14:paraId="656071E7" w14:textId="3FFE8D00" w:rsidR="0084590F" w:rsidRPr="008C56D1" w:rsidRDefault="0084590F" w:rsidP="00540418">
      <w:pPr>
        <w:pStyle w:val="Texto"/>
        <w:spacing w:after="0" w:line="240" w:lineRule="exact"/>
        <w:rPr>
          <w:rFonts w:asciiTheme="minorHAnsi" w:hAnsiTheme="minorHAnsi" w:cstheme="minorHAnsi"/>
          <w:sz w:val="20"/>
        </w:rPr>
      </w:pPr>
    </w:p>
    <w:p w14:paraId="237409ED" w14:textId="35AD832B" w:rsidR="0084590F" w:rsidRPr="008C56D1" w:rsidRDefault="0084590F" w:rsidP="00540418">
      <w:pPr>
        <w:pStyle w:val="Texto"/>
        <w:spacing w:after="0" w:line="240" w:lineRule="exact"/>
        <w:rPr>
          <w:rFonts w:asciiTheme="minorHAnsi" w:hAnsiTheme="minorHAnsi" w:cstheme="minorHAnsi"/>
          <w:sz w:val="20"/>
        </w:rPr>
      </w:pPr>
    </w:p>
    <w:p w14:paraId="5C8DD9B1" w14:textId="48E549AC" w:rsidR="0084590F" w:rsidRPr="008C56D1" w:rsidRDefault="0084590F" w:rsidP="00540418">
      <w:pPr>
        <w:pStyle w:val="Texto"/>
        <w:spacing w:after="0" w:line="240" w:lineRule="exact"/>
        <w:rPr>
          <w:rFonts w:asciiTheme="minorHAnsi" w:hAnsiTheme="minorHAnsi" w:cstheme="minorHAnsi"/>
          <w:sz w:val="20"/>
        </w:rPr>
      </w:pPr>
    </w:p>
    <w:p w14:paraId="1F481451" w14:textId="2B40302F" w:rsidR="0084590F" w:rsidRPr="008C56D1" w:rsidRDefault="0084590F" w:rsidP="00540418">
      <w:pPr>
        <w:pStyle w:val="Texto"/>
        <w:spacing w:after="0" w:line="240" w:lineRule="exact"/>
        <w:rPr>
          <w:rFonts w:asciiTheme="minorHAnsi" w:hAnsiTheme="minorHAnsi" w:cstheme="minorHAnsi"/>
          <w:sz w:val="20"/>
        </w:rPr>
      </w:pPr>
    </w:p>
    <w:p w14:paraId="58853CDC" w14:textId="0A7CB032" w:rsidR="0084590F" w:rsidRPr="008C56D1" w:rsidRDefault="0084590F" w:rsidP="00540418">
      <w:pPr>
        <w:pStyle w:val="Texto"/>
        <w:spacing w:after="0" w:line="240" w:lineRule="exact"/>
        <w:rPr>
          <w:rFonts w:asciiTheme="minorHAnsi" w:hAnsiTheme="minorHAnsi" w:cstheme="minorHAnsi"/>
          <w:sz w:val="20"/>
        </w:rPr>
      </w:pPr>
    </w:p>
    <w:p w14:paraId="6C8033B2" w14:textId="0D4C2316" w:rsidR="0084590F" w:rsidRPr="008C56D1" w:rsidRDefault="0084590F" w:rsidP="00540418">
      <w:pPr>
        <w:pStyle w:val="Texto"/>
        <w:spacing w:after="0" w:line="240" w:lineRule="exact"/>
        <w:rPr>
          <w:rFonts w:asciiTheme="minorHAnsi" w:hAnsiTheme="minorHAnsi" w:cstheme="minorHAnsi"/>
          <w:sz w:val="20"/>
        </w:rPr>
      </w:pPr>
    </w:p>
    <w:p w14:paraId="3CEABA5D" w14:textId="13FC648B" w:rsidR="0084590F" w:rsidRPr="008C56D1" w:rsidRDefault="0084590F" w:rsidP="00540418">
      <w:pPr>
        <w:pStyle w:val="Texto"/>
        <w:spacing w:after="0" w:line="240" w:lineRule="exact"/>
        <w:rPr>
          <w:rFonts w:asciiTheme="minorHAnsi" w:hAnsiTheme="minorHAnsi" w:cstheme="minorHAnsi"/>
          <w:sz w:val="20"/>
        </w:rPr>
      </w:pPr>
    </w:p>
    <w:p w14:paraId="54A9EB68" w14:textId="15B8D67E" w:rsidR="0084590F" w:rsidRPr="008C56D1" w:rsidRDefault="0084590F" w:rsidP="00540418">
      <w:pPr>
        <w:pStyle w:val="Texto"/>
        <w:spacing w:after="0" w:line="240" w:lineRule="exact"/>
        <w:rPr>
          <w:rFonts w:asciiTheme="minorHAnsi" w:hAnsiTheme="minorHAnsi" w:cstheme="minorHAnsi"/>
          <w:sz w:val="20"/>
        </w:rPr>
      </w:pPr>
    </w:p>
    <w:p w14:paraId="6F094DDA" w14:textId="52FC993C" w:rsidR="0084590F" w:rsidRPr="008C56D1" w:rsidRDefault="0084590F" w:rsidP="00540418">
      <w:pPr>
        <w:pStyle w:val="Texto"/>
        <w:spacing w:after="0" w:line="240" w:lineRule="exact"/>
        <w:rPr>
          <w:rFonts w:asciiTheme="minorHAnsi" w:hAnsiTheme="minorHAnsi" w:cstheme="minorHAnsi"/>
          <w:sz w:val="20"/>
        </w:rPr>
      </w:pPr>
    </w:p>
    <w:p w14:paraId="3F8F6225" w14:textId="7AB50CFD" w:rsidR="0084590F" w:rsidRPr="008C56D1" w:rsidRDefault="0084590F" w:rsidP="00540418">
      <w:pPr>
        <w:pStyle w:val="Texto"/>
        <w:spacing w:after="0" w:line="240" w:lineRule="exact"/>
        <w:rPr>
          <w:rFonts w:asciiTheme="minorHAnsi" w:hAnsiTheme="minorHAnsi" w:cstheme="minorHAnsi"/>
          <w:sz w:val="20"/>
        </w:rPr>
      </w:pPr>
    </w:p>
    <w:p w14:paraId="0EC0472A" w14:textId="0176D67A" w:rsidR="0084590F" w:rsidRPr="008C56D1" w:rsidRDefault="0084590F" w:rsidP="00540418">
      <w:pPr>
        <w:pStyle w:val="Texto"/>
        <w:spacing w:after="0" w:line="240" w:lineRule="exact"/>
        <w:rPr>
          <w:rFonts w:asciiTheme="minorHAnsi" w:hAnsiTheme="minorHAnsi" w:cstheme="minorHAnsi"/>
          <w:sz w:val="20"/>
        </w:rPr>
      </w:pPr>
    </w:p>
    <w:p w14:paraId="470EACFC" w14:textId="190F0EE6" w:rsidR="0084590F" w:rsidRPr="008C56D1" w:rsidRDefault="0084590F" w:rsidP="00540418">
      <w:pPr>
        <w:pStyle w:val="Texto"/>
        <w:spacing w:after="0" w:line="240" w:lineRule="exact"/>
        <w:rPr>
          <w:rFonts w:asciiTheme="minorHAnsi" w:hAnsiTheme="minorHAnsi" w:cstheme="minorHAnsi"/>
          <w:sz w:val="20"/>
        </w:rPr>
      </w:pPr>
    </w:p>
    <w:p w14:paraId="71BB5A34" w14:textId="3B807620" w:rsidR="0084590F" w:rsidRPr="008C56D1" w:rsidRDefault="0084590F" w:rsidP="00540418">
      <w:pPr>
        <w:pStyle w:val="Texto"/>
        <w:spacing w:after="0" w:line="240" w:lineRule="exact"/>
        <w:rPr>
          <w:rFonts w:asciiTheme="minorHAnsi" w:hAnsiTheme="minorHAnsi" w:cstheme="minorHAnsi"/>
          <w:sz w:val="20"/>
        </w:rPr>
      </w:pPr>
    </w:p>
    <w:p w14:paraId="4A407F91" w14:textId="1A8D97FC" w:rsidR="0084590F" w:rsidRPr="008C56D1" w:rsidRDefault="0084590F" w:rsidP="00540418">
      <w:pPr>
        <w:pStyle w:val="Texto"/>
        <w:spacing w:after="0" w:line="240" w:lineRule="exact"/>
        <w:rPr>
          <w:rFonts w:asciiTheme="minorHAnsi" w:hAnsiTheme="minorHAnsi" w:cstheme="minorHAnsi"/>
          <w:sz w:val="20"/>
        </w:rPr>
      </w:pPr>
    </w:p>
    <w:p w14:paraId="46061DFE" w14:textId="73B97A61" w:rsidR="0084590F" w:rsidRPr="008C56D1" w:rsidRDefault="0084590F" w:rsidP="00540418">
      <w:pPr>
        <w:pStyle w:val="Texto"/>
        <w:spacing w:after="0" w:line="240" w:lineRule="exact"/>
        <w:rPr>
          <w:rFonts w:asciiTheme="minorHAnsi" w:hAnsiTheme="minorHAnsi" w:cstheme="minorHAnsi"/>
          <w:sz w:val="20"/>
        </w:rPr>
      </w:pPr>
    </w:p>
    <w:p w14:paraId="2D98C4AA" w14:textId="58BD771D" w:rsidR="0084590F" w:rsidRPr="008C56D1" w:rsidRDefault="0084590F" w:rsidP="00540418">
      <w:pPr>
        <w:pStyle w:val="Texto"/>
        <w:spacing w:after="0" w:line="240" w:lineRule="exact"/>
        <w:rPr>
          <w:rFonts w:asciiTheme="minorHAnsi" w:hAnsiTheme="minorHAnsi" w:cstheme="minorHAnsi"/>
          <w:sz w:val="20"/>
        </w:rPr>
      </w:pPr>
    </w:p>
    <w:p w14:paraId="778F66B4" w14:textId="5363F90E" w:rsidR="0084590F" w:rsidRPr="008C56D1" w:rsidRDefault="0084590F" w:rsidP="00540418">
      <w:pPr>
        <w:pStyle w:val="Texto"/>
        <w:spacing w:after="0" w:line="240" w:lineRule="exact"/>
        <w:rPr>
          <w:rFonts w:asciiTheme="minorHAnsi" w:hAnsiTheme="minorHAnsi" w:cstheme="minorHAnsi"/>
          <w:sz w:val="20"/>
        </w:rPr>
      </w:pPr>
    </w:p>
    <w:p w14:paraId="3D567D0E" w14:textId="3A085C4D" w:rsidR="0084590F" w:rsidRPr="008C56D1" w:rsidRDefault="0084590F" w:rsidP="00540418">
      <w:pPr>
        <w:pStyle w:val="Texto"/>
        <w:spacing w:after="0" w:line="240" w:lineRule="exact"/>
        <w:rPr>
          <w:rFonts w:asciiTheme="minorHAnsi" w:hAnsiTheme="minorHAnsi" w:cstheme="minorHAnsi"/>
          <w:sz w:val="20"/>
        </w:rPr>
      </w:pPr>
    </w:p>
    <w:p w14:paraId="6DC9C41F" w14:textId="7075C468" w:rsidR="0084590F" w:rsidRPr="008C56D1" w:rsidRDefault="0084590F" w:rsidP="00540418">
      <w:pPr>
        <w:pStyle w:val="Texto"/>
        <w:spacing w:after="0" w:line="240" w:lineRule="exact"/>
        <w:rPr>
          <w:rFonts w:asciiTheme="minorHAnsi" w:hAnsiTheme="minorHAnsi" w:cstheme="minorHAnsi"/>
          <w:sz w:val="20"/>
        </w:rPr>
      </w:pPr>
    </w:p>
    <w:p w14:paraId="70FCC064" w14:textId="2B6DAAD9" w:rsidR="0084590F" w:rsidRPr="008C56D1" w:rsidRDefault="0084590F" w:rsidP="00540418">
      <w:pPr>
        <w:pStyle w:val="Texto"/>
        <w:spacing w:after="0" w:line="240" w:lineRule="exact"/>
        <w:rPr>
          <w:rFonts w:asciiTheme="minorHAnsi" w:hAnsiTheme="minorHAnsi" w:cstheme="minorHAnsi"/>
          <w:sz w:val="20"/>
        </w:rPr>
      </w:pPr>
    </w:p>
    <w:p w14:paraId="29401DAD" w14:textId="1BBF3D55" w:rsidR="0084590F" w:rsidRPr="008C56D1" w:rsidRDefault="0084590F" w:rsidP="00540418">
      <w:pPr>
        <w:pStyle w:val="Texto"/>
        <w:spacing w:after="0" w:line="240" w:lineRule="exact"/>
        <w:rPr>
          <w:rFonts w:asciiTheme="minorHAnsi" w:hAnsiTheme="minorHAnsi" w:cstheme="minorHAnsi"/>
          <w:sz w:val="20"/>
        </w:rPr>
      </w:pPr>
    </w:p>
    <w:p w14:paraId="12A0A44C" w14:textId="37CBB6DA" w:rsidR="0084590F" w:rsidRPr="008C56D1" w:rsidRDefault="0084590F" w:rsidP="00540418">
      <w:pPr>
        <w:pStyle w:val="Texto"/>
        <w:spacing w:after="0" w:line="240" w:lineRule="exact"/>
        <w:rPr>
          <w:rFonts w:asciiTheme="minorHAnsi" w:hAnsiTheme="minorHAnsi" w:cstheme="minorHAnsi"/>
          <w:sz w:val="20"/>
        </w:rPr>
      </w:pPr>
    </w:p>
    <w:p w14:paraId="1D32885D" w14:textId="36A60FFB" w:rsidR="0084590F" w:rsidRPr="008C56D1" w:rsidRDefault="0084590F" w:rsidP="00540418">
      <w:pPr>
        <w:pStyle w:val="Texto"/>
        <w:spacing w:after="0" w:line="240" w:lineRule="exact"/>
        <w:rPr>
          <w:rFonts w:asciiTheme="minorHAnsi" w:hAnsiTheme="minorHAnsi" w:cstheme="minorHAnsi"/>
          <w:sz w:val="20"/>
        </w:rPr>
      </w:pPr>
    </w:p>
    <w:p w14:paraId="1BBFF2DE" w14:textId="2DD4EA98" w:rsidR="0084590F" w:rsidRPr="008C56D1" w:rsidRDefault="0084590F" w:rsidP="00540418">
      <w:pPr>
        <w:pStyle w:val="Texto"/>
        <w:spacing w:after="0" w:line="240" w:lineRule="exact"/>
        <w:rPr>
          <w:rFonts w:asciiTheme="minorHAnsi" w:hAnsiTheme="minorHAnsi" w:cstheme="minorHAnsi"/>
          <w:sz w:val="20"/>
        </w:rPr>
      </w:pPr>
    </w:p>
    <w:p w14:paraId="5C3888AE" w14:textId="7FE075A4" w:rsidR="0084590F" w:rsidRPr="008C56D1" w:rsidRDefault="0084590F" w:rsidP="00540418">
      <w:pPr>
        <w:pStyle w:val="Texto"/>
        <w:spacing w:after="0" w:line="240" w:lineRule="exact"/>
        <w:rPr>
          <w:rFonts w:asciiTheme="minorHAnsi" w:hAnsiTheme="minorHAnsi" w:cstheme="minorHAnsi"/>
          <w:sz w:val="20"/>
        </w:rPr>
      </w:pPr>
    </w:p>
    <w:p w14:paraId="610E0D23" w14:textId="731ADB97" w:rsidR="0084590F" w:rsidRPr="008C56D1" w:rsidRDefault="0084590F" w:rsidP="00540418">
      <w:pPr>
        <w:pStyle w:val="Texto"/>
        <w:spacing w:after="0" w:line="240" w:lineRule="exact"/>
        <w:rPr>
          <w:rFonts w:asciiTheme="minorHAnsi" w:hAnsiTheme="minorHAnsi" w:cstheme="minorHAnsi"/>
          <w:sz w:val="20"/>
        </w:rPr>
      </w:pPr>
    </w:p>
    <w:p w14:paraId="686734ED" w14:textId="5A6658B7" w:rsidR="0084590F" w:rsidRPr="008C56D1" w:rsidRDefault="0084590F" w:rsidP="00540418">
      <w:pPr>
        <w:pStyle w:val="Texto"/>
        <w:spacing w:after="0" w:line="240" w:lineRule="exact"/>
        <w:rPr>
          <w:rFonts w:asciiTheme="minorHAnsi" w:hAnsiTheme="minorHAnsi" w:cstheme="minorHAnsi"/>
          <w:sz w:val="20"/>
        </w:rPr>
      </w:pPr>
    </w:p>
    <w:p w14:paraId="23663E8C" w14:textId="6054E6DC" w:rsidR="0084590F" w:rsidRPr="008C56D1" w:rsidRDefault="0084590F" w:rsidP="00540418">
      <w:pPr>
        <w:pStyle w:val="Texto"/>
        <w:spacing w:after="0" w:line="240" w:lineRule="exact"/>
        <w:rPr>
          <w:rFonts w:asciiTheme="minorHAnsi" w:hAnsiTheme="minorHAnsi" w:cstheme="minorHAnsi"/>
          <w:sz w:val="20"/>
        </w:rPr>
      </w:pPr>
    </w:p>
    <w:p w14:paraId="011F42EF" w14:textId="275773D0" w:rsidR="0084590F" w:rsidRPr="008C56D1" w:rsidRDefault="0084590F" w:rsidP="00540418">
      <w:pPr>
        <w:pStyle w:val="Texto"/>
        <w:spacing w:after="0" w:line="240" w:lineRule="exact"/>
        <w:rPr>
          <w:rFonts w:asciiTheme="minorHAnsi" w:hAnsiTheme="minorHAnsi" w:cstheme="minorHAnsi"/>
          <w:sz w:val="20"/>
        </w:rPr>
      </w:pPr>
    </w:p>
    <w:p w14:paraId="6102B3C0" w14:textId="3FB6B324" w:rsidR="0084590F" w:rsidRPr="008C56D1" w:rsidRDefault="0084590F" w:rsidP="00540418">
      <w:pPr>
        <w:pStyle w:val="Texto"/>
        <w:spacing w:after="0" w:line="240" w:lineRule="exact"/>
        <w:rPr>
          <w:rFonts w:asciiTheme="minorHAnsi" w:hAnsiTheme="minorHAnsi" w:cstheme="minorHAnsi"/>
          <w:sz w:val="20"/>
        </w:rPr>
      </w:pPr>
    </w:p>
    <w:p w14:paraId="5F033AE7" w14:textId="19F78D0E" w:rsidR="0084590F" w:rsidRPr="008C56D1" w:rsidRDefault="0084590F" w:rsidP="00540418">
      <w:pPr>
        <w:pStyle w:val="Texto"/>
        <w:spacing w:after="0" w:line="240" w:lineRule="exact"/>
        <w:rPr>
          <w:rFonts w:asciiTheme="minorHAnsi" w:hAnsiTheme="minorHAnsi" w:cstheme="minorHAnsi"/>
          <w:sz w:val="20"/>
        </w:rPr>
      </w:pPr>
    </w:p>
    <w:p w14:paraId="48EB2375" w14:textId="7FBC2361" w:rsidR="0084590F" w:rsidRPr="008C56D1" w:rsidRDefault="0084590F" w:rsidP="00540418">
      <w:pPr>
        <w:pStyle w:val="Texto"/>
        <w:spacing w:after="0" w:line="240" w:lineRule="exact"/>
        <w:rPr>
          <w:rFonts w:asciiTheme="minorHAnsi" w:hAnsiTheme="minorHAnsi" w:cstheme="minorHAnsi"/>
          <w:sz w:val="20"/>
        </w:rPr>
      </w:pPr>
    </w:p>
    <w:p w14:paraId="6FA6454F" w14:textId="58BDD851" w:rsidR="0084590F" w:rsidRPr="008C56D1" w:rsidRDefault="0084590F" w:rsidP="00540418">
      <w:pPr>
        <w:pStyle w:val="Texto"/>
        <w:spacing w:after="0" w:line="240" w:lineRule="exact"/>
        <w:rPr>
          <w:rFonts w:asciiTheme="minorHAnsi" w:hAnsiTheme="minorHAnsi" w:cstheme="minorHAnsi"/>
          <w:sz w:val="20"/>
        </w:rPr>
      </w:pPr>
    </w:p>
    <w:p w14:paraId="06207592" w14:textId="2C21CEE5" w:rsidR="0084590F" w:rsidRPr="008C56D1" w:rsidRDefault="0084590F" w:rsidP="00540418">
      <w:pPr>
        <w:pStyle w:val="Texto"/>
        <w:spacing w:after="0" w:line="240" w:lineRule="exact"/>
        <w:rPr>
          <w:rFonts w:asciiTheme="minorHAnsi" w:hAnsiTheme="minorHAnsi" w:cstheme="minorHAnsi"/>
          <w:sz w:val="20"/>
        </w:rPr>
      </w:pPr>
    </w:p>
    <w:p w14:paraId="26B97AD4" w14:textId="34A9E6BE" w:rsidR="0084590F" w:rsidRPr="008C56D1" w:rsidRDefault="0084590F" w:rsidP="00540418">
      <w:pPr>
        <w:pStyle w:val="Texto"/>
        <w:spacing w:after="0" w:line="240" w:lineRule="exact"/>
        <w:rPr>
          <w:rFonts w:asciiTheme="minorHAnsi" w:hAnsiTheme="minorHAnsi" w:cstheme="minorHAnsi"/>
          <w:sz w:val="20"/>
        </w:rPr>
      </w:pPr>
    </w:p>
    <w:p w14:paraId="7505C4B0" w14:textId="5132142A" w:rsidR="0084590F" w:rsidRPr="008C56D1" w:rsidRDefault="0084590F" w:rsidP="00540418">
      <w:pPr>
        <w:pStyle w:val="Texto"/>
        <w:spacing w:after="0" w:line="240" w:lineRule="exact"/>
        <w:rPr>
          <w:rFonts w:asciiTheme="minorHAnsi" w:hAnsiTheme="minorHAnsi" w:cstheme="minorHAnsi"/>
          <w:sz w:val="20"/>
        </w:rPr>
      </w:pPr>
    </w:p>
    <w:p w14:paraId="2CECBCA8" w14:textId="1769C6EE" w:rsidR="0084590F" w:rsidRPr="008C56D1" w:rsidRDefault="0084590F" w:rsidP="00540418">
      <w:pPr>
        <w:pStyle w:val="Texto"/>
        <w:spacing w:after="0" w:line="240" w:lineRule="exact"/>
        <w:rPr>
          <w:rFonts w:asciiTheme="minorHAnsi" w:hAnsiTheme="minorHAnsi" w:cstheme="minorHAnsi"/>
          <w:sz w:val="20"/>
        </w:rPr>
      </w:pPr>
    </w:p>
    <w:p w14:paraId="6A0D2F08" w14:textId="7E888BC7" w:rsidR="0084590F" w:rsidRDefault="0084590F" w:rsidP="00540418">
      <w:pPr>
        <w:pStyle w:val="Texto"/>
        <w:spacing w:after="0" w:line="240" w:lineRule="exact"/>
        <w:rPr>
          <w:rFonts w:asciiTheme="minorHAnsi" w:hAnsiTheme="minorHAnsi" w:cstheme="minorHAnsi"/>
          <w:sz w:val="20"/>
        </w:rPr>
      </w:pPr>
    </w:p>
    <w:p w14:paraId="13AB9849" w14:textId="38FDDBEC" w:rsidR="00150B81" w:rsidRDefault="00150B81" w:rsidP="00540418">
      <w:pPr>
        <w:pStyle w:val="Texto"/>
        <w:spacing w:after="0" w:line="240" w:lineRule="exact"/>
        <w:rPr>
          <w:rFonts w:asciiTheme="minorHAnsi" w:hAnsiTheme="minorHAnsi" w:cstheme="minorHAnsi"/>
          <w:sz w:val="20"/>
        </w:rPr>
      </w:pPr>
    </w:p>
    <w:p w14:paraId="7DEAB76F" w14:textId="77777777" w:rsidR="00150B81" w:rsidRPr="008C56D1" w:rsidRDefault="00150B81" w:rsidP="00540418">
      <w:pPr>
        <w:pStyle w:val="Texto"/>
        <w:spacing w:after="0" w:line="240" w:lineRule="exact"/>
        <w:rPr>
          <w:rFonts w:asciiTheme="minorHAnsi" w:hAnsiTheme="minorHAnsi" w:cstheme="minorHAnsi"/>
          <w:sz w:val="20"/>
        </w:rPr>
      </w:pPr>
    </w:p>
    <w:p w14:paraId="485077FD" w14:textId="52181168" w:rsidR="0084590F" w:rsidRPr="008C56D1" w:rsidRDefault="0084590F" w:rsidP="00540418">
      <w:pPr>
        <w:pStyle w:val="Texto"/>
        <w:spacing w:after="0" w:line="240" w:lineRule="exact"/>
        <w:rPr>
          <w:rFonts w:asciiTheme="minorHAnsi" w:hAnsiTheme="minorHAnsi" w:cstheme="minorHAnsi"/>
          <w:sz w:val="20"/>
        </w:rPr>
      </w:pPr>
    </w:p>
    <w:p w14:paraId="00609D39" w14:textId="157C5067" w:rsidR="0084590F" w:rsidRPr="008C56D1" w:rsidRDefault="0084590F" w:rsidP="00540418">
      <w:pPr>
        <w:pStyle w:val="Texto"/>
        <w:spacing w:after="0" w:line="240" w:lineRule="exact"/>
        <w:rPr>
          <w:rFonts w:asciiTheme="minorHAnsi" w:hAnsiTheme="minorHAnsi" w:cstheme="minorHAnsi"/>
          <w:sz w:val="20"/>
        </w:rPr>
      </w:pPr>
    </w:p>
    <w:p w14:paraId="0125E7D9" w14:textId="77777777" w:rsidR="00150B81" w:rsidRDefault="00150B81" w:rsidP="00BE1BE9">
      <w:pPr>
        <w:pStyle w:val="Texto"/>
        <w:spacing w:after="0" w:line="240" w:lineRule="exact"/>
        <w:ind w:firstLine="0"/>
        <w:rPr>
          <w:rFonts w:asciiTheme="minorHAnsi" w:hAnsiTheme="minorHAnsi" w:cstheme="minorHAnsi"/>
          <w:sz w:val="20"/>
        </w:rPr>
      </w:pPr>
    </w:p>
    <w:p w14:paraId="247F76E6" w14:textId="263C1705" w:rsidR="00BE1BE9" w:rsidRPr="008C56D1" w:rsidRDefault="00BE1BE9" w:rsidP="00BE1BE9">
      <w:pPr>
        <w:pStyle w:val="Texto"/>
        <w:spacing w:after="0" w:line="240" w:lineRule="exact"/>
        <w:ind w:firstLine="0"/>
        <w:rPr>
          <w:rFonts w:asciiTheme="minorHAnsi" w:hAnsiTheme="minorHAnsi" w:cstheme="minorHAnsi"/>
          <w:sz w:val="20"/>
        </w:rPr>
      </w:pPr>
      <w:r w:rsidRPr="008C56D1">
        <w:rPr>
          <w:rFonts w:asciiTheme="minorHAnsi" w:hAnsiTheme="minorHAnsi" w:cstheme="minorHAnsi"/>
          <w:sz w:val="20"/>
        </w:rPr>
        <w:t>Al 31 de Diciembre de 2022 la Universidad refleja un incremento en el Presupuesto de Egresos por $22</w:t>
      </w:r>
      <w:proofErr w:type="gramStart"/>
      <w:r w:rsidRPr="008C56D1">
        <w:rPr>
          <w:rFonts w:asciiTheme="minorHAnsi" w:hAnsiTheme="minorHAnsi" w:cstheme="minorHAnsi"/>
          <w:sz w:val="20"/>
        </w:rPr>
        <w:t>,119,206.00</w:t>
      </w:r>
      <w:proofErr w:type="gramEnd"/>
      <w:r w:rsidRPr="008C56D1">
        <w:rPr>
          <w:rFonts w:asciiTheme="minorHAnsi" w:hAnsiTheme="minorHAnsi" w:cstheme="minorHAnsi"/>
          <w:sz w:val="20"/>
        </w:rPr>
        <w:t xml:space="preserve"> pesos originados por:</w:t>
      </w:r>
    </w:p>
    <w:p w14:paraId="2DF66625" w14:textId="3D20114F" w:rsidR="00BE1BE9" w:rsidRPr="008C56D1" w:rsidRDefault="00BE1BE9" w:rsidP="00540418">
      <w:pPr>
        <w:pStyle w:val="Texto"/>
        <w:spacing w:after="0" w:line="240" w:lineRule="exact"/>
        <w:rPr>
          <w:rFonts w:asciiTheme="minorHAnsi" w:hAnsiTheme="minorHAnsi" w:cstheme="minorHAnsi"/>
          <w:sz w:val="20"/>
        </w:rPr>
      </w:pPr>
    </w:p>
    <w:p w14:paraId="18FE52B2" w14:textId="0250A6EE" w:rsidR="0084590F" w:rsidRPr="008C56D1" w:rsidRDefault="0084590F" w:rsidP="00540418">
      <w:pPr>
        <w:pStyle w:val="Texto"/>
        <w:spacing w:after="0" w:line="240" w:lineRule="exact"/>
        <w:rPr>
          <w:rFonts w:asciiTheme="minorHAnsi" w:hAnsiTheme="minorHAnsi" w:cstheme="minorHAnsi"/>
          <w:sz w:val="20"/>
        </w:rPr>
      </w:pPr>
    </w:p>
    <w:p w14:paraId="6B20AD5C" w14:textId="2D35CA49" w:rsidR="00BE1BE9" w:rsidRPr="008C56D1" w:rsidRDefault="00607B70" w:rsidP="00540418">
      <w:pPr>
        <w:pStyle w:val="Texto"/>
        <w:spacing w:after="0" w:line="240" w:lineRule="exact"/>
        <w:rPr>
          <w:rFonts w:asciiTheme="minorHAnsi" w:hAnsiTheme="minorHAnsi" w:cstheme="minorHAnsi"/>
          <w:sz w:val="20"/>
        </w:rPr>
      </w:pPr>
      <w:r w:rsidRPr="00607B70">
        <w:rPr>
          <w:noProof/>
          <w:lang w:val="es-MX" w:eastAsia="es-MX"/>
        </w:rPr>
        <w:drawing>
          <wp:anchor distT="0" distB="0" distL="114300" distR="114300" simplePos="0" relativeHeight="251675648" behindDoc="0" locked="0" layoutInCell="1" allowOverlap="1" wp14:anchorId="15616FE9" wp14:editId="0D7BD109">
            <wp:simplePos x="0" y="0"/>
            <wp:positionH relativeFrom="column">
              <wp:posOffset>182880</wp:posOffset>
            </wp:positionH>
            <wp:positionV relativeFrom="paragraph">
              <wp:posOffset>7620</wp:posOffset>
            </wp:positionV>
            <wp:extent cx="5701085" cy="2013652"/>
            <wp:effectExtent l="0" t="0" r="0" b="571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0890" cy="2017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B5AF3D" w14:textId="2D108370" w:rsidR="00BE1BE9" w:rsidRPr="008C56D1" w:rsidRDefault="00BE1BE9" w:rsidP="00540418">
      <w:pPr>
        <w:pStyle w:val="Texto"/>
        <w:spacing w:after="0" w:line="240" w:lineRule="exact"/>
        <w:rPr>
          <w:rFonts w:asciiTheme="minorHAnsi" w:hAnsiTheme="minorHAnsi" w:cstheme="minorHAnsi"/>
          <w:sz w:val="20"/>
        </w:rPr>
      </w:pPr>
    </w:p>
    <w:p w14:paraId="6D8F3614" w14:textId="2A1A87AA" w:rsidR="00BE1BE9" w:rsidRPr="008C56D1" w:rsidRDefault="00BE1BE9" w:rsidP="00540418">
      <w:pPr>
        <w:pStyle w:val="Texto"/>
        <w:spacing w:after="0" w:line="240" w:lineRule="exact"/>
        <w:rPr>
          <w:rFonts w:asciiTheme="minorHAnsi" w:hAnsiTheme="minorHAnsi" w:cstheme="minorHAnsi"/>
          <w:sz w:val="20"/>
        </w:rPr>
      </w:pPr>
    </w:p>
    <w:p w14:paraId="56D35BE6" w14:textId="057969EA" w:rsidR="00BE1BE9" w:rsidRPr="008C56D1" w:rsidRDefault="00BE1BE9" w:rsidP="00540418">
      <w:pPr>
        <w:pStyle w:val="Texto"/>
        <w:spacing w:after="0" w:line="240" w:lineRule="exact"/>
        <w:rPr>
          <w:rFonts w:asciiTheme="minorHAnsi" w:hAnsiTheme="minorHAnsi" w:cstheme="minorHAnsi"/>
          <w:sz w:val="20"/>
        </w:rPr>
      </w:pPr>
    </w:p>
    <w:p w14:paraId="1DE0E3F1" w14:textId="5795554A" w:rsidR="00BE1BE9" w:rsidRPr="008C56D1" w:rsidRDefault="00BE1BE9" w:rsidP="00540418">
      <w:pPr>
        <w:pStyle w:val="Texto"/>
        <w:spacing w:after="0" w:line="240" w:lineRule="exact"/>
        <w:rPr>
          <w:rFonts w:asciiTheme="minorHAnsi" w:hAnsiTheme="minorHAnsi" w:cstheme="minorHAnsi"/>
          <w:sz w:val="20"/>
        </w:rPr>
      </w:pPr>
    </w:p>
    <w:p w14:paraId="16F5CF54" w14:textId="6F1F7C04" w:rsidR="00BE1BE9" w:rsidRPr="008C56D1" w:rsidRDefault="00BE1BE9" w:rsidP="00540418">
      <w:pPr>
        <w:pStyle w:val="Texto"/>
        <w:spacing w:after="0" w:line="240" w:lineRule="exact"/>
        <w:rPr>
          <w:rFonts w:asciiTheme="minorHAnsi" w:hAnsiTheme="minorHAnsi" w:cstheme="minorHAnsi"/>
          <w:sz w:val="20"/>
        </w:rPr>
      </w:pPr>
    </w:p>
    <w:p w14:paraId="25E58FA1" w14:textId="72C3D5CC" w:rsidR="00BE1BE9" w:rsidRPr="008C56D1" w:rsidRDefault="00BE1BE9" w:rsidP="00540418">
      <w:pPr>
        <w:pStyle w:val="Texto"/>
        <w:spacing w:after="0" w:line="240" w:lineRule="exact"/>
        <w:rPr>
          <w:rFonts w:asciiTheme="minorHAnsi" w:hAnsiTheme="minorHAnsi" w:cstheme="minorHAnsi"/>
          <w:sz w:val="20"/>
        </w:rPr>
      </w:pPr>
    </w:p>
    <w:p w14:paraId="5DEDE9CB" w14:textId="656BEBDE" w:rsidR="00BE1BE9" w:rsidRPr="008C56D1" w:rsidRDefault="00BE1BE9" w:rsidP="00540418">
      <w:pPr>
        <w:pStyle w:val="Texto"/>
        <w:spacing w:after="0" w:line="240" w:lineRule="exact"/>
        <w:rPr>
          <w:rFonts w:asciiTheme="minorHAnsi" w:hAnsiTheme="minorHAnsi" w:cstheme="minorHAnsi"/>
          <w:sz w:val="20"/>
        </w:rPr>
      </w:pPr>
    </w:p>
    <w:p w14:paraId="260C1E93" w14:textId="39FDB269" w:rsidR="00BE1BE9" w:rsidRPr="008C56D1" w:rsidRDefault="00BE1BE9" w:rsidP="00540418">
      <w:pPr>
        <w:pStyle w:val="Texto"/>
        <w:spacing w:after="0" w:line="240" w:lineRule="exact"/>
        <w:rPr>
          <w:rFonts w:asciiTheme="minorHAnsi" w:hAnsiTheme="minorHAnsi" w:cstheme="minorHAnsi"/>
          <w:sz w:val="20"/>
        </w:rPr>
      </w:pPr>
    </w:p>
    <w:p w14:paraId="54B24B26" w14:textId="2AC2C9E1" w:rsidR="00BE1BE9" w:rsidRPr="008C56D1" w:rsidRDefault="00BE1BE9" w:rsidP="00540418">
      <w:pPr>
        <w:pStyle w:val="Texto"/>
        <w:spacing w:after="0" w:line="240" w:lineRule="exact"/>
        <w:rPr>
          <w:rFonts w:asciiTheme="minorHAnsi" w:hAnsiTheme="minorHAnsi" w:cstheme="minorHAnsi"/>
          <w:sz w:val="20"/>
        </w:rPr>
      </w:pPr>
    </w:p>
    <w:p w14:paraId="0DC792FC" w14:textId="3C5E83A5" w:rsidR="00BE1BE9" w:rsidRPr="008C56D1" w:rsidRDefault="00BE1BE9" w:rsidP="00540418">
      <w:pPr>
        <w:pStyle w:val="Texto"/>
        <w:spacing w:after="0" w:line="240" w:lineRule="exact"/>
        <w:rPr>
          <w:rFonts w:asciiTheme="minorHAnsi" w:hAnsiTheme="minorHAnsi" w:cstheme="minorHAnsi"/>
          <w:sz w:val="20"/>
        </w:rPr>
      </w:pPr>
    </w:p>
    <w:p w14:paraId="10ED3054" w14:textId="7663C2C1" w:rsidR="00BE1BE9" w:rsidRPr="008C56D1" w:rsidRDefault="00BE1BE9" w:rsidP="00540418">
      <w:pPr>
        <w:pStyle w:val="Texto"/>
        <w:spacing w:after="0" w:line="240" w:lineRule="exact"/>
        <w:rPr>
          <w:rFonts w:asciiTheme="minorHAnsi" w:hAnsiTheme="minorHAnsi" w:cstheme="minorHAnsi"/>
          <w:sz w:val="20"/>
        </w:rPr>
      </w:pPr>
    </w:p>
    <w:p w14:paraId="6C3367D0" w14:textId="6C71AF58" w:rsidR="00BE1BE9" w:rsidRPr="008C56D1" w:rsidRDefault="00BE1BE9" w:rsidP="00540418">
      <w:pPr>
        <w:pStyle w:val="Texto"/>
        <w:spacing w:after="0" w:line="240" w:lineRule="exact"/>
        <w:rPr>
          <w:rFonts w:asciiTheme="minorHAnsi" w:hAnsiTheme="minorHAnsi" w:cstheme="minorHAnsi"/>
          <w:sz w:val="20"/>
        </w:rPr>
      </w:pPr>
    </w:p>
    <w:p w14:paraId="45ABD53B" w14:textId="7AD08972" w:rsidR="00BE1BE9" w:rsidRPr="008C56D1" w:rsidRDefault="00BE1BE9" w:rsidP="00540418">
      <w:pPr>
        <w:pStyle w:val="Texto"/>
        <w:spacing w:after="0" w:line="240" w:lineRule="exact"/>
        <w:rPr>
          <w:rFonts w:asciiTheme="minorHAnsi" w:hAnsiTheme="minorHAnsi" w:cstheme="minorHAnsi"/>
          <w:sz w:val="20"/>
        </w:rPr>
      </w:pPr>
    </w:p>
    <w:p w14:paraId="7440BA47" w14:textId="039E0D58" w:rsidR="00F94E9A" w:rsidRDefault="00F94E9A" w:rsidP="00540418">
      <w:pPr>
        <w:pStyle w:val="Texto"/>
        <w:spacing w:after="0" w:line="240" w:lineRule="exact"/>
        <w:rPr>
          <w:rFonts w:asciiTheme="minorHAnsi" w:hAnsiTheme="minorHAnsi" w:cstheme="minorHAnsi"/>
          <w:sz w:val="20"/>
        </w:rPr>
      </w:pPr>
    </w:p>
    <w:p w14:paraId="61728CA2" w14:textId="77777777" w:rsidR="00607B70" w:rsidRDefault="00607B70" w:rsidP="00540418">
      <w:pPr>
        <w:pStyle w:val="Texto"/>
        <w:spacing w:after="0" w:line="240" w:lineRule="exact"/>
        <w:rPr>
          <w:rFonts w:asciiTheme="minorHAnsi" w:hAnsiTheme="minorHAnsi" w:cstheme="minorHAnsi"/>
          <w:sz w:val="20"/>
        </w:rPr>
      </w:pPr>
    </w:p>
    <w:p w14:paraId="2300A610" w14:textId="1D9CB5CE" w:rsidR="00150B81" w:rsidRDefault="00150B81" w:rsidP="00540418">
      <w:pPr>
        <w:pStyle w:val="Texto"/>
        <w:spacing w:after="0" w:line="240" w:lineRule="exact"/>
        <w:rPr>
          <w:rFonts w:asciiTheme="minorHAnsi" w:hAnsiTheme="minorHAnsi" w:cstheme="minorHAnsi"/>
          <w:sz w:val="20"/>
        </w:rPr>
      </w:pPr>
    </w:p>
    <w:p w14:paraId="1FF7721C" w14:textId="77777777" w:rsidR="008226F7" w:rsidRPr="008C56D1" w:rsidRDefault="008226F7" w:rsidP="00540418">
      <w:pPr>
        <w:pStyle w:val="Texto"/>
        <w:spacing w:after="0" w:line="240" w:lineRule="exact"/>
        <w:rPr>
          <w:rFonts w:asciiTheme="minorHAnsi" w:hAnsiTheme="minorHAnsi" w:cstheme="minorHAnsi"/>
          <w:sz w:val="20"/>
        </w:rPr>
      </w:pPr>
    </w:p>
    <w:p w14:paraId="4C5B7B28" w14:textId="6C909501" w:rsidR="00F94E9A" w:rsidRPr="008C56D1" w:rsidRDefault="00F94E9A" w:rsidP="00540418">
      <w:pPr>
        <w:pStyle w:val="Texto"/>
        <w:spacing w:after="0" w:line="240" w:lineRule="exact"/>
        <w:rPr>
          <w:rFonts w:asciiTheme="minorHAnsi" w:hAnsiTheme="minorHAnsi" w:cstheme="minorHAnsi"/>
          <w:sz w:val="20"/>
        </w:rPr>
      </w:pPr>
    </w:p>
    <w:p w14:paraId="242F4381" w14:textId="0EB016E8" w:rsidR="00F94E9A" w:rsidRDefault="00F94E9A" w:rsidP="00F94E9A">
      <w:pPr>
        <w:pStyle w:val="Texto"/>
        <w:spacing w:after="0" w:line="240" w:lineRule="exact"/>
        <w:ind w:firstLine="0"/>
        <w:rPr>
          <w:rFonts w:asciiTheme="minorHAnsi" w:hAnsiTheme="minorHAnsi" w:cstheme="minorHAnsi"/>
          <w:sz w:val="20"/>
        </w:rPr>
      </w:pPr>
      <w:r w:rsidRPr="008C56D1">
        <w:rPr>
          <w:rFonts w:asciiTheme="minorHAnsi" w:hAnsiTheme="minorHAnsi" w:cstheme="minorHAnsi"/>
          <w:sz w:val="20"/>
        </w:rPr>
        <w:t>Las modificaciones presupuestales originados por las fuentes de financiamiento del ejercicio 2022, se destinaron a los siguientes capítulos:</w:t>
      </w:r>
    </w:p>
    <w:p w14:paraId="146B880B" w14:textId="7C4EC597" w:rsidR="00150B81" w:rsidRDefault="00150B81" w:rsidP="00F94E9A">
      <w:pPr>
        <w:pStyle w:val="Texto"/>
        <w:spacing w:after="0" w:line="240" w:lineRule="exact"/>
        <w:ind w:firstLine="0"/>
        <w:rPr>
          <w:rFonts w:asciiTheme="minorHAnsi" w:hAnsiTheme="minorHAnsi" w:cstheme="minorHAnsi"/>
          <w:sz w:val="20"/>
        </w:rPr>
      </w:pPr>
    </w:p>
    <w:p w14:paraId="74FF2983" w14:textId="77777777" w:rsidR="00150B81" w:rsidRPr="008C56D1" w:rsidRDefault="00150B81" w:rsidP="00F94E9A">
      <w:pPr>
        <w:pStyle w:val="Texto"/>
        <w:spacing w:after="0" w:line="240" w:lineRule="exact"/>
        <w:ind w:firstLine="0"/>
        <w:rPr>
          <w:rFonts w:asciiTheme="minorHAnsi" w:hAnsiTheme="minorHAnsi" w:cstheme="minorHAnsi"/>
          <w:sz w:val="20"/>
        </w:rPr>
      </w:pPr>
    </w:p>
    <w:p w14:paraId="204AB937" w14:textId="233C1766" w:rsidR="00F94E9A" w:rsidRPr="008C56D1" w:rsidRDefault="00607B70" w:rsidP="00540418">
      <w:pPr>
        <w:pStyle w:val="Texto"/>
        <w:spacing w:after="0" w:line="240" w:lineRule="exact"/>
        <w:rPr>
          <w:rFonts w:asciiTheme="minorHAnsi" w:hAnsiTheme="minorHAnsi" w:cstheme="minorHAnsi"/>
          <w:sz w:val="20"/>
        </w:rPr>
      </w:pPr>
      <w:r w:rsidRPr="00607B70">
        <w:rPr>
          <w:noProof/>
          <w:lang w:val="es-MX" w:eastAsia="es-MX"/>
        </w:rPr>
        <w:drawing>
          <wp:anchor distT="0" distB="0" distL="114300" distR="114300" simplePos="0" relativeHeight="251676672" behindDoc="0" locked="0" layoutInCell="1" allowOverlap="1" wp14:anchorId="71C05DBF" wp14:editId="53A4F0D7">
            <wp:simplePos x="0" y="0"/>
            <wp:positionH relativeFrom="column">
              <wp:posOffset>182880</wp:posOffset>
            </wp:positionH>
            <wp:positionV relativeFrom="paragraph">
              <wp:posOffset>83158</wp:posOffset>
            </wp:positionV>
            <wp:extent cx="5661329" cy="2507074"/>
            <wp:effectExtent l="0" t="0" r="0" b="762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540" cy="25115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6C5B9" w14:textId="2B0BFBBC" w:rsidR="00F94E9A" w:rsidRPr="008C56D1" w:rsidRDefault="00F94E9A" w:rsidP="00540418">
      <w:pPr>
        <w:pStyle w:val="Texto"/>
        <w:spacing w:after="0" w:line="240" w:lineRule="exact"/>
        <w:rPr>
          <w:rFonts w:asciiTheme="minorHAnsi" w:hAnsiTheme="minorHAnsi" w:cstheme="minorHAnsi"/>
          <w:sz w:val="20"/>
        </w:rPr>
      </w:pPr>
    </w:p>
    <w:p w14:paraId="05C5379D" w14:textId="79F32D1E" w:rsidR="00F94E9A" w:rsidRPr="008C56D1" w:rsidRDefault="00F94E9A" w:rsidP="00540418">
      <w:pPr>
        <w:pStyle w:val="Texto"/>
        <w:spacing w:after="0" w:line="240" w:lineRule="exact"/>
        <w:rPr>
          <w:rFonts w:asciiTheme="minorHAnsi" w:hAnsiTheme="minorHAnsi" w:cstheme="minorHAnsi"/>
          <w:sz w:val="20"/>
        </w:rPr>
      </w:pPr>
    </w:p>
    <w:p w14:paraId="0116C2C0" w14:textId="6139F420" w:rsidR="00F94E9A" w:rsidRPr="008C56D1" w:rsidRDefault="00F94E9A" w:rsidP="00540418">
      <w:pPr>
        <w:pStyle w:val="Texto"/>
        <w:spacing w:after="0" w:line="240" w:lineRule="exact"/>
        <w:rPr>
          <w:rFonts w:asciiTheme="minorHAnsi" w:hAnsiTheme="minorHAnsi" w:cstheme="minorHAnsi"/>
          <w:sz w:val="20"/>
        </w:rPr>
      </w:pPr>
    </w:p>
    <w:p w14:paraId="07574832" w14:textId="3A795991" w:rsidR="00F94E9A" w:rsidRPr="008C56D1" w:rsidRDefault="00F94E9A" w:rsidP="00540418">
      <w:pPr>
        <w:pStyle w:val="Texto"/>
        <w:spacing w:after="0" w:line="240" w:lineRule="exact"/>
        <w:rPr>
          <w:rFonts w:asciiTheme="minorHAnsi" w:hAnsiTheme="minorHAnsi" w:cstheme="minorHAnsi"/>
          <w:sz w:val="20"/>
        </w:rPr>
      </w:pPr>
    </w:p>
    <w:p w14:paraId="5C6DDA61" w14:textId="7D5F98BF" w:rsidR="00F94E9A" w:rsidRPr="008C56D1" w:rsidRDefault="00F94E9A" w:rsidP="00540418">
      <w:pPr>
        <w:pStyle w:val="Texto"/>
        <w:spacing w:after="0" w:line="240" w:lineRule="exact"/>
        <w:rPr>
          <w:rFonts w:asciiTheme="minorHAnsi" w:hAnsiTheme="minorHAnsi" w:cstheme="minorHAnsi"/>
          <w:sz w:val="20"/>
        </w:rPr>
      </w:pPr>
    </w:p>
    <w:p w14:paraId="5773CB99" w14:textId="1056A24C" w:rsidR="00F94E9A" w:rsidRPr="008C56D1" w:rsidRDefault="00F94E9A" w:rsidP="00540418">
      <w:pPr>
        <w:pStyle w:val="Texto"/>
        <w:spacing w:after="0" w:line="240" w:lineRule="exact"/>
        <w:rPr>
          <w:rFonts w:asciiTheme="minorHAnsi" w:hAnsiTheme="minorHAnsi" w:cstheme="minorHAnsi"/>
          <w:sz w:val="20"/>
        </w:rPr>
      </w:pPr>
    </w:p>
    <w:p w14:paraId="669CFECC" w14:textId="2FE7B300" w:rsidR="00F94E9A" w:rsidRPr="008C56D1" w:rsidRDefault="00F94E9A" w:rsidP="00540418">
      <w:pPr>
        <w:pStyle w:val="Texto"/>
        <w:spacing w:after="0" w:line="240" w:lineRule="exact"/>
        <w:rPr>
          <w:rFonts w:asciiTheme="minorHAnsi" w:hAnsiTheme="minorHAnsi" w:cstheme="minorHAnsi"/>
          <w:sz w:val="20"/>
        </w:rPr>
      </w:pPr>
    </w:p>
    <w:p w14:paraId="66CAC723" w14:textId="0C467624" w:rsidR="00F94E9A" w:rsidRPr="008C56D1" w:rsidRDefault="00F94E9A" w:rsidP="00540418">
      <w:pPr>
        <w:pStyle w:val="Texto"/>
        <w:spacing w:after="0" w:line="240" w:lineRule="exact"/>
        <w:rPr>
          <w:rFonts w:asciiTheme="minorHAnsi" w:hAnsiTheme="minorHAnsi" w:cstheme="minorHAnsi"/>
          <w:sz w:val="20"/>
        </w:rPr>
      </w:pPr>
    </w:p>
    <w:p w14:paraId="062EF030" w14:textId="51C12240" w:rsidR="00F94E9A" w:rsidRPr="008C56D1" w:rsidRDefault="00F94E9A" w:rsidP="00540418">
      <w:pPr>
        <w:pStyle w:val="Texto"/>
        <w:spacing w:after="0" w:line="240" w:lineRule="exact"/>
        <w:rPr>
          <w:rFonts w:asciiTheme="minorHAnsi" w:hAnsiTheme="minorHAnsi" w:cstheme="minorHAnsi"/>
          <w:sz w:val="20"/>
        </w:rPr>
      </w:pPr>
    </w:p>
    <w:p w14:paraId="794BCFA8" w14:textId="6C6A5B23" w:rsidR="00F94E9A" w:rsidRPr="008C56D1" w:rsidRDefault="00F94E9A" w:rsidP="00540418">
      <w:pPr>
        <w:pStyle w:val="Texto"/>
        <w:spacing w:after="0" w:line="240" w:lineRule="exact"/>
        <w:rPr>
          <w:rFonts w:asciiTheme="minorHAnsi" w:hAnsiTheme="minorHAnsi" w:cstheme="minorHAnsi"/>
          <w:sz w:val="20"/>
        </w:rPr>
      </w:pPr>
    </w:p>
    <w:p w14:paraId="47373856" w14:textId="2C79275D" w:rsidR="00F94E9A" w:rsidRPr="008C56D1" w:rsidRDefault="00F94E9A" w:rsidP="00540418">
      <w:pPr>
        <w:pStyle w:val="Texto"/>
        <w:spacing w:after="0" w:line="240" w:lineRule="exact"/>
        <w:rPr>
          <w:rFonts w:asciiTheme="minorHAnsi" w:hAnsiTheme="minorHAnsi" w:cstheme="minorHAnsi"/>
          <w:sz w:val="20"/>
        </w:rPr>
      </w:pPr>
    </w:p>
    <w:p w14:paraId="3EE7F8BF" w14:textId="643E88AF" w:rsidR="00F94E9A" w:rsidRPr="008C56D1" w:rsidRDefault="00F94E9A" w:rsidP="00540418">
      <w:pPr>
        <w:pStyle w:val="Texto"/>
        <w:spacing w:after="0" w:line="240" w:lineRule="exact"/>
        <w:rPr>
          <w:rFonts w:asciiTheme="minorHAnsi" w:hAnsiTheme="minorHAnsi" w:cstheme="minorHAnsi"/>
          <w:sz w:val="20"/>
        </w:rPr>
      </w:pPr>
    </w:p>
    <w:p w14:paraId="4E0E7E7C" w14:textId="6ED496E8" w:rsidR="00F94E9A" w:rsidRPr="008C56D1" w:rsidRDefault="00F94E9A" w:rsidP="00540418">
      <w:pPr>
        <w:pStyle w:val="Texto"/>
        <w:spacing w:after="0" w:line="240" w:lineRule="exact"/>
        <w:rPr>
          <w:rFonts w:asciiTheme="minorHAnsi" w:hAnsiTheme="minorHAnsi" w:cstheme="minorHAnsi"/>
          <w:sz w:val="20"/>
        </w:rPr>
      </w:pPr>
    </w:p>
    <w:p w14:paraId="1FADAA9F" w14:textId="64774CFB" w:rsidR="00F94E9A" w:rsidRPr="008C56D1" w:rsidRDefault="00F94E9A" w:rsidP="00540418">
      <w:pPr>
        <w:pStyle w:val="Texto"/>
        <w:spacing w:after="0" w:line="240" w:lineRule="exact"/>
        <w:rPr>
          <w:rFonts w:asciiTheme="minorHAnsi" w:hAnsiTheme="minorHAnsi" w:cstheme="minorHAnsi"/>
          <w:sz w:val="20"/>
        </w:rPr>
      </w:pPr>
    </w:p>
    <w:p w14:paraId="4FD1345D" w14:textId="028A0E61" w:rsidR="00F94E9A" w:rsidRPr="008C56D1" w:rsidRDefault="00F94E9A" w:rsidP="00540418">
      <w:pPr>
        <w:pStyle w:val="Texto"/>
        <w:spacing w:after="0" w:line="240" w:lineRule="exact"/>
        <w:rPr>
          <w:rFonts w:asciiTheme="minorHAnsi" w:hAnsiTheme="minorHAnsi" w:cstheme="minorHAnsi"/>
          <w:sz w:val="20"/>
        </w:rPr>
      </w:pPr>
    </w:p>
    <w:p w14:paraId="5BE7FBEE" w14:textId="24E51C75" w:rsidR="00F94E9A" w:rsidRPr="008C56D1" w:rsidRDefault="00F94E9A" w:rsidP="00540418">
      <w:pPr>
        <w:pStyle w:val="Texto"/>
        <w:spacing w:after="0" w:line="240" w:lineRule="exact"/>
        <w:rPr>
          <w:rFonts w:asciiTheme="minorHAnsi" w:hAnsiTheme="minorHAnsi" w:cstheme="minorHAnsi"/>
          <w:sz w:val="20"/>
        </w:rPr>
      </w:pPr>
    </w:p>
    <w:p w14:paraId="62029FCC" w14:textId="21F731BE" w:rsidR="00F94E9A" w:rsidRPr="008C56D1" w:rsidRDefault="00F94E9A" w:rsidP="00540418">
      <w:pPr>
        <w:pStyle w:val="Texto"/>
        <w:spacing w:after="0" w:line="240" w:lineRule="exact"/>
        <w:rPr>
          <w:rFonts w:asciiTheme="minorHAnsi" w:hAnsiTheme="minorHAnsi" w:cstheme="minorHAnsi"/>
          <w:sz w:val="20"/>
        </w:rPr>
      </w:pPr>
    </w:p>
    <w:p w14:paraId="73E2C890" w14:textId="5E352DAD" w:rsidR="00F94E9A" w:rsidRPr="008C56D1" w:rsidRDefault="00F94E9A" w:rsidP="00540418">
      <w:pPr>
        <w:pStyle w:val="Texto"/>
        <w:spacing w:after="0" w:line="240" w:lineRule="exact"/>
        <w:rPr>
          <w:rFonts w:asciiTheme="minorHAnsi" w:hAnsiTheme="minorHAnsi" w:cstheme="minorHAnsi"/>
          <w:sz w:val="20"/>
        </w:rPr>
      </w:pPr>
    </w:p>
    <w:p w14:paraId="39263F4F" w14:textId="0B577E0A" w:rsidR="00F94E9A" w:rsidRPr="008C56D1" w:rsidRDefault="00F94E9A" w:rsidP="00540418">
      <w:pPr>
        <w:pStyle w:val="Texto"/>
        <w:spacing w:after="0" w:line="240" w:lineRule="exact"/>
        <w:rPr>
          <w:rFonts w:asciiTheme="minorHAnsi" w:hAnsiTheme="minorHAnsi" w:cstheme="minorHAnsi"/>
          <w:sz w:val="20"/>
        </w:rPr>
      </w:pPr>
    </w:p>
    <w:p w14:paraId="368AEBEC" w14:textId="0A898F9C" w:rsidR="00F94E9A" w:rsidRPr="008C56D1" w:rsidRDefault="00F94E9A" w:rsidP="00540418">
      <w:pPr>
        <w:pStyle w:val="Texto"/>
        <w:spacing w:after="0" w:line="240" w:lineRule="exact"/>
        <w:rPr>
          <w:rFonts w:asciiTheme="minorHAnsi" w:hAnsiTheme="minorHAnsi" w:cstheme="minorHAnsi"/>
          <w:sz w:val="20"/>
        </w:rPr>
      </w:pPr>
    </w:p>
    <w:p w14:paraId="5A57031A" w14:textId="571ED576" w:rsidR="00F94E9A" w:rsidRPr="008C56D1" w:rsidRDefault="00F94E9A" w:rsidP="00540418">
      <w:pPr>
        <w:pStyle w:val="Texto"/>
        <w:spacing w:after="0" w:line="240" w:lineRule="exact"/>
        <w:rPr>
          <w:rFonts w:asciiTheme="minorHAnsi" w:hAnsiTheme="minorHAnsi" w:cstheme="minorHAnsi"/>
          <w:sz w:val="20"/>
        </w:rPr>
      </w:pPr>
    </w:p>
    <w:p w14:paraId="54EFE19D" w14:textId="11AF2465" w:rsidR="00F94E9A" w:rsidRDefault="00F94E9A" w:rsidP="00540418">
      <w:pPr>
        <w:pStyle w:val="Texto"/>
        <w:spacing w:after="0" w:line="240" w:lineRule="exact"/>
        <w:rPr>
          <w:rFonts w:ascii="Encode Sans" w:hAnsi="Encode Sans" w:cs="DIN Pro Regular"/>
          <w:sz w:val="20"/>
        </w:rPr>
      </w:pPr>
    </w:p>
    <w:p w14:paraId="24F66586" w14:textId="4714D1A1" w:rsidR="00F94E9A" w:rsidRDefault="00F94E9A" w:rsidP="00F94E9A">
      <w:pPr>
        <w:pStyle w:val="Texto"/>
        <w:spacing w:after="0" w:line="240" w:lineRule="exact"/>
        <w:ind w:firstLine="0"/>
        <w:rPr>
          <w:rFonts w:asciiTheme="minorHAnsi" w:hAnsiTheme="minorHAnsi" w:cstheme="minorHAnsi"/>
          <w:sz w:val="20"/>
        </w:rPr>
      </w:pPr>
      <w:r w:rsidRPr="008C56D1">
        <w:rPr>
          <w:rFonts w:asciiTheme="minorHAnsi" w:hAnsiTheme="minorHAnsi" w:cstheme="minorHAnsi"/>
          <w:sz w:val="20"/>
        </w:rPr>
        <w:lastRenderedPageBreak/>
        <w:t>Los refrendos de ejercicios anteriores pendientes de devengar al 31 de diciembre de 2021, se aplicaron en los siguientes capítulos de gasto:</w:t>
      </w:r>
    </w:p>
    <w:p w14:paraId="04BAF784" w14:textId="77777777" w:rsidR="006E0CD5" w:rsidRPr="008C56D1" w:rsidRDefault="006E0CD5" w:rsidP="00F94E9A">
      <w:pPr>
        <w:pStyle w:val="Texto"/>
        <w:spacing w:after="0" w:line="240" w:lineRule="exact"/>
        <w:ind w:firstLine="0"/>
        <w:rPr>
          <w:rFonts w:asciiTheme="minorHAnsi" w:hAnsiTheme="minorHAnsi" w:cstheme="minorHAnsi"/>
          <w:sz w:val="20"/>
        </w:rPr>
      </w:pPr>
    </w:p>
    <w:p w14:paraId="7CB4FFA0" w14:textId="0C67F88D" w:rsidR="00F94E9A" w:rsidRDefault="006E0CD5" w:rsidP="00540418">
      <w:pPr>
        <w:pStyle w:val="Texto"/>
        <w:spacing w:after="0" w:line="240" w:lineRule="exact"/>
        <w:rPr>
          <w:rFonts w:asciiTheme="minorHAnsi" w:hAnsiTheme="minorHAnsi" w:cstheme="minorHAnsi"/>
          <w:sz w:val="20"/>
        </w:rPr>
      </w:pPr>
      <w:r w:rsidRPr="006E0CD5">
        <w:rPr>
          <w:noProof/>
          <w:lang w:val="es-MX" w:eastAsia="es-MX"/>
        </w:rPr>
        <w:drawing>
          <wp:anchor distT="0" distB="0" distL="114300" distR="114300" simplePos="0" relativeHeight="251677696" behindDoc="0" locked="0" layoutInCell="1" allowOverlap="1" wp14:anchorId="1D34E938" wp14:editId="2034D52D">
            <wp:simplePos x="0" y="0"/>
            <wp:positionH relativeFrom="column">
              <wp:posOffset>182880</wp:posOffset>
            </wp:positionH>
            <wp:positionV relativeFrom="paragraph">
              <wp:posOffset>100164</wp:posOffset>
            </wp:positionV>
            <wp:extent cx="5621572" cy="4198762"/>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3936" cy="42079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859FD" w14:textId="77777777" w:rsidR="00150B81" w:rsidRPr="008C56D1" w:rsidRDefault="00150B81" w:rsidP="00540418">
      <w:pPr>
        <w:pStyle w:val="Texto"/>
        <w:spacing w:after="0" w:line="240" w:lineRule="exact"/>
        <w:rPr>
          <w:rFonts w:asciiTheme="minorHAnsi" w:hAnsiTheme="minorHAnsi" w:cstheme="minorHAnsi"/>
          <w:sz w:val="20"/>
        </w:rPr>
      </w:pPr>
    </w:p>
    <w:p w14:paraId="3F3FFA0F" w14:textId="57942EBB" w:rsidR="00F94E9A" w:rsidRPr="008C56D1" w:rsidRDefault="00F94E9A" w:rsidP="00540418">
      <w:pPr>
        <w:pStyle w:val="Texto"/>
        <w:spacing w:after="0" w:line="240" w:lineRule="exact"/>
        <w:rPr>
          <w:rFonts w:asciiTheme="minorHAnsi" w:hAnsiTheme="minorHAnsi" w:cstheme="minorHAnsi"/>
          <w:sz w:val="20"/>
        </w:rPr>
      </w:pPr>
    </w:p>
    <w:p w14:paraId="15120A59" w14:textId="7023A762" w:rsidR="00F94E9A" w:rsidRPr="008C56D1" w:rsidRDefault="00F94E9A" w:rsidP="00540418">
      <w:pPr>
        <w:pStyle w:val="Texto"/>
        <w:spacing w:after="0" w:line="240" w:lineRule="exact"/>
        <w:rPr>
          <w:rFonts w:asciiTheme="minorHAnsi" w:hAnsiTheme="minorHAnsi" w:cstheme="minorHAnsi"/>
          <w:sz w:val="20"/>
        </w:rPr>
      </w:pPr>
    </w:p>
    <w:p w14:paraId="22D95D81" w14:textId="07E4DDEE" w:rsidR="00F94E9A" w:rsidRPr="008C56D1" w:rsidRDefault="00F94E9A" w:rsidP="00540418">
      <w:pPr>
        <w:pStyle w:val="Texto"/>
        <w:spacing w:after="0" w:line="240" w:lineRule="exact"/>
        <w:rPr>
          <w:rFonts w:asciiTheme="minorHAnsi" w:hAnsiTheme="minorHAnsi" w:cstheme="minorHAnsi"/>
          <w:sz w:val="20"/>
        </w:rPr>
      </w:pPr>
    </w:p>
    <w:p w14:paraId="7222B28C" w14:textId="3828A2D1" w:rsidR="00F94E9A" w:rsidRPr="008C56D1" w:rsidRDefault="00F94E9A" w:rsidP="00540418">
      <w:pPr>
        <w:pStyle w:val="Texto"/>
        <w:spacing w:after="0" w:line="240" w:lineRule="exact"/>
        <w:rPr>
          <w:rFonts w:asciiTheme="minorHAnsi" w:hAnsiTheme="minorHAnsi" w:cstheme="minorHAnsi"/>
          <w:sz w:val="20"/>
        </w:rPr>
      </w:pPr>
    </w:p>
    <w:p w14:paraId="09FAEC71" w14:textId="7A4D6D95" w:rsidR="00F94E9A" w:rsidRPr="008C56D1" w:rsidRDefault="00F94E9A" w:rsidP="00540418">
      <w:pPr>
        <w:pStyle w:val="Texto"/>
        <w:spacing w:after="0" w:line="240" w:lineRule="exact"/>
        <w:rPr>
          <w:rFonts w:asciiTheme="minorHAnsi" w:hAnsiTheme="minorHAnsi" w:cstheme="minorHAnsi"/>
          <w:sz w:val="20"/>
        </w:rPr>
      </w:pPr>
    </w:p>
    <w:p w14:paraId="0771F8B9" w14:textId="3A5F93F8" w:rsidR="00F94E9A" w:rsidRPr="008C56D1" w:rsidRDefault="00F94E9A" w:rsidP="00540418">
      <w:pPr>
        <w:pStyle w:val="Texto"/>
        <w:spacing w:after="0" w:line="240" w:lineRule="exact"/>
        <w:rPr>
          <w:rFonts w:asciiTheme="minorHAnsi" w:hAnsiTheme="minorHAnsi" w:cstheme="minorHAnsi"/>
          <w:sz w:val="20"/>
        </w:rPr>
      </w:pPr>
    </w:p>
    <w:p w14:paraId="7FBC64DC" w14:textId="79764EF8" w:rsidR="00F94E9A" w:rsidRPr="008C56D1" w:rsidRDefault="00F94E9A" w:rsidP="00540418">
      <w:pPr>
        <w:pStyle w:val="Texto"/>
        <w:spacing w:after="0" w:line="240" w:lineRule="exact"/>
        <w:rPr>
          <w:rFonts w:asciiTheme="minorHAnsi" w:hAnsiTheme="minorHAnsi" w:cstheme="minorHAnsi"/>
          <w:sz w:val="20"/>
        </w:rPr>
      </w:pPr>
    </w:p>
    <w:p w14:paraId="4AC07475" w14:textId="544089CA" w:rsidR="00F94E9A" w:rsidRPr="008C56D1" w:rsidRDefault="00F94E9A" w:rsidP="00540418">
      <w:pPr>
        <w:pStyle w:val="Texto"/>
        <w:spacing w:after="0" w:line="240" w:lineRule="exact"/>
        <w:rPr>
          <w:rFonts w:asciiTheme="minorHAnsi" w:hAnsiTheme="minorHAnsi" w:cstheme="minorHAnsi"/>
          <w:sz w:val="20"/>
        </w:rPr>
      </w:pPr>
    </w:p>
    <w:p w14:paraId="4AF2E9B1" w14:textId="67C57492" w:rsidR="00F94E9A" w:rsidRPr="008C56D1" w:rsidRDefault="00F94E9A" w:rsidP="00540418">
      <w:pPr>
        <w:pStyle w:val="Texto"/>
        <w:spacing w:after="0" w:line="240" w:lineRule="exact"/>
        <w:rPr>
          <w:rFonts w:asciiTheme="minorHAnsi" w:hAnsiTheme="minorHAnsi" w:cstheme="minorHAnsi"/>
          <w:sz w:val="20"/>
        </w:rPr>
      </w:pPr>
    </w:p>
    <w:p w14:paraId="56A304A5" w14:textId="46F61784" w:rsidR="00F94E9A" w:rsidRPr="008C56D1" w:rsidRDefault="00F94E9A" w:rsidP="00540418">
      <w:pPr>
        <w:pStyle w:val="Texto"/>
        <w:spacing w:after="0" w:line="240" w:lineRule="exact"/>
        <w:rPr>
          <w:rFonts w:asciiTheme="minorHAnsi" w:hAnsiTheme="minorHAnsi" w:cstheme="minorHAnsi"/>
          <w:sz w:val="20"/>
        </w:rPr>
      </w:pPr>
    </w:p>
    <w:p w14:paraId="69F0FA2B" w14:textId="5CBA2DF1" w:rsidR="00F94E9A" w:rsidRPr="008C56D1" w:rsidRDefault="00F94E9A" w:rsidP="00540418">
      <w:pPr>
        <w:pStyle w:val="Texto"/>
        <w:spacing w:after="0" w:line="240" w:lineRule="exact"/>
        <w:rPr>
          <w:rFonts w:asciiTheme="minorHAnsi" w:hAnsiTheme="minorHAnsi" w:cstheme="minorHAnsi"/>
          <w:sz w:val="20"/>
        </w:rPr>
      </w:pPr>
    </w:p>
    <w:p w14:paraId="6D816D16" w14:textId="1942CC79" w:rsidR="00F94E9A" w:rsidRPr="008C56D1" w:rsidRDefault="00F94E9A" w:rsidP="00540418">
      <w:pPr>
        <w:pStyle w:val="Texto"/>
        <w:spacing w:after="0" w:line="240" w:lineRule="exact"/>
        <w:rPr>
          <w:rFonts w:asciiTheme="minorHAnsi" w:hAnsiTheme="minorHAnsi" w:cstheme="minorHAnsi"/>
          <w:sz w:val="20"/>
        </w:rPr>
      </w:pPr>
    </w:p>
    <w:p w14:paraId="32AAEB97" w14:textId="621CCB15" w:rsidR="00F94E9A" w:rsidRPr="008C56D1" w:rsidRDefault="00F94E9A" w:rsidP="00540418">
      <w:pPr>
        <w:pStyle w:val="Texto"/>
        <w:spacing w:after="0" w:line="240" w:lineRule="exact"/>
        <w:rPr>
          <w:rFonts w:asciiTheme="minorHAnsi" w:hAnsiTheme="minorHAnsi" w:cstheme="minorHAnsi"/>
          <w:sz w:val="20"/>
        </w:rPr>
      </w:pPr>
    </w:p>
    <w:p w14:paraId="05A7CC8F" w14:textId="115F3AF5" w:rsidR="00F94E9A" w:rsidRPr="008C56D1" w:rsidRDefault="00F94E9A" w:rsidP="00540418">
      <w:pPr>
        <w:pStyle w:val="Texto"/>
        <w:spacing w:after="0" w:line="240" w:lineRule="exact"/>
        <w:rPr>
          <w:rFonts w:asciiTheme="minorHAnsi" w:hAnsiTheme="minorHAnsi" w:cstheme="minorHAnsi"/>
          <w:sz w:val="20"/>
        </w:rPr>
      </w:pPr>
    </w:p>
    <w:p w14:paraId="0D65748A" w14:textId="08349A11" w:rsidR="00F94E9A" w:rsidRPr="008C56D1" w:rsidRDefault="00F94E9A" w:rsidP="00540418">
      <w:pPr>
        <w:pStyle w:val="Texto"/>
        <w:spacing w:after="0" w:line="240" w:lineRule="exact"/>
        <w:rPr>
          <w:rFonts w:asciiTheme="minorHAnsi" w:hAnsiTheme="minorHAnsi" w:cstheme="minorHAnsi"/>
          <w:sz w:val="20"/>
        </w:rPr>
      </w:pPr>
    </w:p>
    <w:p w14:paraId="65074009" w14:textId="62308C82" w:rsidR="00F94E9A" w:rsidRPr="008C56D1" w:rsidRDefault="00F94E9A" w:rsidP="00540418">
      <w:pPr>
        <w:pStyle w:val="Texto"/>
        <w:spacing w:after="0" w:line="240" w:lineRule="exact"/>
        <w:rPr>
          <w:rFonts w:asciiTheme="minorHAnsi" w:hAnsiTheme="minorHAnsi" w:cstheme="minorHAnsi"/>
          <w:sz w:val="20"/>
        </w:rPr>
      </w:pPr>
    </w:p>
    <w:p w14:paraId="7B8B3F00" w14:textId="27FCD2CB" w:rsidR="00F94E9A" w:rsidRPr="008C56D1" w:rsidRDefault="00F94E9A" w:rsidP="00540418">
      <w:pPr>
        <w:pStyle w:val="Texto"/>
        <w:spacing w:after="0" w:line="240" w:lineRule="exact"/>
        <w:rPr>
          <w:rFonts w:asciiTheme="minorHAnsi" w:hAnsiTheme="minorHAnsi" w:cstheme="minorHAnsi"/>
          <w:sz w:val="20"/>
        </w:rPr>
      </w:pPr>
    </w:p>
    <w:p w14:paraId="292F8FE3" w14:textId="20AFBEA6" w:rsidR="00F94E9A" w:rsidRPr="008C56D1" w:rsidRDefault="00F94E9A" w:rsidP="00540418">
      <w:pPr>
        <w:pStyle w:val="Texto"/>
        <w:spacing w:after="0" w:line="240" w:lineRule="exact"/>
        <w:rPr>
          <w:rFonts w:asciiTheme="minorHAnsi" w:hAnsiTheme="minorHAnsi" w:cstheme="minorHAnsi"/>
          <w:sz w:val="20"/>
        </w:rPr>
      </w:pPr>
    </w:p>
    <w:p w14:paraId="1131AF37" w14:textId="3A1B7A57" w:rsidR="00F94E9A" w:rsidRPr="008C56D1" w:rsidRDefault="00F94E9A" w:rsidP="00540418">
      <w:pPr>
        <w:pStyle w:val="Texto"/>
        <w:spacing w:after="0" w:line="240" w:lineRule="exact"/>
        <w:rPr>
          <w:rFonts w:asciiTheme="minorHAnsi" w:hAnsiTheme="minorHAnsi" w:cstheme="minorHAnsi"/>
          <w:sz w:val="20"/>
        </w:rPr>
      </w:pPr>
    </w:p>
    <w:p w14:paraId="4B313FA2" w14:textId="3B631680" w:rsidR="00F94E9A" w:rsidRPr="008C56D1" w:rsidRDefault="00F94E9A" w:rsidP="00540418">
      <w:pPr>
        <w:pStyle w:val="Texto"/>
        <w:spacing w:after="0" w:line="240" w:lineRule="exact"/>
        <w:rPr>
          <w:rFonts w:asciiTheme="minorHAnsi" w:hAnsiTheme="minorHAnsi" w:cstheme="minorHAnsi"/>
          <w:sz w:val="20"/>
        </w:rPr>
      </w:pPr>
    </w:p>
    <w:p w14:paraId="6362EE83" w14:textId="6564F267" w:rsidR="00F94E9A" w:rsidRPr="008C56D1" w:rsidRDefault="00F94E9A" w:rsidP="00540418">
      <w:pPr>
        <w:pStyle w:val="Texto"/>
        <w:spacing w:after="0" w:line="240" w:lineRule="exact"/>
        <w:rPr>
          <w:rFonts w:asciiTheme="minorHAnsi" w:hAnsiTheme="minorHAnsi" w:cstheme="minorHAnsi"/>
          <w:sz w:val="20"/>
        </w:rPr>
      </w:pPr>
    </w:p>
    <w:p w14:paraId="6CB438F3" w14:textId="58F9B2D2" w:rsidR="00F94E9A" w:rsidRPr="008C56D1" w:rsidRDefault="00F94E9A" w:rsidP="00540418">
      <w:pPr>
        <w:pStyle w:val="Texto"/>
        <w:spacing w:after="0" w:line="240" w:lineRule="exact"/>
        <w:rPr>
          <w:rFonts w:asciiTheme="minorHAnsi" w:hAnsiTheme="minorHAnsi" w:cstheme="minorHAnsi"/>
          <w:sz w:val="20"/>
        </w:rPr>
      </w:pPr>
    </w:p>
    <w:p w14:paraId="7E4DF588" w14:textId="0FD15B0B" w:rsidR="00F94E9A" w:rsidRPr="008C56D1" w:rsidRDefault="00F94E9A" w:rsidP="00540418">
      <w:pPr>
        <w:pStyle w:val="Texto"/>
        <w:spacing w:after="0" w:line="240" w:lineRule="exact"/>
        <w:rPr>
          <w:rFonts w:asciiTheme="minorHAnsi" w:hAnsiTheme="minorHAnsi" w:cstheme="minorHAnsi"/>
          <w:sz w:val="20"/>
        </w:rPr>
      </w:pPr>
    </w:p>
    <w:p w14:paraId="6D9E798E" w14:textId="73AA1E24" w:rsidR="00F94E9A" w:rsidRPr="008C56D1" w:rsidRDefault="00F94E9A" w:rsidP="00540418">
      <w:pPr>
        <w:pStyle w:val="Texto"/>
        <w:spacing w:after="0" w:line="240" w:lineRule="exact"/>
        <w:rPr>
          <w:rFonts w:asciiTheme="minorHAnsi" w:hAnsiTheme="minorHAnsi" w:cstheme="minorHAnsi"/>
          <w:sz w:val="20"/>
        </w:rPr>
      </w:pPr>
    </w:p>
    <w:p w14:paraId="60533819" w14:textId="739BFC02" w:rsidR="00F94E9A" w:rsidRPr="008C56D1" w:rsidRDefault="00F94E9A" w:rsidP="00540418">
      <w:pPr>
        <w:pStyle w:val="Texto"/>
        <w:spacing w:after="0" w:line="240" w:lineRule="exact"/>
        <w:rPr>
          <w:rFonts w:asciiTheme="minorHAnsi" w:hAnsiTheme="minorHAnsi" w:cstheme="minorHAnsi"/>
          <w:sz w:val="20"/>
        </w:rPr>
      </w:pPr>
    </w:p>
    <w:p w14:paraId="421FCC44" w14:textId="2B85D240" w:rsidR="00F94E9A" w:rsidRPr="008C56D1" w:rsidRDefault="00F94E9A" w:rsidP="00540418">
      <w:pPr>
        <w:pStyle w:val="Texto"/>
        <w:spacing w:after="0" w:line="240" w:lineRule="exact"/>
        <w:rPr>
          <w:rFonts w:asciiTheme="minorHAnsi" w:hAnsiTheme="minorHAnsi" w:cstheme="minorHAnsi"/>
          <w:sz w:val="20"/>
        </w:rPr>
      </w:pPr>
    </w:p>
    <w:p w14:paraId="77196DF5" w14:textId="259C49C4" w:rsidR="00F94E9A" w:rsidRPr="008C56D1" w:rsidRDefault="00F94E9A" w:rsidP="00540418">
      <w:pPr>
        <w:pStyle w:val="Texto"/>
        <w:spacing w:after="0" w:line="240" w:lineRule="exact"/>
        <w:rPr>
          <w:rFonts w:asciiTheme="minorHAnsi" w:hAnsiTheme="minorHAnsi" w:cstheme="minorHAnsi"/>
          <w:sz w:val="20"/>
        </w:rPr>
      </w:pPr>
    </w:p>
    <w:p w14:paraId="77C69E1F" w14:textId="1AD5854F" w:rsidR="00F94E9A" w:rsidRPr="008C56D1" w:rsidRDefault="00F94E9A" w:rsidP="00540418">
      <w:pPr>
        <w:pStyle w:val="Texto"/>
        <w:spacing w:after="0" w:line="240" w:lineRule="exact"/>
        <w:rPr>
          <w:rFonts w:asciiTheme="minorHAnsi" w:hAnsiTheme="minorHAnsi" w:cstheme="minorHAnsi"/>
          <w:sz w:val="20"/>
        </w:rPr>
      </w:pPr>
    </w:p>
    <w:p w14:paraId="1B36AD17" w14:textId="1B9B1370" w:rsidR="00F94E9A" w:rsidRPr="008C56D1" w:rsidRDefault="00F94E9A" w:rsidP="00540418">
      <w:pPr>
        <w:pStyle w:val="Texto"/>
        <w:spacing w:after="0" w:line="240" w:lineRule="exact"/>
        <w:rPr>
          <w:rFonts w:asciiTheme="minorHAnsi" w:hAnsiTheme="minorHAnsi" w:cstheme="minorHAnsi"/>
          <w:sz w:val="20"/>
        </w:rPr>
      </w:pPr>
    </w:p>
    <w:p w14:paraId="27457F7D" w14:textId="3038A30C" w:rsidR="00F94E9A" w:rsidRPr="008C56D1" w:rsidRDefault="00F94E9A" w:rsidP="00540418">
      <w:pPr>
        <w:pStyle w:val="Texto"/>
        <w:spacing w:after="0" w:line="240" w:lineRule="exact"/>
        <w:rPr>
          <w:rFonts w:asciiTheme="minorHAnsi" w:hAnsiTheme="minorHAnsi" w:cstheme="minorHAnsi"/>
          <w:sz w:val="20"/>
        </w:rPr>
      </w:pPr>
    </w:p>
    <w:p w14:paraId="6545B2F8" w14:textId="77777777" w:rsidR="00F94E9A" w:rsidRPr="008C56D1" w:rsidRDefault="00F94E9A" w:rsidP="00F94E9A">
      <w:pPr>
        <w:pStyle w:val="Texto"/>
        <w:spacing w:after="0" w:line="240" w:lineRule="exact"/>
        <w:ind w:firstLine="0"/>
        <w:rPr>
          <w:rFonts w:asciiTheme="minorHAnsi" w:hAnsiTheme="minorHAnsi" w:cstheme="minorHAnsi"/>
          <w:b/>
          <w:bCs/>
          <w:sz w:val="20"/>
        </w:rPr>
      </w:pPr>
      <w:r w:rsidRPr="008C56D1">
        <w:rPr>
          <w:rFonts w:asciiTheme="minorHAnsi" w:hAnsiTheme="minorHAnsi" w:cstheme="minorHAnsi"/>
          <w:b/>
          <w:bCs/>
          <w:sz w:val="20"/>
        </w:rPr>
        <w:t>Presupuesto de Ingresos vs Presupuesto de Egresos</w:t>
      </w:r>
    </w:p>
    <w:p w14:paraId="3DEFB042" w14:textId="77777777" w:rsidR="00F94E9A" w:rsidRPr="008C56D1" w:rsidRDefault="00F94E9A" w:rsidP="00F94E9A">
      <w:pPr>
        <w:pStyle w:val="Texto"/>
        <w:spacing w:after="0" w:line="240" w:lineRule="exact"/>
        <w:ind w:firstLine="0"/>
        <w:rPr>
          <w:rFonts w:asciiTheme="minorHAnsi" w:hAnsiTheme="minorHAnsi" w:cstheme="minorHAnsi"/>
          <w:sz w:val="20"/>
        </w:rPr>
      </w:pPr>
      <w:r w:rsidRPr="008C56D1">
        <w:rPr>
          <w:rFonts w:asciiTheme="minorHAnsi" w:hAnsiTheme="minorHAnsi" w:cstheme="minorHAnsi"/>
          <w:sz w:val="20"/>
        </w:rPr>
        <w:t>El presupuesto de ingresos modificado al 31 de Diciembre importa la cantidad de $4</w:t>
      </w:r>
      <w:proofErr w:type="gramStart"/>
      <w:r w:rsidRPr="008C56D1">
        <w:rPr>
          <w:rFonts w:asciiTheme="minorHAnsi" w:hAnsiTheme="minorHAnsi" w:cstheme="minorHAnsi"/>
          <w:sz w:val="20"/>
        </w:rPr>
        <w:t>,554,792,366.00</w:t>
      </w:r>
      <w:proofErr w:type="gramEnd"/>
      <w:r w:rsidRPr="008C56D1">
        <w:rPr>
          <w:rFonts w:asciiTheme="minorHAnsi" w:hAnsiTheme="minorHAnsi" w:cstheme="minorHAnsi"/>
          <w:sz w:val="20"/>
        </w:rPr>
        <w:t xml:space="preserve"> pesos y el presupuesto de Egresos modificado del mismo periodo asciende a la cantidad de $ 4,551,647,866.00 pesos, existiendo un remanente presupuestal de $3,144,500.00 pesos que no fue asignado a presupuesto de Egresos. </w:t>
      </w:r>
    </w:p>
    <w:p w14:paraId="07D3C586" w14:textId="77777777" w:rsidR="00F94E9A" w:rsidRPr="008C56D1" w:rsidRDefault="00F94E9A" w:rsidP="00540418">
      <w:pPr>
        <w:pStyle w:val="Texto"/>
        <w:spacing w:after="0" w:line="240" w:lineRule="exact"/>
        <w:rPr>
          <w:rFonts w:asciiTheme="minorHAnsi" w:hAnsiTheme="minorHAnsi" w:cstheme="minorHAnsi"/>
          <w:sz w:val="20"/>
        </w:rPr>
      </w:pPr>
    </w:p>
    <w:p w14:paraId="6AAFDB4D" w14:textId="2F2D3ACA" w:rsidR="00F94E9A" w:rsidRPr="008C56D1" w:rsidRDefault="00F94E9A" w:rsidP="00540418">
      <w:pPr>
        <w:pStyle w:val="Texto"/>
        <w:spacing w:after="0" w:line="240" w:lineRule="exact"/>
        <w:rPr>
          <w:rFonts w:asciiTheme="minorHAnsi" w:hAnsiTheme="minorHAnsi" w:cstheme="minorHAnsi"/>
          <w:sz w:val="20"/>
        </w:rPr>
      </w:pPr>
    </w:p>
    <w:p w14:paraId="7535339E" w14:textId="150A253E" w:rsidR="00F94E9A" w:rsidRPr="008C56D1" w:rsidRDefault="00F94E9A" w:rsidP="00540418">
      <w:pPr>
        <w:pStyle w:val="Texto"/>
        <w:spacing w:after="0" w:line="240" w:lineRule="exact"/>
        <w:rPr>
          <w:rFonts w:asciiTheme="minorHAnsi" w:hAnsiTheme="minorHAnsi" w:cstheme="minorHAnsi"/>
          <w:sz w:val="20"/>
        </w:rPr>
      </w:pPr>
    </w:p>
    <w:p w14:paraId="41438447" w14:textId="56367FF1" w:rsidR="00F94E9A" w:rsidRPr="008C56D1" w:rsidRDefault="00F94E9A" w:rsidP="00540418">
      <w:pPr>
        <w:pStyle w:val="Texto"/>
        <w:spacing w:after="0" w:line="240" w:lineRule="exact"/>
        <w:rPr>
          <w:rFonts w:asciiTheme="minorHAnsi" w:hAnsiTheme="minorHAnsi" w:cstheme="minorHAnsi"/>
          <w:sz w:val="20"/>
        </w:rPr>
      </w:pPr>
    </w:p>
    <w:p w14:paraId="03D72CD3" w14:textId="70DF602F" w:rsidR="00F94E9A" w:rsidRPr="008C56D1" w:rsidRDefault="00F94E9A" w:rsidP="00540418">
      <w:pPr>
        <w:pStyle w:val="Texto"/>
        <w:spacing w:after="0" w:line="240" w:lineRule="exact"/>
        <w:rPr>
          <w:rFonts w:asciiTheme="minorHAnsi" w:hAnsiTheme="minorHAnsi" w:cstheme="minorHAnsi"/>
          <w:sz w:val="20"/>
        </w:rPr>
      </w:pPr>
    </w:p>
    <w:p w14:paraId="4479DA7E" w14:textId="11BFF183" w:rsidR="00F94E9A" w:rsidRPr="008C56D1" w:rsidRDefault="00F94E9A" w:rsidP="00540418">
      <w:pPr>
        <w:pStyle w:val="Texto"/>
        <w:spacing w:after="0" w:line="240" w:lineRule="exact"/>
        <w:rPr>
          <w:rFonts w:asciiTheme="minorHAnsi" w:hAnsiTheme="minorHAnsi" w:cstheme="minorHAnsi"/>
          <w:sz w:val="20"/>
        </w:rPr>
      </w:pPr>
    </w:p>
    <w:p w14:paraId="0BA0EAFC" w14:textId="1D7FC84D" w:rsidR="00F94E9A" w:rsidRDefault="00F94E9A" w:rsidP="00540418">
      <w:pPr>
        <w:pStyle w:val="Texto"/>
        <w:spacing w:after="0" w:line="240" w:lineRule="exact"/>
        <w:rPr>
          <w:rFonts w:asciiTheme="minorHAnsi" w:hAnsiTheme="minorHAnsi" w:cstheme="minorHAnsi"/>
          <w:sz w:val="20"/>
        </w:rPr>
      </w:pPr>
    </w:p>
    <w:p w14:paraId="4A33F1E3" w14:textId="45D368FB" w:rsidR="00150B81" w:rsidRDefault="00150B81" w:rsidP="00540418">
      <w:pPr>
        <w:pStyle w:val="Texto"/>
        <w:spacing w:after="0" w:line="240" w:lineRule="exact"/>
        <w:rPr>
          <w:rFonts w:asciiTheme="minorHAnsi" w:hAnsiTheme="minorHAnsi" w:cstheme="minorHAnsi"/>
          <w:sz w:val="20"/>
        </w:rPr>
      </w:pPr>
    </w:p>
    <w:p w14:paraId="5A6F4504" w14:textId="79B79081" w:rsidR="00150B81" w:rsidRDefault="00150B81" w:rsidP="00540418">
      <w:pPr>
        <w:pStyle w:val="Texto"/>
        <w:spacing w:after="0" w:line="240" w:lineRule="exact"/>
        <w:rPr>
          <w:rFonts w:asciiTheme="minorHAnsi" w:hAnsiTheme="minorHAnsi" w:cstheme="minorHAnsi"/>
          <w:sz w:val="20"/>
        </w:rPr>
      </w:pPr>
    </w:p>
    <w:p w14:paraId="122F8DD7" w14:textId="77777777" w:rsidR="00150B81" w:rsidRPr="008C56D1" w:rsidRDefault="00150B81" w:rsidP="00540418">
      <w:pPr>
        <w:pStyle w:val="Texto"/>
        <w:spacing w:after="0" w:line="240" w:lineRule="exact"/>
        <w:rPr>
          <w:rFonts w:asciiTheme="minorHAnsi" w:hAnsiTheme="minorHAnsi" w:cstheme="minorHAnsi"/>
          <w:sz w:val="20"/>
        </w:rPr>
      </w:pPr>
    </w:p>
    <w:p w14:paraId="0076D237" w14:textId="696B360F" w:rsidR="00F94E9A" w:rsidRPr="008C56D1" w:rsidRDefault="00F94E9A" w:rsidP="00540418">
      <w:pPr>
        <w:pStyle w:val="Texto"/>
        <w:spacing w:after="0" w:line="240" w:lineRule="exact"/>
        <w:rPr>
          <w:rFonts w:asciiTheme="minorHAnsi" w:hAnsiTheme="minorHAnsi" w:cstheme="minorHAnsi"/>
          <w:sz w:val="20"/>
        </w:rPr>
      </w:pPr>
    </w:p>
    <w:p w14:paraId="5105D27D" w14:textId="6768E012" w:rsidR="00F94E9A" w:rsidRPr="008C56D1" w:rsidRDefault="00F94E9A" w:rsidP="00540418">
      <w:pPr>
        <w:pStyle w:val="Texto"/>
        <w:spacing w:after="0" w:line="240" w:lineRule="exact"/>
        <w:rPr>
          <w:rFonts w:asciiTheme="minorHAnsi" w:hAnsiTheme="minorHAnsi" w:cstheme="minorHAnsi"/>
          <w:sz w:val="20"/>
        </w:rPr>
      </w:pPr>
    </w:p>
    <w:p w14:paraId="3D690A80" w14:textId="799875EF" w:rsidR="00F94E9A" w:rsidRDefault="00F94E9A" w:rsidP="00540418">
      <w:pPr>
        <w:pStyle w:val="Texto"/>
        <w:spacing w:after="0" w:line="240" w:lineRule="exact"/>
        <w:rPr>
          <w:rFonts w:asciiTheme="minorHAnsi" w:hAnsiTheme="minorHAnsi" w:cstheme="minorHAnsi"/>
          <w:sz w:val="20"/>
        </w:rPr>
      </w:pPr>
    </w:p>
    <w:p w14:paraId="68F1467C" w14:textId="77777777" w:rsidR="00137CCC" w:rsidRPr="008C56D1" w:rsidRDefault="00137CCC" w:rsidP="00540418">
      <w:pPr>
        <w:pStyle w:val="Texto"/>
        <w:spacing w:after="0" w:line="240" w:lineRule="exact"/>
        <w:rPr>
          <w:rFonts w:asciiTheme="minorHAnsi" w:hAnsiTheme="minorHAnsi" w:cstheme="minorHAnsi"/>
          <w:sz w:val="20"/>
        </w:rPr>
      </w:pPr>
    </w:p>
    <w:p w14:paraId="6FAB0A14" w14:textId="0FAE9303" w:rsidR="00F94E9A" w:rsidRPr="008C56D1" w:rsidRDefault="00F94E9A" w:rsidP="00540418">
      <w:pPr>
        <w:pStyle w:val="Texto"/>
        <w:spacing w:after="0" w:line="240" w:lineRule="exact"/>
        <w:rPr>
          <w:rFonts w:asciiTheme="minorHAnsi" w:hAnsiTheme="minorHAnsi" w:cstheme="minorHAnsi"/>
          <w:sz w:val="20"/>
        </w:rPr>
      </w:pPr>
    </w:p>
    <w:p w14:paraId="374A9A4E" w14:textId="440E6F5D" w:rsidR="00F94E9A" w:rsidRPr="008C56D1" w:rsidRDefault="00F94E9A" w:rsidP="00540418">
      <w:pPr>
        <w:pStyle w:val="Texto"/>
        <w:spacing w:after="0" w:line="240" w:lineRule="exact"/>
        <w:rPr>
          <w:rFonts w:asciiTheme="minorHAnsi" w:hAnsiTheme="minorHAnsi" w:cstheme="minorHAnsi"/>
          <w:sz w:val="20"/>
        </w:rPr>
      </w:pPr>
    </w:p>
    <w:p w14:paraId="3F47851B" w14:textId="77777777" w:rsidR="004237C1" w:rsidRDefault="004237C1" w:rsidP="00F94E9A">
      <w:pPr>
        <w:pStyle w:val="Texto"/>
        <w:spacing w:after="0" w:line="240" w:lineRule="exact"/>
        <w:ind w:firstLine="0"/>
        <w:rPr>
          <w:rFonts w:asciiTheme="minorHAnsi" w:hAnsiTheme="minorHAnsi" w:cstheme="minorHAnsi"/>
          <w:sz w:val="20"/>
        </w:rPr>
      </w:pPr>
    </w:p>
    <w:p w14:paraId="6A515D4F" w14:textId="06352134" w:rsidR="00F94E9A" w:rsidRPr="008C56D1" w:rsidRDefault="00F94E9A" w:rsidP="00F94E9A">
      <w:pPr>
        <w:pStyle w:val="Texto"/>
        <w:spacing w:after="0" w:line="240" w:lineRule="exact"/>
        <w:ind w:firstLine="0"/>
        <w:rPr>
          <w:rFonts w:asciiTheme="minorHAnsi" w:hAnsiTheme="minorHAnsi" w:cstheme="minorHAnsi"/>
          <w:sz w:val="20"/>
        </w:rPr>
      </w:pPr>
      <w:r w:rsidRPr="008C56D1">
        <w:rPr>
          <w:rFonts w:asciiTheme="minorHAnsi" w:hAnsiTheme="minorHAnsi" w:cstheme="minorHAnsi"/>
          <w:sz w:val="20"/>
        </w:rPr>
        <w:t>Del presupuesto de egresos ejercido en el ejercicio 2022 se refrendará la cantidad de $165,007,317.00 en el Presupuesto de Egresos de 2023 y se integra de la siguiente forma:</w:t>
      </w:r>
    </w:p>
    <w:p w14:paraId="1CBE4CDC" w14:textId="4B974500" w:rsidR="00F94E9A" w:rsidRPr="008C56D1" w:rsidRDefault="00F94E9A" w:rsidP="00540418">
      <w:pPr>
        <w:pStyle w:val="Texto"/>
        <w:spacing w:after="0" w:line="240" w:lineRule="exact"/>
        <w:rPr>
          <w:rFonts w:asciiTheme="minorHAnsi" w:hAnsiTheme="minorHAnsi" w:cstheme="minorHAnsi"/>
          <w:sz w:val="20"/>
        </w:rPr>
      </w:pPr>
    </w:p>
    <w:p w14:paraId="053EE9DE" w14:textId="684E9AA3" w:rsidR="00F94E9A" w:rsidRPr="008C56D1" w:rsidRDefault="009F1AA8" w:rsidP="00540418">
      <w:pPr>
        <w:pStyle w:val="Texto"/>
        <w:spacing w:after="0" w:line="240" w:lineRule="exact"/>
        <w:rPr>
          <w:rFonts w:asciiTheme="minorHAnsi" w:hAnsiTheme="minorHAnsi" w:cstheme="minorHAnsi"/>
          <w:sz w:val="20"/>
        </w:rPr>
      </w:pPr>
      <w:r w:rsidRPr="009F1AA8">
        <w:rPr>
          <w:noProof/>
          <w:lang w:val="es-MX" w:eastAsia="es-MX"/>
        </w:rPr>
        <w:drawing>
          <wp:anchor distT="0" distB="0" distL="114300" distR="114300" simplePos="0" relativeHeight="251678720" behindDoc="0" locked="0" layoutInCell="1" allowOverlap="1" wp14:anchorId="69C7DF00" wp14:editId="6FF06591">
            <wp:simplePos x="0" y="0"/>
            <wp:positionH relativeFrom="column">
              <wp:posOffset>182881</wp:posOffset>
            </wp:positionH>
            <wp:positionV relativeFrom="paragraph">
              <wp:posOffset>19547</wp:posOffset>
            </wp:positionV>
            <wp:extent cx="5557520" cy="2802510"/>
            <wp:effectExtent l="0" t="0" r="508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4249" cy="28109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14A1B" w14:textId="1034B72B" w:rsidR="00F94E9A" w:rsidRPr="008C56D1" w:rsidRDefault="00F94E9A" w:rsidP="00540418">
      <w:pPr>
        <w:pStyle w:val="Texto"/>
        <w:spacing w:after="0" w:line="240" w:lineRule="exact"/>
        <w:rPr>
          <w:rFonts w:asciiTheme="minorHAnsi" w:hAnsiTheme="minorHAnsi" w:cstheme="minorHAnsi"/>
          <w:sz w:val="20"/>
        </w:rPr>
      </w:pPr>
    </w:p>
    <w:p w14:paraId="5163996D" w14:textId="78E66046" w:rsidR="00F94E9A" w:rsidRPr="008C56D1" w:rsidRDefault="00F94E9A" w:rsidP="00540418">
      <w:pPr>
        <w:pStyle w:val="Texto"/>
        <w:spacing w:after="0" w:line="240" w:lineRule="exact"/>
        <w:rPr>
          <w:rFonts w:asciiTheme="minorHAnsi" w:hAnsiTheme="minorHAnsi" w:cstheme="minorHAnsi"/>
          <w:sz w:val="20"/>
        </w:rPr>
      </w:pPr>
    </w:p>
    <w:p w14:paraId="636BE53B" w14:textId="3D46020B" w:rsidR="00F94E9A" w:rsidRPr="008C56D1" w:rsidRDefault="00F94E9A" w:rsidP="00540418">
      <w:pPr>
        <w:pStyle w:val="Texto"/>
        <w:spacing w:after="0" w:line="240" w:lineRule="exact"/>
        <w:rPr>
          <w:rFonts w:asciiTheme="minorHAnsi" w:hAnsiTheme="minorHAnsi" w:cstheme="minorHAnsi"/>
          <w:sz w:val="20"/>
        </w:rPr>
      </w:pPr>
    </w:p>
    <w:p w14:paraId="41C93244" w14:textId="5E9A4579" w:rsidR="00F94E9A" w:rsidRPr="008C56D1" w:rsidRDefault="00F94E9A" w:rsidP="00540418">
      <w:pPr>
        <w:pStyle w:val="Texto"/>
        <w:spacing w:after="0" w:line="240" w:lineRule="exact"/>
        <w:rPr>
          <w:rFonts w:asciiTheme="minorHAnsi" w:hAnsiTheme="minorHAnsi" w:cstheme="minorHAnsi"/>
          <w:sz w:val="20"/>
        </w:rPr>
      </w:pPr>
    </w:p>
    <w:p w14:paraId="5F682CF0" w14:textId="3A90E84D" w:rsidR="00F94E9A" w:rsidRPr="008C56D1" w:rsidRDefault="00F94E9A" w:rsidP="00540418">
      <w:pPr>
        <w:pStyle w:val="Texto"/>
        <w:spacing w:after="0" w:line="240" w:lineRule="exact"/>
        <w:rPr>
          <w:rFonts w:asciiTheme="minorHAnsi" w:hAnsiTheme="minorHAnsi" w:cstheme="minorHAnsi"/>
          <w:sz w:val="20"/>
        </w:rPr>
      </w:pPr>
    </w:p>
    <w:p w14:paraId="642CA823" w14:textId="203B4293" w:rsidR="00F94E9A" w:rsidRPr="008C56D1" w:rsidRDefault="00F94E9A" w:rsidP="00540418">
      <w:pPr>
        <w:pStyle w:val="Texto"/>
        <w:spacing w:after="0" w:line="240" w:lineRule="exact"/>
        <w:rPr>
          <w:rFonts w:asciiTheme="minorHAnsi" w:hAnsiTheme="minorHAnsi" w:cstheme="minorHAnsi"/>
          <w:sz w:val="20"/>
        </w:rPr>
      </w:pPr>
    </w:p>
    <w:p w14:paraId="1C75BE8C" w14:textId="6C1BBCBA" w:rsidR="00F94E9A" w:rsidRPr="008C56D1" w:rsidRDefault="00F94E9A" w:rsidP="00540418">
      <w:pPr>
        <w:pStyle w:val="Texto"/>
        <w:spacing w:after="0" w:line="240" w:lineRule="exact"/>
        <w:rPr>
          <w:rFonts w:asciiTheme="minorHAnsi" w:hAnsiTheme="minorHAnsi" w:cstheme="minorHAnsi"/>
          <w:sz w:val="20"/>
        </w:rPr>
      </w:pPr>
    </w:p>
    <w:p w14:paraId="7F240A6D" w14:textId="24B0F64E" w:rsidR="00F94E9A" w:rsidRPr="008C56D1" w:rsidRDefault="00F94E9A" w:rsidP="00540418">
      <w:pPr>
        <w:pStyle w:val="Texto"/>
        <w:spacing w:after="0" w:line="240" w:lineRule="exact"/>
        <w:rPr>
          <w:rFonts w:asciiTheme="minorHAnsi" w:hAnsiTheme="minorHAnsi" w:cstheme="minorHAnsi"/>
          <w:sz w:val="20"/>
        </w:rPr>
      </w:pPr>
    </w:p>
    <w:p w14:paraId="33E5C7CF" w14:textId="112F0FE4" w:rsidR="00F94E9A" w:rsidRPr="008C56D1" w:rsidRDefault="00F94E9A" w:rsidP="00540418">
      <w:pPr>
        <w:pStyle w:val="Texto"/>
        <w:spacing w:after="0" w:line="240" w:lineRule="exact"/>
        <w:rPr>
          <w:rFonts w:asciiTheme="minorHAnsi" w:hAnsiTheme="minorHAnsi" w:cstheme="minorHAnsi"/>
          <w:sz w:val="20"/>
        </w:rPr>
      </w:pPr>
    </w:p>
    <w:p w14:paraId="55816070" w14:textId="5F5D94E2" w:rsidR="00F94E9A" w:rsidRPr="008C56D1" w:rsidRDefault="00F94E9A" w:rsidP="00540418">
      <w:pPr>
        <w:pStyle w:val="Texto"/>
        <w:spacing w:after="0" w:line="240" w:lineRule="exact"/>
        <w:rPr>
          <w:rFonts w:asciiTheme="minorHAnsi" w:hAnsiTheme="minorHAnsi" w:cstheme="minorHAnsi"/>
          <w:sz w:val="20"/>
        </w:rPr>
      </w:pPr>
    </w:p>
    <w:p w14:paraId="24258708" w14:textId="4EBA0B15" w:rsidR="00F94E9A" w:rsidRPr="008C56D1" w:rsidRDefault="00F94E9A" w:rsidP="00540418">
      <w:pPr>
        <w:pStyle w:val="Texto"/>
        <w:spacing w:after="0" w:line="240" w:lineRule="exact"/>
        <w:rPr>
          <w:rFonts w:asciiTheme="minorHAnsi" w:hAnsiTheme="minorHAnsi" w:cstheme="minorHAnsi"/>
          <w:sz w:val="20"/>
        </w:rPr>
      </w:pPr>
    </w:p>
    <w:p w14:paraId="524801EA" w14:textId="2F7E4D51" w:rsidR="00F94E9A" w:rsidRPr="008C56D1" w:rsidRDefault="00F94E9A" w:rsidP="00540418">
      <w:pPr>
        <w:pStyle w:val="Texto"/>
        <w:spacing w:after="0" w:line="240" w:lineRule="exact"/>
        <w:rPr>
          <w:rFonts w:asciiTheme="minorHAnsi" w:hAnsiTheme="minorHAnsi" w:cstheme="minorHAnsi"/>
          <w:sz w:val="20"/>
        </w:rPr>
      </w:pPr>
    </w:p>
    <w:p w14:paraId="1B68F811" w14:textId="25015D46" w:rsidR="00F94E9A" w:rsidRPr="008C56D1" w:rsidRDefault="00F94E9A" w:rsidP="00540418">
      <w:pPr>
        <w:pStyle w:val="Texto"/>
        <w:spacing w:after="0" w:line="240" w:lineRule="exact"/>
        <w:rPr>
          <w:rFonts w:asciiTheme="minorHAnsi" w:hAnsiTheme="minorHAnsi" w:cstheme="minorHAnsi"/>
          <w:sz w:val="20"/>
        </w:rPr>
      </w:pPr>
    </w:p>
    <w:p w14:paraId="406409A4" w14:textId="58D2AFCB" w:rsidR="00F94E9A" w:rsidRPr="008C56D1" w:rsidRDefault="00F94E9A" w:rsidP="00540418">
      <w:pPr>
        <w:pStyle w:val="Texto"/>
        <w:spacing w:after="0" w:line="240" w:lineRule="exact"/>
        <w:rPr>
          <w:rFonts w:asciiTheme="minorHAnsi" w:hAnsiTheme="minorHAnsi" w:cstheme="minorHAnsi"/>
          <w:sz w:val="20"/>
        </w:rPr>
      </w:pPr>
    </w:p>
    <w:p w14:paraId="25AEE912" w14:textId="423027B6" w:rsidR="00F94E9A" w:rsidRPr="008C56D1" w:rsidRDefault="00F94E9A" w:rsidP="00540418">
      <w:pPr>
        <w:pStyle w:val="Texto"/>
        <w:spacing w:after="0" w:line="240" w:lineRule="exact"/>
        <w:rPr>
          <w:rFonts w:asciiTheme="minorHAnsi" w:hAnsiTheme="minorHAnsi" w:cstheme="minorHAnsi"/>
          <w:sz w:val="20"/>
        </w:rPr>
      </w:pPr>
    </w:p>
    <w:p w14:paraId="4C705898" w14:textId="0D039324" w:rsidR="00F94E9A" w:rsidRPr="008C56D1" w:rsidRDefault="00F94E9A" w:rsidP="00540418">
      <w:pPr>
        <w:pStyle w:val="Texto"/>
        <w:spacing w:after="0" w:line="240" w:lineRule="exact"/>
        <w:rPr>
          <w:rFonts w:asciiTheme="minorHAnsi" w:hAnsiTheme="minorHAnsi" w:cstheme="minorHAnsi"/>
          <w:sz w:val="20"/>
        </w:rPr>
      </w:pPr>
    </w:p>
    <w:p w14:paraId="5D309056" w14:textId="2B1E1F4A" w:rsidR="00F94E9A" w:rsidRPr="008C56D1" w:rsidRDefault="00F94E9A" w:rsidP="00540418">
      <w:pPr>
        <w:pStyle w:val="Texto"/>
        <w:spacing w:after="0" w:line="240" w:lineRule="exact"/>
        <w:rPr>
          <w:rFonts w:asciiTheme="minorHAnsi" w:hAnsiTheme="minorHAnsi" w:cstheme="minorHAnsi"/>
          <w:sz w:val="20"/>
        </w:rPr>
      </w:pPr>
    </w:p>
    <w:p w14:paraId="3DA330E0" w14:textId="3896D6CB" w:rsidR="00F94E9A" w:rsidRPr="008C56D1" w:rsidRDefault="00F94E9A" w:rsidP="00540418">
      <w:pPr>
        <w:pStyle w:val="Texto"/>
        <w:spacing w:after="0" w:line="240" w:lineRule="exact"/>
        <w:rPr>
          <w:rFonts w:asciiTheme="minorHAnsi" w:hAnsiTheme="minorHAnsi" w:cstheme="minorHAnsi"/>
          <w:sz w:val="20"/>
        </w:rPr>
      </w:pPr>
    </w:p>
    <w:p w14:paraId="0DBB0649" w14:textId="63B3158C" w:rsidR="00F94E9A" w:rsidRPr="008C56D1" w:rsidRDefault="00F94E9A" w:rsidP="00540418">
      <w:pPr>
        <w:pStyle w:val="Texto"/>
        <w:spacing w:after="0" w:line="240" w:lineRule="exact"/>
        <w:rPr>
          <w:rFonts w:asciiTheme="minorHAnsi" w:hAnsiTheme="minorHAnsi" w:cstheme="minorHAnsi"/>
          <w:sz w:val="20"/>
        </w:rPr>
      </w:pPr>
    </w:p>
    <w:p w14:paraId="4C20FFB6" w14:textId="0B5F05AE" w:rsidR="00F94E9A" w:rsidRDefault="00F94E9A" w:rsidP="00540418">
      <w:pPr>
        <w:pStyle w:val="Texto"/>
        <w:spacing w:after="0" w:line="240" w:lineRule="exact"/>
        <w:rPr>
          <w:rFonts w:asciiTheme="minorHAnsi" w:hAnsiTheme="minorHAnsi" w:cstheme="minorHAnsi"/>
          <w:sz w:val="20"/>
        </w:rPr>
      </w:pPr>
    </w:p>
    <w:p w14:paraId="57699DD4" w14:textId="77777777" w:rsidR="001D27C4" w:rsidRPr="008C56D1" w:rsidRDefault="001D27C4" w:rsidP="00540418">
      <w:pPr>
        <w:pStyle w:val="Texto"/>
        <w:spacing w:after="0" w:line="240" w:lineRule="exact"/>
        <w:rPr>
          <w:rFonts w:asciiTheme="minorHAnsi" w:hAnsiTheme="minorHAnsi" w:cstheme="minorHAnsi"/>
          <w:sz w:val="20"/>
        </w:rPr>
      </w:pPr>
    </w:p>
    <w:p w14:paraId="25D454A0" w14:textId="284604F3" w:rsidR="00F94E9A" w:rsidRDefault="00F94E9A" w:rsidP="00540418">
      <w:pPr>
        <w:pStyle w:val="Texto"/>
        <w:spacing w:after="0" w:line="240" w:lineRule="exact"/>
        <w:rPr>
          <w:rFonts w:asciiTheme="minorHAnsi" w:hAnsiTheme="minorHAnsi" w:cstheme="minorHAnsi"/>
          <w:sz w:val="20"/>
        </w:rPr>
      </w:pPr>
    </w:p>
    <w:p w14:paraId="21389CFF" w14:textId="19D620A9" w:rsidR="009F1AA8" w:rsidRPr="008C56D1" w:rsidRDefault="001D27C4" w:rsidP="00540418">
      <w:pPr>
        <w:pStyle w:val="Texto"/>
        <w:spacing w:after="0" w:line="240" w:lineRule="exact"/>
        <w:rPr>
          <w:rFonts w:asciiTheme="minorHAnsi" w:hAnsiTheme="minorHAnsi" w:cstheme="minorHAnsi"/>
          <w:sz w:val="20"/>
        </w:rPr>
      </w:pPr>
      <w:r w:rsidRPr="009F1AA8">
        <w:rPr>
          <w:noProof/>
          <w:lang w:val="es-MX" w:eastAsia="es-MX"/>
        </w:rPr>
        <w:drawing>
          <wp:anchor distT="0" distB="0" distL="114300" distR="114300" simplePos="0" relativeHeight="251679744" behindDoc="0" locked="0" layoutInCell="1" allowOverlap="1" wp14:anchorId="6FABF09F" wp14:editId="70B2832B">
            <wp:simplePos x="0" y="0"/>
            <wp:positionH relativeFrom="column">
              <wp:posOffset>182880</wp:posOffset>
            </wp:positionH>
            <wp:positionV relativeFrom="paragraph">
              <wp:posOffset>63280</wp:posOffset>
            </wp:positionV>
            <wp:extent cx="5518205" cy="2029238"/>
            <wp:effectExtent l="0" t="0" r="6350" b="952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0554" cy="20374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462DF7" w14:textId="74756DD3" w:rsidR="00F94E9A" w:rsidRPr="008C56D1" w:rsidRDefault="00F94E9A" w:rsidP="00540418">
      <w:pPr>
        <w:pStyle w:val="Texto"/>
        <w:spacing w:after="0" w:line="240" w:lineRule="exact"/>
        <w:rPr>
          <w:rFonts w:asciiTheme="minorHAnsi" w:hAnsiTheme="minorHAnsi" w:cstheme="minorHAnsi"/>
          <w:sz w:val="20"/>
        </w:rPr>
      </w:pPr>
    </w:p>
    <w:p w14:paraId="50D1DF71" w14:textId="1E75D782" w:rsidR="00F94E9A" w:rsidRPr="008C56D1" w:rsidRDefault="00F94E9A" w:rsidP="00540418">
      <w:pPr>
        <w:pStyle w:val="Texto"/>
        <w:spacing w:after="0" w:line="240" w:lineRule="exact"/>
        <w:rPr>
          <w:rFonts w:asciiTheme="minorHAnsi" w:hAnsiTheme="minorHAnsi" w:cstheme="minorHAnsi"/>
          <w:sz w:val="20"/>
        </w:rPr>
      </w:pPr>
    </w:p>
    <w:p w14:paraId="29D94775" w14:textId="0F9713F2" w:rsidR="00F94E9A" w:rsidRPr="008C56D1" w:rsidRDefault="00F94E9A" w:rsidP="00540418">
      <w:pPr>
        <w:pStyle w:val="Texto"/>
        <w:spacing w:after="0" w:line="240" w:lineRule="exact"/>
        <w:rPr>
          <w:rFonts w:asciiTheme="minorHAnsi" w:hAnsiTheme="minorHAnsi" w:cstheme="minorHAnsi"/>
          <w:sz w:val="20"/>
        </w:rPr>
      </w:pPr>
    </w:p>
    <w:p w14:paraId="31E4E67C" w14:textId="356AE609" w:rsidR="00F94E9A" w:rsidRPr="008C56D1" w:rsidRDefault="00F94E9A" w:rsidP="00540418">
      <w:pPr>
        <w:pStyle w:val="Texto"/>
        <w:spacing w:after="0" w:line="240" w:lineRule="exact"/>
        <w:rPr>
          <w:rFonts w:asciiTheme="minorHAnsi" w:hAnsiTheme="minorHAnsi" w:cstheme="minorHAnsi"/>
          <w:sz w:val="20"/>
        </w:rPr>
      </w:pPr>
    </w:p>
    <w:p w14:paraId="6107A994" w14:textId="7E018973" w:rsidR="00F94E9A" w:rsidRPr="008C56D1" w:rsidRDefault="00F94E9A" w:rsidP="00540418">
      <w:pPr>
        <w:pStyle w:val="Texto"/>
        <w:spacing w:after="0" w:line="240" w:lineRule="exact"/>
        <w:rPr>
          <w:rFonts w:asciiTheme="minorHAnsi" w:hAnsiTheme="minorHAnsi" w:cstheme="minorHAnsi"/>
          <w:sz w:val="20"/>
        </w:rPr>
      </w:pPr>
    </w:p>
    <w:p w14:paraId="1C02F631" w14:textId="38AB818E" w:rsidR="00F94E9A" w:rsidRPr="008C56D1" w:rsidRDefault="00F94E9A" w:rsidP="00540418">
      <w:pPr>
        <w:pStyle w:val="Texto"/>
        <w:spacing w:after="0" w:line="240" w:lineRule="exact"/>
        <w:rPr>
          <w:rFonts w:asciiTheme="minorHAnsi" w:hAnsiTheme="minorHAnsi" w:cstheme="minorHAnsi"/>
          <w:sz w:val="20"/>
        </w:rPr>
      </w:pPr>
    </w:p>
    <w:p w14:paraId="2695F091" w14:textId="613AA531" w:rsidR="00F94E9A" w:rsidRPr="008C56D1" w:rsidRDefault="00F94E9A" w:rsidP="00540418">
      <w:pPr>
        <w:pStyle w:val="Texto"/>
        <w:spacing w:after="0" w:line="240" w:lineRule="exact"/>
        <w:rPr>
          <w:rFonts w:asciiTheme="minorHAnsi" w:hAnsiTheme="minorHAnsi" w:cstheme="minorHAnsi"/>
          <w:sz w:val="20"/>
        </w:rPr>
      </w:pPr>
    </w:p>
    <w:p w14:paraId="21E043AF" w14:textId="0C6D170E" w:rsidR="00F94E9A" w:rsidRPr="008C56D1" w:rsidRDefault="00F94E9A" w:rsidP="00540418">
      <w:pPr>
        <w:pStyle w:val="Texto"/>
        <w:spacing w:after="0" w:line="240" w:lineRule="exact"/>
        <w:rPr>
          <w:rFonts w:asciiTheme="minorHAnsi" w:hAnsiTheme="minorHAnsi" w:cstheme="minorHAnsi"/>
          <w:sz w:val="20"/>
        </w:rPr>
      </w:pPr>
    </w:p>
    <w:p w14:paraId="6C0B3D6B" w14:textId="0640323A" w:rsidR="00F94E9A" w:rsidRPr="008C56D1" w:rsidRDefault="00F94E9A" w:rsidP="00540418">
      <w:pPr>
        <w:pStyle w:val="Texto"/>
        <w:spacing w:after="0" w:line="240" w:lineRule="exact"/>
        <w:rPr>
          <w:rFonts w:asciiTheme="minorHAnsi" w:hAnsiTheme="minorHAnsi" w:cstheme="minorHAnsi"/>
          <w:sz w:val="20"/>
        </w:rPr>
      </w:pPr>
    </w:p>
    <w:p w14:paraId="67D39463" w14:textId="3AF09872" w:rsidR="00F94E9A" w:rsidRPr="008C56D1" w:rsidRDefault="00F94E9A" w:rsidP="00540418">
      <w:pPr>
        <w:pStyle w:val="Texto"/>
        <w:spacing w:after="0" w:line="240" w:lineRule="exact"/>
        <w:rPr>
          <w:rFonts w:asciiTheme="minorHAnsi" w:hAnsiTheme="minorHAnsi" w:cstheme="minorHAnsi"/>
          <w:sz w:val="20"/>
        </w:rPr>
      </w:pPr>
    </w:p>
    <w:p w14:paraId="3B151845" w14:textId="3350D427" w:rsidR="00F94E9A" w:rsidRPr="008C56D1" w:rsidRDefault="00F94E9A" w:rsidP="00540418">
      <w:pPr>
        <w:pStyle w:val="Texto"/>
        <w:spacing w:after="0" w:line="240" w:lineRule="exact"/>
        <w:rPr>
          <w:rFonts w:asciiTheme="minorHAnsi" w:hAnsiTheme="minorHAnsi" w:cstheme="minorHAnsi"/>
          <w:sz w:val="20"/>
        </w:rPr>
      </w:pPr>
    </w:p>
    <w:p w14:paraId="3EE7A1C7" w14:textId="57361F51" w:rsidR="00F94E9A" w:rsidRPr="008C56D1" w:rsidRDefault="00F94E9A" w:rsidP="00540418">
      <w:pPr>
        <w:pStyle w:val="Texto"/>
        <w:spacing w:after="0" w:line="240" w:lineRule="exact"/>
        <w:rPr>
          <w:rFonts w:asciiTheme="minorHAnsi" w:hAnsiTheme="minorHAnsi" w:cstheme="minorHAnsi"/>
          <w:sz w:val="20"/>
        </w:rPr>
      </w:pPr>
    </w:p>
    <w:p w14:paraId="525C3FF7" w14:textId="380EC2E5" w:rsidR="00F94E9A" w:rsidRDefault="00F94E9A" w:rsidP="00540418">
      <w:pPr>
        <w:pStyle w:val="Texto"/>
        <w:spacing w:after="0" w:line="240" w:lineRule="exact"/>
        <w:rPr>
          <w:rFonts w:asciiTheme="minorHAnsi" w:hAnsiTheme="minorHAnsi" w:cstheme="minorHAnsi"/>
          <w:sz w:val="20"/>
        </w:rPr>
      </w:pPr>
    </w:p>
    <w:p w14:paraId="44482FD7" w14:textId="77777777" w:rsidR="007764E0" w:rsidRDefault="007764E0" w:rsidP="00540418">
      <w:pPr>
        <w:pStyle w:val="Texto"/>
        <w:spacing w:after="0" w:line="240" w:lineRule="exact"/>
        <w:rPr>
          <w:rFonts w:asciiTheme="minorHAnsi" w:hAnsiTheme="minorHAnsi" w:cstheme="minorHAnsi"/>
          <w:sz w:val="20"/>
        </w:rPr>
      </w:pPr>
    </w:p>
    <w:p w14:paraId="2060350E" w14:textId="77777777" w:rsidR="007764E0" w:rsidRDefault="007764E0" w:rsidP="00540418">
      <w:pPr>
        <w:pStyle w:val="Texto"/>
        <w:spacing w:after="0" w:line="240" w:lineRule="exact"/>
        <w:rPr>
          <w:rFonts w:asciiTheme="minorHAnsi" w:hAnsiTheme="minorHAnsi" w:cstheme="minorHAnsi"/>
          <w:sz w:val="20"/>
        </w:rPr>
      </w:pPr>
    </w:p>
    <w:p w14:paraId="25E02DC8" w14:textId="77777777" w:rsidR="007764E0" w:rsidRPr="008C56D1" w:rsidRDefault="007764E0" w:rsidP="00540418">
      <w:pPr>
        <w:pStyle w:val="Texto"/>
        <w:spacing w:after="0" w:line="240" w:lineRule="exact"/>
        <w:rPr>
          <w:rFonts w:asciiTheme="minorHAnsi" w:hAnsiTheme="minorHAnsi" w:cstheme="minorHAnsi"/>
          <w:sz w:val="20"/>
        </w:rPr>
      </w:pPr>
    </w:p>
    <w:p w14:paraId="0CE03122" w14:textId="77777777" w:rsidR="000D5EFE" w:rsidRPr="008C56D1" w:rsidRDefault="000D5EFE" w:rsidP="000D5EFE">
      <w:pPr>
        <w:pStyle w:val="Texto"/>
        <w:spacing w:after="0" w:line="240" w:lineRule="exact"/>
        <w:ind w:firstLine="0"/>
        <w:rPr>
          <w:rFonts w:asciiTheme="minorHAnsi" w:hAnsiTheme="minorHAnsi" w:cstheme="minorHAnsi"/>
          <w:sz w:val="20"/>
        </w:rPr>
      </w:pPr>
      <w:r w:rsidRPr="008C56D1">
        <w:rPr>
          <w:rFonts w:asciiTheme="minorHAnsi" w:hAnsiTheme="minorHAnsi" w:cstheme="minorHAnsi"/>
          <w:sz w:val="20"/>
        </w:rPr>
        <w:t>Bajo protesta de decir verdad declaramos que los Estados Financieros y sus Notas</w:t>
      </w:r>
      <w:r w:rsidR="00FD2B3A" w:rsidRPr="008C56D1">
        <w:rPr>
          <w:rFonts w:asciiTheme="minorHAnsi" w:hAnsiTheme="minorHAnsi" w:cstheme="minorHAnsi"/>
          <w:sz w:val="20"/>
        </w:rPr>
        <w:t>,</w:t>
      </w:r>
      <w:r w:rsidRPr="008C56D1">
        <w:rPr>
          <w:rFonts w:asciiTheme="minorHAnsi" w:hAnsiTheme="minorHAnsi" w:cstheme="minorHAnsi"/>
          <w:sz w:val="20"/>
        </w:rPr>
        <w:t xml:space="preserve"> son razonablemente correctos y</w:t>
      </w:r>
      <w:r w:rsidR="00DF166B" w:rsidRPr="008C56D1">
        <w:rPr>
          <w:rFonts w:asciiTheme="minorHAnsi" w:hAnsiTheme="minorHAnsi" w:cstheme="minorHAnsi"/>
          <w:sz w:val="20"/>
        </w:rPr>
        <w:t xml:space="preserve"> son</w:t>
      </w:r>
      <w:r w:rsidRPr="008C56D1">
        <w:rPr>
          <w:rFonts w:asciiTheme="minorHAnsi" w:hAnsiTheme="minorHAnsi" w:cstheme="minorHAnsi"/>
          <w:sz w:val="20"/>
        </w:rPr>
        <w:t xml:space="preserve"> responsabilidad del emisor</w:t>
      </w:r>
    </w:p>
    <w:p w14:paraId="0FC9A6FE" w14:textId="4EA4F438" w:rsidR="000D5EFE" w:rsidRDefault="000D5EFE" w:rsidP="00540418">
      <w:pPr>
        <w:pStyle w:val="Texto"/>
        <w:spacing w:after="0" w:line="240" w:lineRule="exact"/>
        <w:rPr>
          <w:rFonts w:asciiTheme="minorHAnsi" w:hAnsiTheme="minorHAnsi" w:cstheme="minorHAnsi"/>
          <w:sz w:val="20"/>
        </w:rPr>
      </w:pPr>
    </w:p>
    <w:p w14:paraId="2939D838" w14:textId="6715F1A4" w:rsidR="008C56D1" w:rsidRDefault="008C56D1" w:rsidP="00540418">
      <w:pPr>
        <w:pStyle w:val="Texto"/>
        <w:spacing w:after="0" w:line="240" w:lineRule="exact"/>
        <w:rPr>
          <w:rFonts w:asciiTheme="minorHAnsi" w:hAnsiTheme="minorHAnsi" w:cstheme="minorHAnsi"/>
          <w:sz w:val="20"/>
        </w:rPr>
      </w:pPr>
    </w:p>
    <w:p w14:paraId="4FE41145" w14:textId="22A51BDD" w:rsidR="001D27C4" w:rsidRDefault="001D27C4" w:rsidP="00540418">
      <w:pPr>
        <w:pStyle w:val="Texto"/>
        <w:spacing w:after="0" w:line="240" w:lineRule="exact"/>
        <w:rPr>
          <w:rFonts w:asciiTheme="minorHAnsi" w:hAnsiTheme="minorHAnsi" w:cstheme="minorHAnsi"/>
          <w:sz w:val="20"/>
        </w:rPr>
      </w:pPr>
    </w:p>
    <w:p w14:paraId="332AA628" w14:textId="77777777" w:rsidR="004237C1" w:rsidRPr="008C56D1" w:rsidRDefault="004237C1" w:rsidP="00540418">
      <w:pPr>
        <w:pStyle w:val="Texto"/>
        <w:spacing w:after="0" w:line="240" w:lineRule="exact"/>
        <w:rPr>
          <w:rFonts w:asciiTheme="minorHAnsi" w:hAnsiTheme="minorHAnsi" w:cstheme="minorHAnsi"/>
          <w:sz w:val="20"/>
        </w:rPr>
      </w:pPr>
    </w:p>
    <w:p w14:paraId="5835DF8D" w14:textId="77777777" w:rsidR="008D2FAE" w:rsidRDefault="008D2FAE" w:rsidP="00540418">
      <w:pPr>
        <w:pStyle w:val="Texto"/>
        <w:spacing w:after="0" w:line="240" w:lineRule="exact"/>
        <w:ind w:firstLine="0"/>
        <w:jc w:val="center"/>
        <w:rPr>
          <w:rFonts w:asciiTheme="minorHAnsi" w:hAnsiTheme="minorHAnsi" w:cstheme="minorHAnsi"/>
          <w:b/>
          <w:sz w:val="20"/>
          <w:lang w:val="es-MX"/>
        </w:rPr>
      </w:pPr>
    </w:p>
    <w:p w14:paraId="25BFA6CD" w14:textId="77777777" w:rsidR="008D2FAE" w:rsidRDefault="008D2FAE" w:rsidP="00540418">
      <w:pPr>
        <w:pStyle w:val="Texto"/>
        <w:spacing w:after="0" w:line="240" w:lineRule="exact"/>
        <w:ind w:firstLine="0"/>
        <w:jc w:val="center"/>
        <w:rPr>
          <w:rFonts w:asciiTheme="minorHAnsi" w:hAnsiTheme="minorHAnsi" w:cstheme="minorHAnsi"/>
          <w:b/>
          <w:sz w:val="20"/>
          <w:lang w:val="es-MX"/>
        </w:rPr>
      </w:pPr>
    </w:p>
    <w:p w14:paraId="101D1A6F" w14:textId="77777777" w:rsidR="008D2FAE" w:rsidRDefault="008D2FAE" w:rsidP="00540418">
      <w:pPr>
        <w:pStyle w:val="Texto"/>
        <w:spacing w:after="0" w:line="240" w:lineRule="exact"/>
        <w:ind w:firstLine="0"/>
        <w:jc w:val="center"/>
        <w:rPr>
          <w:rFonts w:asciiTheme="minorHAnsi" w:hAnsiTheme="minorHAnsi" w:cstheme="minorHAnsi"/>
          <w:b/>
          <w:sz w:val="20"/>
          <w:lang w:val="es-MX"/>
        </w:rPr>
      </w:pPr>
    </w:p>
    <w:p w14:paraId="4DACD3E1" w14:textId="57F5F108" w:rsidR="00540418" w:rsidRPr="008C56D1" w:rsidRDefault="00540418" w:rsidP="00540418">
      <w:pPr>
        <w:pStyle w:val="Texto"/>
        <w:spacing w:after="0" w:line="240" w:lineRule="exact"/>
        <w:ind w:firstLine="0"/>
        <w:jc w:val="center"/>
        <w:rPr>
          <w:rFonts w:asciiTheme="minorHAnsi" w:hAnsiTheme="minorHAnsi" w:cstheme="minorHAnsi"/>
          <w:b/>
          <w:sz w:val="20"/>
          <w:lang w:val="es-MX"/>
        </w:rPr>
      </w:pPr>
      <w:r w:rsidRPr="008C56D1">
        <w:rPr>
          <w:rFonts w:asciiTheme="minorHAnsi" w:hAnsiTheme="minorHAnsi" w:cstheme="minorHAnsi"/>
          <w:b/>
          <w:sz w:val="20"/>
          <w:lang w:val="es-MX"/>
        </w:rPr>
        <w:lastRenderedPageBreak/>
        <w:t>c) NOTAS DE GESTIÓN ADMINISTRATIVA</w:t>
      </w:r>
    </w:p>
    <w:p w14:paraId="7A494563" w14:textId="4D8A693E" w:rsidR="00540418" w:rsidRDefault="00540418" w:rsidP="00540418">
      <w:pPr>
        <w:pStyle w:val="Texto"/>
        <w:spacing w:after="0" w:line="240" w:lineRule="exact"/>
        <w:ind w:firstLine="0"/>
        <w:jc w:val="left"/>
        <w:rPr>
          <w:rFonts w:asciiTheme="minorHAnsi" w:hAnsiTheme="minorHAnsi" w:cstheme="minorHAnsi"/>
          <w:bCs/>
          <w:sz w:val="20"/>
          <w:lang w:val="es-MX"/>
        </w:rPr>
      </w:pPr>
    </w:p>
    <w:p w14:paraId="24492760" w14:textId="77777777" w:rsidR="007764E0" w:rsidRPr="008C56D1" w:rsidRDefault="007764E0" w:rsidP="00540418">
      <w:pPr>
        <w:pStyle w:val="Texto"/>
        <w:spacing w:after="0" w:line="240" w:lineRule="exact"/>
        <w:ind w:firstLine="0"/>
        <w:jc w:val="left"/>
        <w:rPr>
          <w:rFonts w:asciiTheme="minorHAnsi" w:hAnsiTheme="minorHAnsi" w:cstheme="minorHAnsi"/>
          <w:bCs/>
          <w:sz w:val="20"/>
          <w:lang w:val="es-MX"/>
        </w:rPr>
      </w:pPr>
    </w:p>
    <w:p w14:paraId="03977306" w14:textId="77777777" w:rsidR="00C106ED" w:rsidRDefault="00C106ED" w:rsidP="00CC19B0">
      <w:pPr>
        <w:pStyle w:val="Texto"/>
        <w:numPr>
          <w:ilvl w:val="0"/>
          <w:numId w:val="17"/>
        </w:numPr>
        <w:spacing w:after="0" w:line="240" w:lineRule="auto"/>
        <w:ind w:left="709" w:hanging="283"/>
        <w:jc w:val="left"/>
        <w:rPr>
          <w:rFonts w:asciiTheme="minorHAnsi" w:hAnsiTheme="minorHAnsi" w:cstheme="minorHAnsi"/>
          <w:bCs/>
          <w:sz w:val="20"/>
        </w:rPr>
      </w:pPr>
      <w:r w:rsidRPr="008C56D1">
        <w:rPr>
          <w:rFonts w:asciiTheme="minorHAnsi" w:hAnsiTheme="minorHAnsi" w:cstheme="minorHAnsi"/>
          <w:bCs/>
          <w:sz w:val="20"/>
        </w:rPr>
        <w:t>Introducción</w:t>
      </w:r>
    </w:p>
    <w:p w14:paraId="05D52F28" w14:textId="77777777" w:rsidR="007764E0" w:rsidRPr="008C56D1" w:rsidRDefault="007764E0" w:rsidP="007764E0">
      <w:pPr>
        <w:pStyle w:val="Texto"/>
        <w:spacing w:after="0" w:line="240" w:lineRule="auto"/>
        <w:jc w:val="left"/>
        <w:rPr>
          <w:rFonts w:asciiTheme="minorHAnsi" w:hAnsiTheme="minorHAnsi" w:cstheme="minorHAnsi"/>
          <w:bCs/>
          <w:sz w:val="20"/>
        </w:rPr>
      </w:pPr>
    </w:p>
    <w:p w14:paraId="642455B7" w14:textId="77777777" w:rsidR="00C106ED" w:rsidRPr="008C56D1" w:rsidRDefault="00C106ED" w:rsidP="00AA034C">
      <w:pPr>
        <w:pStyle w:val="Texto"/>
        <w:spacing w:after="0" w:line="240" w:lineRule="auto"/>
        <w:ind w:left="708" w:firstLine="0"/>
        <w:rPr>
          <w:rFonts w:asciiTheme="minorHAnsi" w:hAnsiTheme="minorHAnsi" w:cstheme="minorHAnsi"/>
          <w:bCs/>
          <w:sz w:val="20"/>
        </w:rPr>
      </w:pPr>
      <w:r w:rsidRPr="008C56D1">
        <w:rPr>
          <w:rFonts w:asciiTheme="minorHAnsi" w:hAnsiTheme="minorHAnsi" w:cstheme="minorHAnsi"/>
          <w:bCs/>
          <w:sz w:val="20"/>
        </w:rPr>
        <w:t xml:space="preserve">La Universidad Autónoma de Tamaulipas es un órgano autónomo del estado libre y soberano de Tamaulipas, elabora sus estados financieros y registro de su Patrimonio, con base en la normatividad y lineamientos vigentes aplicables, emitidos por el Consejo Nacional de Armonización Contable para dar cumplimiento a la obligación establecida en la Ley General de Contabilidad Gubernamental y el presupuesto de egresos de la federación </w:t>
      </w:r>
    </w:p>
    <w:p w14:paraId="60F93195" w14:textId="77777777" w:rsidR="00C106ED" w:rsidRPr="008C56D1" w:rsidRDefault="00C106ED" w:rsidP="00CC19B0">
      <w:pPr>
        <w:pStyle w:val="Texto"/>
        <w:spacing w:after="0" w:line="240" w:lineRule="auto"/>
        <w:jc w:val="left"/>
        <w:rPr>
          <w:rFonts w:asciiTheme="minorHAnsi" w:hAnsiTheme="minorHAnsi" w:cstheme="minorHAnsi"/>
          <w:bCs/>
          <w:sz w:val="20"/>
        </w:rPr>
      </w:pPr>
    </w:p>
    <w:p w14:paraId="52F014BE" w14:textId="77777777" w:rsidR="00C106ED" w:rsidRDefault="00C106ED" w:rsidP="00CC19B0">
      <w:pPr>
        <w:pStyle w:val="Texto"/>
        <w:numPr>
          <w:ilvl w:val="0"/>
          <w:numId w:val="16"/>
        </w:numPr>
        <w:spacing w:after="0" w:line="240" w:lineRule="auto"/>
        <w:ind w:left="709"/>
        <w:jc w:val="left"/>
        <w:rPr>
          <w:rFonts w:asciiTheme="minorHAnsi" w:hAnsiTheme="minorHAnsi" w:cstheme="minorHAnsi"/>
          <w:bCs/>
          <w:sz w:val="20"/>
        </w:rPr>
      </w:pPr>
      <w:r w:rsidRPr="008C56D1">
        <w:rPr>
          <w:rFonts w:asciiTheme="minorHAnsi" w:hAnsiTheme="minorHAnsi" w:cstheme="minorHAnsi"/>
          <w:bCs/>
          <w:sz w:val="20"/>
        </w:rPr>
        <w:t>Panorama Económico y Financiero</w:t>
      </w:r>
    </w:p>
    <w:p w14:paraId="72641DB9" w14:textId="77777777" w:rsidR="007764E0" w:rsidRPr="008C56D1" w:rsidRDefault="007764E0" w:rsidP="007764E0">
      <w:pPr>
        <w:pStyle w:val="Texto"/>
        <w:spacing w:after="0" w:line="240" w:lineRule="auto"/>
        <w:jc w:val="left"/>
        <w:rPr>
          <w:rFonts w:asciiTheme="minorHAnsi" w:hAnsiTheme="minorHAnsi" w:cstheme="minorHAnsi"/>
          <w:bCs/>
          <w:sz w:val="20"/>
        </w:rPr>
      </w:pPr>
    </w:p>
    <w:p w14:paraId="5F58A147" w14:textId="77777777" w:rsidR="00C106ED" w:rsidRPr="008C56D1" w:rsidRDefault="00C106ED" w:rsidP="00AA034C">
      <w:pPr>
        <w:pStyle w:val="Texto"/>
        <w:spacing w:after="0" w:line="240" w:lineRule="auto"/>
        <w:ind w:left="708" w:firstLine="0"/>
        <w:rPr>
          <w:rFonts w:asciiTheme="minorHAnsi" w:hAnsiTheme="minorHAnsi" w:cstheme="minorHAnsi"/>
          <w:bCs/>
          <w:sz w:val="20"/>
        </w:rPr>
      </w:pPr>
      <w:r w:rsidRPr="008C56D1">
        <w:rPr>
          <w:rFonts w:asciiTheme="minorHAnsi" w:hAnsiTheme="minorHAnsi" w:cstheme="minorHAnsi"/>
          <w:bCs/>
          <w:sz w:val="20"/>
        </w:rPr>
        <w:t>La Universidad Autónoma de Tamaulipas recibe financiamiento público del gobierno federal y el estado de Tamaulipas mediante un convenio de apoyo financiero que se firma anualmente a través de la Secretaría de Educación Pública. Éstos establecen la aportación ordinaria que recibirá la UAT, con base en aspectos como la calidad, pertinencia, diversificación y ampliación de cobertura. Así mismo el Convenio define el destino de los recursos, calendario de ministraciones y plantillas.</w:t>
      </w:r>
    </w:p>
    <w:p w14:paraId="662FFBFB" w14:textId="77777777" w:rsidR="00C106ED" w:rsidRPr="008C56D1" w:rsidRDefault="00C106ED" w:rsidP="00CC19B0">
      <w:pPr>
        <w:pStyle w:val="Texto"/>
        <w:spacing w:after="0" w:line="240" w:lineRule="auto"/>
        <w:ind w:firstLine="0"/>
        <w:jc w:val="left"/>
        <w:rPr>
          <w:rFonts w:asciiTheme="minorHAnsi" w:hAnsiTheme="minorHAnsi" w:cstheme="minorHAnsi"/>
          <w:bCs/>
          <w:sz w:val="20"/>
        </w:rPr>
      </w:pPr>
    </w:p>
    <w:p w14:paraId="59E2A832" w14:textId="77777777" w:rsidR="00C106ED" w:rsidRDefault="00C106ED" w:rsidP="00CC19B0">
      <w:pPr>
        <w:pStyle w:val="Texto"/>
        <w:numPr>
          <w:ilvl w:val="0"/>
          <w:numId w:val="16"/>
        </w:numPr>
        <w:spacing w:after="0" w:line="240" w:lineRule="auto"/>
        <w:ind w:left="709" w:hanging="283"/>
        <w:jc w:val="left"/>
        <w:rPr>
          <w:rFonts w:asciiTheme="minorHAnsi" w:hAnsiTheme="minorHAnsi" w:cstheme="minorHAnsi"/>
          <w:bCs/>
          <w:sz w:val="20"/>
        </w:rPr>
      </w:pPr>
      <w:r w:rsidRPr="008C56D1">
        <w:rPr>
          <w:rFonts w:asciiTheme="minorHAnsi" w:hAnsiTheme="minorHAnsi" w:cstheme="minorHAnsi"/>
          <w:bCs/>
          <w:sz w:val="20"/>
        </w:rPr>
        <w:t>Autorización e Historia</w:t>
      </w:r>
    </w:p>
    <w:p w14:paraId="5B62A516" w14:textId="77777777" w:rsidR="007764E0" w:rsidRPr="008C56D1" w:rsidRDefault="007764E0" w:rsidP="007764E0">
      <w:pPr>
        <w:pStyle w:val="Texto"/>
        <w:spacing w:after="0" w:line="240" w:lineRule="auto"/>
        <w:jc w:val="left"/>
        <w:rPr>
          <w:rFonts w:asciiTheme="minorHAnsi" w:hAnsiTheme="minorHAnsi" w:cstheme="minorHAnsi"/>
          <w:bCs/>
          <w:sz w:val="20"/>
        </w:rPr>
      </w:pPr>
    </w:p>
    <w:p w14:paraId="675B6219" w14:textId="77777777" w:rsidR="00C106ED" w:rsidRPr="008C56D1" w:rsidRDefault="00C106ED" w:rsidP="00AA034C">
      <w:pPr>
        <w:pStyle w:val="Texto"/>
        <w:spacing w:after="0" w:line="240" w:lineRule="auto"/>
        <w:ind w:left="708" w:firstLine="0"/>
        <w:rPr>
          <w:rFonts w:asciiTheme="minorHAnsi" w:hAnsiTheme="minorHAnsi" w:cstheme="minorHAnsi"/>
          <w:bCs/>
          <w:sz w:val="20"/>
        </w:rPr>
      </w:pPr>
      <w:r w:rsidRPr="008C56D1">
        <w:rPr>
          <w:rFonts w:asciiTheme="minorHAnsi" w:hAnsiTheme="minorHAnsi" w:cstheme="minorHAnsi"/>
          <w:bCs/>
          <w:sz w:val="20"/>
        </w:rPr>
        <w:t>En apego a la normatividad establecida por el Consejo Nacional de Armonización Contable para la formulación de las notas a los Estados Financieros, a continuación se puntualizan los principales cambios de la estructura de la Universidad Autónoma de Tamaulipas:</w:t>
      </w:r>
    </w:p>
    <w:p w14:paraId="37CF546A" w14:textId="77777777" w:rsidR="00C106ED" w:rsidRPr="008C56D1" w:rsidRDefault="00C106ED" w:rsidP="00AA034C">
      <w:pPr>
        <w:pStyle w:val="Texto"/>
        <w:spacing w:after="0" w:line="240" w:lineRule="auto"/>
        <w:ind w:left="708" w:firstLine="0"/>
        <w:rPr>
          <w:rFonts w:asciiTheme="minorHAnsi" w:hAnsiTheme="minorHAnsi" w:cstheme="minorHAnsi"/>
          <w:bCs/>
          <w:sz w:val="20"/>
        </w:rPr>
      </w:pPr>
      <w:r w:rsidRPr="008C56D1">
        <w:rPr>
          <w:rFonts w:asciiTheme="minorHAnsi" w:hAnsiTheme="minorHAnsi" w:cstheme="minorHAnsi"/>
          <w:bCs/>
          <w:sz w:val="20"/>
        </w:rPr>
        <w:t>Que es una Corporación pública , con autonomía, personalidad jurídica y patrimonio propios, creada por Decretos 156 y 157, publicados en el Periódico Oficial del Estado, con fecha 11 de febrero de 1956, que contiene su Ley constitutiva y su Ley orgánica; Decreto 145, publicado en el Periódico Oficial del Estado, de fecha 15 de marzo de 1967, que reforma la constitución de la Universidad, otorgándole su autonomía, y con Decreto 33, publicado en el Periódico Oficial del Estado, con fecha 4 de octubre de 1972, que modifica el Decreto 145, facultando a la Universidad Autónoma de Tamaulipas, para expedir su propio Estatuto Orgánico.</w:t>
      </w:r>
    </w:p>
    <w:p w14:paraId="4722A94C" w14:textId="40A2E9CA" w:rsidR="00C106ED" w:rsidRPr="008C56D1" w:rsidRDefault="00C106ED" w:rsidP="00AA034C">
      <w:pPr>
        <w:pStyle w:val="Texto"/>
        <w:spacing w:after="0" w:line="240" w:lineRule="auto"/>
        <w:ind w:left="708" w:firstLine="0"/>
        <w:rPr>
          <w:rFonts w:asciiTheme="minorHAnsi" w:hAnsiTheme="minorHAnsi" w:cstheme="minorHAnsi"/>
          <w:bCs/>
          <w:sz w:val="20"/>
        </w:rPr>
      </w:pPr>
      <w:r w:rsidRPr="008C56D1">
        <w:rPr>
          <w:rFonts w:asciiTheme="minorHAnsi" w:hAnsiTheme="minorHAnsi" w:cstheme="minorHAnsi"/>
          <w:bCs/>
          <w:sz w:val="20"/>
        </w:rPr>
        <w:t xml:space="preserve">Tiene su domicilio en Ciudad Victoria, Tamaulipas y se organiza en un régimen de desconcentración a través de sus diversas dependencias dentro del territorio del Estado de Tamaulipas. </w:t>
      </w:r>
    </w:p>
    <w:p w14:paraId="39CD5D7F" w14:textId="77777777" w:rsidR="00CC19B0" w:rsidRPr="008C56D1" w:rsidRDefault="00CC19B0" w:rsidP="00CC19B0">
      <w:pPr>
        <w:pStyle w:val="Texto"/>
        <w:spacing w:after="0" w:line="240" w:lineRule="auto"/>
        <w:jc w:val="left"/>
        <w:rPr>
          <w:rFonts w:asciiTheme="minorHAnsi" w:hAnsiTheme="minorHAnsi" w:cstheme="minorHAnsi"/>
          <w:bCs/>
          <w:sz w:val="20"/>
        </w:rPr>
      </w:pPr>
    </w:p>
    <w:p w14:paraId="17C5A4D9" w14:textId="4DDE11EE" w:rsidR="00C106ED" w:rsidRDefault="00C106ED" w:rsidP="007764E0">
      <w:pPr>
        <w:pStyle w:val="Texto"/>
        <w:numPr>
          <w:ilvl w:val="0"/>
          <w:numId w:val="16"/>
        </w:numPr>
        <w:spacing w:after="0" w:line="240" w:lineRule="auto"/>
        <w:jc w:val="left"/>
        <w:rPr>
          <w:rFonts w:asciiTheme="minorHAnsi" w:hAnsiTheme="minorHAnsi" w:cstheme="minorHAnsi"/>
          <w:bCs/>
          <w:sz w:val="20"/>
        </w:rPr>
      </w:pPr>
      <w:r w:rsidRPr="008C56D1">
        <w:rPr>
          <w:rFonts w:asciiTheme="minorHAnsi" w:hAnsiTheme="minorHAnsi" w:cstheme="minorHAnsi"/>
          <w:bCs/>
          <w:sz w:val="20"/>
        </w:rPr>
        <w:t>Organización y Objeto Social</w:t>
      </w:r>
    </w:p>
    <w:p w14:paraId="1604B69B" w14:textId="77777777" w:rsidR="007764E0" w:rsidRPr="008C56D1" w:rsidRDefault="007764E0" w:rsidP="007764E0">
      <w:pPr>
        <w:pStyle w:val="Texto"/>
        <w:spacing w:after="0" w:line="240" w:lineRule="auto"/>
        <w:jc w:val="left"/>
        <w:rPr>
          <w:rFonts w:asciiTheme="minorHAnsi" w:hAnsiTheme="minorHAnsi" w:cstheme="minorHAnsi"/>
          <w:bCs/>
          <w:sz w:val="20"/>
        </w:rPr>
      </w:pPr>
    </w:p>
    <w:p w14:paraId="1451E350" w14:textId="77777777" w:rsidR="00C106ED" w:rsidRPr="008C56D1" w:rsidRDefault="00C106ED" w:rsidP="00AA034C">
      <w:pPr>
        <w:pStyle w:val="Texto"/>
        <w:spacing w:after="0" w:line="240" w:lineRule="auto"/>
        <w:ind w:left="708" w:firstLine="0"/>
        <w:rPr>
          <w:rFonts w:asciiTheme="minorHAnsi" w:hAnsiTheme="minorHAnsi" w:cstheme="minorHAnsi"/>
          <w:bCs/>
          <w:sz w:val="20"/>
        </w:rPr>
      </w:pPr>
      <w:r w:rsidRPr="008C56D1">
        <w:rPr>
          <w:rFonts w:asciiTheme="minorHAnsi" w:hAnsiTheme="minorHAnsi" w:cstheme="minorHAnsi"/>
          <w:bCs/>
          <w:sz w:val="20"/>
        </w:rPr>
        <w:t>La Universidad Autónoma de Tamaulipas de acuerdo a lo preceptuado en el artículo 5 del Estatuto Orgánico, tiene como fines impartir educación para formar profesionales, personal académico universitario, técnicos y artistas, con conciencia crítica, actividad reflexiva, polivalente, y capaces de aprender, para adaptarse a las características de sus diversos demandantes, y ser útiles a la sociedad, así como organizar y realizar investigaciones, principalmente acerca de los problemas sociales y científicos, y extender con la mayor amplitud posible, los beneficios de la cultura; asimismo, que entre sus atribuciones y facultades, está la de mantener relaciones con otras universidades e instituciones nacionales y extranjeras, públicas y privadas, a fin de establecer programas permanentes de colaboración en la docencia, la investigación y la extensión.</w:t>
      </w:r>
    </w:p>
    <w:p w14:paraId="248A3CAC" w14:textId="77777777" w:rsidR="00C106ED" w:rsidRPr="008C56D1" w:rsidRDefault="00C106ED" w:rsidP="00CC19B0">
      <w:pPr>
        <w:pStyle w:val="Texto"/>
        <w:spacing w:after="0" w:line="240" w:lineRule="auto"/>
        <w:jc w:val="left"/>
        <w:rPr>
          <w:rFonts w:asciiTheme="minorHAnsi" w:hAnsiTheme="minorHAnsi" w:cstheme="minorHAnsi"/>
          <w:bCs/>
          <w:sz w:val="20"/>
        </w:rPr>
      </w:pPr>
    </w:p>
    <w:p w14:paraId="66464655" w14:textId="77777777" w:rsidR="00C106ED" w:rsidRPr="008C56D1" w:rsidRDefault="00C106ED" w:rsidP="00CC19B0">
      <w:pPr>
        <w:pStyle w:val="Texto"/>
        <w:spacing w:after="0" w:line="240" w:lineRule="auto"/>
        <w:ind w:left="708" w:firstLine="0"/>
        <w:jc w:val="left"/>
        <w:rPr>
          <w:rFonts w:asciiTheme="minorHAnsi" w:hAnsiTheme="minorHAnsi" w:cstheme="minorHAnsi"/>
          <w:bCs/>
          <w:sz w:val="20"/>
        </w:rPr>
      </w:pPr>
      <w:r w:rsidRPr="008C56D1">
        <w:rPr>
          <w:rFonts w:asciiTheme="minorHAnsi" w:hAnsiTheme="minorHAnsi" w:cstheme="minorHAnsi"/>
          <w:bCs/>
          <w:sz w:val="20"/>
        </w:rPr>
        <w:t>La Universidad Autónoma de Tamaulipas se encuentra inscrita en el Servicio de Administración Tributaria con la clave del registro federal de contribuyentes UAT670315518.</w:t>
      </w:r>
      <w:r w:rsidRPr="008C56D1">
        <w:rPr>
          <w:rFonts w:asciiTheme="minorHAnsi" w:hAnsiTheme="minorHAnsi" w:cstheme="minorHAnsi"/>
          <w:bCs/>
          <w:sz w:val="20"/>
        </w:rPr>
        <w:tab/>
      </w:r>
    </w:p>
    <w:p w14:paraId="31051F65" w14:textId="77777777" w:rsidR="00C106ED" w:rsidRDefault="00C106ED" w:rsidP="00CC19B0">
      <w:pPr>
        <w:pStyle w:val="Texto"/>
        <w:spacing w:after="0" w:line="240" w:lineRule="auto"/>
        <w:ind w:firstLine="708"/>
        <w:jc w:val="left"/>
        <w:rPr>
          <w:rFonts w:asciiTheme="minorHAnsi" w:hAnsiTheme="minorHAnsi" w:cstheme="minorHAnsi"/>
          <w:bCs/>
          <w:sz w:val="20"/>
        </w:rPr>
      </w:pPr>
      <w:r w:rsidRPr="008C56D1">
        <w:rPr>
          <w:rFonts w:asciiTheme="minorHAnsi" w:hAnsiTheme="minorHAnsi" w:cstheme="minorHAnsi"/>
          <w:bCs/>
          <w:sz w:val="20"/>
        </w:rPr>
        <w:t>Sus principales obligaciones son las siguientes:</w:t>
      </w:r>
    </w:p>
    <w:p w14:paraId="25785FEC" w14:textId="77777777" w:rsidR="007764E0" w:rsidRPr="008C56D1" w:rsidRDefault="007764E0" w:rsidP="00CC19B0">
      <w:pPr>
        <w:pStyle w:val="Texto"/>
        <w:spacing w:after="0" w:line="240" w:lineRule="auto"/>
        <w:ind w:firstLine="708"/>
        <w:jc w:val="left"/>
        <w:rPr>
          <w:rFonts w:asciiTheme="minorHAnsi" w:hAnsiTheme="minorHAnsi" w:cstheme="minorHAnsi"/>
          <w:bCs/>
          <w:sz w:val="20"/>
        </w:rPr>
      </w:pPr>
    </w:p>
    <w:p w14:paraId="2C922A7A" w14:textId="77777777" w:rsidR="00C106ED" w:rsidRPr="008C56D1" w:rsidRDefault="00C106ED" w:rsidP="00CC19B0">
      <w:pPr>
        <w:pStyle w:val="Texto"/>
        <w:numPr>
          <w:ilvl w:val="0"/>
          <w:numId w:val="19"/>
        </w:numPr>
        <w:spacing w:after="0" w:line="240" w:lineRule="auto"/>
        <w:jc w:val="left"/>
        <w:rPr>
          <w:rFonts w:asciiTheme="minorHAnsi" w:hAnsiTheme="minorHAnsi" w:cstheme="minorHAnsi"/>
          <w:bCs/>
          <w:sz w:val="20"/>
        </w:rPr>
      </w:pPr>
      <w:r w:rsidRPr="008C56D1">
        <w:rPr>
          <w:rFonts w:asciiTheme="minorHAnsi" w:hAnsiTheme="minorHAnsi" w:cstheme="minorHAnsi"/>
          <w:bCs/>
          <w:sz w:val="20"/>
        </w:rPr>
        <w:t xml:space="preserve">Presentar la declaración y pago provisional mensual de retenciones del Impuesto Sobre la Renta por concepto del pago de sueldos y salarios, asimilados a salarios y servicios profesionales. </w:t>
      </w:r>
    </w:p>
    <w:p w14:paraId="7E745A6A" w14:textId="77777777" w:rsidR="00C106ED" w:rsidRPr="008C56D1" w:rsidRDefault="00C106ED" w:rsidP="00CC19B0">
      <w:pPr>
        <w:pStyle w:val="Texto"/>
        <w:numPr>
          <w:ilvl w:val="0"/>
          <w:numId w:val="19"/>
        </w:numPr>
        <w:spacing w:after="0" w:line="240" w:lineRule="auto"/>
        <w:jc w:val="left"/>
        <w:rPr>
          <w:rFonts w:asciiTheme="minorHAnsi" w:hAnsiTheme="minorHAnsi" w:cstheme="minorHAnsi"/>
          <w:bCs/>
          <w:sz w:val="20"/>
        </w:rPr>
      </w:pPr>
      <w:r w:rsidRPr="008C56D1">
        <w:rPr>
          <w:rFonts w:asciiTheme="minorHAnsi" w:hAnsiTheme="minorHAnsi" w:cstheme="minorHAnsi"/>
          <w:bCs/>
          <w:sz w:val="20"/>
        </w:rPr>
        <w:t>Presentar la declaración y pago definitivo mensual del Impuesto al Valor Agregado.</w:t>
      </w:r>
    </w:p>
    <w:p w14:paraId="50BD9B61" w14:textId="1BE0EA22" w:rsidR="00C106ED" w:rsidRDefault="00C106ED" w:rsidP="00CC19B0">
      <w:pPr>
        <w:pStyle w:val="Texto"/>
        <w:numPr>
          <w:ilvl w:val="0"/>
          <w:numId w:val="19"/>
        </w:numPr>
        <w:spacing w:after="0" w:line="240" w:lineRule="auto"/>
        <w:jc w:val="left"/>
        <w:rPr>
          <w:rFonts w:ascii="Encode Sans" w:hAnsi="Encode Sans" w:cs="DIN Pro Regular"/>
          <w:bCs/>
          <w:sz w:val="20"/>
        </w:rPr>
      </w:pPr>
      <w:r w:rsidRPr="00C106ED">
        <w:rPr>
          <w:rFonts w:ascii="Encode Sans" w:hAnsi="Encode Sans" w:cs="DIN Pro Regular"/>
          <w:bCs/>
          <w:sz w:val="20"/>
        </w:rPr>
        <w:t>Presentar la declaración informativa de operaciones con terceros.</w:t>
      </w:r>
    </w:p>
    <w:p w14:paraId="1E82E1B0" w14:textId="15674E95" w:rsidR="00BE0B53" w:rsidRDefault="00BE0B53" w:rsidP="00CC19B0">
      <w:pPr>
        <w:pStyle w:val="Texto"/>
        <w:spacing w:after="0" w:line="240" w:lineRule="auto"/>
        <w:ind w:left="1428" w:firstLine="0"/>
        <w:jc w:val="left"/>
        <w:rPr>
          <w:rFonts w:ascii="Calibri" w:hAnsi="Calibri" w:cs="Calibri"/>
          <w:bCs/>
          <w:sz w:val="20"/>
        </w:rPr>
      </w:pPr>
    </w:p>
    <w:p w14:paraId="14FEB048" w14:textId="77777777" w:rsidR="00C106ED" w:rsidRDefault="00C106ED" w:rsidP="00CC19B0">
      <w:pPr>
        <w:pStyle w:val="Texto"/>
        <w:numPr>
          <w:ilvl w:val="0"/>
          <w:numId w:val="18"/>
        </w:numPr>
        <w:spacing w:after="0" w:line="240" w:lineRule="auto"/>
        <w:ind w:left="709" w:hanging="283"/>
        <w:jc w:val="left"/>
        <w:rPr>
          <w:rFonts w:ascii="Calibri" w:hAnsi="Calibri" w:cs="Calibri"/>
          <w:bCs/>
          <w:sz w:val="20"/>
        </w:rPr>
      </w:pPr>
      <w:r w:rsidRPr="00CC19B0">
        <w:rPr>
          <w:rFonts w:ascii="Calibri" w:hAnsi="Calibri" w:cs="Calibri"/>
          <w:bCs/>
          <w:sz w:val="20"/>
        </w:rPr>
        <w:t>Bases de Preparación de los Estados Financieros</w:t>
      </w:r>
    </w:p>
    <w:p w14:paraId="5E7EC90D" w14:textId="77777777" w:rsidR="007764E0" w:rsidRPr="00CC19B0" w:rsidRDefault="007764E0" w:rsidP="007764E0">
      <w:pPr>
        <w:pStyle w:val="Texto"/>
        <w:spacing w:after="0" w:line="240" w:lineRule="auto"/>
        <w:jc w:val="left"/>
        <w:rPr>
          <w:rFonts w:ascii="Calibri" w:hAnsi="Calibri" w:cs="Calibri"/>
          <w:bCs/>
          <w:sz w:val="20"/>
        </w:rPr>
      </w:pPr>
    </w:p>
    <w:p w14:paraId="09BD7E0C" w14:textId="77777777" w:rsidR="00C106ED" w:rsidRPr="008C56D1" w:rsidRDefault="00C106ED" w:rsidP="00CC19B0">
      <w:pPr>
        <w:pStyle w:val="Texto"/>
        <w:spacing w:after="0" w:line="240" w:lineRule="auto"/>
        <w:ind w:left="708" w:firstLine="0"/>
        <w:rPr>
          <w:rFonts w:asciiTheme="minorHAnsi" w:hAnsiTheme="minorHAnsi" w:cstheme="minorHAnsi"/>
          <w:bCs/>
          <w:sz w:val="20"/>
        </w:rPr>
      </w:pPr>
      <w:r w:rsidRPr="00CC19B0">
        <w:rPr>
          <w:rFonts w:ascii="Calibri" w:hAnsi="Calibri" w:cs="Calibri"/>
          <w:bCs/>
          <w:sz w:val="20"/>
        </w:rPr>
        <w:t>Los Estados Financieros de la Universidad Autónoma de Tamaulipas a partir del 1 de enero de 2011 se han elaborado observando las normas emitidas por el Consejo Nacional de Armonización Contable en el</w:t>
      </w:r>
      <w:r w:rsidRPr="008C56D1">
        <w:rPr>
          <w:rFonts w:asciiTheme="minorHAnsi" w:hAnsiTheme="minorHAnsi" w:cstheme="minorHAnsi"/>
          <w:bCs/>
          <w:sz w:val="20"/>
        </w:rPr>
        <w:t xml:space="preserve"> Manual de Contabilidad Gubernamental, Postulados Básicos de Contabilidad Gubernamental y las disposiciones legales aplicables vigentes.</w:t>
      </w:r>
    </w:p>
    <w:p w14:paraId="219AD120" w14:textId="77777777" w:rsidR="00C106ED" w:rsidRPr="008C56D1" w:rsidRDefault="00C106ED" w:rsidP="00CC19B0">
      <w:pPr>
        <w:pStyle w:val="Texto"/>
        <w:spacing w:after="0" w:line="240" w:lineRule="auto"/>
        <w:ind w:left="708" w:firstLine="0"/>
        <w:rPr>
          <w:rFonts w:asciiTheme="minorHAnsi" w:hAnsiTheme="minorHAnsi" w:cstheme="minorHAnsi"/>
          <w:bCs/>
          <w:sz w:val="20"/>
        </w:rPr>
      </w:pPr>
      <w:r w:rsidRPr="008C56D1">
        <w:rPr>
          <w:rFonts w:asciiTheme="minorHAnsi" w:hAnsiTheme="minorHAnsi" w:cstheme="minorHAnsi"/>
          <w:bCs/>
          <w:sz w:val="20"/>
        </w:rPr>
        <w:t>Esto con la finalidad de dar cumplimiento a la obligación establecida en la Ley General de Contabilidad Gubernamental la cual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4B558C2B" w14:textId="77777777" w:rsidR="00C106ED" w:rsidRPr="008C56D1" w:rsidRDefault="00C106ED" w:rsidP="00CC19B0">
      <w:pPr>
        <w:pStyle w:val="Texto"/>
        <w:spacing w:after="0" w:line="240" w:lineRule="auto"/>
        <w:ind w:left="708" w:firstLine="0"/>
        <w:rPr>
          <w:rFonts w:asciiTheme="minorHAnsi" w:hAnsiTheme="minorHAnsi" w:cstheme="minorHAnsi"/>
          <w:bCs/>
          <w:sz w:val="20"/>
        </w:rPr>
      </w:pPr>
      <w:r w:rsidRPr="008C56D1">
        <w:rPr>
          <w:rFonts w:asciiTheme="minorHAnsi" w:hAnsiTheme="minorHAnsi" w:cstheme="minorHAnsi"/>
          <w:bCs/>
          <w:sz w:val="20"/>
        </w:rPr>
        <w:t>El reconocimiento, valuación y revelación, se realizó considerando que todos los eventos que afecten económicamente a la Universidad deben ser cuantificados en términos monetarios y se registrarán al costo histórico o al valor avalúo registrándose en moneda nacional.</w:t>
      </w:r>
    </w:p>
    <w:p w14:paraId="13D4A87F" w14:textId="77777777" w:rsidR="00C106ED" w:rsidRPr="008C56D1" w:rsidRDefault="00C106ED" w:rsidP="00CC19B0">
      <w:pPr>
        <w:pStyle w:val="Texto"/>
        <w:spacing w:after="0" w:line="240" w:lineRule="auto"/>
        <w:jc w:val="left"/>
        <w:rPr>
          <w:rFonts w:asciiTheme="minorHAnsi" w:hAnsiTheme="minorHAnsi" w:cstheme="minorHAnsi"/>
          <w:bCs/>
          <w:sz w:val="20"/>
        </w:rPr>
      </w:pPr>
    </w:p>
    <w:p w14:paraId="6050BEE4" w14:textId="68280B8A" w:rsidR="00C106ED" w:rsidRDefault="00C106ED" w:rsidP="007764E0">
      <w:pPr>
        <w:pStyle w:val="Texto"/>
        <w:numPr>
          <w:ilvl w:val="0"/>
          <w:numId w:val="16"/>
        </w:numPr>
        <w:spacing w:after="0" w:line="240" w:lineRule="auto"/>
        <w:jc w:val="left"/>
        <w:rPr>
          <w:rFonts w:asciiTheme="minorHAnsi" w:hAnsiTheme="minorHAnsi" w:cstheme="minorHAnsi"/>
          <w:bCs/>
          <w:sz w:val="20"/>
        </w:rPr>
      </w:pPr>
      <w:r w:rsidRPr="008C56D1">
        <w:rPr>
          <w:rFonts w:asciiTheme="minorHAnsi" w:hAnsiTheme="minorHAnsi" w:cstheme="minorHAnsi"/>
          <w:bCs/>
          <w:sz w:val="20"/>
        </w:rPr>
        <w:t>Políticas de Contabilidad Significativas</w:t>
      </w:r>
    </w:p>
    <w:p w14:paraId="40F3E86A" w14:textId="77777777" w:rsidR="007764E0" w:rsidRPr="008C56D1" w:rsidRDefault="007764E0" w:rsidP="007764E0">
      <w:pPr>
        <w:pStyle w:val="Texto"/>
        <w:spacing w:after="0" w:line="240" w:lineRule="auto"/>
        <w:jc w:val="left"/>
        <w:rPr>
          <w:rFonts w:asciiTheme="minorHAnsi" w:hAnsiTheme="minorHAnsi" w:cstheme="minorHAnsi"/>
          <w:bCs/>
          <w:sz w:val="20"/>
        </w:rPr>
      </w:pPr>
    </w:p>
    <w:p w14:paraId="14B817DC" w14:textId="77777777" w:rsidR="00C106ED" w:rsidRPr="008C56D1" w:rsidRDefault="00C106ED" w:rsidP="00CC19B0">
      <w:pPr>
        <w:pStyle w:val="Texto"/>
        <w:spacing w:after="0" w:line="240" w:lineRule="auto"/>
        <w:ind w:firstLine="708"/>
        <w:jc w:val="left"/>
        <w:rPr>
          <w:rFonts w:asciiTheme="minorHAnsi" w:hAnsiTheme="minorHAnsi" w:cstheme="minorHAnsi"/>
          <w:bCs/>
          <w:sz w:val="20"/>
        </w:rPr>
      </w:pPr>
      <w:r w:rsidRPr="008C56D1">
        <w:rPr>
          <w:rFonts w:asciiTheme="minorHAnsi" w:hAnsiTheme="minorHAnsi" w:cstheme="minorHAnsi"/>
          <w:bCs/>
          <w:sz w:val="20"/>
        </w:rPr>
        <w:t>Actualización</w:t>
      </w:r>
    </w:p>
    <w:p w14:paraId="7577FD07" w14:textId="77777777" w:rsidR="00C106ED" w:rsidRPr="008C56D1" w:rsidRDefault="00C106ED" w:rsidP="00CC19B0">
      <w:pPr>
        <w:pStyle w:val="Texto"/>
        <w:spacing w:after="0" w:line="240" w:lineRule="auto"/>
        <w:ind w:left="708" w:firstLine="0"/>
        <w:rPr>
          <w:rFonts w:asciiTheme="minorHAnsi" w:hAnsiTheme="minorHAnsi" w:cstheme="minorHAnsi"/>
          <w:bCs/>
          <w:sz w:val="20"/>
        </w:rPr>
      </w:pPr>
      <w:r w:rsidRPr="008C56D1">
        <w:rPr>
          <w:rFonts w:asciiTheme="minorHAnsi" w:hAnsiTheme="minorHAnsi" w:cstheme="minorHAnsi"/>
          <w:bCs/>
          <w:sz w:val="20"/>
        </w:rPr>
        <w:t>En los últimos años no se han aplicado factores de actualización; sin embargo, para efectos de venta, desincorporación o destrucción de activos físicos, cuando el valor histórico en libros sea diferente al costo de recuperación o de reposición, la diferencia se registra como un resultado de ingreso o de gasto según corresponda.</w:t>
      </w:r>
    </w:p>
    <w:p w14:paraId="7C723152" w14:textId="77777777" w:rsidR="00CC19B0" w:rsidRDefault="00CC19B0" w:rsidP="00CC19B0">
      <w:pPr>
        <w:pStyle w:val="Texto"/>
        <w:spacing w:after="0" w:line="240" w:lineRule="auto"/>
        <w:ind w:firstLine="708"/>
        <w:jc w:val="left"/>
        <w:rPr>
          <w:rFonts w:asciiTheme="minorHAnsi" w:hAnsiTheme="minorHAnsi" w:cstheme="minorHAnsi"/>
          <w:bCs/>
          <w:sz w:val="20"/>
        </w:rPr>
      </w:pPr>
    </w:p>
    <w:p w14:paraId="1732F8E5" w14:textId="708D6BEC" w:rsidR="00C106ED" w:rsidRPr="008C56D1" w:rsidRDefault="00C106ED" w:rsidP="00CC19B0">
      <w:pPr>
        <w:pStyle w:val="Texto"/>
        <w:spacing w:after="0" w:line="240" w:lineRule="auto"/>
        <w:ind w:firstLine="708"/>
        <w:jc w:val="left"/>
        <w:rPr>
          <w:rFonts w:asciiTheme="minorHAnsi" w:hAnsiTheme="minorHAnsi" w:cstheme="minorHAnsi"/>
          <w:bCs/>
          <w:sz w:val="20"/>
        </w:rPr>
      </w:pPr>
      <w:r w:rsidRPr="008C56D1">
        <w:rPr>
          <w:rFonts w:asciiTheme="minorHAnsi" w:hAnsiTheme="minorHAnsi" w:cstheme="minorHAnsi"/>
          <w:bCs/>
          <w:sz w:val="20"/>
        </w:rPr>
        <w:t>Operaciones en el Extranjero</w:t>
      </w:r>
    </w:p>
    <w:p w14:paraId="19832CB4" w14:textId="77777777" w:rsidR="00C106ED" w:rsidRPr="008C56D1" w:rsidRDefault="00C106ED" w:rsidP="00CC19B0">
      <w:pPr>
        <w:pStyle w:val="Texto"/>
        <w:spacing w:after="0" w:line="240" w:lineRule="auto"/>
        <w:ind w:left="708" w:firstLine="0"/>
        <w:jc w:val="left"/>
        <w:rPr>
          <w:rFonts w:asciiTheme="minorHAnsi" w:hAnsiTheme="minorHAnsi" w:cstheme="minorHAnsi"/>
          <w:bCs/>
          <w:sz w:val="20"/>
        </w:rPr>
      </w:pPr>
      <w:r w:rsidRPr="008C56D1">
        <w:rPr>
          <w:rFonts w:asciiTheme="minorHAnsi" w:hAnsiTheme="minorHAnsi" w:cstheme="minorHAnsi"/>
          <w:bCs/>
          <w:sz w:val="20"/>
        </w:rPr>
        <w:t>Las operaciones que se realizan en el extranjero se registran al pagarse en su equivalente en moneda nacional.</w:t>
      </w:r>
    </w:p>
    <w:p w14:paraId="44F17855" w14:textId="77777777" w:rsidR="00CC19B0" w:rsidRDefault="00CC19B0" w:rsidP="00CC19B0">
      <w:pPr>
        <w:pStyle w:val="Texto"/>
        <w:spacing w:after="0" w:line="240" w:lineRule="auto"/>
        <w:ind w:firstLine="708"/>
        <w:jc w:val="left"/>
        <w:rPr>
          <w:rFonts w:asciiTheme="minorHAnsi" w:hAnsiTheme="minorHAnsi" w:cstheme="minorHAnsi"/>
          <w:bCs/>
          <w:sz w:val="20"/>
        </w:rPr>
      </w:pPr>
    </w:p>
    <w:p w14:paraId="5856C21E" w14:textId="43DB08E8" w:rsidR="00C106ED" w:rsidRPr="008C56D1" w:rsidRDefault="00C106ED" w:rsidP="00CC19B0">
      <w:pPr>
        <w:pStyle w:val="Texto"/>
        <w:spacing w:after="0" w:line="240" w:lineRule="auto"/>
        <w:ind w:firstLine="708"/>
        <w:jc w:val="left"/>
        <w:rPr>
          <w:rFonts w:asciiTheme="minorHAnsi" w:hAnsiTheme="minorHAnsi" w:cstheme="minorHAnsi"/>
          <w:bCs/>
          <w:sz w:val="20"/>
        </w:rPr>
      </w:pPr>
      <w:r w:rsidRPr="008C56D1">
        <w:rPr>
          <w:rFonts w:asciiTheme="minorHAnsi" w:hAnsiTheme="minorHAnsi" w:cstheme="minorHAnsi"/>
          <w:bCs/>
          <w:sz w:val="20"/>
        </w:rPr>
        <w:t>Beneficios a los empleados</w:t>
      </w:r>
    </w:p>
    <w:p w14:paraId="1361D2BE" w14:textId="77777777" w:rsidR="00C106ED" w:rsidRPr="008C56D1" w:rsidRDefault="00C106ED" w:rsidP="00CC19B0">
      <w:pPr>
        <w:pStyle w:val="Texto"/>
        <w:spacing w:after="0" w:line="240" w:lineRule="auto"/>
        <w:ind w:left="708" w:firstLine="0"/>
        <w:rPr>
          <w:rFonts w:asciiTheme="minorHAnsi" w:hAnsiTheme="minorHAnsi" w:cstheme="minorHAnsi"/>
          <w:bCs/>
          <w:sz w:val="20"/>
        </w:rPr>
      </w:pPr>
      <w:r w:rsidRPr="008C56D1">
        <w:rPr>
          <w:rFonts w:asciiTheme="minorHAnsi" w:hAnsiTheme="minorHAnsi" w:cstheme="minorHAnsi"/>
          <w:bCs/>
          <w:sz w:val="20"/>
        </w:rPr>
        <w:t xml:space="preserve">No se reconoce el pasivo laboral, y las afectaciones por las prestaciones definidas en el contrato colectivo de trabajo se efectúan al momento de su pago. </w:t>
      </w:r>
    </w:p>
    <w:p w14:paraId="3100A255" w14:textId="77777777" w:rsidR="00CC19B0" w:rsidRDefault="00CC19B0" w:rsidP="00CC19B0">
      <w:pPr>
        <w:pStyle w:val="Texto"/>
        <w:spacing w:after="0" w:line="240" w:lineRule="auto"/>
        <w:ind w:firstLine="708"/>
        <w:jc w:val="left"/>
        <w:rPr>
          <w:rFonts w:asciiTheme="minorHAnsi" w:hAnsiTheme="minorHAnsi" w:cstheme="minorHAnsi"/>
          <w:bCs/>
          <w:sz w:val="20"/>
        </w:rPr>
      </w:pPr>
    </w:p>
    <w:p w14:paraId="2ADE6E55" w14:textId="7EA23CBA" w:rsidR="00C106ED" w:rsidRPr="008C56D1" w:rsidRDefault="00C106ED" w:rsidP="00CC19B0">
      <w:pPr>
        <w:pStyle w:val="Texto"/>
        <w:spacing w:after="0" w:line="240" w:lineRule="auto"/>
        <w:ind w:firstLine="708"/>
        <w:jc w:val="left"/>
        <w:rPr>
          <w:rFonts w:asciiTheme="minorHAnsi" w:hAnsiTheme="minorHAnsi" w:cstheme="minorHAnsi"/>
          <w:bCs/>
          <w:sz w:val="20"/>
        </w:rPr>
      </w:pPr>
      <w:r w:rsidRPr="008C56D1">
        <w:rPr>
          <w:rFonts w:asciiTheme="minorHAnsi" w:hAnsiTheme="minorHAnsi" w:cstheme="minorHAnsi"/>
          <w:bCs/>
          <w:sz w:val="20"/>
        </w:rPr>
        <w:t>Provisiones</w:t>
      </w:r>
    </w:p>
    <w:p w14:paraId="323B8C45" w14:textId="77777777" w:rsidR="00C106ED" w:rsidRPr="008C56D1" w:rsidRDefault="00C106ED" w:rsidP="00CC19B0">
      <w:pPr>
        <w:pStyle w:val="Texto"/>
        <w:spacing w:after="0" w:line="240" w:lineRule="auto"/>
        <w:ind w:firstLine="708"/>
        <w:jc w:val="left"/>
        <w:rPr>
          <w:rFonts w:asciiTheme="minorHAnsi" w:hAnsiTheme="minorHAnsi" w:cstheme="minorHAnsi"/>
          <w:bCs/>
          <w:sz w:val="20"/>
        </w:rPr>
      </w:pPr>
      <w:r w:rsidRPr="008C56D1">
        <w:rPr>
          <w:rFonts w:asciiTheme="minorHAnsi" w:hAnsiTheme="minorHAnsi" w:cstheme="minorHAnsi"/>
          <w:bCs/>
          <w:sz w:val="20"/>
        </w:rPr>
        <w:t>No aplica.</w:t>
      </w:r>
    </w:p>
    <w:p w14:paraId="0E415AFC" w14:textId="77777777" w:rsidR="00CC19B0" w:rsidRDefault="00CC19B0" w:rsidP="00CC19B0">
      <w:pPr>
        <w:pStyle w:val="Texto"/>
        <w:spacing w:after="0" w:line="240" w:lineRule="auto"/>
        <w:ind w:firstLine="708"/>
        <w:jc w:val="left"/>
        <w:rPr>
          <w:rFonts w:asciiTheme="minorHAnsi" w:hAnsiTheme="minorHAnsi" w:cstheme="minorHAnsi"/>
          <w:bCs/>
          <w:sz w:val="20"/>
        </w:rPr>
      </w:pPr>
    </w:p>
    <w:p w14:paraId="3181014B" w14:textId="00606CFA" w:rsidR="00C106ED" w:rsidRPr="008C56D1" w:rsidRDefault="00C106ED" w:rsidP="00CC19B0">
      <w:pPr>
        <w:pStyle w:val="Texto"/>
        <w:spacing w:after="0" w:line="240" w:lineRule="auto"/>
        <w:ind w:firstLine="708"/>
        <w:jc w:val="left"/>
        <w:rPr>
          <w:rFonts w:asciiTheme="minorHAnsi" w:hAnsiTheme="minorHAnsi" w:cstheme="minorHAnsi"/>
          <w:bCs/>
          <w:sz w:val="20"/>
        </w:rPr>
      </w:pPr>
      <w:r w:rsidRPr="008C56D1">
        <w:rPr>
          <w:rFonts w:asciiTheme="minorHAnsi" w:hAnsiTheme="minorHAnsi" w:cstheme="minorHAnsi"/>
          <w:bCs/>
          <w:sz w:val="20"/>
        </w:rPr>
        <w:t>Reservas</w:t>
      </w:r>
    </w:p>
    <w:p w14:paraId="3D1B6600" w14:textId="77777777" w:rsidR="00C106ED" w:rsidRPr="008C56D1" w:rsidRDefault="00C106ED" w:rsidP="00CC19B0">
      <w:pPr>
        <w:pStyle w:val="Texto"/>
        <w:spacing w:after="0" w:line="240" w:lineRule="auto"/>
        <w:ind w:firstLine="708"/>
        <w:jc w:val="left"/>
        <w:rPr>
          <w:rFonts w:asciiTheme="minorHAnsi" w:hAnsiTheme="minorHAnsi" w:cstheme="minorHAnsi"/>
          <w:bCs/>
          <w:sz w:val="20"/>
        </w:rPr>
      </w:pPr>
      <w:r w:rsidRPr="008C56D1">
        <w:rPr>
          <w:rFonts w:asciiTheme="minorHAnsi" w:hAnsiTheme="minorHAnsi" w:cstheme="minorHAnsi"/>
          <w:bCs/>
          <w:sz w:val="20"/>
        </w:rPr>
        <w:t>No aplica.</w:t>
      </w:r>
    </w:p>
    <w:p w14:paraId="12DF936D" w14:textId="77777777" w:rsidR="00CC19B0" w:rsidRDefault="00CC19B0" w:rsidP="00CC19B0">
      <w:pPr>
        <w:pStyle w:val="Texto"/>
        <w:spacing w:after="0" w:line="240" w:lineRule="auto"/>
        <w:ind w:firstLine="708"/>
        <w:jc w:val="left"/>
        <w:rPr>
          <w:rFonts w:asciiTheme="minorHAnsi" w:hAnsiTheme="minorHAnsi" w:cstheme="minorHAnsi"/>
          <w:bCs/>
          <w:sz w:val="20"/>
        </w:rPr>
      </w:pPr>
    </w:p>
    <w:p w14:paraId="5F24D9FA" w14:textId="7C4C36CF" w:rsidR="00C106ED" w:rsidRPr="008C56D1" w:rsidRDefault="00C106ED" w:rsidP="00CC19B0">
      <w:pPr>
        <w:pStyle w:val="Texto"/>
        <w:spacing w:after="0" w:line="240" w:lineRule="auto"/>
        <w:ind w:firstLine="708"/>
        <w:jc w:val="left"/>
        <w:rPr>
          <w:rFonts w:asciiTheme="minorHAnsi" w:hAnsiTheme="minorHAnsi" w:cstheme="minorHAnsi"/>
          <w:bCs/>
          <w:sz w:val="20"/>
        </w:rPr>
      </w:pPr>
      <w:r w:rsidRPr="008C56D1">
        <w:rPr>
          <w:rFonts w:asciiTheme="minorHAnsi" w:hAnsiTheme="minorHAnsi" w:cstheme="minorHAnsi"/>
          <w:bCs/>
          <w:sz w:val="20"/>
        </w:rPr>
        <w:t>Cambios en políticas contables</w:t>
      </w:r>
    </w:p>
    <w:p w14:paraId="23CB2CB4" w14:textId="77777777" w:rsidR="00C106ED" w:rsidRPr="008C56D1" w:rsidRDefault="00C106ED" w:rsidP="00CC19B0">
      <w:pPr>
        <w:pStyle w:val="Texto"/>
        <w:spacing w:after="0" w:line="240" w:lineRule="auto"/>
        <w:ind w:left="708" w:firstLine="0"/>
        <w:rPr>
          <w:rFonts w:asciiTheme="minorHAnsi" w:hAnsiTheme="minorHAnsi" w:cstheme="minorHAnsi"/>
          <w:bCs/>
          <w:sz w:val="20"/>
        </w:rPr>
      </w:pPr>
      <w:r w:rsidRPr="008C56D1">
        <w:rPr>
          <w:rFonts w:asciiTheme="minorHAnsi" w:hAnsiTheme="minorHAnsi" w:cstheme="minorHAnsi"/>
          <w:bCs/>
          <w:sz w:val="20"/>
        </w:rPr>
        <w:t>En la Universidad Autónoma de Tamaulipas no se han registrado cambios significativos en la política contable durante el ejercicio 2022.</w:t>
      </w:r>
    </w:p>
    <w:p w14:paraId="53C3C666" w14:textId="77777777" w:rsidR="00CC19B0" w:rsidRDefault="00CC19B0" w:rsidP="00CC19B0">
      <w:pPr>
        <w:pStyle w:val="Texto"/>
        <w:spacing w:after="0" w:line="240" w:lineRule="auto"/>
        <w:ind w:firstLine="708"/>
        <w:jc w:val="left"/>
        <w:rPr>
          <w:rFonts w:asciiTheme="minorHAnsi" w:hAnsiTheme="minorHAnsi" w:cstheme="minorHAnsi"/>
          <w:bCs/>
          <w:sz w:val="20"/>
        </w:rPr>
      </w:pPr>
    </w:p>
    <w:p w14:paraId="447EC9E9" w14:textId="26277BC4" w:rsidR="00C106ED" w:rsidRPr="008C56D1" w:rsidRDefault="00C106ED" w:rsidP="00CC19B0">
      <w:pPr>
        <w:pStyle w:val="Texto"/>
        <w:spacing w:after="0" w:line="240" w:lineRule="auto"/>
        <w:ind w:firstLine="708"/>
        <w:jc w:val="left"/>
        <w:rPr>
          <w:rFonts w:asciiTheme="minorHAnsi" w:hAnsiTheme="minorHAnsi" w:cstheme="minorHAnsi"/>
          <w:bCs/>
          <w:sz w:val="20"/>
        </w:rPr>
      </w:pPr>
      <w:r w:rsidRPr="008C56D1">
        <w:rPr>
          <w:rFonts w:asciiTheme="minorHAnsi" w:hAnsiTheme="minorHAnsi" w:cstheme="minorHAnsi"/>
          <w:bCs/>
          <w:sz w:val="20"/>
        </w:rPr>
        <w:t>Reclasificaciones</w:t>
      </w:r>
    </w:p>
    <w:p w14:paraId="4F14C549" w14:textId="77777777" w:rsidR="00C106ED" w:rsidRPr="008C56D1" w:rsidRDefault="00C106ED" w:rsidP="00CC19B0">
      <w:pPr>
        <w:pStyle w:val="Texto"/>
        <w:spacing w:after="0" w:line="240" w:lineRule="auto"/>
        <w:ind w:firstLine="708"/>
        <w:jc w:val="left"/>
        <w:rPr>
          <w:rFonts w:asciiTheme="minorHAnsi" w:hAnsiTheme="minorHAnsi" w:cstheme="minorHAnsi"/>
          <w:bCs/>
          <w:sz w:val="20"/>
        </w:rPr>
      </w:pPr>
      <w:r w:rsidRPr="008C56D1">
        <w:rPr>
          <w:rFonts w:asciiTheme="minorHAnsi" w:hAnsiTheme="minorHAnsi" w:cstheme="minorHAnsi"/>
          <w:bCs/>
          <w:sz w:val="20"/>
        </w:rPr>
        <w:t>No aplica</w:t>
      </w:r>
    </w:p>
    <w:p w14:paraId="2AAB239B" w14:textId="77777777" w:rsidR="00CC19B0" w:rsidRPr="008C56D1" w:rsidRDefault="00CC19B0" w:rsidP="00CC19B0">
      <w:pPr>
        <w:pStyle w:val="Texto"/>
        <w:spacing w:after="0" w:line="240" w:lineRule="auto"/>
        <w:jc w:val="left"/>
        <w:rPr>
          <w:rFonts w:asciiTheme="minorHAnsi" w:hAnsiTheme="minorHAnsi" w:cstheme="minorHAnsi"/>
          <w:bCs/>
          <w:sz w:val="20"/>
        </w:rPr>
      </w:pPr>
    </w:p>
    <w:p w14:paraId="3DAA96D0" w14:textId="589C27C5" w:rsidR="00C106ED" w:rsidRPr="008C56D1" w:rsidRDefault="00C106ED" w:rsidP="00CC19B0">
      <w:pPr>
        <w:pStyle w:val="Texto"/>
        <w:numPr>
          <w:ilvl w:val="0"/>
          <w:numId w:val="15"/>
        </w:numPr>
        <w:spacing w:after="0" w:line="240" w:lineRule="auto"/>
        <w:jc w:val="left"/>
        <w:rPr>
          <w:rFonts w:asciiTheme="minorHAnsi" w:hAnsiTheme="minorHAnsi" w:cstheme="minorHAnsi"/>
          <w:bCs/>
          <w:sz w:val="20"/>
        </w:rPr>
      </w:pPr>
      <w:r w:rsidRPr="008C56D1">
        <w:rPr>
          <w:rFonts w:asciiTheme="minorHAnsi" w:hAnsiTheme="minorHAnsi" w:cstheme="minorHAnsi"/>
          <w:bCs/>
          <w:sz w:val="20"/>
        </w:rPr>
        <w:t>Posición en Moneda Extranjera y Protección por Riesgo Cambiario</w:t>
      </w:r>
    </w:p>
    <w:p w14:paraId="5DC153EE" w14:textId="77777777" w:rsidR="00C106ED" w:rsidRPr="008C56D1" w:rsidRDefault="00C106ED" w:rsidP="00CC19B0">
      <w:pPr>
        <w:pStyle w:val="Texto"/>
        <w:spacing w:after="0" w:line="240" w:lineRule="auto"/>
        <w:ind w:firstLine="708"/>
        <w:jc w:val="left"/>
        <w:rPr>
          <w:rFonts w:asciiTheme="minorHAnsi" w:hAnsiTheme="minorHAnsi" w:cstheme="minorHAnsi"/>
          <w:bCs/>
          <w:sz w:val="20"/>
        </w:rPr>
      </w:pPr>
      <w:r w:rsidRPr="008C56D1">
        <w:rPr>
          <w:rFonts w:asciiTheme="minorHAnsi" w:hAnsiTheme="minorHAnsi" w:cstheme="minorHAnsi"/>
          <w:bCs/>
          <w:sz w:val="20"/>
        </w:rPr>
        <w:t>No aplica.</w:t>
      </w:r>
    </w:p>
    <w:p w14:paraId="7604FC40" w14:textId="77777777" w:rsidR="00C106ED" w:rsidRPr="008C56D1" w:rsidRDefault="00C106ED" w:rsidP="00CC19B0">
      <w:pPr>
        <w:pStyle w:val="Texto"/>
        <w:spacing w:after="0" w:line="240" w:lineRule="auto"/>
        <w:ind w:firstLine="0"/>
        <w:jc w:val="left"/>
        <w:rPr>
          <w:rFonts w:asciiTheme="minorHAnsi" w:hAnsiTheme="minorHAnsi" w:cstheme="minorHAnsi"/>
          <w:bCs/>
          <w:sz w:val="20"/>
        </w:rPr>
      </w:pPr>
    </w:p>
    <w:p w14:paraId="384E19A3" w14:textId="79AE998A" w:rsidR="00C106ED" w:rsidRPr="008C56D1" w:rsidRDefault="00C106ED" w:rsidP="00CC19B0">
      <w:pPr>
        <w:pStyle w:val="Texto"/>
        <w:numPr>
          <w:ilvl w:val="0"/>
          <w:numId w:val="15"/>
        </w:numPr>
        <w:spacing w:after="0" w:line="240" w:lineRule="auto"/>
        <w:jc w:val="left"/>
        <w:rPr>
          <w:rFonts w:asciiTheme="minorHAnsi" w:hAnsiTheme="minorHAnsi" w:cstheme="minorHAnsi"/>
          <w:bCs/>
          <w:sz w:val="20"/>
        </w:rPr>
      </w:pPr>
      <w:r w:rsidRPr="008C56D1">
        <w:rPr>
          <w:rFonts w:asciiTheme="minorHAnsi" w:hAnsiTheme="minorHAnsi" w:cstheme="minorHAnsi"/>
          <w:bCs/>
          <w:sz w:val="20"/>
        </w:rPr>
        <w:t>Reporte Analítico del Activo</w:t>
      </w:r>
    </w:p>
    <w:p w14:paraId="30919885" w14:textId="17BFA355" w:rsidR="00C106ED" w:rsidRDefault="00C106ED" w:rsidP="00CC19B0">
      <w:pPr>
        <w:pStyle w:val="Texto"/>
        <w:numPr>
          <w:ilvl w:val="0"/>
          <w:numId w:val="20"/>
        </w:numPr>
        <w:spacing w:after="0" w:line="240" w:lineRule="auto"/>
        <w:jc w:val="left"/>
        <w:rPr>
          <w:rFonts w:asciiTheme="minorHAnsi" w:hAnsiTheme="minorHAnsi" w:cstheme="minorHAnsi"/>
          <w:bCs/>
          <w:sz w:val="20"/>
        </w:rPr>
      </w:pPr>
      <w:r w:rsidRPr="008C56D1">
        <w:rPr>
          <w:rFonts w:asciiTheme="minorHAnsi" w:hAnsiTheme="minorHAnsi" w:cstheme="minorHAnsi"/>
          <w:bCs/>
          <w:sz w:val="20"/>
        </w:rPr>
        <w:t>Vida útil y porcentajes de depreciación de los diferentes activos</w:t>
      </w:r>
    </w:p>
    <w:p w14:paraId="2DE9A02A" w14:textId="4870A3EA" w:rsidR="008C56D1" w:rsidRPr="008C56D1" w:rsidRDefault="008C56D1" w:rsidP="00CC19B0">
      <w:pPr>
        <w:pStyle w:val="Texto"/>
        <w:spacing w:after="0" w:line="240" w:lineRule="auto"/>
        <w:ind w:left="1008" w:firstLine="0"/>
        <w:jc w:val="left"/>
        <w:rPr>
          <w:rFonts w:asciiTheme="minorHAnsi" w:hAnsiTheme="minorHAnsi" w:cstheme="minorHAnsi"/>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1"/>
        <w:gridCol w:w="1418"/>
        <w:gridCol w:w="1842"/>
      </w:tblGrid>
      <w:tr w:rsidR="00C106ED" w:rsidRPr="008C56D1" w14:paraId="14652B5A" w14:textId="77777777" w:rsidTr="00137CCC">
        <w:trPr>
          <w:trHeight w:val="262"/>
          <w:jc w:val="center"/>
        </w:trPr>
        <w:tc>
          <w:tcPr>
            <w:tcW w:w="4471" w:type="dxa"/>
            <w:shd w:val="clear" w:color="auto" w:fill="AB0033"/>
            <w:vAlign w:val="center"/>
          </w:tcPr>
          <w:p w14:paraId="763ED639"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b/>
                <w:bCs/>
                <w:color w:val="FFFFFF" w:themeColor="background1"/>
                <w:sz w:val="16"/>
                <w:szCs w:val="16"/>
                <w:lang w:eastAsia="es-MX"/>
              </w:rPr>
            </w:pPr>
            <w:r w:rsidRPr="008C56D1">
              <w:rPr>
                <w:rFonts w:asciiTheme="minorHAnsi" w:hAnsiTheme="minorHAnsi" w:cstheme="minorHAnsi"/>
                <w:b/>
                <w:bCs/>
                <w:color w:val="FFFFFF" w:themeColor="background1"/>
                <w:sz w:val="16"/>
                <w:szCs w:val="16"/>
                <w:lang w:eastAsia="es-MX"/>
              </w:rPr>
              <w:lastRenderedPageBreak/>
              <w:t>CUENTA CONTABLE</w:t>
            </w:r>
          </w:p>
        </w:tc>
        <w:tc>
          <w:tcPr>
            <w:tcW w:w="1418" w:type="dxa"/>
            <w:shd w:val="clear" w:color="auto" w:fill="AB0033"/>
            <w:vAlign w:val="center"/>
          </w:tcPr>
          <w:p w14:paraId="63AD4024"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b/>
                <w:bCs/>
                <w:color w:val="FFFFFF" w:themeColor="background1"/>
                <w:sz w:val="16"/>
                <w:szCs w:val="16"/>
                <w:lang w:eastAsia="es-MX"/>
              </w:rPr>
            </w:pPr>
            <w:r w:rsidRPr="008C56D1">
              <w:rPr>
                <w:rFonts w:asciiTheme="minorHAnsi" w:hAnsiTheme="minorHAnsi" w:cstheme="minorHAnsi"/>
                <w:b/>
                <w:bCs/>
                <w:color w:val="FFFFFF" w:themeColor="background1"/>
                <w:sz w:val="16"/>
                <w:szCs w:val="16"/>
                <w:lang w:eastAsia="es-MX"/>
              </w:rPr>
              <w:t>AÑOS VIDA ÚTIL</w:t>
            </w:r>
          </w:p>
        </w:tc>
        <w:tc>
          <w:tcPr>
            <w:tcW w:w="1842" w:type="dxa"/>
            <w:shd w:val="clear" w:color="auto" w:fill="AB0033"/>
            <w:vAlign w:val="center"/>
          </w:tcPr>
          <w:p w14:paraId="0882939A"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b/>
                <w:bCs/>
                <w:color w:val="FFFFFF" w:themeColor="background1"/>
                <w:sz w:val="16"/>
                <w:szCs w:val="16"/>
                <w:lang w:eastAsia="es-MX"/>
              </w:rPr>
            </w:pPr>
            <w:r w:rsidRPr="008C56D1">
              <w:rPr>
                <w:rFonts w:asciiTheme="minorHAnsi" w:hAnsiTheme="minorHAnsi" w:cstheme="minorHAnsi"/>
                <w:b/>
                <w:bCs/>
                <w:color w:val="FFFFFF" w:themeColor="background1"/>
                <w:sz w:val="16"/>
                <w:szCs w:val="16"/>
                <w:lang w:eastAsia="es-MX"/>
              </w:rPr>
              <w:t>% DEPRECIACIÓN ANUAL</w:t>
            </w:r>
          </w:p>
        </w:tc>
      </w:tr>
      <w:tr w:rsidR="00C106ED" w:rsidRPr="008C56D1" w14:paraId="21D8C628" w14:textId="77777777" w:rsidTr="00514297">
        <w:trPr>
          <w:trHeight w:val="165"/>
          <w:jc w:val="center"/>
        </w:trPr>
        <w:tc>
          <w:tcPr>
            <w:tcW w:w="7731" w:type="dxa"/>
            <w:gridSpan w:val="3"/>
            <w:shd w:val="clear" w:color="auto" w:fill="auto"/>
          </w:tcPr>
          <w:p w14:paraId="083CDC36"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b/>
                <w:bCs/>
                <w:sz w:val="16"/>
                <w:szCs w:val="16"/>
                <w:lang w:eastAsia="es-MX"/>
              </w:rPr>
            </w:pPr>
            <w:r w:rsidRPr="008C56D1">
              <w:rPr>
                <w:rFonts w:asciiTheme="minorHAnsi" w:hAnsiTheme="minorHAnsi" w:cstheme="minorHAnsi"/>
                <w:b/>
                <w:bCs/>
                <w:sz w:val="16"/>
                <w:szCs w:val="16"/>
                <w:lang w:eastAsia="es-MX"/>
              </w:rPr>
              <w:t>1.2.3 Bienes Inmuebles</w:t>
            </w:r>
          </w:p>
        </w:tc>
      </w:tr>
      <w:tr w:rsidR="00C106ED" w:rsidRPr="008C56D1" w14:paraId="57358A75" w14:textId="77777777" w:rsidTr="00514297">
        <w:trPr>
          <w:trHeight w:val="165"/>
          <w:jc w:val="center"/>
        </w:trPr>
        <w:tc>
          <w:tcPr>
            <w:tcW w:w="4471" w:type="dxa"/>
            <w:shd w:val="clear" w:color="auto" w:fill="auto"/>
          </w:tcPr>
          <w:p w14:paraId="1436AB66"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Terrenos</w:t>
            </w:r>
          </w:p>
        </w:tc>
        <w:tc>
          <w:tcPr>
            <w:tcW w:w="1418" w:type="dxa"/>
            <w:shd w:val="clear" w:color="auto" w:fill="auto"/>
          </w:tcPr>
          <w:p w14:paraId="105A2ABE"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N/A</w:t>
            </w:r>
          </w:p>
        </w:tc>
        <w:tc>
          <w:tcPr>
            <w:tcW w:w="1842" w:type="dxa"/>
            <w:shd w:val="clear" w:color="auto" w:fill="auto"/>
          </w:tcPr>
          <w:p w14:paraId="6E2687D3"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N/A</w:t>
            </w:r>
          </w:p>
        </w:tc>
      </w:tr>
      <w:tr w:rsidR="00C106ED" w:rsidRPr="008C56D1" w14:paraId="421A97F5" w14:textId="77777777" w:rsidTr="00514297">
        <w:trPr>
          <w:trHeight w:val="165"/>
          <w:jc w:val="center"/>
        </w:trPr>
        <w:tc>
          <w:tcPr>
            <w:tcW w:w="4471" w:type="dxa"/>
            <w:shd w:val="clear" w:color="auto" w:fill="auto"/>
          </w:tcPr>
          <w:p w14:paraId="3C0D9E6B"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Edificios</w:t>
            </w:r>
          </w:p>
        </w:tc>
        <w:tc>
          <w:tcPr>
            <w:tcW w:w="1418" w:type="dxa"/>
            <w:shd w:val="clear" w:color="auto" w:fill="auto"/>
          </w:tcPr>
          <w:p w14:paraId="718348A2"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30</w:t>
            </w:r>
          </w:p>
        </w:tc>
        <w:tc>
          <w:tcPr>
            <w:tcW w:w="1842" w:type="dxa"/>
            <w:shd w:val="clear" w:color="auto" w:fill="auto"/>
          </w:tcPr>
          <w:p w14:paraId="54865FEB"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3.3</w:t>
            </w:r>
          </w:p>
        </w:tc>
      </w:tr>
      <w:tr w:rsidR="00C106ED" w:rsidRPr="008C56D1" w14:paraId="46D3193C" w14:textId="77777777" w:rsidTr="00514297">
        <w:trPr>
          <w:trHeight w:val="165"/>
          <w:jc w:val="center"/>
        </w:trPr>
        <w:tc>
          <w:tcPr>
            <w:tcW w:w="4471" w:type="dxa"/>
            <w:shd w:val="clear" w:color="auto" w:fill="auto"/>
          </w:tcPr>
          <w:p w14:paraId="114466D3"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Construcciones en Proceso (Obra Pública)</w:t>
            </w:r>
          </w:p>
        </w:tc>
        <w:tc>
          <w:tcPr>
            <w:tcW w:w="1418" w:type="dxa"/>
            <w:shd w:val="clear" w:color="auto" w:fill="auto"/>
          </w:tcPr>
          <w:p w14:paraId="082977CF"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N/A</w:t>
            </w:r>
          </w:p>
        </w:tc>
        <w:tc>
          <w:tcPr>
            <w:tcW w:w="1842" w:type="dxa"/>
            <w:shd w:val="clear" w:color="auto" w:fill="auto"/>
          </w:tcPr>
          <w:p w14:paraId="39E5FACB"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N/A</w:t>
            </w:r>
          </w:p>
        </w:tc>
      </w:tr>
      <w:tr w:rsidR="00C106ED" w:rsidRPr="008C56D1" w14:paraId="4AF2E93E" w14:textId="77777777" w:rsidTr="00514297">
        <w:trPr>
          <w:trHeight w:val="165"/>
          <w:jc w:val="center"/>
        </w:trPr>
        <w:tc>
          <w:tcPr>
            <w:tcW w:w="7731" w:type="dxa"/>
            <w:gridSpan w:val="3"/>
            <w:shd w:val="clear" w:color="auto" w:fill="auto"/>
          </w:tcPr>
          <w:p w14:paraId="2B7BE452"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b/>
                <w:sz w:val="16"/>
                <w:szCs w:val="16"/>
                <w:lang w:eastAsia="es-MX"/>
              </w:rPr>
            </w:pPr>
            <w:r w:rsidRPr="008C56D1">
              <w:rPr>
                <w:rFonts w:asciiTheme="minorHAnsi" w:hAnsiTheme="minorHAnsi" w:cstheme="minorHAnsi"/>
                <w:b/>
                <w:sz w:val="16"/>
                <w:szCs w:val="16"/>
                <w:lang w:eastAsia="es-MX"/>
              </w:rPr>
              <w:t>1.2.4 Bienes Muebles</w:t>
            </w:r>
          </w:p>
        </w:tc>
      </w:tr>
      <w:tr w:rsidR="00C106ED" w:rsidRPr="008C56D1" w14:paraId="7650B94A" w14:textId="77777777" w:rsidTr="00514297">
        <w:trPr>
          <w:trHeight w:val="165"/>
          <w:jc w:val="center"/>
        </w:trPr>
        <w:tc>
          <w:tcPr>
            <w:tcW w:w="4471" w:type="dxa"/>
            <w:shd w:val="clear" w:color="auto" w:fill="auto"/>
          </w:tcPr>
          <w:p w14:paraId="63EAC5FD"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Mobiliario y Equipo de Administración</w:t>
            </w:r>
          </w:p>
        </w:tc>
        <w:tc>
          <w:tcPr>
            <w:tcW w:w="1418" w:type="dxa"/>
            <w:shd w:val="clear" w:color="auto" w:fill="auto"/>
          </w:tcPr>
          <w:p w14:paraId="40BA6C47"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10</w:t>
            </w:r>
          </w:p>
        </w:tc>
        <w:tc>
          <w:tcPr>
            <w:tcW w:w="1842" w:type="dxa"/>
            <w:shd w:val="clear" w:color="auto" w:fill="auto"/>
          </w:tcPr>
          <w:p w14:paraId="4AD8B2D0"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10</w:t>
            </w:r>
          </w:p>
        </w:tc>
      </w:tr>
      <w:tr w:rsidR="00C106ED" w:rsidRPr="008C56D1" w14:paraId="3EA1D347" w14:textId="77777777" w:rsidTr="00514297">
        <w:trPr>
          <w:trHeight w:val="165"/>
          <w:jc w:val="center"/>
        </w:trPr>
        <w:tc>
          <w:tcPr>
            <w:tcW w:w="4471" w:type="dxa"/>
            <w:shd w:val="clear" w:color="auto" w:fill="auto"/>
          </w:tcPr>
          <w:p w14:paraId="11E14306"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Mobiliario y Equipo de Administración / Equipo Computo</w:t>
            </w:r>
          </w:p>
        </w:tc>
        <w:tc>
          <w:tcPr>
            <w:tcW w:w="1418" w:type="dxa"/>
            <w:shd w:val="clear" w:color="auto" w:fill="auto"/>
          </w:tcPr>
          <w:p w14:paraId="09D4E977"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3</w:t>
            </w:r>
          </w:p>
        </w:tc>
        <w:tc>
          <w:tcPr>
            <w:tcW w:w="1842" w:type="dxa"/>
            <w:shd w:val="clear" w:color="auto" w:fill="auto"/>
          </w:tcPr>
          <w:p w14:paraId="480D3B1E"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33</w:t>
            </w:r>
          </w:p>
        </w:tc>
      </w:tr>
      <w:tr w:rsidR="00C106ED" w:rsidRPr="008C56D1" w14:paraId="64A6F9D3" w14:textId="77777777" w:rsidTr="00514297">
        <w:trPr>
          <w:trHeight w:val="165"/>
          <w:jc w:val="center"/>
        </w:trPr>
        <w:tc>
          <w:tcPr>
            <w:tcW w:w="4471" w:type="dxa"/>
            <w:shd w:val="clear" w:color="auto" w:fill="auto"/>
          </w:tcPr>
          <w:p w14:paraId="61331B6A"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Mobiliario y Equipo Educacional y Recreativo</w:t>
            </w:r>
          </w:p>
        </w:tc>
        <w:tc>
          <w:tcPr>
            <w:tcW w:w="1418" w:type="dxa"/>
            <w:shd w:val="clear" w:color="auto" w:fill="auto"/>
          </w:tcPr>
          <w:p w14:paraId="00AF9C6F"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5</w:t>
            </w:r>
          </w:p>
        </w:tc>
        <w:tc>
          <w:tcPr>
            <w:tcW w:w="1842" w:type="dxa"/>
            <w:shd w:val="clear" w:color="auto" w:fill="auto"/>
          </w:tcPr>
          <w:p w14:paraId="6C110984"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20</w:t>
            </w:r>
          </w:p>
        </w:tc>
      </w:tr>
      <w:tr w:rsidR="00C106ED" w:rsidRPr="008C56D1" w14:paraId="4D226653" w14:textId="77777777" w:rsidTr="00514297">
        <w:trPr>
          <w:trHeight w:val="165"/>
          <w:jc w:val="center"/>
        </w:trPr>
        <w:tc>
          <w:tcPr>
            <w:tcW w:w="4471" w:type="dxa"/>
            <w:shd w:val="clear" w:color="auto" w:fill="auto"/>
          </w:tcPr>
          <w:p w14:paraId="74CAF62E"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Mobiliario y Equipo Educacional y Recreativo / Cámaras Fotográficas y Ap. Audiovisuales</w:t>
            </w:r>
          </w:p>
        </w:tc>
        <w:tc>
          <w:tcPr>
            <w:tcW w:w="1418" w:type="dxa"/>
            <w:shd w:val="clear" w:color="auto" w:fill="auto"/>
          </w:tcPr>
          <w:p w14:paraId="29533D72"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3</w:t>
            </w:r>
          </w:p>
        </w:tc>
        <w:tc>
          <w:tcPr>
            <w:tcW w:w="1842" w:type="dxa"/>
            <w:shd w:val="clear" w:color="auto" w:fill="auto"/>
          </w:tcPr>
          <w:p w14:paraId="79690644"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33.33</w:t>
            </w:r>
          </w:p>
        </w:tc>
      </w:tr>
      <w:tr w:rsidR="00C106ED" w:rsidRPr="008C56D1" w14:paraId="155F0C0B" w14:textId="77777777" w:rsidTr="00514297">
        <w:trPr>
          <w:trHeight w:val="165"/>
          <w:jc w:val="center"/>
        </w:trPr>
        <w:tc>
          <w:tcPr>
            <w:tcW w:w="4471" w:type="dxa"/>
            <w:shd w:val="clear" w:color="auto" w:fill="auto"/>
          </w:tcPr>
          <w:p w14:paraId="3BBC4F4D"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Equipo e Instrumental Médico y de Laboratorio</w:t>
            </w:r>
          </w:p>
        </w:tc>
        <w:tc>
          <w:tcPr>
            <w:tcW w:w="1418" w:type="dxa"/>
            <w:shd w:val="clear" w:color="auto" w:fill="auto"/>
          </w:tcPr>
          <w:p w14:paraId="423B0BF3"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5</w:t>
            </w:r>
          </w:p>
        </w:tc>
        <w:tc>
          <w:tcPr>
            <w:tcW w:w="1842" w:type="dxa"/>
            <w:shd w:val="clear" w:color="auto" w:fill="auto"/>
          </w:tcPr>
          <w:p w14:paraId="6E462DFC"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20</w:t>
            </w:r>
          </w:p>
        </w:tc>
      </w:tr>
      <w:tr w:rsidR="00C106ED" w:rsidRPr="008C56D1" w14:paraId="09762BFB" w14:textId="77777777" w:rsidTr="00514297">
        <w:trPr>
          <w:trHeight w:val="165"/>
          <w:jc w:val="center"/>
        </w:trPr>
        <w:tc>
          <w:tcPr>
            <w:tcW w:w="4471" w:type="dxa"/>
            <w:shd w:val="clear" w:color="auto" w:fill="auto"/>
          </w:tcPr>
          <w:p w14:paraId="7A5DC042"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Equipo de Transporte</w:t>
            </w:r>
          </w:p>
        </w:tc>
        <w:tc>
          <w:tcPr>
            <w:tcW w:w="1418" w:type="dxa"/>
            <w:shd w:val="clear" w:color="auto" w:fill="auto"/>
          </w:tcPr>
          <w:p w14:paraId="79A5A201"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5</w:t>
            </w:r>
          </w:p>
        </w:tc>
        <w:tc>
          <w:tcPr>
            <w:tcW w:w="1842" w:type="dxa"/>
            <w:shd w:val="clear" w:color="auto" w:fill="auto"/>
          </w:tcPr>
          <w:p w14:paraId="6244EE48"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20</w:t>
            </w:r>
          </w:p>
        </w:tc>
      </w:tr>
      <w:tr w:rsidR="00C106ED" w:rsidRPr="008C56D1" w14:paraId="3C5F0971" w14:textId="77777777" w:rsidTr="00514297">
        <w:trPr>
          <w:trHeight w:val="165"/>
          <w:jc w:val="center"/>
        </w:trPr>
        <w:tc>
          <w:tcPr>
            <w:tcW w:w="4471" w:type="dxa"/>
            <w:shd w:val="clear" w:color="auto" w:fill="auto"/>
          </w:tcPr>
          <w:p w14:paraId="1581FE46"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Maquinaria, Otros Equipos y Herramientas</w:t>
            </w:r>
          </w:p>
        </w:tc>
        <w:tc>
          <w:tcPr>
            <w:tcW w:w="1418" w:type="dxa"/>
            <w:shd w:val="clear" w:color="auto" w:fill="auto"/>
          </w:tcPr>
          <w:p w14:paraId="37047ED9"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10</w:t>
            </w:r>
          </w:p>
        </w:tc>
        <w:tc>
          <w:tcPr>
            <w:tcW w:w="1842" w:type="dxa"/>
            <w:shd w:val="clear" w:color="auto" w:fill="auto"/>
          </w:tcPr>
          <w:p w14:paraId="4283263F"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10</w:t>
            </w:r>
          </w:p>
        </w:tc>
      </w:tr>
      <w:tr w:rsidR="00C106ED" w:rsidRPr="008C56D1" w14:paraId="48FEB546" w14:textId="77777777" w:rsidTr="00514297">
        <w:trPr>
          <w:trHeight w:val="165"/>
          <w:jc w:val="center"/>
        </w:trPr>
        <w:tc>
          <w:tcPr>
            <w:tcW w:w="4471" w:type="dxa"/>
            <w:shd w:val="clear" w:color="auto" w:fill="auto"/>
          </w:tcPr>
          <w:p w14:paraId="24FA03A0"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Activos Biológicos</w:t>
            </w:r>
          </w:p>
        </w:tc>
        <w:tc>
          <w:tcPr>
            <w:tcW w:w="1418" w:type="dxa"/>
            <w:shd w:val="clear" w:color="auto" w:fill="auto"/>
          </w:tcPr>
          <w:p w14:paraId="2669E738"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5</w:t>
            </w:r>
          </w:p>
        </w:tc>
        <w:tc>
          <w:tcPr>
            <w:tcW w:w="1842" w:type="dxa"/>
            <w:shd w:val="clear" w:color="auto" w:fill="auto"/>
          </w:tcPr>
          <w:p w14:paraId="47D81DDE"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20</w:t>
            </w:r>
          </w:p>
        </w:tc>
      </w:tr>
      <w:tr w:rsidR="00C106ED" w:rsidRPr="008C56D1" w14:paraId="514C72E6" w14:textId="77777777" w:rsidTr="00514297">
        <w:trPr>
          <w:trHeight w:val="165"/>
          <w:jc w:val="center"/>
        </w:trPr>
        <w:tc>
          <w:tcPr>
            <w:tcW w:w="7731" w:type="dxa"/>
            <w:gridSpan w:val="3"/>
            <w:shd w:val="clear" w:color="auto" w:fill="auto"/>
          </w:tcPr>
          <w:p w14:paraId="6E7D2049"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b/>
                <w:sz w:val="16"/>
                <w:szCs w:val="16"/>
                <w:lang w:eastAsia="es-MX"/>
              </w:rPr>
              <w:t>1.2.5 Activos Intangibles</w:t>
            </w:r>
          </w:p>
        </w:tc>
      </w:tr>
      <w:tr w:rsidR="00C106ED" w:rsidRPr="008C56D1" w14:paraId="4EEE6013" w14:textId="77777777" w:rsidTr="00514297">
        <w:trPr>
          <w:trHeight w:val="165"/>
          <w:jc w:val="center"/>
        </w:trPr>
        <w:tc>
          <w:tcPr>
            <w:tcW w:w="4471" w:type="dxa"/>
            <w:shd w:val="clear" w:color="auto" w:fill="auto"/>
          </w:tcPr>
          <w:p w14:paraId="7CE0CE6C"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Software</w:t>
            </w:r>
          </w:p>
        </w:tc>
        <w:tc>
          <w:tcPr>
            <w:tcW w:w="1418" w:type="dxa"/>
            <w:shd w:val="clear" w:color="auto" w:fill="auto"/>
          </w:tcPr>
          <w:p w14:paraId="575C0283"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N/A</w:t>
            </w:r>
          </w:p>
        </w:tc>
        <w:tc>
          <w:tcPr>
            <w:tcW w:w="1842" w:type="dxa"/>
            <w:shd w:val="clear" w:color="auto" w:fill="auto"/>
          </w:tcPr>
          <w:p w14:paraId="7FD95066"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N/A</w:t>
            </w:r>
          </w:p>
        </w:tc>
      </w:tr>
      <w:tr w:rsidR="00C106ED" w:rsidRPr="008C56D1" w14:paraId="51D9EA90" w14:textId="77777777" w:rsidTr="00514297">
        <w:trPr>
          <w:trHeight w:val="165"/>
          <w:jc w:val="center"/>
        </w:trPr>
        <w:tc>
          <w:tcPr>
            <w:tcW w:w="4471" w:type="dxa"/>
            <w:shd w:val="clear" w:color="auto" w:fill="auto"/>
          </w:tcPr>
          <w:p w14:paraId="29E89F08"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Patentes, Marcas y Derechos</w:t>
            </w:r>
          </w:p>
        </w:tc>
        <w:tc>
          <w:tcPr>
            <w:tcW w:w="1418" w:type="dxa"/>
            <w:shd w:val="clear" w:color="auto" w:fill="auto"/>
          </w:tcPr>
          <w:p w14:paraId="5C29BF7C"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N/A</w:t>
            </w:r>
          </w:p>
        </w:tc>
        <w:tc>
          <w:tcPr>
            <w:tcW w:w="1842" w:type="dxa"/>
            <w:shd w:val="clear" w:color="auto" w:fill="auto"/>
          </w:tcPr>
          <w:p w14:paraId="48A3E01F"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N/A</w:t>
            </w:r>
          </w:p>
        </w:tc>
      </w:tr>
      <w:tr w:rsidR="00C106ED" w:rsidRPr="008C56D1" w14:paraId="7257A061" w14:textId="77777777" w:rsidTr="00514297">
        <w:trPr>
          <w:trHeight w:val="165"/>
          <w:jc w:val="center"/>
        </w:trPr>
        <w:tc>
          <w:tcPr>
            <w:tcW w:w="4471" w:type="dxa"/>
            <w:shd w:val="clear" w:color="auto" w:fill="auto"/>
          </w:tcPr>
          <w:p w14:paraId="30088655" w14:textId="77777777" w:rsidR="00C106ED" w:rsidRPr="008C56D1" w:rsidRDefault="00C106ED" w:rsidP="00514297">
            <w:pPr>
              <w:autoSpaceDE w:val="0"/>
              <w:autoSpaceDN w:val="0"/>
              <w:adjustRightInd w:val="0"/>
              <w:spacing w:after="0" w:line="240" w:lineRule="auto"/>
              <w:rPr>
                <w:rFonts w:asciiTheme="minorHAnsi" w:hAnsiTheme="minorHAnsi" w:cstheme="minorHAnsi"/>
                <w:sz w:val="16"/>
                <w:szCs w:val="16"/>
                <w:lang w:eastAsia="es-MX"/>
              </w:rPr>
            </w:pPr>
            <w:r w:rsidRPr="008C56D1">
              <w:rPr>
                <w:rFonts w:asciiTheme="minorHAnsi" w:hAnsiTheme="minorHAnsi" w:cstheme="minorHAnsi"/>
                <w:sz w:val="16"/>
                <w:szCs w:val="16"/>
                <w:lang w:eastAsia="es-MX"/>
              </w:rPr>
              <w:t>Licencias</w:t>
            </w:r>
          </w:p>
        </w:tc>
        <w:tc>
          <w:tcPr>
            <w:tcW w:w="1418" w:type="dxa"/>
            <w:shd w:val="clear" w:color="auto" w:fill="auto"/>
          </w:tcPr>
          <w:p w14:paraId="5216338F"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N/A</w:t>
            </w:r>
          </w:p>
        </w:tc>
        <w:tc>
          <w:tcPr>
            <w:tcW w:w="1842" w:type="dxa"/>
            <w:shd w:val="clear" w:color="auto" w:fill="auto"/>
          </w:tcPr>
          <w:p w14:paraId="38C4D622" w14:textId="77777777" w:rsidR="00C106ED" w:rsidRPr="008C56D1" w:rsidRDefault="00C106ED" w:rsidP="00514297">
            <w:pPr>
              <w:autoSpaceDE w:val="0"/>
              <w:autoSpaceDN w:val="0"/>
              <w:adjustRightInd w:val="0"/>
              <w:spacing w:after="0" w:line="240" w:lineRule="auto"/>
              <w:jc w:val="center"/>
              <w:rPr>
                <w:rFonts w:asciiTheme="minorHAnsi" w:hAnsiTheme="minorHAnsi" w:cstheme="minorHAnsi"/>
                <w:sz w:val="16"/>
                <w:szCs w:val="16"/>
                <w:lang w:eastAsia="es-MX"/>
              </w:rPr>
            </w:pPr>
            <w:r w:rsidRPr="008C56D1">
              <w:rPr>
                <w:rFonts w:asciiTheme="minorHAnsi" w:hAnsiTheme="minorHAnsi" w:cstheme="minorHAnsi"/>
                <w:sz w:val="16"/>
                <w:szCs w:val="16"/>
                <w:lang w:eastAsia="es-MX"/>
              </w:rPr>
              <w:t>N/A</w:t>
            </w:r>
          </w:p>
        </w:tc>
      </w:tr>
    </w:tbl>
    <w:p w14:paraId="3A453ACB" w14:textId="05C478D0" w:rsidR="00C106ED" w:rsidRPr="008C56D1" w:rsidRDefault="00C106ED" w:rsidP="00C106ED">
      <w:pPr>
        <w:pStyle w:val="Texto"/>
        <w:ind w:left="720" w:firstLine="0"/>
        <w:jc w:val="left"/>
        <w:rPr>
          <w:rFonts w:asciiTheme="minorHAnsi" w:hAnsiTheme="minorHAnsi" w:cstheme="minorHAnsi"/>
          <w:bCs/>
          <w:sz w:val="20"/>
        </w:rPr>
      </w:pPr>
    </w:p>
    <w:p w14:paraId="2991FD83" w14:textId="7738E11D" w:rsidR="00C106ED" w:rsidRPr="008C56D1" w:rsidRDefault="00C106ED" w:rsidP="00AE7D9D">
      <w:pPr>
        <w:pStyle w:val="Texto"/>
        <w:ind w:firstLine="708"/>
        <w:jc w:val="left"/>
        <w:rPr>
          <w:rFonts w:asciiTheme="minorHAnsi" w:hAnsiTheme="minorHAnsi" w:cstheme="minorHAnsi"/>
          <w:bCs/>
          <w:sz w:val="20"/>
        </w:rPr>
      </w:pPr>
      <w:r w:rsidRPr="008C56D1">
        <w:rPr>
          <w:rFonts w:asciiTheme="minorHAnsi" w:hAnsiTheme="minorHAnsi" w:cstheme="minorHAnsi"/>
          <w:bCs/>
          <w:sz w:val="20"/>
        </w:rPr>
        <w:t>Activos Intangibles</w:t>
      </w:r>
    </w:p>
    <w:p w14:paraId="60B74EB3" w14:textId="01ADD1E1" w:rsidR="00C106ED" w:rsidRPr="008C56D1" w:rsidRDefault="00C106ED" w:rsidP="00CC19B0">
      <w:pPr>
        <w:pStyle w:val="Texto"/>
        <w:ind w:left="648" w:firstLine="0"/>
        <w:rPr>
          <w:rFonts w:asciiTheme="minorHAnsi" w:hAnsiTheme="minorHAnsi" w:cstheme="minorHAnsi"/>
          <w:bCs/>
          <w:sz w:val="20"/>
        </w:rPr>
      </w:pPr>
      <w:r w:rsidRPr="008C56D1">
        <w:rPr>
          <w:rFonts w:asciiTheme="minorHAnsi" w:hAnsiTheme="minorHAnsi" w:cstheme="minorHAnsi"/>
          <w:bCs/>
          <w:sz w:val="20"/>
        </w:rPr>
        <w:t>La amortización de éstos depende de manera directa de las condiciones de la adquisición de cada uno de los activos que conforman dicha partida contable, al estar relacionados los años de uso con las condiciones bajo las que se adquirieron los derechos a usar los mismos. Una vez extintos dichos derechos, se realizan las bajas o ajustes en la contabilidad del ente.</w:t>
      </w:r>
    </w:p>
    <w:p w14:paraId="14AD5827" w14:textId="77777777" w:rsidR="007764E0" w:rsidRPr="008C56D1" w:rsidRDefault="007764E0" w:rsidP="00C106ED">
      <w:pPr>
        <w:pStyle w:val="Texto"/>
        <w:jc w:val="left"/>
        <w:rPr>
          <w:rFonts w:asciiTheme="minorHAnsi" w:hAnsiTheme="minorHAnsi" w:cstheme="minorHAnsi"/>
          <w:bCs/>
          <w:sz w:val="20"/>
        </w:rPr>
      </w:pPr>
    </w:p>
    <w:p w14:paraId="5345A8F3" w14:textId="015E7BC6" w:rsidR="00C106ED" w:rsidRPr="008C56D1" w:rsidRDefault="00544C85" w:rsidP="00C106ED">
      <w:pPr>
        <w:pStyle w:val="Texto"/>
        <w:numPr>
          <w:ilvl w:val="0"/>
          <w:numId w:val="20"/>
        </w:numPr>
        <w:jc w:val="left"/>
        <w:rPr>
          <w:rFonts w:asciiTheme="minorHAnsi" w:hAnsiTheme="minorHAnsi" w:cstheme="minorHAnsi"/>
          <w:bCs/>
          <w:sz w:val="20"/>
        </w:rPr>
      </w:pPr>
      <w:r w:rsidRPr="00544C85">
        <w:rPr>
          <w:noProof/>
          <w:lang w:val="es-MX" w:eastAsia="es-MX"/>
        </w:rPr>
        <w:drawing>
          <wp:anchor distT="0" distB="0" distL="114300" distR="114300" simplePos="0" relativeHeight="251671552" behindDoc="0" locked="0" layoutInCell="1" allowOverlap="1" wp14:anchorId="1DE47146" wp14:editId="7F2659BB">
            <wp:simplePos x="0" y="0"/>
            <wp:positionH relativeFrom="column">
              <wp:posOffset>436880</wp:posOffset>
            </wp:positionH>
            <wp:positionV relativeFrom="paragraph">
              <wp:posOffset>259715</wp:posOffset>
            </wp:positionV>
            <wp:extent cx="5215890" cy="2239645"/>
            <wp:effectExtent l="0" t="0" r="3810" b="8255"/>
            <wp:wrapThrough wrapText="bothSides">
              <wp:wrapPolygon edited="0">
                <wp:start x="0" y="0"/>
                <wp:lineTo x="0" y="21496"/>
                <wp:lineTo x="18855" y="21496"/>
                <wp:lineTo x="21537" y="20577"/>
                <wp:lineTo x="21537"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5890" cy="223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6ED" w:rsidRPr="008C56D1">
        <w:rPr>
          <w:rFonts w:asciiTheme="minorHAnsi" w:hAnsiTheme="minorHAnsi" w:cstheme="minorHAnsi"/>
          <w:bCs/>
          <w:sz w:val="20"/>
        </w:rPr>
        <w:t>Valor activado en el ejercicio de los bienes construidos por la entidad.</w:t>
      </w:r>
    </w:p>
    <w:p w14:paraId="46644A0C" w14:textId="435A7C47" w:rsidR="00C106ED" w:rsidRDefault="00C106ED" w:rsidP="00C106ED">
      <w:pPr>
        <w:pStyle w:val="Texto"/>
        <w:ind w:left="720" w:firstLine="0"/>
        <w:jc w:val="left"/>
        <w:rPr>
          <w:rFonts w:asciiTheme="minorHAnsi" w:hAnsiTheme="minorHAnsi" w:cstheme="minorHAnsi"/>
          <w:bCs/>
          <w:sz w:val="20"/>
        </w:rPr>
      </w:pPr>
    </w:p>
    <w:p w14:paraId="58600128" w14:textId="77777777" w:rsidR="007764E0" w:rsidRDefault="007764E0" w:rsidP="00C106ED">
      <w:pPr>
        <w:pStyle w:val="Texto"/>
        <w:ind w:left="720" w:firstLine="0"/>
        <w:jc w:val="left"/>
        <w:rPr>
          <w:rFonts w:asciiTheme="minorHAnsi" w:hAnsiTheme="minorHAnsi" w:cstheme="minorHAnsi"/>
          <w:bCs/>
          <w:sz w:val="20"/>
        </w:rPr>
      </w:pPr>
    </w:p>
    <w:p w14:paraId="76194494" w14:textId="77777777" w:rsidR="007764E0" w:rsidRDefault="007764E0" w:rsidP="00C106ED">
      <w:pPr>
        <w:pStyle w:val="Texto"/>
        <w:ind w:left="720" w:firstLine="0"/>
        <w:jc w:val="left"/>
        <w:rPr>
          <w:rFonts w:asciiTheme="minorHAnsi" w:hAnsiTheme="minorHAnsi" w:cstheme="minorHAnsi"/>
          <w:bCs/>
          <w:sz w:val="20"/>
        </w:rPr>
      </w:pPr>
    </w:p>
    <w:p w14:paraId="4268D4EE" w14:textId="77777777" w:rsidR="007764E0" w:rsidRDefault="007764E0" w:rsidP="00C106ED">
      <w:pPr>
        <w:pStyle w:val="Texto"/>
        <w:ind w:left="720" w:firstLine="0"/>
        <w:jc w:val="left"/>
        <w:rPr>
          <w:rFonts w:asciiTheme="minorHAnsi" w:hAnsiTheme="minorHAnsi" w:cstheme="minorHAnsi"/>
          <w:bCs/>
          <w:sz w:val="20"/>
        </w:rPr>
      </w:pPr>
    </w:p>
    <w:p w14:paraId="4ABD8F58" w14:textId="77777777" w:rsidR="007764E0" w:rsidRDefault="007764E0" w:rsidP="00C106ED">
      <w:pPr>
        <w:pStyle w:val="Texto"/>
        <w:ind w:left="720" w:firstLine="0"/>
        <w:jc w:val="left"/>
        <w:rPr>
          <w:rFonts w:asciiTheme="minorHAnsi" w:hAnsiTheme="minorHAnsi" w:cstheme="minorHAnsi"/>
          <w:bCs/>
          <w:sz w:val="20"/>
        </w:rPr>
      </w:pPr>
    </w:p>
    <w:p w14:paraId="6530F77C" w14:textId="77777777" w:rsidR="007764E0" w:rsidRDefault="007764E0" w:rsidP="00C106ED">
      <w:pPr>
        <w:pStyle w:val="Texto"/>
        <w:ind w:left="720" w:firstLine="0"/>
        <w:jc w:val="left"/>
        <w:rPr>
          <w:rFonts w:asciiTheme="minorHAnsi" w:hAnsiTheme="minorHAnsi" w:cstheme="minorHAnsi"/>
          <w:bCs/>
          <w:sz w:val="20"/>
        </w:rPr>
      </w:pPr>
    </w:p>
    <w:p w14:paraId="22934C0E" w14:textId="77777777" w:rsidR="007764E0" w:rsidRDefault="007764E0" w:rsidP="00C106ED">
      <w:pPr>
        <w:pStyle w:val="Texto"/>
        <w:ind w:left="720" w:firstLine="0"/>
        <w:jc w:val="left"/>
        <w:rPr>
          <w:rFonts w:asciiTheme="minorHAnsi" w:hAnsiTheme="minorHAnsi" w:cstheme="minorHAnsi"/>
          <w:bCs/>
          <w:sz w:val="20"/>
        </w:rPr>
      </w:pPr>
    </w:p>
    <w:p w14:paraId="591B8657" w14:textId="77777777" w:rsidR="007764E0" w:rsidRDefault="007764E0" w:rsidP="00C106ED">
      <w:pPr>
        <w:pStyle w:val="Texto"/>
        <w:ind w:left="720" w:firstLine="0"/>
        <w:jc w:val="left"/>
        <w:rPr>
          <w:rFonts w:asciiTheme="minorHAnsi" w:hAnsiTheme="minorHAnsi" w:cstheme="minorHAnsi"/>
          <w:bCs/>
          <w:sz w:val="20"/>
        </w:rPr>
      </w:pPr>
    </w:p>
    <w:p w14:paraId="0FFD9DF6" w14:textId="77777777" w:rsidR="007764E0" w:rsidRDefault="007764E0" w:rsidP="00C106ED">
      <w:pPr>
        <w:pStyle w:val="Texto"/>
        <w:ind w:left="720" w:firstLine="0"/>
        <w:jc w:val="left"/>
        <w:rPr>
          <w:rFonts w:asciiTheme="minorHAnsi" w:hAnsiTheme="minorHAnsi" w:cstheme="minorHAnsi"/>
          <w:bCs/>
          <w:sz w:val="20"/>
        </w:rPr>
      </w:pPr>
    </w:p>
    <w:p w14:paraId="0FA19E7E" w14:textId="77777777" w:rsidR="007764E0" w:rsidRDefault="007764E0" w:rsidP="00C106ED">
      <w:pPr>
        <w:pStyle w:val="Texto"/>
        <w:ind w:left="720" w:firstLine="0"/>
        <w:jc w:val="left"/>
        <w:rPr>
          <w:rFonts w:asciiTheme="minorHAnsi" w:hAnsiTheme="minorHAnsi" w:cstheme="minorHAnsi"/>
          <w:bCs/>
          <w:sz w:val="20"/>
        </w:rPr>
      </w:pPr>
    </w:p>
    <w:p w14:paraId="4649FD1F" w14:textId="77777777" w:rsidR="007764E0" w:rsidRDefault="007764E0" w:rsidP="00C106ED">
      <w:pPr>
        <w:pStyle w:val="Texto"/>
        <w:ind w:left="720" w:firstLine="0"/>
        <w:jc w:val="left"/>
        <w:rPr>
          <w:rFonts w:asciiTheme="minorHAnsi" w:hAnsiTheme="minorHAnsi" w:cstheme="minorHAnsi"/>
          <w:bCs/>
          <w:sz w:val="20"/>
        </w:rPr>
      </w:pPr>
    </w:p>
    <w:p w14:paraId="1F8074B1" w14:textId="77777777" w:rsidR="007764E0" w:rsidRPr="008C56D1" w:rsidRDefault="007764E0" w:rsidP="00C106ED">
      <w:pPr>
        <w:pStyle w:val="Texto"/>
        <w:ind w:left="720" w:firstLine="0"/>
        <w:jc w:val="left"/>
        <w:rPr>
          <w:rFonts w:asciiTheme="minorHAnsi" w:hAnsiTheme="minorHAnsi" w:cstheme="minorHAnsi"/>
          <w:bCs/>
          <w:sz w:val="20"/>
        </w:rPr>
      </w:pPr>
    </w:p>
    <w:p w14:paraId="1E096965" w14:textId="77777777" w:rsidR="007764E0" w:rsidRDefault="007764E0" w:rsidP="007764E0">
      <w:pPr>
        <w:pStyle w:val="Texto"/>
        <w:jc w:val="left"/>
        <w:rPr>
          <w:rFonts w:ascii="Calibri" w:hAnsi="Calibri" w:cs="Calibri"/>
          <w:bCs/>
          <w:sz w:val="20"/>
          <w:lang w:val="es-MX"/>
        </w:rPr>
      </w:pPr>
    </w:p>
    <w:p w14:paraId="7486362B" w14:textId="77777777" w:rsidR="007764E0" w:rsidRDefault="007764E0" w:rsidP="007764E0">
      <w:pPr>
        <w:pStyle w:val="Texto"/>
        <w:jc w:val="left"/>
        <w:rPr>
          <w:rFonts w:ascii="Calibri" w:hAnsi="Calibri" w:cs="Calibri"/>
          <w:bCs/>
          <w:sz w:val="20"/>
          <w:lang w:val="es-MX"/>
        </w:rPr>
      </w:pPr>
    </w:p>
    <w:p w14:paraId="5BD917EA" w14:textId="77777777" w:rsidR="007764E0" w:rsidRDefault="007764E0" w:rsidP="007764E0">
      <w:pPr>
        <w:pStyle w:val="Texto"/>
        <w:jc w:val="left"/>
        <w:rPr>
          <w:rFonts w:ascii="Calibri" w:hAnsi="Calibri" w:cs="Calibri"/>
          <w:bCs/>
          <w:sz w:val="20"/>
          <w:lang w:val="es-MX"/>
        </w:rPr>
      </w:pPr>
    </w:p>
    <w:p w14:paraId="3277556F" w14:textId="77777777" w:rsidR="007764E0" w:rsidRDefault="007764E0" w:rsidP="007764E0">
      <w:pPr>
        <w:pStyle w:val="Texto"/>
        <w:jc w:val="left"/>
        <w:rPr>
          <w:rFonts w:ascii="Calibri" w:hAnsi="Calibri" w:cs="Calibri"/>
          <w:bCs/>
          <w:sz w:val="20"/>
          <w:lang w:val="es-MX"/>
        </w:rPr>
      </w:pPr>
    </w:p>
    <w:p w14:paraId="27154C9B" w14:textId="77777777" w:rsidR="007764E0" w:rsidRDefault="007764E0" w:rsidP="007764E0">
      <w:pPr>
        <w:pStyle w:val="Texto"/>
        <w:jc w:val="left"/>
        <w:rPr>
          <w:rFonts w:ascii="Calibri" w:hAnsi="Calibri" w:cs="Calibri"/>
          <w:bCs/>
          <w:sz w:val="20"/>
          <w:lang w:val="es-MX"/>
        </w:rPr>
      </w:pPr>
    </w:p>
    <w:p w14:paraId="7728A282" w14:textId="77777777" w:rsidR="007764E0" w:rsidRDefault="007764E0" w:rsidP="007764E0">
      <w:pPr>
        <w:pStyle w:val="Texto"/>
        <w:jc w:val="left"/>
        <w:rPr>
          <w:rFonts w:ascii="Calibri" w:hAnsi="Calibri" w:cs="Calibri"/>
          <w:bCs/>
          <w:sz w:val="20"/>
          <w:lang w:val="es-MX"/>
        </w:rPr>
      </w:pPr>
    </w:p>
    <w:p w14:paraId="6CEF4B03" w14:textId="77777777" w:rsidR="007764E0" w:rsidRDefault="007764E0" w:rsidP="007764E0">
      <w:pPr>
        <w:pStyle w:val="Texto"/>
        <w:jc w:val="left"/>
        <w:rPr>
          <w:rFonts w:ascii="Calibri" w:hAnsi="Calibri" w:cs="Calibri"/>
          <w:bCs/>
          <w:sz w:val="20"/>
          <w:lang w:val="es-MX"/>
        </w:rPr>
      </w:pPr>
    </w:p>
    <w:p w14:paraId="331DA09C" w14:textId="77777777" w:rsidR="007764E0" w:rsidRDefault="007764E0" w:rsidP="007764E0">
      <w:pPr>
        <w:pStyle w:val="Texto"/>
        <w:jc w:val="left"/>
        <w:rPr>
          <w:rFonts w:ascii="Calibri" w:hAnsi="Calibri" w:cs="Calibri"/>
          <w:bCs/>
          <w:sz w:val="20"/>
          <w:lang w:val="es-MX"/>
        </w:rPr>
      </w:pPr>
    </w:p>
    <w:p w14:paraId="08A60DBB" w14:textId="77777777" w:rsidR="007764E0" w:rsidRDefault="007764E0" w:rsidP="007764E0">
      <w:pPr>
        <w:pStyle w:val="Texto"/>
        <w:jc w:val="left"/>
        <w:rPr>
          <w:rFonts w:ascii="Calibri" w:hAnsi="Calibri" w:cs="Calibri"/>
          <w:bCs/>
          <w:sz w:val="20"/>
          <w:lang w:val="es-MX"/>
        </w:rPr>
      </w:pPr>
    </w:p>
    <w:p w14:paraId="12A75784" w14:textId="77777777" w:rsidR="007764E0" w:rsidRDefault="007764E0" w:rsidP="007764E0">
      <w:pPr>
        <w:pStyle w:val="Texto"/>
        <w:jc w:val="left"/>
        <w:rPr>
          <w:rFonts w:ascii="Calibri" w:hAnsi="Calibri" w:cs="Calibri"/>
          <w:bCs/>
          <w:sz w:val="20"/>
          <w:lang w:val="es-MX"/>
        </w:rPr>
      </w:pPr>
    </w:p>
    <w:p w14:paraId="00D28007" w14:textId="77777777" w:rsidR="007764E0" w:rsidRPr="007764E0" w:rsidRDefault="007764E0" w:rsidP="007764E0">
      <w:pPr>
        <w:pStyle w:val="Texto"/>
        <w:numPr>
          <w:ilvl w:val="0"/>
          <w:numId w:val="15"/>
        </w:numPr>
        <w:jc w:val="left"/>
        <w:rPr>
          <w:rFonts w:ascii="Calibri" w:hAnsi="Calibri" w:cs="Calibri"/>
          <w:bCs/>
          <w:sz w:val="20"/>
        </w:rPr>
      </w:pPr>
      <w:r w:rsidRPr="00CC19B0">
        <w:rPr>
          <w:rFonts w:ascii="Calibri" w:hAnsi="Calibri" w:cs="Calibri"/>
          <w:bCs/>
          <w:sz w:val="20"/>
          <w:lang w:val="es-MX"/>
        </w:rPr>
        <w:lastRenderedPageBreak/>
        <w:t>Fideicomisos, Mandatos y Análogos.</w:t>
      </w:r>
    </w:p>
    <w:p w14:paraId="6A1CF8EB" w14:textId="77777777" w:rsidR="007764E0" w:rsidRPr="00CC19B0" w:rsidRDefault="007764E0" w:rsidP="007764E0">
      <w:pPr>
        <w:pStyle w:val="Texto"/>
        <w:jc w:val="left"/>
        <w:rPr>
          <w:rFonts w:ascii="Calibri" w:hAnsi="Calibri" w:cs="Calibri"/>
          <w:bCs/>
          <w:sz w:val="20"/>
        </w:rPr>
      </w:pPr>
    </w:p>
    <w:tbl>
      <w:tblPr>
        <w:tblW w:w="6516" w:type="dxa"/>
        <w:jc w:val="center"/>
        <w:tblCellMar>
          <w:left w:w="70" w:type="dxa"/>
          <w:right w:w="70" w:type="dxa"/>
        </w:tblCellMar>
        <w:tblLook w:val="04A0" w:firstRow="1" w:lastRow="0" w:firstColumn="1" w:lastColumn="0" w:noHBand="0" w:noVBand="1"/>
      </w:tblPr>
      <w:tblGrid>
        <w:gridCol w:w="3681"/>
        <w:gridCol w:w="1701"/>
        <w:gridCol w:w="1134"/>
      </w:tblGrid>
      <w:tr w:rsidR="00C106ED" w:rsidRPr="00A65BF9" w14:paraId="2AA05AF2" w14:textId="77777777" w:rsidTr="00137CCC">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07B8B85A" w14:textId="77777777" w:rsidR="00C106ED" w:rsidRPr="008C56D1" w:rsidRDefault="00C106ED" w:rsidP="00514297">
            <w:pPr>
              <w:spacing w:after="0" w:line="240" w:lineRule="auto"/>
              <w:jc w:val="center"/>
              <w:rPr>
                <w:rFonts w:asciiTheme="minorHAnsi" w:eastAsia="Times New Roman" w:hAnsiTheme="minorHAnsi" w:cstheme="minorHAnsi"/>
                <w:b/>
                <w:bCs/>
                <w:sz w:val="16"/>
                <w:szCs w:val="16"/>
                <w:lang w:eastAsia="es-MX"/>
              </w:rPr>
            </w:pPr>
            <w:r w:rsidRPr="008C56D1">
              <w:rPr>
                <w:rFonts w:asciiTheme="minorHAnsi" w:eastAsia="Times New Roman" w:hAnsiTheme="minorHAnsi" w:cstheme="minorHAnsi"/>
                <w:b/>
                <w:bCs/>
                <w:sz w:val="16"/>
                <w:szCs w:val="16"/>
                <w:lang w:eastAsia="es-MX"/>
              </w:rPr>
              <w:t>FIDEICOMISO</w:t>
            </w:r>
          </w:p>
        </w:tc>
        <w:tc>
          <w:tcPr>
            <w:tcW w:w="1701" w:type="dxa"/>
            <w:tcBorders>
              <w:top w:val="single" w:sz="4" w:space="0" w:color="auto"/>
              <w:left w:val="nil"/>
              <w:bottom w:val="single" w:sz="4" w:space="0" w:color="auto"/>
              <w:right w:val="single" w:sz="4" w:space="0" w:color="auto"/>
            </w:tcBorders>
            <w:shd w:val="clear" w:color="auto" w:fill="AB0033"/>
            <w:vAlign w:val="center"/>
            <w:hideMark/>
          </w:tcPr>
          <w:p w14:paraId="548514D5" w14:textId="77777777" w:rsidR="00C106ED" w:rsidRPr="008C56D1" w:rsidRDefault="00C106ED" w:rsidP="00514297">
            <w:pPr>
              <w:spacing w:after="0" w:line="240" w:lineRule="auto"/>
              <w:jc w:val="center"/>
              <w:rPr>
                <w:rFonts w:asciiTheme="minorHAnsi" w:eastAsia="Times New Roman" w:hAnsiTheme="minorHAnsi" w:cstheme="minorHAnsi"/>
                <w:b/>
                <w:bCs/>
                <w:sz w:val="16"/>
                <w:szCs w:val="16"/>
                <w:lang w:eastAsia="es-MX"/>
              </w:rPr>
            </w:pPr>
            <w:r w:rsidRPr="008C56D1">
              <w:rPr>
                <w:rFonts w:asciiTheme="minorHAnsi" w:eastAsia="Times New Roman" w:hAnsiTheme="minorHAnsi" w:cstheme="minorHAnsi"/>
                <w:b/>
                <w:bCs/>
                <w:sz w:val="16"/>
                <w:szCs w:val="16"/>
                <w:lang w:eastAsia="es-MX"/>
              </w:rPr>
              <w:t>INSTITUCION BANCARIA RESGUARDANTE</w:t>
            </w:r>
          </w:p>
        </w:tc>
        <w:tc>
          <w:tcPr>
            <w:tcW w:w="1134" w:type="dxa"/>
            <w:tcBorders>
              <w:top w:val="single" w:sz="4" w:space="0" w:color="auto"/>
              <w:left w:val="nil"/>
              <w:bottom w:val="single" w:sz="4" w:space="0" w:color="auto"/>
              <w:right w:val="single" w:sz="4" w:space="0" w:color="auto"/>
            </w:tcBorders>
            <w:shd w:val="clear" w:color="auto" w:fill="AB0033"/>
            <w:vAlign w:val="center"/>
            <w:hideMark/>
          </w:tcPr>
          <w:p w14:paraId="107D1BCE" w14:textId="77777777" w:rsidR="00C106ED" w:rsidRPr="008C56D1" w:rsidRDefault="00C106ED" w:rsidP="00514297">
            <w:pPr>
              <w:spacing w:after="0" w:line="240" w:lineRule="auto"/>
              <w:jc w:val="center"/>
              <w:rPr>
                <w:rFonts w:asciiTheme="minorHAnsi" w:eastAsia="Times New Roman" w:hAnsiTheme="minorHAnsi" w:cstheme="minorHAnsi"/>
                <w:b/>
                <w:bCs/>
                <w:sz w:val="16"/>
                <w:szCs w:val="16"/>
                <w:lang w:eastAsia="es-MX"/>
              </w:rPr>
            </w:pPr>
            <w:r w:rsidRPr="008C56D1">
              <w:rPr>
                <w:rFonts w:asciiTheme="minorHAnsi" w:eastAsia="Times New Roman" w:hAnsiTheme="minorHAnsi" w:cstheme="minorHAnsi"/>
                <w:b/>
                <w:bCs/>
                <w:sz w:val="16"/>
                <w:szCs w:val="16"/>
                <w:lang w:eastAsia="es-MX"/>
              </w:rPr>
              <w:t>NUMERO</w:t>
            </w:r>
          </w:p>
        </w:tc>
      </w:tr>
      <w:tr w:rsidR="00C106ED" w:rsidRPr="00A65BF9" w14:paraId="13036EA6" w14:textId="77777777" w:rsidTr="00514297">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4CDB6BA"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42E7DBFB"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3EF00ED" w14:textId="77777777" w:rsidR="00C106ED" w:rsidRPr="008C56D1" w:rsidRDefault="00C106ED" w:rsidP="00514297">
            <w:pPr>
              <w:spacing w:after="0" w:line="240" w:lineRule="auto"/>
              <w:jc w:val="center"/>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0011</w:t>
            </w:r>
          </w:p>
        </w:tc>
      </w:tr>
      <w:tr w:rsidR="00C106ED" w:rsidRPr="00A65BF9" w14:paraId="7CFB2AEB" w14:textId="77777777" w:rsidTr="00514297">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5B89506"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1539BBEF"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2EB6E81" w14:textId="77777777" w:rsidR="00C106ED" w:rsidRPr="008C56D1" w:rsidRDefault="00C106ED" w:rsidP="00514297">
            <w:pPr>
              <w:spacing w:after="0" w:line="240" w:lineRule="auto"/>
              <w:jc w:val="center"/>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1448</w:t>
            </w:r>
          </w:p>
        </w:tc>
      </w:tr>
      <w:tr w:rsidR="00C106ED" w:rsidRPr="00A65BF9" w14:paraId="1A0DEF2C" w14:textId="77777777" w:rsidTr="00514297">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AAA7454"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083D9735"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3DDE73D1" w14:textId="77777777" w:rsidR="00C106ED" w:rsidRPr="008C56D1" w:rsidRDefault="00C106ED" w:rsidP="00514297">
            <w:pPr>
              <w:spacing w:after="0" w:line="240" w:lineRule="auto"/>
              <w:jc w:val="center"/>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6911</w:t>
            </w:r>
          </w:p>
        </w:tc>
      </w:tr>
      <w:tr w:rsidR="00C106ED" w:rsidRPr="00A65BF9" w14:paraId="5EBBFB00" w14:textId="77777777" w:rsidTr="00514297">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39D2116"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5E0B0203"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7590FB2" w14:textId="77777777" w:rsidR="00C106ED" w:rsidRPr="008C56D1" w:rsidRDefault="00C106ED" w:rsidP="00514297">
            <w:pPr>
              <w:spacing w:after="0" w:line="240" w:lineRule="auto"/>
              <w:jc w:val="center"/>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3390</w:t>
            </w:r>
          </w:p>
        </w:tc>
      </w:tr>
      <w:tr w:rsidR="00C106ED" w:rsidRPr="00A65BF9" w14:paraId="26619B44" w14:textId="77777777" w:rsidTr="00514297">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C9918F2"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485EF5F9"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7E0F273F" w14:textId="77777777" w:rsidR="00C106ED" w:rsidRPr="008C56D1" w:rsidRDefault="00C106ED" w:rsidP="00514297">
            <w:pPr>
              <w:spacing w:after="0" w:line="240" w:lineRule="auto"/>
              <w:jc w:val="center"/>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0561</w:t>
            </w:r>
          </w:p>
        </w:tc>
      </w:tr>
      <w:tr w:rsidR="00C106ED" w:rsidRPr="00A65BF9" w14:paraId="2948BD6B" w14:textId="77777777" w:rsidTr="00514297">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98E5174"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33D78923"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EB4CDD1" w14:textId="77777777" w:rsidR="00C106ED" w:rsidRPr="008C56D1" w:rsidRDefault="00C106ED" w:rsidP="00514297">
            <w:pPr>
              <w:spacing w:after="0" w:line="240" w:lineRule="auto"/>
              <w:jc w:val="center"/>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4495</w:t>
            </w:r>
          </w:p>
        </w:tc>
      </w:tr>
      <w:tr w:rsidR="00C106ED" w:rsidRPr="00A65BF9" w14:paraId="6E22771C" w14:textId="77777777" w:rsidTr="00514297">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6977A53"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5C3CB4CB"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1FF0A624" w14:textId="77777777" w:rsidR="00C106ED" w:rsidRPr="008C56D1" w:rsidRDefault="00C106ED" w:rsidP="00514297">
            <w:pPr>
              <w:spacing w:after="0" w:line="240" w:lineRule="auto"/>
              <w:jc w:val="center"/>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7585</w:t>
            </w:r>
          </w:p>
        </w:tc>
      </w:tr>
      <w:tr w:rsidR="00C106ED" w:rsidRPr="00A65BF9" w14:paraId="718D8110" w14:textId="77777777" w:rsidTr="00514297">
        <w:trPr>
          <w:trHeight w:val="30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B406AAD"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Federal: Atención a Problemas Estructurales (Pensiones)</w:t>
            </w:r>
          </w:p>
        </w:tc>
        <w:tc>
          <w:tcPr>
            <w:tcW w:w="1701" w:type="dxa"/>
            <w:tcBorders>
              <w:top w:val="nil"/>
              <w:left w:val="nil"/>
              <w:bottom w:val="single" w:sz="4" w:space="0" w:color="auto"/>
              <w:right w:val="single" w:sz="4" w:space="0" w:color="auto"/>
            </w:tcBorders>
            <w:shd w:val="clear" w:color="auto" w:fill="auto"/>
            <w:noWrap/>
            <w:vAlign w:val="center"/>
            <w:hideMark/>
          </w:tcPr>
          <w:p w14:paraId="31495247" w14:textId="77777777" w:rsidR="00C106ED" w:rsidRPr="008C56D1" w:rsidRDefault="00C106ED" w:rsidP="00514297">
            <w:pPr>
              <w:spacing w:after="0" w:line="240" w:lineRule="auto"/>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 xml:space="preserve"> </w:t>
            </w:r>
            <w:proofErr w:type="spellStart"/>
            <w:r w:rsidRPr="008C56D1">
              <w:rPr>
                <w:rFonts w:asciiTheme="minorHAnsi" w:eastAsia="Times New Roman" w:hAnsiTheme="minorHAnsi" w:cstheme="minorHAnsi"/>
                <w:color w:val="000000"/>
                <w:sz w:val="16"/>
                <w:szCs w:val="16"/>
                <w:lang w:eastAsia="es-MX"/>
              </w:rPr>
              <w:t>Scotia</w:t>
            </w:r>
            <w:proofErr w:type="spellEnd"/>
            <w:r w:rsidRPr="008C56D1">
              <w:rPr>
                <w:rFonts w:asciiTheme="minorHAnsi" w:eastAsia="Times New Roman" w:hAnsiTheme="minorHAnsi" w:cstheme="minorHAnsi"/>
                <w:color w:val="000000"/>
                <w:sz w:val="16"/>
                <w:szCs w:val="16"/>
                <w:lang w:eastAsia="es-MX"/>
              </w:rPr>
              <w:t xml:space="preserve"> Bank Inverlat </w:t>
            </w:r>
          </w:p>
        </w:tc>
        <w:tc>
          <w:tcPr>
            <w:tcW w:w="1134" w:type="dxa"/>
            <w:tcBorders>
              <w:top w:val="nil"/>
              <w:left w:val="nil"/>
              <w:bottom w:val="single" w:sz="4" w:space="0" w:color="auto"/>
              <w:right w:val="single" w:sz="4" w:space="0" w:color="auto"/>
            </w:tcBorders>
            <w:shd w:val="clear" w:color="auto" w:fill="auto"/>
            <w:noWrap/>
            <w:vAlign w:val="center"/>
            <w:hideMark/>
          </w:tcPr>
          <w:p w14:paraId="64E6490E" w14:textId="77777777" w:rsidR="00C106ED" w:rsidRPr="008C56D1" w:rsidRDefault="00C106ED" w:rsidP="00514297">
            <w:pPr>
              <w:spacing w:after="0" w:line="240" w:lineRule="auto"/>
              <w:jc w:val="center"/>
              <w:rPr>
                <w:rFonts w:asciiTheme="minorHAnsi" w:eastAsia="Times New Roman" w:hAnsiTheme="minorHAnsi" w:cstheme="minorHAnsi"/>
                <w:color w:val="000000"/>
                <w:sz w:val="16"/>
                <w:szCs w:val="16"/>
                <w:lang w:eastAsia="es-MX"/>
              </w:rPr>
            </w:pPr>
            <w:r w:rsidRPr="008C56D1">
              <w:rPr>
                <w:rFonts w:asciiTheme="minorHAnsi" w:eastAsia="Times New Roman" w:hAnsiTheme="minorHAnsi" w:cstheme="minorHAnsi"/>
                <w:color w:val="000000"/>
                <w:sz w:val="16"/>
                <w:szCs w:val="16"/>
                <w:lang w:eastAsia="es-MX"/>
              </w:rPr>
              <w:t>7054</w:t>
            </w:r>
          </w:p>
        </w:tc>
      </w:tr>
    </w:tbl>
    <w:p w14:paraId="273A5BC2" w14:textId="2F3CD920" w:rsidR="00C106ED" w:rsidRPr="00C106ED" w:rsidRDefault="00C106ED" w:rsidP="00C106ED">
      <w:pPr>
        <w:pStyle w:val="Texto"/>
        <w:ind w:firstLine="0"/>
        <w:jc w:val="left"/>
        <w:rPr>
          <w:rFonts w:ascii="Encode Sans" w:hAnsi="Encode Sans" w:cs="DIN Pro Regular"/>
          <w:bCs/>
          <w:sz w:val="20"/>
        </w:rPr>
      </w:pPr>
    </w:p>
    <w:p w14:paraId="06E88F0D" w14:textId="77777777" w:rsidR="00C106ED" w:rsidRPr="00E020BE" w:rsidRDefault="00C106ED" w:rsidP="00C106ED">
      <w:pPr>
        <w:spacing w:after="0" w:line="240" w:lineRule="exact"/>
        <w:ind w:firstLine="284"/>
        <w:rPr>
          <w:rFonts w:ascii="Cambria" w:eastAsia="Times New Roman" w:hAnsi="Cambria" w:cs="DIN Pro Regular"/>
          <w:b/>
          <w:sz w:val="20"/>
          <w:szCs w:val="20"/>
          <w:lang w:eastAsia="es-ES"/>
        </w:rPr>
      </w:pPr>
    </w:p>
    <w:p w14:paraId="22C48B6A" w14:textId="77777777" w:rsidR="00C106ED" w:rsidRPr="008C56D1" w:rsidRDefault="00C106ED" w:rsidP="00C106ED">
      <w:pPr>
        <w:spacing w:after="0" w:line="240" w:lineRule="exact"/>
        <w:ind w:firstLine="288"/>
        <w:jc w:val="both"/>
        <w:rPr>
          <w:rFonts w:asciiTheme="minorHAnsi" w:eastAsia="Times New Roman" w:hAnsiTheme="minorHAnsi" w:cstheme="minorHAnsi"/>
          <w:sz w:val="20"/>
          <w:szCs w:val="20"/>
          <w:lang w:eastAsia="es-ES"/>
        </w:rPr>
      </w:pPr>
      <w:r w:rsidRPr="008C56D1">
        <w:rPr>
          <w:rFonts w:asciiTheme="minorHAnsi" w:eastAsia="Times New Roman" w:hAnsiTheme="minorHAnsi" w:cstheme="minorHAnsi"/>
          <w:sz w:val="20"/>
          <w:szCs w:val="20"/>
          <w:lang w:eastAsia="es-ES"/>
        </w:rPr>
        <w:t>10.</w:t>
      </w:r>
      <w:r w:rsidRPr="008C56D1">
        <w:rPr>
          <w:rFonts w:asciiTheme="minorHAnsi" w:eastAsia="Times New Roman" w:hAnsiTheme="minorHAnsi" w:cstheme="minorHAnsi"/>
          <w:sz w:val="20"/>
          <w:szCs w:val="20"/>
          <w:lang w:eastAsia="es-ES"/>
        </w:rPr>
        <w:tab/>
        <w:t>Reporte de la Recaudación</w:t>
      </w:r>
    </w:p>
    <w:p w14:paraId="692522FE" w14:textId="77777777" w:rsidR="00C106ED" w:rsidRPr="008C56D1" w:rsidRDefault="00C106ED" w:rsidP="00C106ED">
      <w:pPr>
        <w:spacing w:before="80" w:after="0" w:line="250" w:lineRule="exact"/>
        <w:ind w:firstLine="708"/>
        <w:jc w:val="both"/>
        <w:rPr>
          <w:rFonts w:asciiTheme="minorHAnsi" w:hAnsiTheme="minorHAnsi" w:cstheme="minorHAnsi"/>
          <w:spacing w:val="-1"/>
          <w:sz w:val="20"/>
          <w:szCs w:val="20"/>
          <w:lang w:eastAsia="es-MX"/>
        </w:rPr>
      </w:pPr>
      <w:r w:rsidRPr="008C56D1">
        <w:rPr>
          <w:rFonts w:asciiTheme="minorHAnsi" w:hAnsiTheme="minorHAnsi" w:cstheme="minorHAnsi"/>
          <w:spacing w:val="-1"/>
          <w:sz w:val="20"/>
          <w:szCs w:val="20"/>
          <w:lang w:eastAsia="es-MX"/>
        </w:rPr>
        <w:t xml:space="preserve">Análisis del comportamiento de la recaudación. </w:t>
      </w:r>
    </w:p>
    <w:p w14:paraId="50BC6109" w14:textId="77777777" w:rsidR="00C106ED" w:rsidRPr="008C56D1" w:rsidRDefault="00C106ED" w:rsidP="00C106ED">
      <w:pPr>
        <w:spacing w:before="80" w:after="0" w:line="250" w:lineRule="exact"/>
        <w:ind w:firstLine="708"/>
        <w:jc w:val="both"/>
        <w:rPr>
          <w:rFonts w:asciiTheme="minorHAnsi" w:hAnsiTheme="minorHAnsi" w:cstheme="minorHAnsi"/>
          <w:spacing w:val="-1"/>
          <w:sz w:val="20"/>
          <w:szCs w:val="20"/>
          <w:lang w:eastAsia="es-MX"/>
        </w:rPr>
      </w:pPr>
      <w:r w:rsidRPr="008C56D1">
        <w:rPr>
          <w:rFonts w:asciiTheme="minorHAnsi" w:hAnsiTheme="minorHAnsi" w:cstheme="minorHAnsi"/>
          <w:spacing w:val="-1"/>
          <w:sz w:val="20"/>
          <w:szCs w:val="20"/>
          <w:lang w:eastAsia="es-MX"/>
        </w:rPr>
        <w:t>Al 31 de diciembre de 2022</w:t>
      </w:r>
      <w:r w:rsidRPr="008C56D1">
        <w:rPr>
          <w:rFonts w:asciiTheme="minorHAnsi" w:hAnsiTheme="minorHAnsi" w:cstheme="minorHAnsi"/>
          <w:sz w:val="20"/>
          <w:szCs w:val="20"/>
        </w:rPr>
        <w:t xml:space="preserve"> </w:t>
      </w:r>
      <w:r w:rsidRPr="008C56D1">
        <w:rPr>
          <w:rFonts w:asciiTheme="minorHAnsi" w:hAnsiTheme="minorHAnsi" w:cstheme="minorHAnsi"/>
          <w:spacing w:val="-1"/>
          <w:sz w:val="20"/>
          <w:szCs w:val="20"/>
          <w:lang w:eastAsia="es-MX"/>
        </w:rPr>
        <w:t>se recaudó $4,553,406,308 pesos</w:t>
      </w:r>
    </w:p>
    <w:p w14:paraId="65E36C49" w14:textId="3660D1B5" w:rsidR="00C106ED" w:rsidRDefault="00C106ED" w:rsidP="00CC19B0">
      <w:pPr>
        <w:spacing w:after="0" w:line="240" w:lineRule="auto"/>
        <w:ind w:left="708"/>
        <w:jc w:val="both"/>
        <w:rPr>
          <w:rFonts w:asciiTheme="minorHAnsi" w:hAnsiTheme="minorHAnsi" w:cstheme="minorHAnsi"/>
          <w:sz w:val="20"/>
          <w:szCs w:val="20"/>
        </w:rPr>
      </w:pPr>
      <w:r w:rsidRPr="008C56D1">
        <w:rPr>
          <w:rFonts w:asciiTheme="minorHAnsi" w:hAnsiTheme="minorHAnsi" w:cstheme="minorHAnsi"/>
          <w:sz w:val="20"/>
          <w:szCs w:val="20"/>
        </w:rPr>
        <w:t>Para el ejercicio fiscal 2022 en el presupuesto de ingresos la Universidad Autónoma de Tamaulipas estimó recaudar $4,529,528,660 pesos durante el ejercicio, al 31 de diciembre de 2022 los ingresos tuvieron una ampliación por $25,263,706 pesos.</w:t>
      </w:r>
    </w:p>
    <w:p w14:paraId="3B59EE50" w14:textId="77777777" w:rsidR="00CC19B0" w:rsidRPr="008C56D1" w:rsidRDefault="00CC19B0" w:rsidP="00CC19B0">
      <w:pPr>
        <w:spacing w:after="0" w:line="240" w:lineRule="auto"/>
        <w:ind w:left="708"/>
        <w:jc w:val="both"/>
        <w:rPr>
          <w:rFonts w:asciiTheme="minorHAnsi" w:hAnsiTheme="minorHAnsi" w:cstheme="minorHAnsi"/>
          <w:sz w:val="20"/>
          <w:szCs w:val="20"/>
        </w:rPr>
      </w:pPr>
    </w:p>
    <w:p w14:paraId="7809266E" w14:textId="77777777" w:rsidR="00C106ED" w:rsidRPr="008C56D1" w:rsidRDefault="00C106ED" w:rsidP="00CC19B0">
      <w:pPr>
        <w:spacing w:after="0" w:line="240" w:lineRule="auto"/>
        <w:ind w:firstLine="288"/>
        <w:jc w:val="both"/>
        <w:rPr>
          <w:rFonts w:asciiTheme="minorHAnsi" w:eastAsia="Times New Roman" w:hAnsiTheme="minorHAnsi" w:cstheme="minorHAnsi"/>
          <w:sz w:val="20"/>
          <w:szCs w:val="20"/>
          <w:lang w:eastAsia="es-ES"/>
        </w:rPr>
      </w:pPr>
      <w:r w:rsidRPr="008C56D1">
        <w:rPr>
          <w:rFonts w:asciiTheme="minorHAnsi" w:eastAsia="Times New Roman" w:hAnsiTheme="minorHAnsi" w:cstheme="minorHAnsi"/>
          <w:sz w:val="20"/>
          <w:szCs w:val="20"/>
          <w:lang w:eastAsia="es-ES"/>
        </w:rPr>
        <w:t>11.</w:t>
      </w:r>
      <w:r w:rsidRPr="008C56D1">
        <w:rPr>
          <w:rFonts w:asciiTheme="minorHAnsi" w:eastAsia="Times New Roman" w:hAnsiTheme="minorHAnsi" w:cstheme="minorHAnsi"/>
          <w:sz w:val="20"/>
          <w:szCs w:val="20"/>
          <w:lang w:eastAsia="es-ES"/>
        </w:rPr>
        <w:tab/>
        <w:t>Información sobre la Deuda y el Reporte Analítico de la Deuda</w:t>
      </w:r>
    </w:p>
    <w:p w14:paraId="121451CF" w14:textId="77777777" w:rsidR="00C106ED" w:rsidRPr="008C56D1" w:rsidRDefault="00C106ED" w:rsidP="00CC19B0">
      <w:pPr>
        <w:spacing w:after="0" w:line="240" w:lineRule="auto"/>
        <w:ind w:firstLine="708"/>
        <w:jc w:val="both"/>
        <w:rPr>
          <w:rFonts w:asciiTheme="minorHAnsi" w:eastAsia="Times New Roman" w:hAnsiTheme="minorHAnsi" w:cstheme="minorHAnsi"/>
          <w:sz w:val="20"/>
          <w:szCs w:val="20"/>
          <w:lang w:eastAsia="es-ES"/>
        </w:rPr>
      </w:pPr>
      <w:r w:rsidRPr="008C56D1">
        <w:rPr>
          <w:rFonts w:asciiTheme="minorHAnsi" w:eastAsia="Times New Roman" w:hAnsiTheme="minorHAnsi" w:cstheme="minorHAnsi"/>
          <w:sz w:val="20"/>
          <w:szCs w:val="20"/>
          <w:lang w:eastAsia="es-ES"/>
        </w:rPr>
        <w:t>No aplica.</w:t>
      </w:r>
    </w:p>
    <w:p w14:paraId="309331D1" w14:textId="77777777" w:rsidR="00C106ED" w:rsidRPr="008C56D1" w:rsidRDefault="00C106ED" w:rsidP="00CC19B0">
      <w:pPr>
        <w:spacing w:after="0" w:line="240" w:lineRule="auto"/>
        <w:ind w:firstLine="288"/>
        <w:jc w:val="both"/>
        <w:rPr>
          <w:rFonts w:asciiTheme="minorHAnsi" w:eastAsia="Times New Roman" w:hAnsiTheme="minorHAnsi" w:cstheme="minorHAnsi"/>
          <w:sz w:val="20"/>
          <w:szCs w:val="20"/>
          <w:lang w:eastAsia="es-ES"/>
        </w:rPr>
      </w:pPr>
    </w:p>
    <w:p w14:paraId="61CFDCFE" w14:textId="77777777" w:rsidR="00C106ED" w:rsidRPr="008C56D1" w:rsidRDefault="00C106ED" w:rsidP="00CC19B0">
      <w:pPr>
        <w:spacing w:after="0" w:line="240" w:lineRule="auto"/>
        <w:ind w:firstLine="288"/>
        <w:jc w:val="both"/>
        <w:rPr>
          <w:rFonts w:asciiTheme="minorHAnsi" w:eastAsia="Times New Roman" w:hAnsiTheme="minorHAnsi" w:cstheme="minorHAnsi"/>
          <w:sz w:val="20"/>
          <w:szCs w:val="20"/>
          <w:lang w:eastAsia="es-ES"/>
        </w:rPr>
      </w:pPr>
      <w:r w:rsidRPr="008C56D1">
        <w:rPr>
          <w:rFonts w:asciiTheme="minorHAnsi" w:eastAsia="Times New Roman" w:hAnsiTheme="minorHAnsi" w:cstheme="minorHAnsi"/>
          <w:sz w:val="20"/>
          <w:szCs w:val="20"/>
          <w:lang w:eastAsia="es-ES"/>
        </w:rPr>
        <w:t>12.   Calificaciones otorgadas</w:t>
      </w:r>
    </w:p>
    <w:p w14:paraId="7E5DE0D3" w14:textId="77777777" w:rsidR="00C106ED" w:rsidRPr="008C56D1" w:rsidRDefault="00C106ED" w:rsidP="00CC19B0">
      <w:pPr>
        <w:spacing w:after="0" w:line="240" w:lineRule="auto"/>
        <w:ind w:left="709" w:hanging="1"/>
        <w:jc w:val="both"/>
        <w:rPr>
          <w:rFonts w:asciiTheme="minorHAnsi" w:eastAsia="Times New Roman" w:hAnsiTheme="minorHAnsi" w:cstheme="minorHAnsi"/>
          <w:sz w:val="20"/>
          <w:szCs w:val="20"/>
          <w:lang w:eastAsia="es-ES"/>
        </w:rPr>
      </w:pPr>
      <w:r w:rsidRPr="008C56D1">
        <w:rPr>
          <w:rFonts w:asciiTheme="minorHAnsi" w:eastAsia="Times New Roman" w:hAnsiTheme="minorHAnsi" w:cstheme="minorHAnsi"/>
          <w:sz w:val="20"/>
          <w:szCs w:val="20"/>
          <w:lang w:eastAsia="es-ES"/>
        </w:rPr>
        <w:t xml:space="preserve">La Universidad Autónoma de Tamaulipas se encuentra calificada por las agencias externas </w:t>
      </w:r>
      <w:proofErr w:type="spellStart"/>
      <w:r w:rsidRPr="008C56D1">
        <w:rPr>
          <w:rFonts w:asciiTheme="minorHAnsi" w:eastAsia="Times New Roman" w:hAnsiTheme="minorHAnsi" w:cstheme="minorHAnsi"/>
          <w:sz w:val="20"/>
          <w:szCs w:val="20"/>
          <w:lang w:eastAsia="es-ES"/>
        </w:rPr>
        <w:t>Fitch</w:t>
      </w:r>
      <w:proofErr w:type="spellEnd"/>
      <w:r w:rsidRPr="008C56D1">
        <w:rPr>
          <w:rFonts w:asciiTheme="minorHAnsi" w:eastAsia="Times New Roman" w:hAnsiTheme="minorHAnsi" w:cstheme="minorHAnsi"/>
          <w:sz w:val="20"/>
          <w:szCs w:val="20"/>
          <w:lang w:eastAsia="es-ES"/>
        </w:rPr>
        <w:t xml:space="preserve"> Ratings Calificación: AA(MEX) Perspectiva Estable y S&amp;P Global Ratings Calificación: </w:t>
      </w:r>
      <w:proofErr w:type="spellStart"/>
      <w:r w:rsidRPr="008C56D1">
        <w:rPr>
          <w:rFonts w:asciiTheme="minorHAnsi" w:eastAsia="Times New Roman" w:hAnsiTheme="minorHAnsi" w:cstheme="minorHAnsi"/>
          <w:sz w:val="20"/>
          <w:szCs w:val="20"/>
          <w:lang w:eastAsia="es-ES"/>
        </w:rPr>
        <w:t>mxA</w:t>
      </w:r>
      <w:proofErr w:type="spellEnd"/>
      <w:r w:rsidRPr="008C56D1">
        <w:rPr>
          <w:rFonts w:asciiTheme="minorHAnsi" w:eastAsia="Times New Roman" w:hAnsiTheme="minorHAnsi" w:cstheme="minorHAnsi"/>
          <w:sz w:val="20"/>
          <w:szCs w:val="20"/>
          <w:lang w:eastAsia="es-ES"/>
        </w:rPr>
        <w:t>+(</w:t>
      </w:r>
      <w:proofErr w:type="spellStart"/>
      <w:r w:rsidRPr="008C56D1">
        <w:rPr>
          <w:rFonts w:asciiTheme="minorHAnsi" w:eastAsia="Times New Roman" w:hAnsiTheme="minorHAnsi" w:cstheme="minorHAnsi"/>
          <w:sz w:val="20"/>
          <w:szCs w:val="20"/>
          <w:lang w:eastAsia="es-ES"/>
        </w:rPr>
        <w:t>caVal</w:t>
      </w:r>
      <w:proofErr w:type="spellEnd"/>
      <w:r w:rsidRPr="008C56D1">
        <w:rPr>
          <w:rFonts w:asciiTheme="minorHAnsi" w:eastAsia="Times New Roman" w:hAnsiTheme="minorHAnsi" w:cstheme="minorHAnsi"/>
          <w:sz w:val="20"/>
          <w:szCs w:val="20"/>
          <w:lang w:eastAsia="es-ES"/>
        </w:rPr>
        <w:t>) Perspectiva Estable.</w:t>
      </w:r>
    </w:p>
    <w:p w14:paraId="7286F5B6" w14:textId="77777777" w:rsidR="00C106ED" w:rsidRPr="008C56D1" w:rsidRDefault="00C106ED" w:rsidP="00CC19B0">
      <w:pPr>
        <w:spacing w:after="0" w:line="240" w:lineRule="auto"/>
        <w:ind w:firstLine="708"/>
        <w:jc w:val="both"/>
        <w:rPr>
          <w:rFonts w:asciiTheme="minorHAnsi" w:eastAsia="Times New Roman" w:hAnsiTheme="minorHAnsi" w:cstheme="minorHAnsi"/>
          <w:sz w:val="20"/>
          <w:szCs w:val="20"/>
          <w:lang w:eastAsia="es-ES"/>
        </w:rPr>
      </w:pPr>
    </w:p>
    <w:p w14:paraId="4AD3BF1B" w14:textId="77777777" w:rsidR="00C106ED" w:rsidRPr="008C56D1" w:rsidRDefault="00C106ED" w:rsidP="00CC19B0">
      <w:pPr>
        <w:spacing w:after="0" w:line="240" w:lineRule="auto"/>
        <w:ind w:firstLine="288"/>
        <w:jc w:val="both"/>
        <w:rPr>
          <w:rFonts w:asciiTheme="minorHAnsi" w:eastAsia="Times New Roman" w:hAnsiTheme="minorHAnsi" w:cstheme="minorHAnsi"/>
          <w:sz w:val="20"/>
          <w:szCs w:val="20"/>
          <w:lang w:eastAsia="es-ES"/>
        </w:rPr>
      </w:pPr>
      <w:r w:rsidRPr="008C56D1">
        <w:rPr>
          <w:rFonts w:asciiTheme="minorHAnsi" w:eastAsia="Times New Roman" w:hAnsiTheme="minorHAnsi" w:cstheme="minorHAnsi"/>
          <w:sz w:val="20"/>
          <w:szCs w:val="20"/>
          <w:lang w:eastAsia="es-ES"/>
        </w:rPr>
        <w:t>13.</w:t>
      </w:r>
      <w:r w:rsidRPr="008C56D1">
        <w:rPr>
          <w:rFonts w:asciiTheme="minorHAnsi" w:eastAsia="Times New Roman" w:hAnsiTheme="minorHAnsi" w:cstheme="minorHAnsi"/>
          <w:sz w:val="20"/>
          <w:szCs w:val="20"/>
          <w:lang w:eastAsia="es-ES"/>
        </w:rPr>
        <w:tab/>
        <w:t>Proceso de Mejora</w:t>
      </w:r>
    </w:p>
    <w:p w14:paraId="38575EE7" w14:textId="77777777" w:rsidR="00C106ED" w:rsidRPr="008C56D1" w:rsidRDefault="00C106ED" w:rsidP="00CC19B0">
      <w:pPr>
        <w:spacing w:after="0" w:line="240" w:lineRule="auto"/>
        <w:ind w:firstLine="288"/>
        <w:jc w:val="both"/>
        <w:rPr>
          <w:rFonts w:asciiTheme="minorHAnsi" w:eastAsia="Times New Roman" w:hAnsiTheme="minorHAnsi" w:cstheme="minorHAnsi"/>
          <w:sz w:val="20"/>
          <w:szCs w:val="20"/>
          <w:lang w:eastAsia="es-ES"/>
        </w:rPr>
      </w:pPr>
      <w:r w:rsidRPr="008C56D1">
        <w:rPr>
          <w:rFonts w:asciiTheme="minorHAnsi" w:eastAsia="Times New Roman" w:hAnsiTheme="minorHAnsi" w:cstheme="minorHAnsi"/>
          <w:sz w:val="20"/>
          <w:szCs w:val="20"/>
          <w:lang w:eastAsia="es-ES"/>
        </w:rPr>
        <w:tab/>
        <w:t>Permanente.</w:t>
      </w:r>
    </w:p>
    <w:p w14:paraId="0AE09392" w14:textId="77777777" w:rsidR="00C106ED" w:rsidRPr="008C56D1" w:rsidRDefault="00C106ED" w:rsidP="00CC19B0">
      <w:pPr>
        <w:tabs>
          <w:tab w:val="left" w:pos="1828"/>
          <w:tab w:val="left" w:pos="2079"/>
        </w:tabs>
        <w:spacing w:after="0" w:line="240" w:lineRule="auto"/>
        <w:ind w:firstLine="288"/>
        <w:jc w:val="both"/>
        <w:rPr>
          <w:rFonts w:asciiTheme="minorHAnsi" w:eastAsia="Times New Roman" w:hAnsiTheme="minorHAnsi" w:cstheme="minorHAnsi"/>
          <w:sz w:val="20"/>
          <w:szCs w:val="20"/>
          <w:lang w:eastAsia="es-ES"/>
        </w:rPr>
      </w:pPr>
    </w:p>
    <w:p w14:paraId="1CFE6311" w14:textId="77777777" w:rsidR="00C106ED" w:rsidRPr="008C56D1" w:rsidRDefault="00C106ED" w:rsidP="00CC19B0">
      <w:pPr>
        <w:spacing w:after="0" w:line="240" w:lineRule="auto"/>
        <w:ind w:firstLine="288"/>
        <w:jc w:val="both"/>
        <w:rPr>
          <w:rFonts w:asciiTheme="minorHAnsi" w:eastAsia="Times New Roman" w:hAnsiTheme="minorHAnsi" w:cstheme="minorHAnsi"/>
          <w:sz w:val="20"/>
          <w:szCs w:val="20"/>
          <w:lang w:eastAsia="es-ES"/>
        </w:rPr>
      </w:pPr>
      <w:r w:rsidRPr="008C56D1">
        <w:rPr>
          <w:rFonts w:asciiTheme="minorHAnsi" w:eastAsia="Times New Roman" w:hAnsiTheme="minorHAnsi" w:cstheme="minorHAnsi"/>
          <w:sz w:val="20"/>
          <w:szCs w:val="20"/>
          <w:lang w:eastAsia="es-ES"/>
        </w:rPr>
        <w:t>14.</w:t>
      </w:r>
      <w:r w:rsidRPr="008C56D1">
        <w:rPr>
          <w:rFonts w:asciiTheme="minorHAnsi" w:eastAsia="Times New Roman" w:hAnsiTheme="minorHAnsi" w:cstheme="minorHAnsi"/>
          <w:sz w:val="20"/>
          <w:szCs w:val="20"/>
          <w:lang w:eastAsia="es-ES"/>
        </w:rPr>
        <w:tab/>
        <w:t>Información por Segmentos</w:t>
      </w:r>
    </w:p>
    <w:p w14:paraId="662B44D0" w14:textId="77777777" w:rsidR="00C106ED" w:rsidRPr="008C56D1" w:rsidRDefault="00C106ED" w:rsidP="00CC19B0">
      <w:pPr>
        <w:spacing w:after="0" w:line="240" w:lineRule="auto"/>
        <w:ind w:firstLine="708"/>
        <w:jc w:val="both"/>
        <w:rPr>
          <w:rFonts w:asciiTheme="minorHAnsi" w:eastAsia="Times New Roman" w:hAnsiTheme="minorHAnsi" w:cstheme="minorHAnsi"/>
          <w:sz w:val="20"/>
          <w:szCs w:val="20"/>
          <w:lang w:eastAsia="es-ES"/>
        </w:rPr>
      </w:pPr>
      <w:r w:rsidRPr="008C56D1">
        <w:rPr>
          <w:rFonts w:asciiTheme="minorHAnsi" w:eastAsia="Times New Roman" w:hAnsiTheme="minorHAnsi" w:cstheme="minorHAnsi"/>
          <w:sz w:val="20"/>
          <w:szCs w:val="20"/>
          <w:lang w:eastAsia="es-ES"/>
        </w:rPr>
        <w:t>No aplica.</w:t>
      </w:r>
    </w:p>
    <w:p w14:paraId="24FBBDE6" w14:textId="77777777" w:rsidR="00C106ED" w:rsidRPr="008C56D1" w:rsidRDefault="00C106ED" w:rsidP="00CC19B0">
      <w:pPr>
        <w:spacing w:after="0" w:line="240" w:lineRule="auto"/>
        <w:ind w:firstLine="288"/>
        <w:jc w:val="both"/>
        <w:rPr>
          <w:rFonts w:asciiTheme="minorHAnsi" w:eastAsia="Times New Roman" w:hAnsiTheme="minorHAnsi" w:cstheme="minorHAnsi"/>
          <w:sz w:val="20"/>
          <w:szCs w:val="20"/>
          <w:lang w:eastAsia="es-ES"/>
        </w:rPr>
      </w:pPr>
    </w:p>
    <w:p w14:paraId="66B3FB2F" w14:textId="77777777" w:rsidR="00C106ED" w:rsidRPr="008C56D1" w:rsidRDefault="00C106ED" w:rsidP="00CC19B0">
      <w:pPr>
        <w:spacing w:after="0" w:line="240" w:lineRule="auto"/>
        <w:ind w:firstLine="288"/>
        <w:jc w:val="both"/>
        <w:rPr>
          <w:rFonts w:asciiTheme="minorHAnsi" w:eastAsia="Times New Roman" w:hAnsiTheme="minorHAnsi" w:cstheme="minorHAnsi"/>
          <w:sz w:val="20"/>
          <w:szCs w:val="20"/>
          <w:lang w:eastAsia="es-ES"/>
        </w:rPr>
      </w:pPr>
      <w:r w:rsidRPr="008C56D1">
        <w:rPr>
          <w:rFonts w:asciiTheme="minorHAnsi" w:eastAsia="Times New Roman" w:hAnsiTheme="minorHAnsi" w:cstheme="minorHAnsi"/>
          <w:sz w:val="20"/>
          <w:szCs w:val="20"/>
          <w:lang w:eastAsia="es-ES"/>
        </w:rPr>
        <w:t>15.</w:t>
      </w:r>
      <w:r w:rsidRPr="008C56D1">
        <w:rPr>
          <w:rFonts w:asciiTheme="minorHAnsi" w:eastAsia="Times New Roman" w:hAnsiTheme="minorHAnsi" w:cstheme="minorHAnsi"/>
          <w:sz w:val="20"/>
          <w:szCs w:val="20"/>
          <w:lang w:eastAsia="es-ES"/>
        </w:rPr>
        <w:tab/>
        <w:t>Eventos Posteriores al Cierre</w:t>
      </w:r>
    </w:p>
    <w:p w14:paraId="21B81EC8" w14:textId="77777777" w:rsidR="00C106ED" w:rsidRPr="008C56D1" w:rsidRDefault="00C106ED" w:rsidP="00C106ED">
      <w:pPr>
        <w:spacing w:after="0" w:line="240" w:lineRule="exact"/>
        <w:ind w:left="708"/>
        <w:jc w:val="both"/>
        <w:rPr>
          <w:rFonts w:asciiTheme="minorHAnsi" w:eastAsia="Times New Roman" w:hAnsiTheme="minorHAnsi" w:cstheme="minorHAnsi"/>
          <w:sz w:val="20"/>
          <w:szCs w:val="20"/>
          <w:lang w:eastAsia="es-ES"/>
        </w:rPr>
      </w:pPr>
      <w:r w:rsidRPr="008C56D1">
        <w:rPr>
          <w:rFonts w:asciiTheme="minorHAnsi" w:eastAsia="Times New Roman" w:hAnsiTheme="minorHAnsi" w:cstheme="minorHAnsi"/>
          <w:sz w:val="20"/>
          <w:szCs w:val="20"/>
          <w:lang w:eastAsia="es-ES"/>
        </w:rPr>
        <w:t xml:space="preserve">No existen eventos posteriores al cierre del ejercicio que pudieran afectar significativamente la información financiera </w:t>
      </w:r>
    </w:p>
    <w:p w14:paraId="1987EBC0" w14:textId="77777777" w:rsidR="00C106ED" w:rsidRPr="008C56D1" w:rsidRDefault="00C106ED" w:rsidP="00C106ED">
      <w:pPr>
        <w:spacing w:after="0" w:line="240" w:lineRule="exact"/>
        <w:ind w:firstLine="288"/>
        <w:jc w:val="both"/>
        <w:rPr>
          <w:rFonts w:asciiTheme="minorHAnsi" w:eastAsia="Times New Roman" w:hAnsiTheme="minorHAnsi" w:cstheme="minorHAnsi"/>
          <w:sz w:val="20"/>
          <w:szCs w:val="20"/>
          <w:lang w:eastAsia="es-ES"/>
        </w:rPr>
      </w:pPr>
    </w:p>
    <w:p w14:paraId="0E6BDC93" w14:textId="77777777" w:rsidR="00C106ED" w:rsidRPr="008C56D1" w:rsidRDefault="00C106ED" w:rsidP="00C106ED">
      <w:pPr>
        <w:spacing w:after="0" w:line="240" w:lineRule="exact"/>
        <w:ind w:firstLine="288"/>
        <w:jc w:val="both"/>
        <w:rPr>
          <w:rFonts w:asciiTheme="minorHAnsi" w:eastAsia="Times New Roman" w:hAnsiTheme="minorHAnsi" w:cstheme="minorHAnsi"/>
          <w:sz w:val="20"/>
          <w:szCs w:val="20"/>
          <w:lang w:eastAsia="es-ES"/>
        </w:rPr>
      </w:pPr>
      <w:r w:rsidRPr="008C56D1">
        <w:rPr>
          <w:rFonts w:asciiTheme="minorHAnsi" w:eastAsia="Times New Roman" w:hAnsiTheme="minorHAnsi" w:cstheme="minorHAnsi"/>
          <w:sz w:val="20"/>
          <w:szCs w:val="20"/>
          <w:lang w:eastAsia="es-ES"/>
        </w:rPr>
        <w:t>16.</w:t>
      </w:r>
      <w:r w:rsidRPr="008C56D1">
        <w:rPr>
          <w:rFonts w:asciiTheme="minorHAnsi" w:eastAsia="Times New Roman" w:hAnsiTheme="minorHAnsi" w:cstheme="minorHAnsi"/>
          <w:sz w:val="20"/>
          <w:szCs w:val="20"/>
          <w:lang w:eastAsia="es-ES"/>
        </w:rPr>
        <w:tab/>
        <w:t>Partes Relacionadas</w:t>
      </w:r>
    </w:p>
    <w:p w14:paraId="5AF9B33D" w14:textId="77777777" w:rsidR="00C106ED" w:rsidRPr="008C56D1" w:rsidRDefault="00C106ED" w:rsidP="00C106ED">
      <w:pPr>
        <w:spacing w:after="0" w:line="240" w:lineRule="exact"/>
        <w:ind w:left="708"/>
        <w:jc w:val="both"/>
        <w:rPr>
          <w:rFonts w:asciiTheme="minorHAnsi" w:hAnsiTheme="minorHAnsi" w:cstheme="minorHAnsi"/>
          <w:spacing w:val="-1"/>
          <w:sz w:val="20"/>
          <w:szCs w:val="20"/>
          <w:lang w:eastAsia="es-MX"/>
        </w:rPr>
      </w:pPr>
      <w:r w:rsidRPr="008C56D1">
        <w:rPr>
          <w:rFonts w:asciiTheme="minorHAnsi" w:hAnsiTheme="minorHAnsi" w:cstheme="minorHAnsi"/>
          <w:spacing w:val="-1"/>
          <w:sz w:val="20"/>
          <w:szCs w:val="20"/>
          <w:lang w:eastAsia="es-MX"/>
        </w:rPr>
        <w:t>No existen Partes Relacionadas que pudieran ejercer influencia significativa sobre la toma de decisiones financieras y operativas.</w:t>
      </w:r>
    </w:p>
    <w:p w14:paraId="385E2212" w14:textId="77777777" w:rsidR="00C106ED" w:rsidRPr="008C56D1" w:rsidRDefault="00C106ED" w:rsidP="00C106ED">
      <w:pPr>
        <w:spacing w:before="120" w:after="0" w:line="240" w:lineRule="exact"/>
        <w:ind w:left="708"/>
        <w:jc w:val="both"/>
        <w:rPr>
          <w:rFonts w:asciiTheme="minorHAnsi" w:hAnsiTheme="minorHAnsi" w:cstheme="minorHAnsi"/>
          <w:spacing w:val="-1"/>
          <w:sz w:val="20"/>
          <w:szCs w:val="20"/>
          <w:lang w:eastAsia="es-MX"/>
        </w:rPr>
      </w:pPr>
    </w:p>
    <w:p w14:paraId="0AED9590" w14:textId="2F892AFE" w:rsidR="00BE0B53" w:rsidRPr="008C56D1" w:rsidRDefault="000D5EFE" w:rsidP="00876FA6">
      <w:pPr>
        <w:pStyle w:val="Texto"/>
        <w:spacing w:after="0" w:line="240" w:lineRule="exact"/>
        <w:ind w:firstLine="0"/>
        <w:rPr>
          <w:rFonts w:asciiTheme="minorHAnsi" w:hAnsiTheme="minorHAnsi" w:cstheme="minorHAnsi"/>
          <w:sz w:val="20"/>
        </w:rPr>
      </w:pPr>
      <w:r w:rsidRPr="008C56D1">
        <w:rPr>
          <w:rFonts w:asciiTheme="minorHAnsi" w:hAnsiTheme="minorHAnsi" w:cstheme="minorHAnsi"/>
          <w:sz w:val="20"/>
        </w:rPr>
        <w:t>Bajo protesta de decir verdad declaramos que los Estados Financieros y sus Notas</w:t>
      </w:r>
      <w:r w:rsidR="00FD2B3A" w:rsidRPr="008C56D1">
        <w:rPr>
          <w:rFonts w:asciiTheme="minorHAnsi" w:hAnsiTheme="minorHAnsi" w:cstheme="minorHAnsi"/>
          <w:sz w:val="20"/>
        </w:rPr>
        <w:t>,</w:t>
      </w:r>
      <w:r w:rsidRPr="008C56D1">
        <w:rPr>
          <w:rFonts w:asciiTheme="minorHAnsi" w:hAnsiTheme="minorHAnsi" w:cstheme="minorHAnsi"/>
          <w:sz w:val="20"/>
        </w:rPr>
        <w:t xml:space="preserve"> son razonablemente correctos y</w:t>
      </w:r>
      <w:r w:rsidR="00DF166B" w:rsidRPr="008C56D1">
        <w:rPr>
          <w:rFonts w:asciiTheme="minorHAnsi" w:hAnsiTheme="minorHAnsi" w:cstheme="minorHAnsi"/>
          <w:sz w:val="20"/>
        </w:rPr>
        <w:t xml:space="preserve"> son</w:t>
      </w:r>
      <w:r w:rsidRPr="008C56D1">
        <w:rPr>
          <w:rFonts w:asciiTheme="minorHAnsi" w:hAnsiTheme="minorHAnsi" w:cstheme="minorHAnsi"/>
          <w:sz w:val="20"/>
        </w:rPr>
        <w:t xml:space="preserve"> responsabilidad del emisor</w:t>
      </w:r>
      <w:bookmarkStart w:id="2" w:name="_GoBack"/>
      <w:bookmarkEnd w:id="2"/>
    </w:p>
    <w:sectPr w:rsidR="00BE0B53" w:rsidRPr="008C56D1" w:rsidSect="00E21B0F">
      <w:headerReference w:type="even" r:id="rId17"/>
      <w:headerReference w:type="default" r:id="rId18"/>
      <w:footerReference w:type="even" r:id="rId19"/>
      <w:footerReference w:type="default" r:id="rId20"/>
      <w:pgSz w:w="12240" w:h="15840"/>
      <w:pgMar w:top="1276" w:right="1440" w:bottom="1080" w:left="1440"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97C1B" w14:textId="77777777" w:rsidR="00C0031F" w:rsidRDefault="00C0031F" w:rsidP="00EA5418">
      <w:pPr>
        <w:spacing w:after="0" w:line="240" w:lineRule="auto"/>
      </w:pPr>
      <w:r>
        <w:separator/>
      </w:r>
    </w:p>
  </w:endnote>
  <w:endnote w:type="continuationSeparator" w:id="0">
    <w:p w14:paraId="6CF99E75" w14:textId="77777777" w:rsidR="00C0031F" w:rsidRDefault="00C0031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885C8" w14:textId="2FA7D017" w:rsidR="00890055" w:rsidRPr="00241D8F" w:rsidRDefault="00306E20"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0937C60F" wp14:editId="3BB5EABE">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0A935410"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" strokecolor="#c00000" strokeweight="1.5pt">
              <o:lock v:ext="edit" shapetype="f"/>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7764E0" w:rsidRPr="007764E0">
      <w:rPr>
        <w:rFonts w:ascii="Arial" w:hAnsi="Arial" w:cs="Arial"/>
        <w:noProof/>
        <w:lang w:val="es-ES"/>
      </w:rPr>
      <w:t>18</w:t>
    </w:r>
    <w:r w:rsidR="00890055" w:rsidRPr="00241D8F">
      <w:rPr>
        <w:rFonts w:ascii="Arial" w:hAnsi="Arial" w:cs="Arial"/>
      </w:rPr>
      <w:fldChar w:fldCharType="end"/>
    </w:r>
  </w:p>
  <w:p w14:paraId="3C614284" w14:textId="77777777" w:rsidR="00890055" w:rsidRDefault="0089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6D53" w14:textId="636C57D7" w:rsidR="00890055" w:rsidRPr="007818C6" w:rsidRDefault="00306E20"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4CFB44D4" wp14:editId="5E8C4FA2">
              <wp:simplePos x="0" y="0"/>
              <wp:positionH relativeFrom="column">
                <wp:posOffset>-5486400</wp:posOffset>
              </wp:positionH>
              <wp:positionV relativeFrom="paragraph">
                <wp:posOffset>-37466</wp:posOffset>
              </wp:positionV>
              <wp:extent cx="14306550" cy="0"/>
              <wp:effectExtent l="0" t="0" r="19050"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4717AF70"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" strokecolor="#c00000" strokeweight="1.5pt">
              <o:lock v:ext="edit" shapetype="f"/>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7764E0" w:rsidRPr="007764E0">
      <w:rPr>
        <w:rFonts w:ascii="Helvetica" w:hAnsi="Helvetica" w:cs="Arial"/>
        <w:noProof/>
        <w:lang w:val="es-ES"/>
      </w:rPr>
      <w:t>19</w:t>
    </w:r>
    <w:r w:rsidR="00890055"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4FF1D" w14:textId="77777777" w:rsidR="00C0031F" w:rsidRDefault="00C0031F" w:rsidP="00EA5418">
      <w:pPr>
        <w:spacing w:after="0" w:line="240" w:lineRule="auto"/>
      </w:pPr>
      <w:r>
        <w:separator/>
      </w:r>
    </w:p>
  </w:footnote>
  <w:footnote w:type="continuationSeparator" w:id="0">
    <w:p w14:paraId="34B35DDD" w14:textId="77777777" w:rsidR="00C0031F" w:rsidRDefault="00C0031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CEC00" w14:textId="77777777" w:rsidR="00145ABD" w:rsidRDefault="00145ABD">
    <w:pPr>
      <w:pStyle w:val="Encabezado"/>
    </w:pPr>
  </w:p>
  <w:p w14:paraId="5D4D540F" w14:textId="77777777" w:rsidR="00145ABD" w:rsidRDefault="00145ABD">
    <w:pPr>
      <w:pStyle w:val="Encabezado"/>
    </w:pPr>
  </w:p>
  <w:p w14:paraId="35382CB3" w14:textId="77777777" w:rsidR="00145ABD" w:rsidRDefault="00145ABD">
    <w:pPr>
      <w:pStyle w:val="Encabezado"/>
    </w:pPr>
  </w:p>
  <w:p w14:paraId="19D066C4" w14:textId="2F0CF2D9" w:rsidR="00890055" w:rsidRDefault="002164CC">
    <w:pPr>
      <w:pStyle w:val="Encabezado"/>
    </w:pPr>
    <w:r>
      <w:rPr>
        <w:noProof/>
        <w:lang w:eastAsia="es-MX"/>
      </w:rPr>
      <mc:AlternateContent>
        <mc:Choice Requires="wps">
          <w:drawing>
            <wp:anchor distT="0" distB="0" distL="114300" distR="114300" simplePos="0" relativeHeight="251653632" behindDoc="0" locked="0" layoutInCell="1" allowOverlap="1" wp14:anchorId="7C53B2E2" wp14:editId="32027F8A">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59931287"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" strokecolor="#c00000" strokeweight="1.5pt">
              <o:lock v:ext="edit" shapetype="f"/>
            </v:line>
          </w:pict>
        </mc:Fallback>
      </mc:AlternateContent>
    </w:r>
    <w:r w:rsidR="00375C20">
      <w:rPr>
        <w:noProof/>
        <w:lang w:eastAsia="es-MX"/>
      </w:rPr>
      <mc:AlternateContent>
        <mc:Choice Requires="wpg">
          <w:drawing>
            <wp:anchor distT="0" distB="0" distL="114300" distR="114300" simplePos="0" relativeHeight="251654656" behindDoc="0" locked="0" layoutInCell="1" allowOverlap="1" wp14:anchorId="24E3994A" wp14:editId="4A7C82A6">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3"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7D2CB"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3DBE8086"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5E39F"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34CA40C6" w14:textId="77777777" w:rsidR="007075A0" w:rsidRDefault="007075A0" w:rsidP="00040466">
                              <w:pPr>
                                <w:jc w:val="both"/>
                                <w:rPr>
                                  <w:rFonts w:ascii="Helvetica" w:hAnsi="Helvetica" w:cs="Arial"/>
                                  <w:color w:val="808080"/>
                                  <w:sz w:val="42"/>
                                  <w:szCs w:val="42"/>
                                </w:rPr>
                              </w:pPr>
                            </w:p>
                            <w:p w14:paraId="4E23C911" w14:textId="77777777" w:rsidR="00497203" w:rsidRDefault="00497203" w:rsidP="00040466">
                              <w:pPr>
                                <w:jc w:val="both"/>
                                <w:rPr>
                                  <w:rFonts w:ascii="Helvetica" w:hAnsi="Helvetica" w:cs="Arial"/>
                                  <w:color w:val="808080"/>
                                  <w:sz w:val="42"/>
                                  <w:szCs w:val="42"/>
                                </w:rPr>
                              </w:pPr>
                            </w:p>
                            <w:p w14:paraId="4DE5628C" w14:textId="77777777" w:rsidR="00351DD9" w:rsidRPr="00DC53C5" w:rsidRDefault="00351DD9" w:rsidP="00040466">
                              <w:pPr>
                                <w:jc w:val="both"/>
                                <w:rPr>
                                  <w:rFonts w:ascii="Arial" w:hAnsi="Arial" w:cs="Arial"/>
                                  <w:color w:val="808080"/>
                                  <w:sz w:val="42"/>
                                  <w:szCs w:val="42"/>
                                </w:rPr>
                              </w:pPr>
                            </w:p>
                            <w:p w14:paraId="740278BC"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1JIbKBAAAch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o7q5W0t3kb7qAsceg5rgf2Yf2mfD&#10;f7W3wf07xx4TGof2HqkkscH22HyZsxuUbK5OPmU96nmV+XqZSrU1UVJv3mm0urStd/K6+89Coooq&#10;jU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Q39sbyyliVtpkQrk9sj&#10;FeL/APBPT9kq6/Yl/Zb0P4d32tW/iC40ea5lN7Dbm3STzZmkxsLMRjdjrXt1FHmd1PMsRTwdTARf&#10;7upKEpKy1lBTUXfdWU5aLR312QUUUUHC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fixvb+9Rvb+9SY9qMe1Bm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B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L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47D7D2CB"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3DBE8086" w14:textId="77777777" w:rsidR="00890055" w:rsidRPr="00DF6363" w:rsidRDefault="00890055"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7A15E39F"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34CA40C6" w14:textId="77777777" w:rsidR="007075A0" w:rsidRDefault="007075A0" w:rsidP="00040466">
                        <w:pPr>
                          <w:jc w:val="both"/>
                          <w:rPr>
                            <w:rFonts w:ascii="Helvetica" w:hAnsi="Helvetica" w:cs="Arial"/>
                            <w:color w:val="808080"/>
                            <w:sz w:val="42"/>
                            <w:szCs w:val="42"/>
                          </w:rPr>
                        </w:pPr>
                      </w:p>
                      <w:p w14:paraId="4E23C911" w14:textId="77777777" w:rsidR="00497203" w:rsidRDefault="00497203" w:rsidP="00040466">
                        <w:pPr>
                          <w:jc w:val="both"/>
                          <w:rPr>
                            <w:rFonts w:ascii="Helvetica" w:hAnsi="Helvetica" w:cs="Arial"/>
                            <w:color w:val="808080"/>
                            <w:sz w:val="42"/>
                            <w:szCs w:val="42"/>
                          </w:rPr>
                        </w:pPr>
                      </w:p>
                      <w:p w14:paraId="4DE5628C" w14:textId="77777777" w:rsidR="00351DD9" w:rsidRPr="00DC53C5" w:rsidRDefault="00351DD9" w:rsidP="00040466">
                        <w:pPr>
                          <w:jc w:val="both"/>
                          <w:rPr>
                            <w:rFonts w:ascii="Arial" w:hAnsi="Arial" w:cs="Arial"/>
                            <w:color w:val="808080"/>
                            <w:sz w:val="42"/>
                            <w:szCs w:val="42"/>
                          </w:rPr>
                        </w:pPr>
                      </w:p>
                      <w:p w14:paraId="740278BC" w14:textId="77777777" w:rsidR="00890055" w:rsidRPr="00DC53C5" w:rsidRDefault="00890055"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1342" w14:textId="31993AC3" w:rsidR="00B73E77" w:rsidRDefault="00B73E77" w:rsidP="005C1D28">
    <w:pPr>
      <w:pStyle w:val="Encabezado"/>
      <w:tabs>
        <w:tab w:val="clear" w:pos="8838"/>
        <w:tab w:val="left" w:pos="7965"/>
      </w:tabs>
      <w:jc w:val="right"/>
      <w:rPr>
        <w:rFonts w:ascii="Arial" w:hAnsi="Arial" w:cs="Arial"/>
      </w:rPr>
    </w:pPr>
  </w:p>
  <w:p w14:paraId="4528A20E" w14:textId="5E7008BB" w:rsidR="005C1D28" w:rsidRPr="005C1D28" w:rsidRDefault="00B73E77" w:rsidP="005C1D28">
    <w:pPr>
      <w:pStyle w:val="Encabezado"/>
      <w:tabs>
        <w:tab w:val="clear" w:pos="8838"/>
        <w:tab w:val="left" w:pos="7965"/>
      </w:tabs>
      <w:jc w:val="right"/>
      <w:rPr>
        <w:rFonts w:ascii="Arial" w:hAnsi="Arial" w:cs="Arial"/>
      </w:rPr>
    </w:pPr>
    <w:r>
      <w:rPr>
        <w:rFonts w:ascii="Encode Sans" w:hAnsi="Encode Sans" w:cs="Arial"/>
        <w:b/>
        <w:noProof/>
        <w:lang w:eastAsia="es-MX"/>
      </w:rPr>
      <w:drawing>
        <wp:anchor distT="0" distB="0" distL="114300" distR="114300" simplePos="0" relativeHeight="251662848" behindDoc="0" locked="0" layoutInCell="1" allowOverlap="1" wp14:anchorId="75171591" wp14:editId="2A40B193">
          <wp:simplePos x="0" y="0"/>
          <wp:positionH relativeFrom="column">
            <wp:posOffset>4552950</wp:posOffset>
          </wp:positionH>
          <wp:positionV relativeFrom="paragraph">
            <wp:posOffset>201295</wp:posOffset>
          </wp:positionV>
          <wp:extent cx="1704340" cy="713105"/>
          <wp:effectExtent l="0" t="0" r="0" b="0"/>
          <wp:wrapSquare wrapText="bothSides"/>
          <wp:docPr id="45" name="Imagen 4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04340" cy="713105"/>
                  </a:xfrm>
                  <a:prstGeom prst="rect">
                    <a:avLst/>
                  </a:prstGeom>
                </pic:spPr>
              </pic:pic>
            </a:graphicData>
          </a:graphic>
        </wp:anchor>
      </w:drawing>
    </w:r>
    <w:r>
      <w:rPr>
        <w:noProof/>
        <w:lang w:eastAsia="es-MX"/>
      </w:rPr>
      <w:drawing>
        <wp:anchor distT="0" distB="0" distL="114300" distR="114300" simplePos="0" relativeHeight="251661824" behindDoc="0" locked="0" layoutInCell="1" allowOverlap="1" wp14:anchorId="25AD012F" wp14:editId="4591F03C">
          <wp:simplePos x="0" y="0"/>
          <wp:positionH relativeFrom="column">
            <wp:posOffset>-704850</wp:posOffset>
          </wp:positionH>
          <wp:positionV relativeFrom="paragraph">
            <wp:posOffset>274320</wp:posOffset>
          </wp:positionV>
          <wp:extent cx="1799590" cy="719455"/>
          <wp:effectExtent l="0" t="0" r="0" b="4445"/>
          <wp:wrapTopAndBottom/>
          <wp:docPr id="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sidR="005C1D28">
      <w:rPr>
        <w:rFonts w:ascii="Encode Sans" w:hAnsi="Encode Sans" w:cs="Arial"/>
        <w:b/>
      </w:rPr>
      <w:t xml:space="preserve">                                                                                                                            </w:t>
    </w:r>
  </w:p>
  <w:p w14:paraId="0FBBF175" w14:textId="61B3E8E1" w:rsidR="002164CC" w:rsidRPr="00010BEF" w:rsidRDefault="00E21B0F" w:rsidP="002164CC">
    <w:pPr>
      <w:pStyle w:val="Encabezado"/>
      <w:tabs>
        <w:tab w:val="clear" w:pos="8838"/>
        <w:tab w:val="left" w:pos="7965"/>
      </w:tabs>
      <w:jc w:val="center"/>
      <w:rPr>
        <w:rFonts w:ascii="Encode Sans" w:hAnsi="Encode Sans" w:cs="Arial"/>
        <w:b/>
      </w:rPr>
    </w:pPr>
    <w:r>
      <w:rPr>
        <w:rFonts w:ascii="Encode Sans" w:hAnsi="Encode Sans" w:cs="Arial"/>
        <w:b/>
      </w:rPr>
      <w:t>UNIVERSIDAD AUT</w:t>
    </w:r>
    <w:r w:rsidR="005542CD">
      <w:rPr>
        <w:rFonts w:ascii="Encode Sans" w:hAnsi="Encode Sans" w:cs="Arial"/>
        <w:b/>
      </w:rPr>
      <w:t>Ó</w:t>
    </w:r>
    <w:r>
      <w:rPr>
        <w:rFonts w:ascii="Encode Sans" w:hAnsi="Encode Sans" w:cs="Arial"/>
        <w:b/>
      </w:rPr>
      <w:t xml:space="preserve">NOMA DE TAMAULIPAS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E071ED"/>
    <w:multiLevelType w:val="hybridMultilevel"/>
    <w:tmpl w:val="4D74B81E"/>
    <w:lvl w:ilvl="0" w:tplc="70A03D1E">
      <w:start w:val="1"/>
      <w:numFmt w:val="lowerLetter"/>
      <w:lvlText w:val="%1)"/>
      <w:lvlJc w:val="left"/>
      <w:pPr>
        <w:ind w:left="1789" w:hanging="360"/>
      </w:pPr>
      <w:rPr>
        <w:rFonts w:ascii="Arial" w:eastAsia="Calibri" w:hAnsi="Arial" w:hint="default"/>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0F751BC8"/>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112D2FC4"/>
    <w:multiLevelType w:val="hybridMultilevel"/>
    <w:tmpl w:val="58369BA6"/>
    <w:lvl w:ilvl="0" w:tplc="34ECA76E">
      <w:start w:val="1"/>
      <w:numFmt w:val="lowerLetter"/>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5C50DD"/>
    <w:multiLevelType w:val="hybridMultilevel"/>
    <w:tmpl w:val="EA20632A"/>
    <w:lvl w:ilvl="0" w:tplc="FFFFFFFF">
      <w:start w:val="1"/>
      <w:numFmt w:val="lowerLetter"/>
      <w:lvlText w:val="%1)"/>
      <w:lvlJc w:val="left"/>
      <w:pPr>
        <w:ind w:left="1008" w:hanging="360"/>
      </w:p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9">
    <w:nsid w:val="2D6B2BE9"/>
    <w:multiLevelType w:val="hybridMultilevel"/>
    <w:tmpl w:val="C606893C"/>
    <w:lvl w:ilvl="0" w:tplc="462A4B7A">
      <w:start w:val="1"/>
      <w:numFmt w:val="lowerLetter"/>
      <w:lvlText w:val="%1)"/>
      <w:lvlJc w:val="left"/>
      <w:pPr>
        <w:ind w:left="1789" w:hanging="360"/>
      </w:pPr>
      <w:rPr>
        <w:rFonts w:ascii="Arial" w:eastAsia="Calibri" w:hAnsi="Arial" w:hint="default"/>
        <w:b w:val="0"/>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nsid w:val="31442797"/>
    <w:multiLevelType w:val="hybridMultilevel"/>
    <w:tmpl w:val="3FFAEA6E"/>
    <w:lvl w:ilvl="0" w:tplc="20E67E46">
      <w:start w:val="1"/>
      <w:numFmt w:val="decimal"/>
      <w:lvlText w:val="%1."/>
      <w:lvlJc w:val="left"/>
      <w:pPr>
        <w:ind w:left="644" w:hanging="360"/>
      </w:pPr>
      <w:rPr>
        <w:rFonts w:ascii="Calibri"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87452A"/>
    <w:multiLevelType w:val="hybridMultilevel"/>
    <w:tmpl w:val="3F02934E"/>
    <w:lvl w:ilvl="0" w:tplc="F54E7BD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1EE3786"/>
    <w:multiLevelType w:val="hybridMultilevel"/>
    <w:tmpl w:val="E7E0FF2A"/>
    <w:lvl w:ilvl="0" w:tplc="90FED3B0">
      <w:start w:val="1"/>
      <w:numFmt w:val="decimal"/>
      <w:lvlText w:val="%1."/>
      <w:lvlJc w:val="left"/>
      <w:pPr>
        <w:ind w:left="1068" w:hanging="360"/>
      </w:pPr>
      <w:rPr>
        <w:rFonts w:hint="default"/>
        <w:b w:val="0"/>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BBA6438"/>
    <w:multiLevelType w:val="hybridMultilevel"/>
    <w:tmpl w:val="F8D4783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7">
    <w:nsid w:val="58074B25"/>
    <w:multiLevelType w:val="hybridMultilevel"/>
    <w:tmpl w:val="CBB46A94"/>
    <w:lvl w:ilvl="0" w:tplc="E46A41FC">
      <w:start w:val="5"/>
      <w:numFmt w:val="decimal"/>
      <w:lvlText w:val="%1"/>
      <w:lvlJc w:val="left"/>
      <w:pPr>
        <w:ind w:left="930" w:hanging="36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8">
    <w:nsid w:val="72600D4C"/>
    <w:multiLevelType w:val="hybridMultilevel"/>
    <w:tmpl w:val="4022C3EE"/>
    <w:lvl w:ilvl="0" w:tplc="F634C7F2">
      <w:start w:val="2"/>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79184E1B"/>
    <w:multiLevelType w:val="hybridMultilevel"/>
    <w:tmpl w:val="D6A6462E"/>
    <w:lvl w:ilvl="0" w:tplc="B7B06000">
      <w:start w:val="1"/>
      <w:numFmt w:val="bullet"/>
      <w:lvlText w:val=""/>
      <w:lvlJc w:val="left"/>
      <w:pPr>
        <w:ind w:left="1428" w:hanging="360"/>
      </w:pPr>
      <w:rPr>
        <w:rFonts w:ascii="Symbol" w:hAnsi="Symbol"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7DB55452"/>
    <w:multiLevelType w:val="hybridMultilevel"/>
    <w:tmpl w:val="DB62F83E"/>
    <w:lvl w:ilvl="0" w:tplc="70A03D1E">
      <w:start w:val="1"/>
      <w:numFmt w:val="lowerLetter"/>
      <w:lvlText w:val="%1)"/>
      <w:lvlJc w:val="left"/>
      <w:pPr>
        <w:ind w:left="2497" w:hanging="360"/>
      </w:pPr>
      <w:rPr>
        <w:rFonts w:ascii="Arial" w:eastAsia="Calibri" w:hAnsi="Arial" w:hint="default"/>
        <w:sz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 w:numId="2">
    <w:abstractNumId w:val="5"/>
  </w:num>
  <w:num w:numId="3">
    <w:abstractNumId w:val="14"/>
  </w:num>
  <w:num w:numId="4">
    <w:abstractNumId w:val="7"/>
  </w:num>
  <w:num w:numId="5">
    <w:abstractNumId w:val="2"/>
  </w:num>
  <w:num w:numId="6">
    <w:abstractNumId w:val="6"/>
  </w:num>
  <w:num w:numId="7">
    <w:abstractNumId w:val="15"/>
  </w:num>
  <w:num w:numId="8">
    <w:abstractNumId w:val="13"/>
  </w:num>
  <w:num w:numId="9">
    <w:abstractNumId w:val="12"/>
  </w:num>
  <w:num w:numId="10">
    <w:abstractNumId w:val="3"/>
  </w:num>
  <w:num w:numId="11">
    <w:abstractNumId w:val="4"/>
  </w:num>
  <w:num w:numId="12">
    <w:abstractNumId w:val="1"/>
  </w:num>
  <w:num w:numId="13">
    <w:abstractNumId w:val="9"/>
  </w:num>
  <w:num w:numId="14">
    <w:abstractNumId w:val="20"/>
  </w:num>
  <w:num w:numId="15">
    <w:abstractNumId w:val="10"/>
  </w:num>
  <w:num w:numId="16">
    <w:abstractNumId w:val="18"/>
  </w:num>
  <w:num w:numId="17">
    <w:abstractNumId w:val="11"/>
  </w:num>
  <w:num w:numId="18">
    <w:abstractNumId w:val="17"/>
  </w:num>
  <w:num w:numId="19">
    <w:abstractNumId w:val="19"/>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25B27"/>
    <w:rsid w:val="00040466"/>
    <w:rsid w:val="0004649B"/>
    <w:rsid w:val="00046BD2"/>
    <w:rsid w:val="00050441"/>
    <w:rsid w:val="00067F40"/>
    <w:rsid w:val="000803D2"/>
    <w:rsid w:val="00093161"/>
    <w:rsid w:val="000931E9"/>
    <w:rsid w:val="000A226E"/>
    <w:rsid w:val="000A6616"/>
    <w:rsid w:val="000B3006"/>
    <w:rsid w:val="000C7E64"/>
    <w:rsid w:val="000D180D"/>
    <w:rsid w:val="000D5EFE"/>
    <w:rsid w:val="000E6439"/>
    <w:rsid w:val="0013011C"/>
    <w:rsid w:val="00137CCC"/>
    <w:rsid w:val="00145173"/>
    <w:rsid w:val="00145ABD"/>
    <w:rsid w:val="00150B81"/>
    <w:rsid w:val="00163D6C"/>
    <w:rsid w:val="00167206"/>
    <w:rsid w:val="00174108"/>
    <w:rsid w:val="001819BD"/>
    <w:rsid w:val="00182150"/>
    <w:rsid w:val="00185224"/>
    <w:rsid w:val="00186C07"/>
    <w:rsid w:val="001954E6"/>
    <w:rsid w:val="001A65CF"/>
    <w:rsid w:val="001B1B72"/>
    <w:rsid w:val="001B3965"/>
    <w:rsid w:val="001B43F1"/>
    <w:rsid w:val="001B6AFE"/>
    <w:rsid w:val="001C2F26"/>
    <w:rsid w:val="001C3CA6"/>
    <w:rsid w:val="001C6FD8"/>
    <w:rsid w:val="001C760F"/>
    <w:rsid w:val="001D27C4"/>
    <w:rsid w:val="001E2701"/>
    <w:rsid w:val="002052B5"/>
    <w:rsid w:val="0020554C"/>
    <w:rsid w:val="002164CC"/>
    <w:rsid w:val="002259E3"/>
    <w:rsid w:val="00236391"/>
    <w:rsid w:val="00241D8F"/>
    <w:rsid w:val="002437CF"/>
    <w:rsid w:val="0024446D"/>
    <w:rsid w:val="00264F1F"/>
    <w:rsid w:val="0027220A"/>
    <w:rsid w:val="00282FC6"/>
    <w:rsid w:val="00290E6D"/>
    <w:rsid w:val="002976CA"/>
    <w:rsid w:val="002A70B3"/>
    <w:rsid w:val="002B14B8"/>
    <w:rsid w:val="002B3FDA"/>
    <w:rsid w:val="002C3BA7"/>
    <w:rsid w:val="002C576A"/>
    <w:rsid w:val="002C7C1D"/>
    <w:rsid w:val="002D015C"/>
    <w:rsid w:val="002D7A6B"/>
    <w:rsid w:val="00306E20"/>
    <w:rsid w:val="00315F72"/>
    <w:rsid w:val="00351DD9"/>
    <w:rsid w:val="00372F40"/>
    <w:rsid w:val="00375BBC"/>
    <w:rsid w:val="00375C20"/>
    <w:rsid w:val="00376F05"/>
    <w:rsid w:val="0039289D"/>
    <w:rsid w:val="003A0303"/>
    <w:rsid w:val="003C1806"/>
    <w:rsid w:val="003D23FC"/>
    <w:rsid w:val="003D5DBF"/>
    <w:rsid w:val="003D7B22"/>
    <w:rsid w:val="003E46AF"/>
    <w:rsid w:val="003E46D2"/>
    <w:rsid w:val="003E7FD0"/>
    <w:rsid w:val="003F39C5"/>
    <w:rsid w:val="00411C05"/>
    <w:rsid w:val="004152B3"/>
    <w:rsid w:val="004237C1"/>
    <w:rsid w:val="0044253C"/>
    <w:rsid w:val="0044396E"/>
    <w:rsid w:val="00451D35"/>
    <w:rsid w:val="00460462"/>
    <w:rsid w:val="00484C0D"/>
    <w:rsid w:val="00493508"/>
    <w:rsid w:val="00497203"/>
    <w:rsid w:val="00497D8B"/>
    <w:rsid w:val="004C09C1"/>
    <w:rsid w:val="004C1FD4"/>
    <w:rsid w:val="004D41B8"/>
    <w:rsid w:val="004D4C12"/>
    <w:rsid w:val="0050622C"/>
    <w:rsid w:val="00514E83"/>
    <w:rsid w:val="00522632"/>
    <w:rsid w:val="00522ECA"/>
    <w:rsid w:val="00540418"/>
    <w:rsid w:val="00544C85"/>
    <w:rsid w:val="005542CD"/>
    <w:rsid w:val="00554607"/>
    <w:rsid w:val="005655B2"/>
    <w:rsid w:val="0057466D"/>
    <w:rsid w:val="005774F0"/>
    <w:rsid w:val="00591EE2"/>
    <w:rsid w:val="005A137F"/>
    <w:rsid w:val="005B24BE"/>
    <w:rsid w:val="005C1D28"/>
    <w:rsid w:val="005E5C36"/>
    <w:rsid w:val="00607B70"/>
    <w:rsid w:val="00655E50"/>
    <w:rsid w:val="00655F6F"/>
    <w:rsid w:val="00677336"/>
    <w:rsid w:val="00691FCE"/>
    <w:rsid w:val="00692CDF"/>
    <w:rsid w:val="006A30B4"/>
    <w:rsid w:val="006C4132"/>
    <w:rsid w:val="006D41B9"/>
    <w:rsid w:val="006E0CD5"/>
    <w:rsid w:val="006E4041"/>
    <w:rsid w:val="006E77DD"/>
    <w:rsid w:val="007006CA"/>
    <w:rsid w:val="0070709C"/>
    <w:rsid w:val="007075A0"/>
    <w:rsid w:val="00725F56"/>
    <w:rsid w:val="00736AFF"/>
    <w:rsid w:val="00740E33"/>
    <w:rsid w:val="007460DF"/>
    <w:rsid w:val="007658CB"/>
    <w:rsid w:val="007721E5"/>
    <w:rsid w:val="007764E0"/>
    <w:rsid w:val="007818C6"/>
    <w:rsid w:val="0079582C"/>
    <w:rsid w:val="007A5B39"/>
    <w:rsid w:val="007B5517"/>
    <w:rsid w:val="007D2295"/>
    <w:rsid w:val="007D6E9A"/>
    <w:rsid w:val="007E4A53"/>
    <w:rsid w:val="007F08FA"/>
    <w:rsid w:val="00811DAC"/>
    <w:rsid w:val="008123CA"/>
    <w:rsid w:val="00820190"/>
    <w:rsid w:val="008226F7"/>
    <w:rsid w:val="0084590F"/>
    <w:rsid w:val="00847907"/>
    <w:rsid w:val="00847B0D"/>
    <w:rsid w:val="0085677D"/>
    <w:rsid w:val="00862A0D"/>
    <w:rsid w:val="00876FA6"/>
    <w:rsid w:val="008812D3"/>
    <w:rsid w:val="008814BC"/>
    <w:rsid w:val="00890055"/>
    <w:rsid w:val="008A011E"/>
    <w:rsid w:val="008A120B"/>
    <w:rsid w:val="008A6E4D"/>
    <w:rsid w:val="008B0017"/>
    <w:rsid w:val="008B3251"/>
    <w:rsid w:val="008B41CF"/>
    <w:rsid w:val="008B5120"/>
    <w:rsid w:val="008C56D1"/>
    <w:rsid w:val="008C599A"/>
    <w:rsid w:val="008C6733"/>
    <w:rsid w:val="008D2FAE"/>
    <w:rsid w:val="008E3652"/>
    <w:rsid w:val="008F6D58"/>
    <w:rsid w:val="00910AF6"/>
    <w:rsid w:val="0091559F"/>
    <w:rsid w:val="009207CF"/>
    <w:rsid w:val="00935A37"/>
    <w:rsid w:val="009426AC"/>
    <w:rsid w:val="0095363C"/>
    <w:rsid w:val="00961E75"/>
    <w:rsid w:val="00985D0F"/>
    <w:rsid w:val="009915EB"/>
    <w:rsid w:val="00994337"/>
    <w:rsid w:val="00994738"/>
    <w:rsid w:val="009B76A2"/>
    <w:rsid w:val="009B7FAD"/>
    <w:rsid w:val="009C5C3A"/>
    <w:rsid w:val="009F1AA8"/>
    <w:rsid w:val="009F2D04"/>
    <w:rsid w:val="00A014FB"/>
    <w:rsid w:val="00A10572"/>
    <w:rsid w:val="00A226F8"/>
    <w:rsid w:val="00A267C4"/>
    <w:rsid w:val="00A26E58"/>
    <w:rsid w:val="00A35095"/>
    <w:rsid w:val="00A40022"/>
    <w:rsid w:val="00A5202D"/>
    <w:rsid w:val="00A74F12"/>
    <w:rsid w:val="00A752B2"/>
    <w:rsid w:val="00AA034C"/>
    <w:rsid w:val="00AC7446"/>
    <w:rsid w:val="00AD6B30"/>
    <w:rsid w:val="00AE249D"/>
    <w:rsid w:val="00AE608D"/>
    <w:rsid w:val="00AE777E"/>
    <w:rsid w:val="00AE7D9D"/>
    <w:rsid w:val="00AF2F48"/>
    <w:rsid w:val="00AF50E1"/>
    <w:rsid w:val="00AF7996"/>
    <w:rsid w:val="00B06766"/>
    <w:rsid w:val="00B10695"/>
    <w:rsid w:val="00B26248"/>
    <w:rsid w:val="00B32E59"/>
    <w:rsid w:val="00B368BA"/>
    <w:rsid w:val="00B53A31"/>
    <w:rsid w:val="00B60517"/>
    <w:rsid w:val="00B73DF3"/>
    <w:rsid w:val="00B73E77"/>
    <w:rsid w:val="00B849EE"/>
    <w:rsid w:val="00B96989"/>
    <w:rsid w:val="00BA2940"/>
    <w:rsid w:val="00BA62BB"/>
    <w:rsid w:val="00BA648B"/>
    <w:rsid w:val="00BD394C"/>
    <w:rsid w:val="00BD6292"/>
    <w:rsid w:val="00BE0B53"/>
    <w:rsid w:val="00BE1BE9"/>
    <w:rsid w:val="00BE6581"/>
    <w:rsid w:val="00C0031F"/>
    <w:rsid w:val="00C05A80"/>
    <w:rsid w:val="00C07D59"/>
    <w:rsid w:val="00C106ED"/>
    <w:rsid w:val="00C11164"/>
    <w:rsid w:val="00C24E4A"/>
    <w:rsid w:val="00C2567A"/>
    <w:rsid w:val="00C3686E"/>
    <w:rsid w:val="00C63855"/>
    <w:rsid w:val="00C70865"/>
    <w:rsid w:val="00C71B04"/>
    <w:rsid w:val="00C7736C"/>
    <w:rsid w:val="00C80663"/>
    <w:rsid w:val="00C80DE1"/>
    <w:rsid w:val="00C82676"/>
    <w:rsid w:val="00C9777A"/>
    <w:rsid w:val="00CC19B0"/>
    <w:rsid w:val="00CC2371"/>
    <w:rsid w:val="00CD0037"/>
    <w:rsid w:val="00D0206A"/>
    <w:rsid w:val="00D055EC"/>
    <w:rsid w:val="00D10273"/>
    <w:rsid w:val="00D1748F"/>
    <w:rsid w:val="00D55784"/>
    <w:rsid w:val="00D70F14"/>
    <w:rsid w:val="00D732D8"/>
    <w:rsid w:val="00D846EF"/>
    <w:rsid w:val="00D85F71"/>
    <w:rsid w:val="00D9138F"/>
    <w:rsid w:val="00DC53C5"/>
    <w:rsid w:val="00DE0B18"/>
    <w:rsid w:val="00DF01DA"/>
    <w:rsid w:val="00DF166B"/>
    <w:rsid w:val="00DF6363"/>
    <w:rsid w:val="00E07C35"/>
    <w:rsid w:val="00E21B0F"/>
    <w:rsid w:val="00E32708"/>
    <w:rsid w:val="00E71540"/>
    <w:rsid w:val="00E75E3C"/>
    <w:rsid w:val="00EA5418"/>
    <w:rsid w:val="00EB26B0"/>
    <w:rsid w:val="00EB37D6"/>
    <w:rsid w:val="00EB4758"/>
    <w:rsid w:val="00ED118F"/>
    <w:rsid w:val="00ED457E"/>
    <w:rsid w:val="00EF2D81"/>
    <w:rsid w:val="00F45C83"/>
    <w:rsid w:val="00F4664C"/>
    <w:rsid w:val="00F94E9A"/>
    <w:rsid w:val="00FB1010"/>
    <w:rsid w:val="00FD2B3A"/>
    <w:rsid w:val="00FE4A87"/>
    <w:rsid w:val="00FE4A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14:docId w14:val="0DDC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0048161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6906443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49AD-847E-4CAA-B2DB-772D54FA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21</Pages>
  <Words>6317</Words>
  <Characters>34748</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Eunice Evangelina Barrera Flores </cp:lastModifiedBy>
  <cp:revision>70</cp:revision>
  <cp:lastPrinted>2023-02-16T23:43:00Z</cp:lastPrinted>
  <dcterms:created xsi:type="dcterms:W3CDTF">2023-01-31T23:21:00Z</dcterms:created>
  <dcterms:modified xsi:type="dcterms:W3CDTF">2023-04-26T21:12:00Z</dcterms:modified>
</cp:coreProperties>
</file>