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C20" w:rsidRPr="000931E9" w:rsidRDefault="00375C20" w:rsidP="000931E9">
      <w:pPr>
        <w:pStyle w:val="Texto"/>
      </w:pPr>
    </w:p>
    <w:p w:rsidR="00375C20" w:rsidRPr="00010BEF" w:rsidRDefault="00067F40"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CUENTA PÚBLICA 2022</w:t>
      </w:r>
    </w:p>
    <w:p w:rsidR="00540418" w:rsidRPr="00010BEF" w:rsidRDefault="00540418"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NOTAS A LOS ESTADOS FINANCIEROS</w:t>
      </w:r>
    </w:p>
    <w:p w:rsidR="00DF01DA" w:rsidRPr="00010BEF" w:rsidRDefault="00DF01DA" w:rsidP="007A5B39">
      <w:pPr>
        <w:pStyle w:val="Texto"/>
        <w:spacing w:after="0" w:line="240" w:lineRule="exact"/>
        <w:ind w:firstLine="0"/>
        <w:rPr>
          <w:rFonts w:ascii="Encode Sans" w:hAnsi="Encode Sans" w:cs="DIN Pro Regular"/>
          <w:b/>
          <w:sz w:val="20"/>
        </w:rPr>
      </w:pPr>
    </w:p>
    <w:p w:rsidR="00DF01DA" w:rsidRPr="00010BEF" w:rsidRDefault="00DF01DA" w:rsidP="007A5B39">
      <w:pPr>
        <w:pStyle w:val="Texto"/>
        <w:spacing w:after="0" w:line="240" w:lineRule="exact"/>
        <w:ind w:firstLine="0"/>
        <w:rPr>
          <w:rFonts w:ascii="Encode Sans" w:hAnsi="Encode Sans" w:cs="DIN Pro Regular"/>
          <w:b/>
          <w:sz w:val="20"/>
        </w:rPr>
      </w:pPr>
    </w:p>
    <w:p w:rsidR="00540418" w:rsidRPr="00010BEF" w:rsidRDefault="00540418" w:rsidP="00540418">
      <w:pPr>
        <w:pStyle w:val="Texto"/>
        <w:spacing w:after="0" w:line="240" w:lineRule="exact"/>
        <w:jc w:val="center"/>
        <w:rPr>
          <w:rFonts w:ascii="Encode Sans" w:hAnsi="Encode Sans" w:cs="DIN Pro Regular"/>
          <w:sz w:val="20"/>
        </w:rPr>
      </w:pPr>
      <w:r w:rsidRPr="00010BEF">
        <w:rPr>
          <w:rFonts w:ascii="Encode Sans" w:hAnsi="Encode Sans" w:cs="DIN Pro Regular"/>
          <w:b/>
          <w:sz w:val="20"/>
        </w:rPr>
        <w:t>a) NOTAS DE DESGLOSE</w:t>
      </w:r>
    </w:p>
    <w:p w:rsidR="00540418" w:rsidRPr="008A011E" w:rsidRDefault="00540418" w:rsidP="00540418">
      <w:pPr>
        <w:pStyle w:val="Texto"/>
        <w:spacing w:after="0" w:line="240" w:lineRule="exact"/>
        <w:rPr>
          <w:rFonts w:ascii="Calibri" w:hAnsi="Calibri" w:cs="DIN Pro Regular"/>
          <w:sz w:val="20"/>
          <w:lang w:val="es-MX"/>
        </w:rPr>
      </w:pPr>
    </w:p>
    <w:p w:rsidR="00540418" w:rsidRPr="00076142" w:rsidRDefault="003D7B22" w:rsidP="003D7B22">
      <w:pPr>
        <w:pStyle w:val="INCISO"/>
        <w:spacing w:after="0" w:line="240" w:lineRule="exact"/>
        <w:ind w:left="426" w:hanging="426"/>
        <w:rPr>
          <w:rFonts w:ascii="Encode Sans" w:hAnsi="Encode Sans" w:cs="DIN Pro Regular"/>
          <w:b/>
          <w:smallCaps/>
          <w:sz w:val="20"/>
          <w:szCs w:val="20"/>
        </w:rPr>
      </w:pPr>
      <w:r w:rsidRPr="00076142">
        <w:rPr>
          <w:rFonts w:ascii="Encode Sans" w:hAnsi="Encode Sans" w:cs="DIN Pro Regular"/>
          <w:b/>
          <w:smallCaps/>
          <w:sz w:val="20"/>
          <w:szCs w:val="20"/>
        </w:rPr>
        <w:t xml:space="preserve">I) </w:t>
      </w:r>
      <w:r w:rsidRPr="00076142">
        <w:rPr>
          <w:rFonts w:ascii="Encode Sans" w:hAnsi="Encode Sans" w:cs="DIN Pro Regular"/>
          <w:b/>
          <w:smallCaps/>
          <w:sz w:val="20"/>
          <w:szCs w:val="20"/>
        </w:rPr>
        <w:tab/>
      </w:r>
      <w:r w:rsidR="00540418" w:rsidRPr="00076142">
        <w:rPr>
          <w:rFonts w:ascii="Encode Sans" w:hAnsi="Encode Sans" w:cs="DIN Pro Regular"/>
          <w:b/>
          <w:smallCaps/>
          <w:sz w:val="20"/>
          <w:szCs w:val="20"/>
        </w:rPr>
        <w:t>Notas al Estado de Situación Financiera</w:t>
      </w:r>
    </w:p>
    <w:p w:rsidR="00540418" w:rsidRPr="00076142" w:rsidRDefault="00540418" w:rsidP="00540418">
      <w:pPr>
        <w:pStyle w:val="Texto"/>
        <w:spacing w:after="0" w:line="240" w:lineRule="exact"/>
        <w:rPr>
          <w:rFonts w:ascii="Encode Sans" w:hAnsi="Encode Sans" w:cs="DIN Pro Regular"/>
          <w:sz w:val="20"/>
          <w:lang w:val="es-MX"/>
        </w:rPr>
      </w:pPr>
    </w:p>
    <w:p w:rsidR="00DF01DA" w:rsidRPr="00076142" w:rsidRDefault="00DF01DA" w:rsidP="00540418">
      <w:pPr>
        <w:pStyle w:val="Texto"/>
        <w:spacing w:after="0" w:line="240" w:lineRule="exact"/>
        <w:rPr>
          <w:rFonts w:ascii="Encode Sans" w:hAnsi="Encode Sans" w:cs="DIN Pro Regular"/>
          <w:sz w:val="20"/>
          <w:lang w:val="es-MX"/>
        </w:rPr>
      </w:pPr>
    </w:p>
    <w:p w:rsidR="00451D35" w:rsidRPr="00076142" w:rsidRDefault="00451D35" w:rsidP="00451D35">
      <w:pPr>
        <w:pStyle w:val="Texto"/>
        <w:spacing w:after="80" w:line="203" w:lineRule="exact"/>
        <w:rPr>
          <w:rFonts w:ascii="Encode Sans" w:hAnsi="Encode Sans" w:cs="DIN Pro Regular"/>
          <w:b/>
          <w:sz w:val="20"/>
          <w:lang w:val="es-MX"/>
        </w:rPr>
      </w:pPr>
      <w:r w:rsidRPr="00076142">
        <w:rPr>
          <w:rFonts w:ascii="Encode Sans" w:hAnsi="Encode Sans" w:cs="DIN Pro Regular"/>
          <w:b/>
          <w:sz w:val="20"/>
          <w:lang w:val="es-MX"/>
        </w:rPr>
        <w:t>Activo</w:t>
      </w:r>
    </w:p>
    <w:p w:rsidR="00451D35" w:rsidRPr="00076142" w:rsidRDefault="00451D35" w:rsidP="00451D35">
      <w:pPr>
        <w:pStyle w:val="Texto"/>
        <w:spacing w:after="80" w:line="203" w:lineRule="exact"/>
        <w:ind w:left="624" w:firstLine="0"/>
        <w:rPr>
          <w:rFonts w:ascii="Encode Sans" w:hAnsi="Encode Sans" w:cs="DIN Pro Regular"/>
          <w:b/>
          <w:sz w:val="20"/>
          <w:lang w:val="es-MX"/>
        </w:rPr>
      </w:pPr>
      <w:r w:rsidRPr="00076142">
        <w:rPr>
          <w:rFonts w:ascii="Encode Sans" w:hAnsi="Encode Sans" w:cs="DIN Pro Regular"/>
          <w:b/>
          <w:sz w:val="20"/>
          <w:lang w:val="es-MX"/>
        </w:rPr>
        <w:t>Efectivo y Equivalentes</w:t>
      </w:r>
    </w:p>
    <w:p w:rsidR="00A640FF" w:rsidRPr="00076142" w:rsidRDefault="00A640FF" w:rsidP="00A640FF">
      <w:pPr>
        <w:pStyle w:val="Texto"/>
        <w:numPr>
          <w:ilvl w:val="0"/>
          <w:numId w:val="10"/>
        </w:numPr>
        <w:spacing w:after="80" w:line="203" w:lineRule="exact"/>
        <w:rPr>
          <w:rFonts w:ascii="Encode Sans" w:hAnsi="Encode Sans" w:cs="DIN Pro Regular"/>
          <w:sz w:val="20"/>
          <w:lang w:val="es-MX"/>
        </w:rPr>
      </w:pPr>
      <w:r w:rsidRPr="00076142">
        <w:rPr>
          <w:rFonts w:ascii="Encode Sans" w:hAnsi="Encode Sans" w:cs="DIN Pro Regular"/>
          <w:sz w:val="20"/>
          <w:lang w:val="es-MX"/>
        </w:rPr>
        <w:t>El efectivo está integrado por un fondo de 14,905.00, de los cuales $ 7,000.00 está bajo resguardo del fondo fijo del departamento de Archivo y correspondencia, en tanto  los $8,905.00 restantes forman parte de la caja chica asignada al área de Administración.</w:t>
      </w:r>
    </w:p>
    <w:p w:rsidR="00A640FF" w:rsidRPr="00076142" w:rsidRDefault="00A640FF" w:rsidP="00A640FF">
      <w:pPr>
        <w:pStyle w:val="Texto"/>
        <w:numPr>
          <w:ilvl w:val="0"/>
          <w:numId w:val="10"/>
        </w:numPr>
        <w:spacing w:after="80" w:line="203" w:lineRule="exact"/>
        <w:rPr>
          <w:rFonts w:ascii="Encode Sans" w:hAnsi="Encode Sans" w:cs="DIN Pro Regular"/>
          <w:sz w:val="20"/>
          <w:lang w:val="es-MX"/>
        </w:rPr>
      </w:pPr>
      <w:r w:rsidRPr="00076142">
        <w:rPr>
          <w:rFonts w:ascii="Encode Sans" w:hAnsi="Encode Sans" w:cs="DIN Pro Regular"/>
          <w:sz w:val="20"/>
          <w:lang w:val="es-MX"/>
        </w:rPr>
        <w:t>Las cuentas Bancarias con que cuenta este organismo se encuentran en el Banco Mercantil del Norte, SA como a continuación se mencionan:</w:t>
      </w:r>
    </w:p>
    <w:tbl>
      <w:tblPr>
        <w:tblW w:w="8765"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3"/>
        <w:gridCol w:w="2511"/>
        <w:gridCol w:w="2511"/>
      </w:tblGrid>
      <w:tr w:rsidR="00322E16" w:rsidRPr="00076142" w:rsidTr="00322E16">
        <w:trPr>
          <w:trHeight w:val="300"/>
        </w:trPr>
        <w:tc>
          <w:tcPr>
            <w:tcW w:w="6254" w:type="dxa"/>
            <w:gridSpan w:val="2"/>
            <w:shd w:val="clear" w:color="auto" w:fill="auto"/>
            <w:vAlign w:val="center"/>
          </w:tcPr>
          <w:p w:rsidR="00322E16" w:rsidRPr="00322E16" w:rsidRDefault="00322E16" w:rsidP="00ED5AF9">
            <w:pPr>
              <w:spacing w:after="0" w:line="240" w:lineRule="auto"/>
              <w:rPr>
                <w:rFonts w:ascii="Encode Sans" w:eastAsia="Times New Roman" w:hAnsi="Encode Sans" w:cs="DIN Pro Regular"/>
                <w:b/>
                <w:color w:val="000000"/>
                <w:sz w:val="20"/>
                <w:szCs w:val="20"/>
                <w:lang w:eastAsia="es-MX"/>
              </w:rPr>
            </w:pPr>
            <w:r w:rsidRPr="00322E16">
              <w:rPr>
                <w:rFonts w:ascii="Encode Sans" w:eastAsia="Times New Roman" w:hAnsi="Encode Sans" w:cs="DIN Pro Regular"/>
                <w:b/>
                <w:color w:val="000000"/>
                <w:sz w:val="20"/>
                <w:szCs w:val="20"/>
                <w:lang w:eastAsia="es-MX"/>
              </w:rPr>
              <w:t>BANCOS</w:t>
            </w:r>
          </w:p>
        </w:tc>
        <w:tc>
          <w:tcPr>
            <w:tcW w:w="2511" w:type="dxa"/>
          </w:tcPr>
          <w:p w:rsidR="00322E16" w:rsidRPr="00322E16" w:rsidRDefault="00322E16" w:rsidP="00ED5AF9">
            <w:pPr>
              <w:spacing w:after="0" w:line="240" w:lineRule="auto"/>
              <w:rPr>
                <w:rFonts w:ascii="Encode Sans" w:eastAsia="Times New Roman" w:hAnsi="Encode Sans" w:cs="DIN Pro Regular"/>
                <w:b/>
                <w:color w:val="000000"/>
                <w:sz w:val="20"/>
                <w:szCs w:val="20"/>
                <w:lang w:eastAsia="es-MX"/>
              </w:rPr>
            </w:pPr>
            <w:r w:rsidRPr="00322E16">
              <w:rPr>
                <w:rFonts w:ascii="Encode Sans" w:eastAsia="Times New Roman" w:hAnsi="Encode Sans" w:cs="DIN Pro Regular"/>
                <w:b/>
                <w:color w:val="000000"/>
                <w:sz w:val="20"/>
                <w:szCs w:val="20"/>
                <w:lang w:eastAsia="es-MX"/>
              </w:rPr>
              <w:t>$  13,183,623.27</w:t>
            </w:r>
          </w:p>
        </w:tc>
      </w:tr>
      <w:tr w:rsidR="00322E16" w:rsidRPr="00076142" w:rsidTr="00322E16">
        <w:trPr>
          <w:trHeight w:val="300"/>
        </w:trPr>
        <w:tc>
          <w:tcPr>
            <w:tcW w:w="3743" w:type="dxa"/>
            <w:shd w:val="clear" w:color="auto" w:fill="auto"/>
            <w:vAlign w:val="center"/>
            <w:hideMark/>
          </w:tcPr>
          <w:p w:rsidR="00322E16" w:rsidRPr="00076142" w:rsidRDefault="00322E16" w:rsidP="00322E16">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Número de Cuenta:0021318205 </w:t>
            </w:r>
          </w:p>
        </w:tc>
        <w:tc>
          <w:tcPr>
            <w:tcW w:w="2511" w:type="dxa"/>
          </w:tcPr>
          <w:p w:rsidR="00322E16" w:rsidRPr="00076142" w:rsidRDefault="00322E16" w:rsidP="00DF2AB4">
            <w:pPr>
              <w:spacing w:after="0" w:line="240" w:lineRule="auto"/>
              <w:jc w:val="right"/>
              <w:rPr>
                <w:rFonts w:ascii="Encode Sans" w:eastAsia="Times New Roman" w:hAnsi="Encode Sans" w:cs="DIN Pro Regular"/>
                <w:color w:val="000000"/>
                <w:sz w:val="20"/>
                <w:szCs w:val="20"/>
                <w:lang w:eastAsia="es-MX"/>
              </w:rPr>
            </w:pPr>
            <w:r w:rsidRPr="00322E16">
              <w:rPr>
                <w:rFonts w:ascii="Encode Sans" w:eastAsia="Times New Roman" w:hAnsi="Encode Sans" w:cs="DIN Pro Regular"/>
                <w:color w:val="000000"/>
                <w:sz w:val="20"/>
                <w:szCs w:val="20"/>
                <w:lang w:eastAsia="es-MX"/>
              </w:rPr>
              <w:t>$2,008.32</w:t>
            </w:r>
          </w:p>
        </w:tc>
        <w:tc>
          <w:tcPr>
            <w:tcW w:w="2511" w:type="dxa"/>
          </w:tcPr>
          <w:p w:rsidR="00322E16" w:rsidRPr="00076142" w:rsidRDefault="00322E16" w:rsidP="00ED5AF9">
            <w:pPr>
              <w:spacing w:after="0" w:line="240" w:lineRule="auto"/>
              <w:rPr>
                <w:rFonts w:ascii="Encode Sans" w:eastAsia="Times New Roman" w:hAnsi="Encode Sans" w:cs="DIN Pro Regular"/>
                <w:color w:val="000000"/>
                <w:sz w:val="20"/>
                <w:szCs w:val="20"/>
                <w:lang w:eastAsia="es-MX"/>
              </w:rPr>
            </w:pPr>
          </w:p>
        </w:tc>
      </w:tr>
      <w:tr w:rsidR="00322E16" w:rsidRPr="00076142" w:rsidTr="00322E16">
        <w:trPr>
          <w:trHeight w:val="300"/>
        </w:trPr>
        <w:tc>
          <w:tcPr>
            <w:tcW w:w="3743" w:type="dxa"/>
            <w:shd w:val="clear" w:color="auto" w:fill="auto"/>
            <w:vAlign w:val="center"/>
            <w:hideMark/>
          </w:tcPr>
          <w:p w:rsidR="00322E16" w:rsidRPr="00076142" w:rsidRDefault="00322E16" w:rsidP="00322E16">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Número de Cuenta:1046240793  </w:t>
            </w:r>
          </w:p>
        </w:tc>
        <w:tc>
          <w:tcPr>
            <w:tcW w:w="2511" w:type="dxa"/>
          </w:tcPr>
          <w:p w:rsidR="00322E16" w:rsidRPr="00076142" w:rsidRDefault="00322E16" w:rsidP="00DF2AB4">
            <w:pPr>
              <w:spacing w:after="0" w:line="240" w:lineRule="auto"/>
              <w:jc w:val="right"/>
              <w:rPr>
                <w:rFonts w:ascii="Encode Sans" w:eastAsia="Times New Roman" w:hAnsi="Encode Sans" w:cs="DIN Pro Regular"/>
                <w:color w:val="000000"/>
                <w:sz w:val="20"/>
                <w:szCs w:val="20"/>
                <w:lang w:eastAsia="es-MX"/>
              </w:rPr>
            </w:pPr>
            <w:r w:rsidRPr="00322E16">
              <w:rPr>
                <w:rFonts w:ascii="Encode Sans" w:eastAsia="Times New Roman" w:hAnsi="Encode Sans" w:cs="DIN Pro Regular"/>
                <w:color w:val="000000"/>
                <w:sz w:val="20"/>
                <w:szCs w:val="20"/>
                <w:lang w:eastAsia="es-MX"/>
              </w:rPr>
              <w:t>$834,465.98</w:t>
            </w:r>
          </w:p>
        </w:tc>
        <w:tc>
          <w:tcPr>
            <w:tcW w:w="2511" w:type="dxa"/>
          </w:tcPr>
          <w:p w:rsidR="00322E16" w:rsidRPr="00076142" w:rsidRDefault="00322E16" w:rsidP="00ED5AF9">
            <w:pPr>
              <w:spacing w:after="0" w:line="240" w:lineRule="auto"/>
              <w:rPr>
                <w:rFonts w:ascii="Encode Sans" w:eastAsia="Times New Roman" w:hAnsi="Encode Sans" w:cs="DIN Pro Regular"/>
                <w:color w:val="000000"/>
                <w:sz w:val="20"/>
                <w:szCs w:val="20"/>
                <w:lang w:eastAsia="es-MX"/>
              </w:rPr>
            </w:pPr>
          </w:p>
        </w:tc>
      </w:tr>
      <w:tr w:rsidR="00322E16" w:rsidRPr="00076142" w:rsidTr="00322E16">
        <w:trPr>
          <w:trHeight w:val="300"/>
        </w:trPr>
        <w:tc>
          <w:tcPr>
            <w:tcW w:w="3743" w:type="dxa"/>
            <w:shd w:val="clear" w:color="auto" w:fill="auto"/>
            <w:vAlign w:val="center"/>
            <w:hideMark/>
          </w:tcPr>
          <w:p w:rsidR="00322E16" w:rsidRPr="00076142" w:rsidRDefault="00322E16" w:rsidP="00322E16">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Número de Cuenta:1046238660 </w:t>
            </w:r>
          </w:p>
        </w:tc>
        <w:tc>
          <w:tcPr>
            <w:tcW w:w="2511" w:type="dxa"/>
          </w:tcPr>
          <w:p w:rsidR="00322E16" w:rsidRPr="00076142" w:rsidRDefault="00322E16" w:rsidP="00DF2AB4">
            <w:pPr>
              <w:spacing w:after="0" w:line="240" w:lineRule="auto"/>
              <w:jc w:val="right"/>
              <w:rPr>
                <w:rFonts w:ascii="Encode Sans" w:eastAsia="Times New Roman" w:hAnsi="Encode Sans" w:cs="DIN Pro Regular"/>
                <w:color w:val="000000"/>
                <w:sz w:val="20"/>
                <w:szCs w:val="20"/>
                <w:lang w:eastAsia="es-MX"/>
              </w:rPr>
            </w:pPr>
            <w:r w:rsidRPr="00322E16">
              <w:rPr>
                <w:rFonts w:ascii="Encode Sans" w:eastAsia="Times New Roman" w:hAnsi="Encode Sans" w:cs="DIN Pro Regular"/>
                <w:color w:val="000000"/>
                <w:sz w:val="20"/>
                <w:szCs w:val="20"/>
                <w:lang w:eastAsia="es-MX"/>
              </w:rPr>
              <w:t>$661,667.00</w:t>
            </w:r>
          </w:p>
        </w:tc>
        <w:tc>
          <w:tcPr>
            <w:tcW w:w="2511" w:type="dxa"/>
          </w:tcPr>
          <w:p w:rsidR="00322E16" w:rsidRPr="00076142" w:rsidRDefault="00322E16" w:rsidP="00ED5AF9">
            <w:pPr>
              <w:spacing w:after="0" w:line="240" w:lineRule="auto"/>
              <w:rPr>
                <w:rFonts w:ascii="Encode Sans" w:eastAsia="Times New Roman" w:hAnsi="Encode Sans" w:cs="DIN Pro Regular"/>
                <w:color w:val="000000"/>
                <w:sz w:val="20"/>
                <w:szCs w:val="20"/>
                <w:lang w:eastAsia="es-MX"/>
              </w:rPr>
            </w:pPr>
          </w:p>
        </w:tc>
      </w:tr>
      <w:tr w:rsidR="00322E16" w:rsidRPr="00076142" w:rsidTr="00322E16">
        <w:trPr>
          <w:trHeight w:val="300"/>
        </w:trPr>
        <w:tc>
          <w:tcPr>
            <w:tcW w:w="3743" w:type="dxa"/>
            <w:shd w:val="clear" w:color="auto" w:fill="auto"/>
            <w:vAlign w:val="center"/>
            <w:hideMark/>
          </w:tcPr>
          <w:p w:rsidR="00322E16" w:rsidRPr="00076142" w:rsidRDefault="00322E16" w:rsidP="00322E16">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Número de Cuenta:1046236956 </w:t>
            </w:r>
          </w:p>
        </w:tc>
        <w:tc>
          <w:tcPr>
            <w:tcW w:w="2511" w:type="dxa"/>
          </w:tcPr>
          <w:p w:rsidR="00322E16" w:rsidRPr="00076142" w:rsidRDefault="00322E16" w:rsidP="00DF2AB4">
            <w:pPr>
              <w:spacing w:after="0" w:line="240" w:lineRule="auto"/>
              <w:jc w:val="right"/>
              <w:rPr>
                <w:rFonts w:ascii="Encode Sans" w:eastAsia="Times New Roman" w:hAnsi="Encode Sans" w:cs="DIN Pro Regular"/>
                <w:color w:val="000000"/>
                <w:sz w:val="20"/>
                <w:szCs w:val="20"/>
                <w:lang w:eastAsia="es-MX"/>
              </w:rPr>
            </w:pPr>
            <w:r w:rsidRPr="00322E16">
              <w:rPr>
                <w:rFonts w:ascii="Encode Sans" w:eastAsia="Times New Roman" w:hAnsi="Encode Sans" w:cs="DIN Pro Regular"/>
                <w:color w:val="000000"/>
                <w:sz w:val="20"/>
                <w:szCs w:val="20"/>
                <w:lang w:eastAsia="es-MX"/>
              </w:rPr>
              <w:t>$44.72</w:t>
            </w:r>
          </w:p>
        </w:tc>
        <w:tc>
          <w:tcPr>
            <w:tcW w:w="2511" w:type="dxa"/>
          </w:tcPr>
          <w:p w:rsidR="00322E16" w:rsidRPr="00076142" w:rsidRDefault="00322E16" w:rsidP="00DE34E7">
            <w:pPr>
              <w:spacing w:after="0" w:line="240" w:lineRule="auto"/>
              <w:rPr>
                <w:rFonts w:ascii="Encode Sans" w:eastAsia="Times New Roman" w:hAnsi="Encode Sans" w:cs="DIN Pro Regular"/>
                <w:color w:val="000000"/>
                <w:sz w:val="20"/>
                <w:szCs w:val="20"/>
                <w:lang w:eastAsia="es-MX"/>
              </w:rPr>
            </w:pPr>
          </w:p>
        </w:tc>
      </w:tr>
      <w:tr w:rsidR="00322E16" w:rsidRPr="00076142" w:rsidTr="00322E16">
        <w:trPr>
          <w:trHeight w:val="300"/>
        </w:trPr>
        <w:tc>
          <w:tcPr>
            <w:tcW w:w="3743" w:type="dxa"/>
            <w:shd w:val="clear" w:color="auto" w:fill="auto"/>
            <w:vAlign w:val="center"/>
            <w:hideMark/>
          </w:tcPr>
          <w:p w:rsidR="00322E16" w:rsidRPr="00076142" w:rsidRDefault="00322E16" w:rsidP="00322E16">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Número de Cuenta:1050979456  </w:t>
            </w:r>
          </w:p>
        </w:tc>
        <w:tc>
          <w:tcPr>
            <w:tcW w:w="2511" w:type="dxa"/>
          </w:tcPr>
          <w:p w:rsidR="00322E16" w:rsidRPr="00076142" w:rsidRDefault="00322E16" w:rsidP="00DF2AB4">
            <w:pPr>
              <w:spacing w:after="0" w:line="240" w:lineRule="auto"/>
              <w:jc w:val="right"/>
              <w:rPr>
                <w:rFonts w:ascii="Encode Sans" w:eastAsia="Times New Roman" w:hAnsi="Encode Sans" w:cs="DIN Pro Regular"/>
                <w:color w:val="000000"/>
                <w:sz w:val="20"/>
                <w:szCs w:val="20"/>
                <w:lang w:eastAsia="es-MX"/>
              </w:rPr>
            </w:pPr>
            <w:r w:rsidRPr="00322E16">
              <w:rPr>
                <w:rFonts w:ascii="Encode Sans" w:eastAsia="Times New Roman" w:hAnsi="Encode Sans" w:cs="DIN Pro Regular"/>
                <w:color w:val="000000"/>
                <w:sz w:val="20"/>
                <w:szCs w:val="20"/>
                <w:lang w:eastAsia="es-MX"/>
              </w:rPr>
              <w:t>$268.86</w:t>
            </w:r>
          </w:p>
        </w:tc>
        <w:tc>
          <w:tcPr>
            <w:tcW w:w="2511" w:type="dxa"/>
          </w:tcPr>
          <w:p w:rsidR="00322E16" w:rsidRPr="00076142" w:rsidRDefault="00322E16" w:rsidP="00DE34E7">
            <w:pPr>
              <w:spacing w:after="0" w:line="240" w:lineRule="auto"/>
              <w:rPr>
                <w:rFonts w:ascii="Encode Sans" w:eastAsia="Times New Roman" w:hAnsi="Encode Sans" w:cs="DIN Pro Regular"/>
                <w:color w:val="000000"/>
                <w:sz w:val="20"/>
                <w:szCs w:val="20"/>
                <w:lang w:eastAsia="es-MX"/>
              </w:rPr>
            </w:pPr>
          </w:p>
        </w:tc>
      </w:tr>
      <w:tr w:rsidR="00322E16" w:rsidRPr="00076142" w:rsidTr="00322E16">
        <w:trPr>
          <w:trHeight w:val="300"/>
        </w:trPr>
        <w:tc>
          <w:tcPr>
            <w:tcW w:w="3743" w:type="dxa"/>
            <w:shd w:val="clear" w:color="auto" w:fill="auto"/>
            <w:vAlign w:val="center"/>
            <w:hideMark/>
          </w:tcPr>
          <w:p w:rsidR="00322E16" w:rsidRPr="00076142" w:rsidRDefault="00322E16" w:rsidP="00DF2AB4">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Número de Cuenta:1094638186 </w:t>
            </w:r>
          </w:p>
        </w:tc>
        <w:tc>
          <w:tcPr>
            <w:tcW w:w="2511" w:type="dxa"/>
          </w:tcPr>
          <w:p w:rsidR="00322E16" w:rsidRPr="00076142" w:rsidRDefault="00DF2AB4" w:rsidP="00DF2AB4">
            <w:pPr>
              <w:spacing w:after="0" w:line="240" w:lineRule="auto"/>
              <w:jc w:val="right"/>
              <w:rPr>
                <w:rFonts w:ascii="Encode Sans" w:eastAsia="Times New Roman" w:hAnsi="Encode Sans" w:cs="DIN Pro Regular"/>
                <w:color w:val="000000"/>
                <w:sz w:val="20"/>
                <w:szCs w:val="20"/>
                <w:lang w:eastAsia="es-MX"/>
              </w:rPr>
            </w:pPr>
            <w:r w:rsidRPr="00DF2AB4">
              <w:rPr>
                <w:rFonts w:ascii="Encode Sans" w:eastAsia="Times New Roman" w:hAnsi="Encode Sans" w:cs="DIN Pro Regular"/>
                <w:color w:val="000000"/>
                <w:sz w:val="20"/>
                <w:szCs w:val="20"/>
                <w:lang w:eastAsia="es-MX"/>
              </w:rPr>
              <w:t>$546,169.26</w:t>
            </w:r>
          </w:p>
        </w:tc>
        <w:tc>
          <w:tcPr>
            <w:tcW w:w="2511" w:type="dxa"/>
          </w:tcPr>
          <w:p w:rsidR="00322E16" w:rsidRPr="00076142" w:rsidRDefault="00322E16" w:rsidP="00ED5AF9">
            <w:pPr>
              <w:spacing w:after="0" w:line="240" w:lineRule="auto"/>
              <w:rPr>
                <w:rFonts w:ascii="Encode Sans" w:eastAsia="Times New Roman" w:hAnsi="Encode Sans" w:cs="DIN Pro Regular"/>
                <w:color w:val="000000"/>
                <w:sz w:val="20"/>
                <w:szCs w:val="20"/>
                <w:lang w:eastAsia="es-MX"/>
              </w:rPr>
            </w:pPr>
          </w:p>
        </w:tc>
      </w:tr>
      <w:tr w:rsidR="00322E16" w:rsidRPr="00076142" w:rsidTr="00322E16">
        <w:trPr>
          <w:trHeight w:val="300"/>
        </w:trPr>
        <w:tc>
          <w:tcPr>
            <w:tcW w:w="3743" w:type="dxa"/>
            <w:shd w:val="clear" w:color="auto" w:fill="auto"/>
            <w:vAlign w:val="center"/>
            <w:hideMark/>
          </w:tcPr>
          <w:p w:rsidR="00322E16" w:rsidRPr="00076142" w:rsidRDefault="00322E16" w:rsidP="00DF2AB4">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Número de Cuenta:1094640013 </w:t>
            </w:r>
          </w:p>
        </w:tc>
        <w:tc>
          <w:tcPr>
            <w:tcW w:w="2511" w:type="dxa"/>
          </w:tcPr>
          <w:p w:rsidR="00322E16" w:rsidRPr="00076142" w:rsidRDefault="00DF2AB4" w:rsidP="00DF2AB4">
            <w:pPr>
              <w:spacing w:after="0" w:line="240" w:lineRule="auto"/>
              <w:jc w:val="right"/>
              <w:rPr>
                <w:rFonts w:ascii="Encode Sans" w:eastAsia="Times New Roman" w:hAnsi="Encode Sans" w:cs="DIN Pro Regular"/>
                <w:color w:val="000000"/>
                <w:sz w:val="20"/>
                <w:szCs w:val="20"/>
                <w:lang w:eastAsia="es-MX"/>
              </w:rPr>
            </w:pPr>
            <w:r w:rsidRPr="00DF2AB4">
              <w:rPr>
                <w:rFonts w:ascii="Encode Sans" w:eastAsia="Times New Roman" w:hAnsi="Encode Sans" w:cs="DIN Pro Regular"/>
                <w:color w:val="000000"/>
                <w:sz w:val="20"/>
                <w:szCs w:val="20"/>
                <w:lang w:eastAsia="es-MX"/>
              </w:rPr>
              <w:t>$71.18</w:t>
            </w:r>
          </w:p>
        </w:tc>
        <w:tc>
          <w:tcPr>
            <w:tcW w:w="2511" w:type="dxa"/>
          </w:tcPr>
          <w:p w:rsidR="00322E16" w:rsidRPr="00076142" w:rsidRDefault="00322E16" w:rsidP="00DE34E7">
            <w:pPr>
              <w:spacing w:after="0" w:line="240" w:lineRule="auto"/>
              <w:rPr>
                <w:rFonts w:ascii="Encode Sans" w:eastAsia="Times New Roman" w:hAnsi="Encode Sans" w:cs="DIN Pro Regular"/>
                <w:color w:val="000000"/>
                <w:sz w:val="20"/>
                <w:szCs w:val="20"/>
                <w:lang w:eastAsia="es-MX"/>
              </w:rPr>
            </w:pPr>
          </w:p>
        </w:tc>
      </w:tr>
      <w:tr w:rsidR="00322E16" w:rsidRPr="00076142" w:rsidTr="00322E16">
        <w:trPr>
          <w:trHeight w:val="300"/>
        </w:trPr>
        <w:tc>
          <w:tcPr>
            <w:tcW w:w="3743" w:type="dxa"/>
            <w:shd w:val="clear" w:color="auto" w:fill="auto"/>
            <w:vAlign w:val="center"/>
            <w:hideMark/>
          </w:tcPr>
          <w:p w:rsidR="00322E16" w:rsidRPr="00076142" w:rsidRDefault="00322E16" w:rsidP="00DF2AB4">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Número de Cuenta:1094641953 </w:t>
            </w:r>
          </w:p>
        </w:tc>
        <w:tc>
          <w:tcPr>
            <w:tcW w:w="2511" w:type="dxa"/>
          </w:tcPr>
          <w:p w:rsidR="00322E16" w:rsidRPr="00076142" w:rsidRDefault="00DF2AB4" w:rsidP="00DF2AB4">
            <w:pPr>
              <w:spacing w:after="0" w:line="240" w:lineRule="auto"/>
              <w:jc w:val="right"/>
              <w:rPr>
                <w:rFonts w:ascii="Encode Sans" w:eastAsia="Times New Roman" w:hAnsi="Encode Sans" w:cs="DIN Pro Regular"/>
                <w:color w:val="000000"/>
                <w:sz w:val="20"/>
                <w:szCs w:val="20"/>
                <w:lang w:eastAsia="es-MX"/>
              </w:rPr>
            </w:pPr>
            <w:r w:rsidRPr="00DF2AB4">
              <w:rPr>
                <w:rFonts w:ascii="Encode Sans" w:eastAsia="Times New Roman" w:hAnsi="Encode Sans" w:cs="DIN Pro Regular"/>
                <w:color w:val="000000"/>
                <w:sz w:val="20"/>
                <w:szCs w:val="20"/>
                <w:lang w:eastAsia="es-MX"/>
              </w:rPr>
              <w:t>$14.78</w:t>
            </w:r>
          </w:p>
        </w:tc>
        <w:tc>
          <w:tcPr>
            <w:tcW w:w="2511" w:type="dxa"/>
          </w:tcPr>
          <w:p w:rsidR="00322E16" w:rsidRPr="00076142" w:rsidRDefault="00322E16" w:rsidP="00DE34E7">
            <w:pPr>
              <w:spacing w:after="0" w:line="240" w:lineRule="auto"/>
              <w:rPr>
                <w:rFonts w:ascii="Encode Sans" w:eastAsia="Times New Roman" w:hAnsi="Encode Sans" w:cs="DIN Pro Regular"/>
                <w:color w:val="000000"/>
                <w:sz w:val="20"/>
                <w:szCs w:val="20"/>
                <w:lang w:eastAsia="es-MX"/>
              </w:rPr>
            </w:pPr>
          </w:p>
        </w:tc>
      </w:tr>
      <w:tr w:rsidR="00322E16" w:rsidRPr="00076142" w:rsidTr="00322E16">
        <w:trPr>
          <w:trHeight w:val="300"/>
        </w:trPr>
        <w:tc>
          <w:tcPr>
            <w:tcW w:w="3743" w:type="dxa"/>
            <w:shd w:val="clear" w:color="auto" w:fill="auto"/>
            <w:vAlign w:val="center"/>
            <w:hideMark/>
          </w:tcPr>
          <w:p w:rsidR="00322E16" w:rsidRPr="00076142" w:rsidRDefault="00322E16" w:rsidP="00DF2AB4">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Número de Cuenta:109443863 </w:t>
            </w:r>
          </w:p>
        </w:tc>
        <w:tc>
          <w:tcPr>
            <w:tcW w:w="2511" w:type="dxa"/>
          </w:tcPr>
          <w:p w:rsidR="00322E16" w:rsidRPr="00076142" w:rsidRDefault="00DF2AB4" w:rsidP="00DF2AB4">
            <w:pPr>
              <w:spacing w:after="0" w:line="240" w:lineRule="auto"/>
              <w:jc w:val="right"/>
              <w:rPr>
                <w:rFonts w:ascii="Encode Sans" w:eastAsia="Times New Roman" w:hAnsi="Encode Sans" w:cs="DIN Pro Regular"/>
                <w:color w:val="000000"/>
                <w:sz w:val="20"/>
                <w:szCs w:val="20"/>
                <w:lang w:eastAsia="es-MX"/>
              </w:rPr>
            </w:pPr>
            <w:r w:rsidRPr="00DF2AB4">
              <w:rPr>
                <w:rFonts w:ascii="Encode Sans" w:eastAsia="Times New Roman" w:hAnsi="Encode Sans" w:cs="DIN Pro Regular"/>
                <w:color w:val="000000"/>
                <w:sz w:val="20"/>
                <w:szCs w:val="20"/>
                <w:lang w:eastAsia="es-MX"/>
              </w:rPr>
              <w:t>$2,335,950.00</w:t>
            </w:r>
          </w:p>
        </w:tc>
        <w:tc>
          <w:tcPr>
            <w:tcW w:w="2511" w:type="dxa"/>
          </w:tcPr>
          <w:p w:rsidR="00322E16" w:rsidRPr="00076142" w:rsidRDefault="00322E16" w:rsidP="00ED5AF9">
            <w:pPr>
              <w:spacing w:after="0" w:line="240" w:lineRule="auto"/>
              <w:rPr>
                <w:rFonts w:ascii="Encode Sans" w:eastAsia="Times New Roman" w:hAnsi="Encode Sans" w:cs="DIN Pro Regular"/>
                <w:color w:val="000000"/>
                <w:sz w:val="20"/>
                <w:szCs w:val="20"/>
                <w:lang w:eastAsia="es-MX"/>
              </w:rPr>
            </w:pPr>
          </w:p>
        </w:tc>
      </w:tr>
      <w:tr w:rsidR="00322E16" w:rsidRPr="00076142" w:rsidTr="00322E16">
        <w:trPr>
          <w:trHeight w:val="300"/>
        </w:trPr>
        <w:tc>
          <w:tcPr>
            <w:tcW w:w="3743" w:type="dxa"/>
            <w:shd w:val="clear" w:color="auto" w:fill="auto"/>
            <w:vAlign w:val="center"/>
            <w:hideMark/>
          </w:tcPr>
          <w:p w:rsidR="00322E16" w:rsidRPr="00076142" w:rsidRDefault="00322E16" w:rsidP="00DF2AB4">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Número de Cuenta:1100935807 </w:t>
            </w:r>
          </w:p>
        </w:tc>
        <w:tc>
          <w:tcPr>
            <w:tcW w:w="2511" w:type="dxa"/>
          </w:tcPr>
          <w:p w:rsidR="00322E16" w:rsidRPr="00076142" w:rsidRDefault="00DF2AB4" w:rsidP="00DF2AB4">
            <w:pPr>
              <w:spacing w:after="0" w:line="240" w:lineRule="auto"/>
              <w:jc w:val="right"/>
              <w:rPr>
                <w:rFonts w:ascii="Encode Sans" w:eastAsia="Times New Roman" w:hAnsi="Encode Sans" w:cs="DIN Pro Regular"/>
                <w:color w:val="000000"/>
                <w:sz w:val="20"/>
                <w:szCs w:val="20"/>
                <w:lang w:eastAsia="es-MX"/>
              </w:rPr>
            </w:pPr>
            <w:r w:rsidRPr="00DF2AB4">
              <w:rPr>
                <w:rFonts w:ascii="Encode Sans" w:eastAsia="Times New Roman" w:hAnsi="Encode Sans" w:cs="DIN Pro Regular"/>
                <w:color w:val="000000"/>
                <w:sz w:val="20"/>
                <w:szCs w:val="20"/>
                <w:lang w:eastAsia="es-MX"/>
              </w:rPr>
              <w:t>$208,856.56</w:t>
            </w:r>
          </w:p>
        </w:tc>
        <w:tc>
          <w:tcPr>
            <w:tcW w:w="2511" w:type="dxa"/>
          </w:tcPr>
          <w:p w:rsidR="00322E16" w:rsidRPr="00076142" w:rsidRDefault="00322E16" w:rsidP="00ED5AF9">
            <w:pPr>
              <w:spacing w:after="0" w:line="240" w:lineRule="auto"/>
              <w:rPr>
                <w:rFonts w:ascii="Encode Sans" w:eastAsia="Times New Roman" w:hAnsi="Encode Sans" w:cs="DIN Pro Regular"/>
                <w:color w:val="000000"/>
                <w:sz w:val="20"/>
                <w:szCs w:val="20"/>
                <w:lang w:eastAsia="es-MX"/>
              </w:rPr>
            </w:pPr>
          </w:p>
        </w:tc>
      </w:tr>
      <w:tr w:rsidR="00322E16" w:rsidRPr="00076142" w:rsidTr="00322E16">
        <w:trPr>
          <w:trHeight w:val="300"/>
        </w:trPr>
        <w:tc>
          <w:tcPr>
            <w:tcW w:w="3743" w:type="dxa"/>
            <w:shd w:val="clear" w:color="auto" w:fill="auto"/>
            <w:vAlign w:val="center"/>
            <w:hideMark/>
          </w:tcPr>
          <w:p w:rsidR="00322E16" w:rsidRPr="00076142" w:rsidRDefault="00322E16" w:rsidP="00DF2AB4">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Número de Cuenta:1100936215 </w:t>
            </w:r>
          </w:p>
        </w:tc>
        <w:tc>
          <w:tcPr>
            <w:tcW w:w="2511" w:type="dxa"/>
          </w:tcPr>
          <w:p w:rsidR="00322E16" w:rsidRPr="00076142" w:rsidRDefault="00DF2AB4" w:rsidP="00DF2AB4">
            <w:pPr>
              <w:spacing w:after="0" w:line="240" w:lineRule="auto"/>
              <w:jc w:val="right"/>
              <w:rPr>
                <w:rFonts w:ascii="Encode Sans" w:eastAsia="Times New Roman" w:hAnsi="Encode Sans" w:cs="DIN Pro Regular"/>
                <w:color w:val="000000"/>
                <w:sz w:val="20"/>
                <w:szCs w:val="20"/>
                <w:lang w:eastAsia="es-MX"/>
              </w:rPr>
            </w:pPr>
            <w:r w:rsidRPr="00DF2AB4">
              <w:rPr>
                <w:rFonts w:ascii="Encode Sans" w:eastAsia="Times New Roman" w:hAnsi="Encode Sans" w:cs="DIN Pro Regular"/>
                <w:color w:val="000000"/>
                <w:sz w:val="20"/>
                <w:szCs w:val="20"/>
                <w:lang w:eastAsia="es-MX"/>
              </w:rPr>
              <w:t>$ 257,498.53</w:t>
            </w:r>
          </w:p>
        </w:tc>
        <w:tc>
          <w:tcPr>
            <w:tcW w:w="2511" w:type="dxa"/>
          </w:tcPr>
          <w:p w:rsidR="00322E16" w:rsidRPr="00076142" w:rsidRDefault="00322E16" w:rsidP="00ED5AF9">
            <w:pPr>
              <w:spacing w:after="0" w:line="240" w:lineRule="auto"/>
              <w:rPr>
                <w:rFonts w:ascii="Encode Sans" w:eastAsia="Times New Roman" w:hAnsi="Encode Sans" w:cs="DIN Pro Regular"/>
                <w:color w:val="000000"/>
                <w:sz w:val="20"/>
                <w:szCs w:val="20"/>
                <w:lang w:eastAsia="es-MX"/>
              </w:rPr>
            </w:pPr>
          </w:p>
        </w:tc>
      </w:tr>
      <w:tr w:rsidR="00322E16" w:rsidRPr="00076142" w:rsidTr="00322E16">
        <w:trPr>
          <w:trHeight w:val="300"/>
        </w:trPr>
        <w:tc>
          <w:tcPr>
            <w:tcW w:w="3743" w:type="dxa"/>
            <w:shd w:val="clear" w:color="auto" w:fill="auto"/>
            <w:vAlign w:val="center"/>
            <w:hideMark/>
          </w:tcPr>
          <w:p w:rsidR="00322E16" w:rsidRPr="00076142" w:rsidRDefault="00322E16" w:rsidP="00DF2AB4">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Número de Cuenta:2771   </w:t>
            </w:r>
          </w:p>
        </w:tc>
        <w:tc>
          <w:tcPr>
            <w:tcW w:w="2511" w:type="dxa"/>
          </w:tcPr>
          <w:p w:rsidR="00322E16" w:rsidRPr="00076142" w:rsidRDefault="00DF2AB4" w:rsidP="00DF2AB4">
            <w:pPr>
              <w:spacing w:after="0" w:line="240" w:lineRule="auto"/>
              <w:jc w:val="right"/>
              <w:rPr>
                <w:rFonts w:ascii="Encode Sans" w:eastAsia="Times New Roman" w:hAnsi="Encode Sans" w:cs="DIN Pro Regular"/>
                <w:color w:val="000000"/>
                <w:sz w:val="20"/>
                <w:szCs w:val="20"/>
                <w:lang w:eastAsia="es-MX"/>
              </w:rPr>
            </w:pPr>
            <w:r w:rsidRPr="00DF2AB4">
              <w:rPr>
                <w:rFonts w:ascii="Encode Sans" w:eastAsia="Times New Roman" w:hAnsi="Encode Sans" w:cs="DIN Pro Regular"/>
                <w:color w:val="000000"/>
                <w:sz w:val="20"/>
                <w:szCs w:val="20"/>
                <w:lang w:eastAsia="es-MX"/>
              </w:rPr>
              <w:t>$243,947.20</w:t>
            </w:r>
          </w:p>
        </w:tc>
        <w:tc>
          <w:tcPr>
            <w:tcW w:w="2511" w:type="dxa"/>
          </w:tcPr>
          <w:p w:rsidR="00322E16" w:rsidRPr="00076142" w:rsidRDefault="00322E16" w:rsidP="00ED5AF9">
            <w:pPr>
              <w:spacing w:after="0" w:line="240" w:lineRule="auto"/>
              <w:rPr>
                <w:rFonts w:ascii="Encode Sans" w:eastAsia="Times New Roman" w:hAnsi="Encode Sans" w:cs="DIN Pro Regular"/>
                <w:color w:val="000000"/>
                <w:sz w:val="20"/>
                <w:szCs w:val="20"/>
                <w:lang w:eastAsia="es-MX"/>
              </w:rPr>
            </w:pPr>
          </w:p>
        </w:tc>
      </w:tr>
      <w:tr w:rsidR="00322E16" w:rsidRPr="00076142" w:rsidTr="00322E16">
        <w:trPr>
          <w:trHeight w:val="300"/>
        </w:trPr>
        <w:tc>
          <w:tcPr>
            <w:tcW w:w="3743" w:type="dxa"/>
            <w:shd w:val="clear" w:color="auto" w:fill="auto"/>
            <w:vAlign w:val="center"/>
            <w:hideMark/>
          </w:tcPr>
          <w:p w:rsidR="00322E16" w:rsidRPr="00076142" w:rsidRDefault="00322E16" w:rsidP="00DF2AB4">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Número de Cuenta:1118643796 </w:t>
            </w:r>
          </w:p>
        </w:tc>
        <w:tc>
          <w:tcPr>
            <w:tcW w:w="2511" w:type="dxa"/>
          </w:tcPr>
          <w:p w:rsidR="00322E16" w:rsidRPr="00076142" w:rsidRDefault="00DF2AB4" w:rsidP="00DF2AB4">
            <w:pPr>
              <w:spacing w:after="0" w:line="240" w:lineRule="auto"/>
              <w:jc w:val="right"/>
              <w:rPr>
                <w:rFonts w:ascii="Encode Sans" w:eastAsia="Times New Roman" w:hAnsi="Encode Sans" w:cs="DIN Pro Regular"/>
                <w:color w:val="000000"/>
                <w:sz w:val="20"/>
                <w:szCs w:val="20"/>
                <w:lang w:eastAsia="es-MX"/>
              </w:rPr>
            </w:pPr>
            <w:r w:rsidRPr="00DF2AB4">
              <w:rPr>
                <w:rFonts w:ascii="Encode Sans" w:eastAsia="Times New Roman" w:hAnsi="Encode Sans" w:cs="DIN Pro Regular"/>
                <w:color w:val="000000"/>
                <w:sz w:val="20"/>
                <w:szCs w:val="20"/>
                <w:lang w:eastAsia="es-MX"/>
              </w:rPr>
              <w:t>$1,372,324.87</w:t>
            </w:r>
          </w:p>
        </w:tc>
        <w:tc>
          <w:tcPr>
            <w:tcW w:w="2511" w:type="dxa"/>
          </w:tcPr>
          <w:p w:rsidR="00322E16" w:rsidRPr="00076142" w:rsidRDefault="00322E16" w:rsidP="00ED5AF9">
            <w:pPr>
              <w:spacing w:after="0" w:line="240" w:lineRule="auto"/>
              <w:rPr>
                <w:rFonts w:ascii="Encode Sans" w:eastAsia="Times New Roman" w:hAnsi="Encode Sans" w:cs="DIN Pro Regular"/>
                <w:color w:val="000000"/>
                <w:sz w:val="20"/>
                <w:szCs w:val="20"/>
                <w:lang w:eastAsia="es-MX"/>
              </w:rPr>
            </w:pPr>
          </w:p>
        </w:tc>
      </w:tr>
      <w:tr w:rsidR="00322E16" w:rsidRPr="00076142" w:rsidTr="00322E16">
        <w:trPr>
          <w:trHeight w:val="300"/>
        </w:trPr>
        <w:tc>
          <w:tcPr>
            <w:tcW w:w="3743" w:type="dxa"/>
            <w:shd w:val="clear" w:color="auto" w:fill="auto"/>
            <w:vAlign w:val="center"/>
            <w:hideMark/>
          </w:tcPr>
          <w:p w:rsidR="00322E16" w:rsidRPr="00076142" w:rsidRDefault="00322E16" w:rsidP="00DF2AB4">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Número de Cuenta:1116682933  </w:t>
            </w:r>
          </w:p>
        </w:tc>
        <w:tc>
          <w:tcPr>
            <w:tcW w:w="2511" w:type="dxa"/>
          </w:tcPr>
          <w:p w:rsidR="00322E16" w:rsidRPr="00076142" w:rsidRDefault="00DF2AB4" w:rsidP="00DF2AB4">
            <w:pPr>
              <w:spacing w:after="0" w:line="240" w:lineRule="auto"/>
              <w:jc w:val="right"/>
              <w:rPr>
                <w:rFonts w:ascii="Encode Sans" w:eastAsia="Times New Roman" w:hAnsi="Encode Sans" w:cs="DIN Pro Regular"/>
                <w:color w:val="000000"/>
                <w:sz w:val="20"/>
                <w:szCs w:val="20"/>
                <w:lang w:eastAsia="es-MX"/>
              </w:rPr>
            </w:pPr>
            <w:r w:rsidRPr="00DF2AB4">
              <w:rPr>
                <w:rFonts w:ascii="Encode Sans" w:eastAsia="Times New Roman" w:hAnsi="Encode Sans" w:cs="DIN Pro Regular"/>
                <w:color w:val="000000"/>
                <w:sz w:val="20"/>
                <w:szCs w:val="20"/>
                <w:lang w:eastAsia="es-MX"/>
              </w:rPr>
              <w:t>$2.24</w:t>
            </w:r>
          </w:p>
        </w:tc>
        <w:tc>
          <w:tcPr>
            <w:tcW w:w="2511" w:type="dxa"/>
          </w:tcPr>
          <w:p w:rsidR="00322E16" w:rsidRPr="00076142" w:rsidRDefault="00322E16" w:rsidP="00DE34E7">
            <w:pPr>
              <w:spacing w:after="0" w:line="240" w:lineRule="auto"/>
              <w:rPr>
                <w:rFonts w:ascii="Encode Sans" w:eastAsia="Times New Roman" w:hAnsi="Encode Sans" w:cs="DIN Pro Regular"/>
                <w:color w:val="000000"/>
                <w:sz w:val="20"/>
                <w:szCs w:val="20"/>
                <w:lang w:eastAsia="es-MX"/>
              </w:rPr>
            </w:pPr>
          </w:p>
        </w:tc>
      </w:tr>
      <w:tr w:rsidR="00322E16" w:rsidRPr="00076142" w:rsidTr="00322E16">
        <w:trPr>
          <w:trHeight w:val="300"/>
        </w:trPr>
        <w:tc>
          <w:tcPr>
            <w:tcW w:w="3743" w:type="dxa"/>
            <w:shd w:val="clear" w:color="auto" w:fill="auto"/>
            <w:vAlign w:val="center"/>
            <w:hideMark/>
          </w:tcPr>
          <w:p w:rsidR="00322E16" w:rsidRPr="00076142" w:rsidRDefault="00322E16" w:rsidP="00DF2AB4">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Número de Cuenta:1135063225  </w:t>
            </w:r>
          </w:p>
        </w:tc>
        <w:tc>
          <w:tcPr>
            <w:tcW w:w="2511" w:type="dxa"/>
          </w:tcPr>
          <w:p w:rsidR="00322E16" w:rsidRPr="00076142" w:rsidRDefault="00DF2AB4" w:rsidP="00DF2AB4">
            <w:pPr>
              <w:spacing w:after="0" w:line="240" w:lineRule="auto"/>
              <w:jc w:val="right"/>
              <w:rPr>
                <w:rFonts w:ascii="Encode Sans" w:eastAsia="Times New Roman" w:hAnsi="Encode Sans" w:cs="DIN Pro Regular"/>
                <w:color w:val="000000"/>
                <w:sz w:val="20"/>
                <w:szCs w:val="20"/>
                <w:lang w:eastAsia="es-MX"/>
              </w:rPr>
            </w:pPr>
            <w:r w:rsidRPr="00DF2AB4">
              <w:rPr>
                <w:rFonts w:ascii="Encode Sans" w:eastAsia="Times New Roman" w:hAnsi="Encode Sans" w:cs="DIN Pro Regular"/>
                <w:color w:val="000000"/>
                <w:sz w:val="20"/>
                <w:szCs w:val="20"/>
                <w:lang w:eastAsia="es-MX"/>
              </w:rPr>
              <w:t>$2,151.48</w:t>
            </w:r>
          </w:p>
        </w:tc>
        <w:tc>
          <w:tcPr>
            <w:tcW w:w="2511" w:type="dxa"/>
          </w:tcPr>
          <w:p w:rsidR="00322E16" w:rsidRPr="00076142" w:rsidRDefault="00322E16" w:rsidP="00ED5AF9">
            <w:pPr>
              <w:spacing w:after="0" w:line="240" w:lineRule="auto"/>
              <w:rPr>
                <w:rFonts w:ascii="Encode Sans" w:eastAsia="Times New Roman" w:hAnsi="Encode Sans" w:cs="DIN Pro Regular"/>
                <w:color w:val="000000"/>
                <w:sz w:val="20"/>
                <w:szCs w:val="20"/>
                <w:lang w:eastAsia="es-MX"/>
              </w:rPr>
            </w:pPr>
          </w:p>
        </w:tc>
      </w:tr>
      <w:tr w:rsidR="00322E16" w:rsidRPr="00076142" w:rsidTr="00322E16">
        <w:trPr>
          <w:trHeight w:val="300"/>
        </w:trPr>
        <w:tc>
          <w:tcPr>
            <w:tcW w:w="3743" w:type="dxa"/>
            <w:shd w:val="clear" w:color="auto" w:fill="auto"/>
            <w:vAlign w:val="center"/>
            <w:hideMark/>
          </w:tcPr>
          <w:p w:rsidR="00322E16" w:rsidRPr="00076142" w:rsidRDefault="00322E16" w:rsidP="00DF2AB4">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Número de Cuenta:1135064978 </w:t>
            </w:r>
          </w:p>
        </w:tc>
        <w:tc>
          <w:tcPr>
            <w:tcW w:w="2511" w:type="dxa"/>
          </w:tcPr>
          <w:p w:rsidR="00322E16" w:rsidRPr="00076142" w:rsidRDefault="00DF2AB4" w:rsidP="00DF2AB4">
            <w:pPr>
              <w:spacing w:after="0" w:line="240" w:lineRule="auto"/>
              <w:jc w:val="right"/>
              <w:rPr>
                <w:rFonts w:ascii="Encode Sans" w:eastAsia="Times New Roman" w:hAnsi="Encode Sans" w:cs="DIN Pro Regular"/>
                <w:color w:val="000000"/>
                <w:sz w:val="20"/>
                <w:szCs w:val="20"/>
                <w:lang w:eastAsia="es-MX"/>
              </w:rPr>
            </w:pPr>
            <w:r w:rsidRPr="00DF2AB4">
              <w:rPr>
                <w:rFonts w:ascii="Encode Sans" w:eastAsia="Times New Roman" w:hAnsi="Encode Sans" w:cs="DIN Pro Regular"/>
                <w:color w:val="000000"/>
                <w:sz w:val="20"/>
                <w:szCs w:val="20"/>
                <w:lang w:eastAsia="es-MX"/>
              </w:rPr>
              <w:t>$41,097.30</w:t>
            </w:r>
          </w:p>
        </w:tc>
        <w:tc>
          <w:tcPr>
            <w:tcW w:w="2511" w:type="dxa"/>
          </w:tcPr>
          <w:p w:rsidR="00322E16" w:rsidRPr="00076142" w:rsidRDefault="00322E16" w:rsidP="00ED5AF9">
            <w:pPr>
              <w:spacing w:after="0" w:line="240" w:lineRule="auto"/>
              <w:rPr>
                <w:rFonts w:ascii="Encode Sans" w:eastAsia="Times New Roman" w:hAnsi="Encode Sans" w:cs="DIN Pro Regular"/>
                <w:color w:val="000000"/>
                <w:sz w:val="20"/>
                <w:szCs w:val="20"/>
                <w:lang w:eastAsia="es-MX"/>
              </w:rPr>
            </w:pPr>
          </w:p>
        </w:tc>
      </w:tr>
      <w:tr w:rsidR="00322E16" w:rsidRPr="00076142" w:rsidTr="00322E16">
        <w:trPr>
          <w:trHeight w:val="300"/>
        </w:trPr>
        <w:tc>
          <w:tcPr>
            <w:tcW w:w="3743" w:type="dxa"/>
            <w:shd w:val="clear" w:color="auto" w:fill="auto"/>
            <w:vAlign w:val="center"/>
            <w:hideMark/>
          </w:tcPr>
          <w:p w:rsidR="00322E16" w:rsidRPr="00076142" w:rsidRDefault="00322E16" w:rsidP="00DF2AB4">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Número de Cuenta:1135066365 </w:t>
            </w:r>
          </w:p>
        </w:tc>
        <w:tc>
          <w:tcPr>
            <w:tcW w:w="2511" w:type="dxa"/>
          </w:tcPr>
          <w:p w:rsidR="00322E16" w:rsidRPr="00076142" w:rsidRDefault="00DF2AB4" w:rsidP="00DF2AB4">
            <w:pPr>
              <w:spacing w:after="0" w:line="240" w:lineRule="auto"/>
              <w:jc w:val="right"/>
              <w:rPr>
                <w:rFonts w:ascii="Encode Sans" w:eastAsia="Times New Roman" w:hAnsi="Encode Sans" w:cs="DIN Pro Regular"/>
                <w:color w:val="000000"/>
                <w:sz w:val="20"/>
                <w:szCs w:val="20"/>
                <w:lang w:eastAsia="es-MX"/>
              </w:rPr>
            </w:pPr>
            <w:r w:rsidRPr="00DF2AB4">
              <w:rPr>
                <w:rFonts w:ascii="Encode Sans" w:eastAsia="Times New Roman" w:hAnsi="Encode Sans" w:cs="DIN Pro Regular"/>
                <w:color w:val="000000"/>
                <w:sz w:val="20"/>
                <w:szCs w:val="20"/>
                <w:lang w:eastAsia="es-MX"/>
              </w:rPr>
              <w:t>$ 134,591.78</w:t>
            </w:r>
          </w:p>
        </w:tc>
        <w:tc>
          <w:tcPr>
            <w:tcW w:w="2511" w:type="dxa"/>
          </w:tcPr>
          <w:p w:rsidR="00322E16" w:rsidRPr="00076142" w:rsidRDefault="00322E16" w:rsidP="00ED5AF9">
            <w:pPr>
              <w:spacing w:after="0" w:line="240" w:lineRule="auto"/>
              <w:rPr>
                <w:rFonts w:ascii="Encode Sans" w:eastAsia="Times New Roman" w:hAnsi="Encode Sans" w:cs="DIN Pro Regular"/>
                <w:color w:val="000000"/>
                <w:sz w:val="20"/>
                <w:szCs w:val="20"/>
                <w:lang w:eastAsia="es-MX"/>
              </w:rPr>
            </w:pPr>
          </w:p>
        </w:tc>
      </w:tr>
      <w:tr w:rsidR="00322E16" w:rsidRPr="00076142" w:rsidTr="00322E16">
        <w:trPr>
          <w:trHeight w:val="300"/>
        </w:trPr>
        <w:tc>
          <w:tcPr>
            <w:tcW w:w="3743" w:type="dxa"/>
            <w:shd w:val="clear" w:color="auto" w:fill="auto"/>
            <w:vAlign w:val="center"/>
            <w:hideMark/>
          </w:tcPr>
          <w:p w:rsidR="00322E16" w:rsidRPr="00076142" w:rsidRDefault="00322E16" w:rsidP="00DF2AB4">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Número de Cuenta:1135067250 </w:t>
            </w:r>
          </w:p>
        </w:tc>
        <w:tc>
          <w:tcPr>
            <w:tcW w:w="2511" w:type="dxa"/>
          </w:tcPr>
          <w:p w:rsidR="00322E16" w:rsidRPr="00076142" w:rsidRDefault="00DF2AB4" w:rsidP="00DF2AB4">
            <w:pPr>
              <w:spacing w:after="0" w:line="240" w:lineRule="auto"/>
              <w:jc w:val="right"/>
              <w:rPr>
                <w:rFonts w:ascii="Encode Sans" w:eastAsia="Times New Roman" w:hAnsi="Encode Sans" w:cs="DIN Pro Regular"/>
                <w:color w:val="000000"/>
                <w:sz w:val="20"/>
                <w:szCs w:val="20"/>
                <w:lang w:eastAsia="es-MX"/>
              </w:rPr>
            </w:pPr>
            <w:r w:rsidRPr="00DF2AB4">
              <w:rPr>
                <w:rFonts w:ascii="Encode Sans" w:eastAsia="Times New Roman" w:hAnsi="Encode Sans" w:cs="DIN Pro Regular"/>
                <w:color w:val="000000"/>
                <w:sz w:val="20"/>
                <w:szCs w:val="20"/>
                <w:lang w:eastAsia="es-MX"/>
              </w:rPr>
              <w:t>$300,924.78</w:t>
            </w:r>
          </w:p>
        </w:tc>
        <w:tc>
          <w:tcPr>
            <w:tcW w:w="2511" w:type="dxa"/>
          </w:tcPr>
          <w:p w:rsidR="00322E16" w:rsidRPr="00076142" w:rsidRDefault="00322E16" w:rsidP="00ED5AF9">
            <w:pPr>
              <w:spacing w:after="0" w:line="240" w:lineRule="auto"/>
              <w:rPr>
                <w:rFonts w:ascii="Encode Sans" w:eastAsia="Times New Roman" w:hAnsi="Encode Sans" w:cs="DIN Pro Regular"/>
                <w:color w:val="000000"/>
                <w:sz w:val="20"/>
                <w:szCs w:val="20"/>
                <w:lang w:eastAsia="es-MX"/>
              </w:rPr>
            </w:pPr>
          </w:p>
        </w:tc>
      </w:tr>
      <w:tr w:rsidR="00322E16" w:rsidRPr="00076142" w:rsidTr="00322E16">
        <w:trPr>
          <w:trHeight w:val="300"/>
        </w:trPr>
        <w:tc>
          <w:tcPr>
            <w:tcW w:w="3743" w:type="dxa"/>
            <w:shd w:val="clear" w:color="auto" w:fill="auto"/>
            <w:vAlign w:val="center"/>
            <w:hideMark/>
          </w:tcPr>
          <w:p w:rsidR="00322E16" w:rsidRPr="00076142" w:rsidRDefault="00322E16" w:rsidP="00DF2AB4">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Número de Cuenta:1135068060 </w:t>
            </w:r>
          </w:p>
        </w:tc>
        <w:tc>
          <w:tcPr>
            <w:tcW w:w="2511" w:type="dxa"/>
          </w:tcPr>
          <w:p w:rsidR="00322E16" w:rsidRPr="00076142" w:rsidRDefault="00DF2AB4" w:rsidP="00DF2AB4">
            <w:pPr>
              <w:spacing w:after="0" w:line="240" w:lineRule="auto"/>
              <w:jc w:val="right"/>
              <w:rPr>
                <w:rFonts w:ascii="Encode Sans" w:eastAsia="Times New Roman" w:hAnsi="Encode Sans" w:cs="DIN Pro Regular"/>
                <w:color w:val="000000"/>
                <w:sz w:val="20"/>
                <w:szCs w:val="20"/>
                <w:lang w:eastAsia="es-MX"/>
              </w:rPr>
            </w:pPr>
            <w:r w:rsidRPr="00DF2AB4">
              <w:rPr>
                <w:rFonts w:ascii="Encode Sans" w:eastAsia="Times New Roman" w:hAnsi="Encode Sans" w:cs="DIN Pro Regular"/>
                <w:color w:val="000000"/>
                <w:sz w:val="20"/>
                <w:szCs w:val="20"/>
                <w:lang w:eastAsia="es-MX"/>
              </w:rPr>
              <w:t>$ 24,897.14</w:t>
            </w:r>
          </w:p>
        </w:tc>
        <w:tc>
          <w:tcPr>
            <w:tcW w:w="2511" w:type="dxa"/>
          </w:tcPr>
          <w:p w:rsidR="00322E16" w:rsidRPr="00076142" w:rsidRDefault="00322E16" w:rsidP="00ED5AF9">
            <w:pPr>
              <w:spacing w:after="0" w:line="240" w:lineRule="auto"/>
              <w:rPr>
                <w:rFonts w:ascii="Encode Sans" w:eastAsia="Times New Roman" w:hAnsi="Encode Sans" w:cs="DIN Pro Regular"/>
                <w:color w:val="000000"/>
                <w:sz w:val="20"/>
                <w:szCs w:val="20"/>
                <w:lang w:eastAsia="es-MX"/>
              </w:rPr>
            </w:pPr>
          </w:p>
        </w:tc>
      </w:tr>
      <w:tr w:rsidR="00322E16" w:rsidRPr="00076142" w:rsidTr="00322E16">
        <w:trPr>
          <w:trHeight w:val="300"/>
        </w:trPr>
        <w:tc>
          <w:tcPr>
            <w:tcW w:w="3743" w:type="dxa"/>
            <w:shd w:val="clear" w:color="auto" w:fill="auto"/>
            <w:vAlign w:val="center"/>
            <w:hideMark/>
          </w:tcPr>
          <w:p w:rsidR="00322E16" w:rsidRPr="00076142" w:rsidRDefault="00322E16" w:rsidP="00DF2AB4">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Número de Cuenta:1135069384 </w:t>
            </w:r>
          </w:p>
        </w:tc>
        <w:tc>
          <w:tcPr>
            <w:tcW w:w="2511" w:type="dxa"/>
          </w:tcPr>
          <w:p w:rsidR="00322E16" w:rsidRPr="00076142" w:rsidRDefault="00DF2AB4" w:rsidP="00DF2AB4">
            <w:pPr>
              <w:spacing w:after="0" w:line="240" w:lineRule="auto"/>
              <w:jc w:val="right"/>
              <w:rPr>
                <w:rFonts w:ascii="Encode Sans" w:eastAsia="Times New Roman" w:hAnsi="Encode Sans" w:cs="DIN Pro Regular"/>
                <w:color w:val="000000"/>
                <w:sz w:val="20"/>
                <w:szCs w:val="20"/>
                <w:lang w:eastAsia="es-MX"/>
              </w:rPr>
            </w:pPr>
            <w:r w:rsidRPr="00DF2AB4">
              <w:rPr>
                <w:rFonts w:ascii="Encode Sans" w:eastAsia="Times New Roman" w:hAnsi="Encode Sans" w:cs="DIN Pro Regular"/>
                <w:color w:val="000000"/>
                <w:sz w:val="20"/>
                <w:szCs w:val="20"/>
                <w:lang w:eastAsia="es-MX"/>
              </w:rPr>
              <w:t>$122,397.14</w:t>
            </w:r>
          </w:p>
        </w:tc>
        <w:tc>
          <w:tcPr>
            <w:tcW w:w="2511" w:type="dxa"/>
          </w:tcPr>
          <w:p w:rsidR="00322E16" w:rsidRPr="00076142" w:rsidRDefault="00322E16" w:rsidP="00ED5AF9">
            <w:pPr>
              <w:spacing w:after="0" w:line="240" w:lineRule="auto"/>
              <w:rPr>
                <w:rFonts w:ascii="Encode Sans" w:eastAsia="Times New Roman" w:hAnsi="Encode Sans" w:cs="DIN Pro Regular"/>
                <w:color w:val="000000"/>
                <w:sz w:val="20"/>
                <w:szCs w:val="20"/>
                <w:lang w:eastAsia="es-MX"/>
              </w:rPr>
            </w:pPr>
          </w:p>
        </w:tc>
      </w:tr>
      <w:tr w:rsidR="00322E16" w:rsidRPr="00076142" w:rsidTr="00322E16">
        <w:trPr>
          <w:trHeight w:val="300"/>
        </w:trPr>
        <w:tc>
          <w:tcPr>
            <w:tcW w:w="3743" w:type="dxa"/>
            <w:shd w:val="clear" w:color="auto" w:fill="auto"/>
            <w:vAlign w:val="center"/>
            <w:hideMark/>
          </w:tcPr>
          <w:p w:rsidR="00322E16" w:rsidRPr="00076142" w:rsidRDefault="00322E16" w:rsidP="00DF2AB4">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Número de Cuenta:1135070205 </w:t>
            </w:r>
          </w:p>
        </w:tc>
        <w:tc>
          <w:tcPr>
            <w:tcW w:w="2511" w:type="dxa"/>
          </w:tcPr>
          <w:p w:rsidR="00322E16" w:rsidRPr="00076142" w:rsidRDefault="00DF2AB4" w:rsidP="00DF2AB4">
            <w:pPr>
              <w:spacing w:after="0" w:line="240" w:lineRule="auto"/>
              <w:jc w:val="right"/>
              <w:rPr>
                <w:rFonts w:ascii="Encode Sans" w:eastAsia="Times New Roman" w:hAnsi="Encode Sans" w:cs="DIN Pro Regular"/>
                <w:color w:val="000000"/>
                <w:sz w:val="20"/>
                <w:szCs w:val="20"/>
                <w:lang w:eastAsia="es-MX"/>
              </w:rPr>
            </w:pPr>
            <w:r w:rsidRPr="00DF2AB4">
              <w:rPr>
                <w:rFonts w:ascii="Encode Sans" w:eastAsia="Times New Roman" w:hAnsi="Encode Sans" w:cs="DIN Pro Regular"/>
                <w:color w:val="000000"/>
                <w:sz w:val="20"/>
                <w:szCs w:val="20"/>
                <w:lang w:eastAsia="es-MX"/>
              </w:rPr>
              <w:t>$ 16.22</w:t>
            </w:r>
          </w:p>
        </w:tc>
        <w:tc>
          <w:tcPr>
            <w:tcW w:w="2511" w:type="dxa"/>
          </w:tcPr>
          <w:p w:rsidR="00322E16" w:rsidRPr="00076142" w:rsidRDefault="00322E16" w:rsidP="00ED5AF9">
            <w:pPr>
              <w:spacing w:after="0" w:line="240" w:lineRule="auto"/>
              <w:rPr>
                <w:rFonts w:ascii="Encode Sans" w:eastAsia="Times New Roman" w:hAnsi="Encode Sans" w:cs="DIN Pro Regular"/>
                <w:color w:val="000000"/>
                <w:sz w:val="20"/>
                <w:szCs w:val="20"/>
                <w:lang w:eastAsia="es-MX"/>
              </w:rPr>
            </w:pPr>
          </w:p>
        </w:tc>
      </w:tr>
      <w:tr w:rsidR="00322E16" w:rsidRPr="00076142" w:rsidTr="00322E16">
        <w:trPr>
          <w:trHeight w:val="300"/>
        </w:trPr>
        <w:tc>
          <w:tcPr>
            <w:tcW w:w="3743" w:type="dxa"/>
            <w:shd w:val="clear" w:color="auto" w:fill="auto"/>
            <w:vAlign w:val="center"/>
            <w:hideMark/>
          </w:tcPr>
          <w:p w:rsidR="00322E16" w:rsidRPr="00076142" w:rsidRDefault="00322E16" w:rsidP="00DF2AB4">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Número de Cuenta:1135071314 </w:t>
            </w:r>
          </w:p>
        </w:tc>
        <w:tc>
          <w:tcPr>
            <w:tcW w:w="2511" w:type="dxa"/>
          </w:tcPr>
          <w:p w:rsidR="00322E16" w:rsidRPr="00076142" w:rsidRDefault="00DF2AB4" w:rsidP="00DF2AB4">
            <w:pPr>
              <w:spacing w:after="0" w:line="240" w:lineRule="auto"/>
              <w:jc w:val="right"/>
              <w:rPr>
                <w:rFonts w:ascii="Encode Sans" w:eastAsia="Times New Roman" w:hAnsi="Encode Sans" w:cs="DIN Pro Regular"/>
                <w:color w:val="000000"/>
                <w:sz w:val="20"/>
                <w:szCs w:val="20"/>
                <w:lang w:eastAsia="es-MX"/>
              </w:rPr>
            </w:pPr>
            <w:r w:rsidRPr="00DF2AB4">
              <w:rPr>
                <w:rFonts w:ascii="Encode Sans" w:eastAsia="Times New Roman" w:hAnsi="Encode Sans" w:cs="DIN Pro Regular"/>
                <w:color w:val="000000"/>
                <w:sz w:val="20"/>
                <w:szCs w:val="20"/>
                <w:lang w:eastAsia="es-MX"/>
              </w:rPr>
              <w:t>$254,041.33</w:t>
            </w:r>
          </w:p>
        </w:tc>
        <w:tc>
          <w:tcPr>
            <w:tcW w:w="2511" w:type="dxa"/>
          </w:tcPr>
          <w:p w:rsidR="00322E16" w:rsidRPr="00076142" w:rsidRDefault="00322E16" w:rsidP="00ED5AF9">
            <w:pPr>
              <w:spacing w:after="0" w:line="240" w:lineRule="auto"/>
              <w:rPr>
                <w:rFonts w:ascii="Encode Sans" w:eastAsia="Times New Roman" w:hAnsi="Encode Sans" w:cs="DIN Pro Regular"/>
                <w:color w:val="000000"/>
                <w:sz w:val="20"/>
                <w:szCs w:val="20"/>
                <w:lang w:eastAsia="es-MX"/>
              </w:rPr>
            </w:pPr>
          </w:p>
        </w:tc>
      </w:tr>
      <w:tr w:rsidR="00322E16" w:rsidRPr="00076142" w:rsidTr="00322E16">
        <w:trPr>
          <w:trHeight w:val="300"/>
        </w:trPr>
        <w:tc>
          <w:tcPr>
            <w:tcW w:w="3743" w:type="dxa"/>
            <w:shd w:val="clear" w:color="auto" w:fill="auto"/>
            <w:vAlign w:val="center"/>
            <w:hideMark/>
          </w:tcPr>
          <w:p w:rsidR="00322E16" w:rsidRPr="00076142" w:rsidRDefault="00322E16" w:rsidP="00DF2AB4">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Número de Cuenta:1135071903 </w:t>
            </w:r>
          </w:p>
        </w:tc>
        <w:tc>
          <w:tcPr>
            <w:tcW w:w="2511" w:type="dxa"/>
          </w:tcPr>
          <w:p w:rsidR="00322E16" w:rsidRPr="00076142" w:rsidRDefault="00DF2AB4" w:rsidP="00DF2AB4">
            <w:pPr>
              <w:spacing w:after="0" w:line="240" w:lineRule="auto"/>
              <w:jc w:val="right"/>
              <w:rPr>
                <w:rFonts w:ascii="Encode Sans" w:eastAsia="Times New Roman" w:hAnsi="Encode Sans" w:cs="DIN Pro Regular"/>
                <w:color w:val="000000"/>
                <w:sz w:val="20"/>
                <w:szCs w:val="20"/>
                <w:lang w:eastAsia="es-MX"/>
              </w:rPr>
            </w:pPr>
            <w:r w:rsidRPr="00DF2AB4">
              <w:rPr>
                <w:rFonts w:ascii="Encode Sans" w:eastAsia="Times New Roman" w:hAnsi="Encode Sans" w:cs="DIN Pro Regular"/>
                <w:color w:val="000000"/>
                <w:sz w:val="20"/>
                <w:szCs w:val="20"/>
                <w:lang w:eastAsia="es-MX"/>
              </w:rPr>
              <w:t>$ 65.84</w:t>
            </w:r>
          </w:p>
        </w:tc>
        <w:tc>
          <w:tcPr>
            <w:tcW w:w="2511" w:type="dxa"/>
          </w:tcPr>
          <w:p w:rsidR="00322E16" w:rsidRPr="00076142" w:rsidRDefault="00322E16" w:rsidP="00DE34E7">
            <w:pPr>
              <w:spacing w:after="0" w:line="240" w:lineRule="auto"/>
              <w:rPr>
                <w:rFonts w:ascii="Encode Sans" w:eastAsia="Times New Roman" w:hAnsi="Encode Sans" w:cs="DIN Pro Regular"/>
                <w:color w:val="000000"/>
                <w:sz w:val="20"/>
                <w:szCs w:val="20"/>
                <w:lang w:eastAsia="es-MX"/>
              </w:rPr>
            </w:pPr>
          </w:p>
        </w:tc>
      </w:tr>
      <w:tr w:rsidR="00322E16" w:rsidRPr="00076142" w:rsidTr="00322E16">
        <w:trPr>
          <w:trHeight w:val="300"/>
        </w:trPr>
        <w:tc>
          <w:tcPr>
            <w:tcW w:w="3743" w:type="dxa"/>
            <w:shd w:val="clear" w:color="auto" w:fill="auto"/>
            <w:vAlign w:val="center"/>
            <w:hideMark/>
          </w:tcPr>
          <w:p w:rsidR="00322E16" w:rsidRPr="00076142" w:rsidRDefault="00322E16" w:rsidP="00DF2AB4">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Número de Cuenta:1173097932 </w:t>
            </w:r>
          </w:p>
        </w:tc>
        <w:tc>
          <w:tcPr>
            <w:tcW w:w="2511" w:type="dxa"/>
          </w:tcPr>
          <w:p w:rsidR="00322E16" w:rsidRPr="00076142" w:rsidRDefault="00DF2AB4" w:rsidP="00DF2AB4">
            <w:pPr>
              <w:spacing w:after="0" w:line="240" w:lineRule="auto"/>
              <w:jc w:val="right"/>
              <w:rPr>
                <w:rFonts w:ascii="Encode Sans" w:eastAsia="Times New Roman" w:hAnsi="Encode Sans" w:cs="DIN Pro Regular"/>
                <w:color w:val="000000"/>
                <w:sz w:val="20"/>
                <w:szCs w:val="20"/>
                <w:lang w:eastAsia="es-MX"/>
              </w:rPr>
            </w:pPr>
            <w:r w:rsidRPr="00DF2AB4">
              <w:rPr>
                <w:rFonts w:ascii="Encode Sans" w:eastAsia="Times New Roman" w:hAnsi="Encode Sans" w:cs="DIN Pro Regular"/>
                <w:color w:val="000000"/>
                <w:sz w:val="20"/>
                <w:szCs w:val="20"/>
                <w:lang w:eastAsia="es-MX"/>
              </w:rPr>
              <w:t>$468,814.37</w:t>
            </w:r>
          </w:p>
        </w:tc>
        <w:tc>
          <w:tcPr>
            <w:tcW w:w="2511" w:type="dxa"/>
          </w:tcPr>
          <w:p w:rsidR="00322E16" w:rsidRPr="00076142" w:rsidRDefault="00322E16" w:rsidP="00ED5AF9">
            <w:pPr>
              <w:spacing w:after="0" w:line="240" w:lineRule="auto"/>
              <w:rPr>
                <w:rFonts w:ascii="Encode Sans" w:eastAsia="Times New Roman" w:hAnsi="Encode Sans" w:cs="DIN Pro Regular"/>
                <w:color w:val="000000"/>
                <w:sz w:val="20"/>
                <w:szCs w:val="20"/>
                <w:lang w:eastAsia="es-MX"/>
              </w:rPr>
            </w:pPr>
          </w:p>
        </w:tc>
      </w:tr>
      <w:tr w:rsidR="00322E16" w:rsidRPr="00076142" w:rsidTr="00322E16">
        <w:trPr>
          <w:trHeight w:val="300"/>
        </w:trPr>
        <w:tc>
          <w:tcPr>
            <w:tcW w:w="3743" w:type="dxa"/>
            <w:shd w:val="clear" w:color="auto" w:fill="auto"/>
            <w:vAlign w:val="center"/>
            <w:hideMark/>
          </w:tcPr>
          <w:p w:rsidR="00322E16" w:rsidRPr="00076142" w:rsidRDefault="00322E16" w:rsidP="00DF2AB4">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Número de Cuenta:1173317144 </w:t>
            </w:r>
          </w:p>
        </w:tc>
        <w:tc>
          <w:tcPr>
            <w:tcW w:w="2511" w:type="dxa"/>
          </w:tcPr>
          <w:p w:rsidR="00322E16" w:rsidRPr="00076142" w:rsidRDefault="00DF2AB4" w:rsidP="00DF2AB4">
            <w:pPr>
              <w:spacing w:after="0" w:line="240" w:lineRule="auto"/>
              <w:jc w:val="right"/>
              <w:rPr>
                <w:rFonts w:ascii="Encode Sans" w:eastAsia="Times New Roman" w:hAnsi="Encode Sans" w:cs="DIN Pro Regular"/>
                <w:color w:val="000000"/>
                <w:sz w:val="20"/>
                <w:szCs w:val="20"/>
                <w:lang w:eastAsia="es-MX"/>
              </w:rPr>
            </w:pPr>
            <w:r w:rsidRPr="00DF2AB4">
              <w:rPr>
                <w:rFonts w:ascii="Encode Sans" w:eastAsia="Times New Roman" w:hAnsi="Encode Sans" w:cs="DIN Pro Regular"/>
                <w:color w:val="000000"/>
                <w:sz w:val="20"/>
                <w:szCs w:val="20"/>
                <w:lang w:eastAsia="es-MX"/>
              </w:rPr>
              <w:t>$ 318,159.44</w:t>
            </w:r>
          </w:p>
        </w:tc>
        <w:tc>
          <w:tcPr>
            <w:tcW w:w="2511" w:type="dxa"/>
          </w:tcPr>
          <w:p w:rsidR="00322E16" w:rsidRPr="00076142" w:rsidRDefault="00322E16" w:rsidP="00ED5AF9">
            <w:pPr>
              <w:spacing w:after="0" w:line="240" w:lineRule="auto"/>
              <w:rPr>
                <w:rFonts w:ascii="Encode Sans" w:eastAsia="Times New Roman" w:hAnsi="Encode Sans" w:cs="DIN Pro Regular"/>
                <w:color w:val="000000"/>
                <w:sz w:val="20"/>
                <w:szCs w:val="20"/>
                <w:lang w:eastAsia="es-MX"/>
              </w:rPr>
            </w:pPr>
          </w:p>
        </w:tc>
      </w:tr>
      <w:tr w:rsidR="00322E16" w:rsidRPr="00076142" w:rsidTr="00322E16">
        <w:trPr>
          <w:trHeight w:val="300"/>
        </w:trPr>
        <w:tc>
          <w:tcPr>
            <w:tcW w:w="3743" w:type="dxa"/>
            <w:shd w:val="clear" w:color="auto" w:fill="auto"/>
            <w:vAlign w:val="center"/>
          </w:tcPr>
          <w:p w:rsidR="00322E16" w:rsidRPr="00076142" w:rsidRDefault="00322E16" w:rsidP="00DF2AB4">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Número de Cuenta:1174951750 </w:t>
            </w:r>
          </w:p>
        </w:tc>
        <w:tc>
          <w:tcPr>
            <w:tcW w:w="2511" w:type="dxa"/>
          </w:tcPr>
          <w:p w:rsidR="00322E16" w:rsidRPr="00076142" w:rsidRDefault="00DF2AB4" w:rsidP="00DF2AB4">
            <w:pPr>
              <w:spacing w:after="0" w:line="240" w:lineRule="auto"/>
              <w:jc w:val="right"/>
              <w:rPr>
                <w:rFonts w:ascii="Encode Sans" w:eastAsia="Times New Roman" w:hAnsi="Encode Sans" w:cs="DIN Pro Regular"/>
                <w:color w:val="000000"/>
                <w:sz w:val="20"/>
                <w:szCs w:val="20"/>
                <w:lang w:eastAsia="es-MX"/>
              </w:rPr>
            </w:pPr>
            <w:r w:rsidRPr="00DF2AB4">
              <w:rPr>
                <w:rFonts w:ascii="Encode Sans" w:eastAsia="Times New Roman" w:hAnsi="Encode Sans" w:cs="DIN Pro Regular"/>
                <w:color w:val="000000"/>
                <w:sz w:val="20"/>
                <w:szCs w:val="20"/>
                <w:lang w:eastAsia="es-MX"/>
              </w:rPr>
              <w:t>$ 435,398.24</w:t>
            </w:r>
          </w:p>
        </w:tc>
        <w:tc>
          <w:tcPr>
            <w:tcW w:w="2511" w:type="dxa"/>
          </w:tcPr>
          <w:p w:rsidR="00322E16" w:rsidRPr="00076142" w:rsidRDefault="00322E16" w:rsidP="00ED5AF9">
            <w:pPr>
              <w:spacing w:after="0" w:line="240" w:lineRule="auto"/>
              <w:rPr>
                <w:rFonts w:ascii="Encode Sans" w:eastAsia="Times New Roman" w:hAnsi="Encode Sans" w:cs="DIN Pro Regular"/>
                <w:color w:val="000000"/>
                <w:sz w:val="20"/>
                <w:szCs w:val="20"/>
                <w:lang w:eastAsia="es-MX"/>
              </w:rPr>
            </w:pPr>
          </w:p>
        </w:tc>
      </w:tr>
      <w:tr w:rsidR="00322E16" w:rsidRPr="00076142" w:rsidTr="00322E16">
        <w:trPr>
          <w:trHeight w:val="300"/>
        </w:trPr>
        <w:tc>
          <w:tcPr>
            <w:tcW w:w="3743" w:type="dxa"/>
            <w:shd w:val="clear" w:color="auto" w:fill="auto"/>
            <w:vAlign w:val="center"/>
          </w:tcPr>
          <w:p w:rsidR="00322E16" w:rsidRPr="00076142" w:rsidRDefault="00322E16" w:rsidP="00DF2AB4">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Número de Cuenta:1174952300 </w:t>
            </w:r>
          </w:p>
        </w:tc>
        <w:tc>
          <w:tcPr>
            <w:tcW w:w="2511" w:type="dxa"/>
          </w:tcPr>
          <w:p w:rsidR="00322E16" w:rsidRPr="00076142" w:rsidRDefault="00DF2AB4" w:rsidP="00DF2AB4">
            <w:pPr>
              <w:spacing w:after="0" w:line="240" w:lineRule="auto"/>
              <w:jc w:val="right"/>
              <w:rPr>
                <w:rFonts w:ascii="Encode Sans" w:eastAsia="Times New Roman" w:hAnsi="Encode Sans" w:cs="DIN Pro Regular"/>
                <w:color w:val="000000"/>
                <w:sz w:val="20"/>
                <w:szCs w:val="20"/>
                <w:lang w:eastAsia="es-MX"/>
              </w:rPr>
            </w:pPr>
            <w:r w:rsidRPr="00DF2AB4">
              <w:rPr>
                <w:rFonts w:ascii="Encode Sans" w:eastAsia="Times New Roman" w:hAnsi="Encode Sans" w:cs="DIN Pro Regular"/>
                <w:color w:val="000000"/>
                <w:sz w:val="20"/>
                <w:szCs w:val="20"/>
                <w:lang w:eastAsia="es-MX"/>
              </w:rPr>
              <w:t>$ 3,394,079.69</w:t>
            </w:r>
          </w:p>
        </w:tc>
        <w:tc>
          <w:tcPr>
            <w:tcW w:w="2511" w:type="dxa"/>
          </w:tcPr>
          <w:p w:rsidR="00322E16" w:rsidRPr="00076142" w:rsidRDefault="00322E16" w:rsidP="00ED5AF9">
            <w:pPr>
              <w:spacing w:after="0" w:line="240" w:lineRule="auto"/>
              <w:rPr>
                <w:rFonts w:ascii="Encode Sans" w:eastAsia="Times New Roman" w:hAnsi="Encode Sans" w:cs="DIN Pro Regular"/>
                <w:color w:val="000000"/>
                <w:sz w:val="20"/>
                <w:szCs w:val="20"/>
                <w:lang w:eastAsia="es-MX"/>
              </w:rPr>
            </w:pPr>
          </w:p>
        </w:tc>
      </w:tr>
      <w:tr w:rsidR="00322E16" w:rsidRPr="00076142" w:rsidTr="00322E16">
        <w:trPr>
          <w:trHeight w:val="300"/>
        </w:trPr>
        <w:tc>
          <w:tcPr>
            <w:tcW w:w="3743" w:type="dxa"/>
            <w:shd w:val="clear" w:color="auto" w:fill="auto"/>
            <w:vAlign w:val="center"/>
          </w:tcPr>
          <w:p w:rsidR="00322E16" w:rsidRPr="00076142" w:rsidRDefault="00322E16" w:rsidP="00DF2AB4">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lastRenderedPageBreak/>
              <w:t xml:space="preserve">Número de Cuenta:1174951938 </w:t>
            </w:r>
          </w:p>
        </w:tc>
        <w:tc>
          <w:tcPr>
            <w:tcW w:w="2511" w:type="dxa"/>
          </w:tcPr>
          <w:p w:rsidR="00322E16" w:rsidRPr="00076142" w:rsidRDefault="00DF2AB4" w:rsidP="00DF2AB4">
            <w:pPr>
              <w:spacing w:after="0" w:line="240" w:lineRule="auto"/>
              <w:jc w:val="right"/>
              <w:rPr>
                <w:rFonts w:ascii="Encode Sans" w:eastAsia="Times New Roman" w:hAnsi="Encode Sans" w:cs="DIN Pro Regular"/>
                <w:color w:val="000000"/>
                <w:sz w:val="20"/>
                <w:szCs w:val="20"/>
                <w:lang w:eastAsia="es-MX"/>
              </w:rPr>
            </w:pPr>
            <w:r w:rsidRPr="00DF2AB4">
              <w:rPr>
                <w:rFonts w:ascii="Encode Sans" w:eastAsia="Times New Roman" w:hAnsi="Encode Sans" w:cs="DIN Pro Regular"/>
                <w:color w:val="000000"/>
                <w:sz w:val="20"/>
                <w:szCs w:val="20"/>
                <w:lang w:eastAsia="es-MX"/>
              </w:rPr>
              <w:t>$ 285,315.23</w:t>
            </w:r>
          </w:p>
        </w:tc>
        <w:tc>
          <w:tcPr>
            <w:tcW w:w="2511" w:type="dxa"/>
          </w:tcPr>
          <w:p w:rsidR="00322E16" w:rsidRPr="00076142" w:rsidRDefault="00322E16" w:rsidP="00ED5AF9">
            <w:pPr>
              <w:spacing w:after="0" w:line="240" w:lineRule="auto"/>
              <w:rPr>
                <w:rFonts w:ascii="Encode Sans" w:eastAsia="Times New Roman" w:hAnsi="Encode Sans" w:cs="DIN Pro Regular"/>
                <w:color w:val="000000"/>
                <w:sz w:val="20"/>
                <w:szCs w:val="20"/>
                <w:lang w:eastAsia="es-MX"/>
              </w:rPr>
            </w:pPr>
          </w:p>
        </w:tc>
      </w:tr>
      <w:tr w:rsidR="00322E16" w:rsidRPr="00076142" w:rsidTr="00322E16">
        <w:trPr>
          <w:trHeight w:val="300"/>
        </w:trPr>
        <w:tc>
          <w:tcPr>
            <w:tcW w:w="3743" w:type="dxa"/>
            <w:shd w:val="clear" w:color="auto" w:fill="auto"/>
            <w:vAlign w:val="center"/>
          </w:tcPr>
          <w:p w:rsidR="00322E16" w:rsidRPr="00076142" w:rsidRDefault="00322E16" w:rsidP="00DF2AB4">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Número de Cuenta:1174952001 </w:t>
            </w:r>
          </w:p>
        </w:tc>
        <w:tc>
          <w:tcPr>
            <w:tcW w:w="2511" w:type="dxa"/>
          </w:tcPr>
          <w:p w:rsidR="00322E16" w:rsidRPr="00076142" w:rsidRDefault="00DF2AB4" w:rsidP="00DF2AB4">
            <w:pPr>
              <w:spacing w:after="0" w:line="240" w:lineRule="auto"/>
              <w:jc w:val="right"/>
              <w:rPr>
                <w:rFonts w:ascii="Encode Sans" w:eastAsia="Times New Roman" w:hAnsi="Encode Sans" w:cs="DIN Pro Regular"/>
                <w:color w:val="000000"/>
                <w:sz w:val="20"/>
                <w:szCs w:val="20"/>
                <w:lang w:eastAsia="es-MX"/>
              </w:rPr>
            </w:pPr>
            <w:r w:rsidRPr="00DF2AB4">
              <w:rPr>
                <w:rFonts w:ascii="Encode Sans" w:eastAsia="Times New Roman" w:hAnsi="Encode Sans" w:cs="DIN Pro Regular"/>
                <w:color w:val="000000"/>
                <w:sz w:val="20"/>
                <w:szCs w:val="20"/>
                <w:lang w:eastAsia="es-MX"/>
              </w:rPr>
              <w:t>$ 339,601.17</w:t>
            </w:r>
          </w:p>
        </w:tc>
        <w:tc>
          <w:tcPr>
            <w:tcW w:w="2511" w:type="dxa"/>
          </w:tcPr>
          <w:p w:rsidR="00322E16" w:rsidRPr="00076142" w:rsidRDefault="00322E16" w:rsidP="00ED5AF9">
            <w:pPr>
              <w:spacing w:after="0" w:line="240" w:lineRule="auto"/>
              <w:rPr>
                <w:rFonts w:ascii="Encode Sans" w:eastAsia="Times New Roman" w:hAnsi="Encode Sans" w:cs="DIN Pro Regular"/>
                <w:color w:val="000000"/>
                <w:sz w:val="20"/>
                <w:szCs w:val="20"/>
                <w:lang w:eastAsia="es-MX"/>
              </w:rPr>
            </w:pPr>
          </w:p>
        </w:tc>
      </w:tr>
      <w:tr w:rsidR="00322E16" w:rsidRPr="00076142" w:rsidTr="00322E16">
        <w:trPr>
          <w:trHeight w:val="300"/>
        </w:trPr>
        <w:tc>
          <w:tcPr>
            <w:tcW w:w="3743" w:type="dxa"/>
            <w:shd w:val="clear" w:color="auto" w:fill="auto"/>
            <w:vAlign w:val="center"/>
          </w:tcPr>
          <w:p w:rsidR="00322E16" w:rsidRPr="00076142" w:rsidRDefault="00322E16" w:rsidP="00DF2AB4">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Número de Cuenta:1174952083 </w:t>
            </w:r>
          </w:p>
        </w:tc>
        <w:tc>
          <w:tcPr>
            <w:tcW w:w="2511" w:type="dxa"/>
          </w:tcPr>
          <w:p w:rsidR="00322E16" w:rsidRPr="00076142" w:rsidRDefault="00DF2AB4" w:rsidP="00DF2AB4">
            <w:pPr>
              <w:spacing w:after="0" w:line="240" w:lineRule="auto"/>
              <w:jc w:val="right"/>
              <w:rPr>
                <w:rFonts w:ascii="Encode Sans" w:eastAsia="Times New Roman" w:hAnsi="Encode Sans" w:cs="DIN Pro Regular"/>
                <w:color w:val="000000"/>
                <w:sz w:val="20"/>
                <w:szCs w:val="20"/>
                <w:lang w:eastAsia="es-MX"/>
              </w:rPr>
            </w:pPr>
            <w:r w:rsidRPr="00DF2AB4">
              <w:rPr>
                <w:rFonts w:ascii="Encode Sans" w:eastAsia="Times New Roman" w:hAnsi="Encode Sans" w:cs="DIN Pro Regular"/>
                <w:color w:val="000000"/>
                <w:sz w:val="20"/>
                <w:szCs w:val="20"/>
                <w:lang w:eastAsia="es-MX"/>
              </w:rPr>
              <w:t>$395.036.77</w:t>
            </w:r>
          </w:p>
        </w:tc>
        <w:tc>
          <w:tcPr>
            <w:tcW w:w="2511" w:type="dxa"/>
          </w:tcPr>
          <w:p w:rsidR="00322E16" w:rsidRPr="00076142" w:rsidRDefault="00322E16" w:rsidP="00ED5AF9">
            <w:pPr>
              <w:spacing w:after="0" w:line="240" w:lineRule="auto"/>
              <w:rPr>
                <w:rFonts w:ascii="Encode Sans" w:eastAsia="Times New Roman" w:hAnsi="Encode Sans" w:cs="DIN Pro Regular"/>
                <w:color w:val="000000"/>
                <w:sz w:val="20"/>
                <w:szCs w:val="20"/>
                <w:lang w:eastAsia="es-MX"/>
              </w:rPr>
            </w:pPr>
          </w:p>
        </w:tc>
      </w:tr>
      <w:tr w:rsidR="00322E16" w:rsidRPr="00076142" w:rsidTr="00322E16">
        <w:trPr>
          <w:trHeight w:val="300"/>
        </w:trPr>
        <w:tc>
          <w:tcPr>
            <w:tcW w:w="3743" w:type="dxa"/>
            <w:shd w:val="clear" w:color="auto" w:fill="auto"/>
            <w:vAlign w:val="center"/>
          </w:tcPr>
          <w:p w:rsidR="00322E16" w:rsidRPr="00076142" w:rsidRDefault="00322E16" w:rsidP="00DF2AB4">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Número de Cuenta: 1174952131 </w:t>
            </w:r>
          </w:p>
        </w:tc>
        <w:tc>
          <w:tcPr>
            <w:tcW w:w="2511" w:type="dxa"/>
          </w:tcPr>
          <w:p w:rsidR="00322E16" w:rsidRPr="00076142" w:rsidRDefault="00DF2AB4" w:rsidP="00DF2AB4">
            <w:pPr>
              <w:spacing w:after="0" w:line="240" w:lineRule="auto"/>
              <w:jc w:val="right"/>
              <w:rPr>
                <w:rFonts w:ascii="Encode Sans" w:eastAsia="Times New Roman" w:hAnsi="Encode Sans" w:cs="DIN Pro Regular"/>
                <w:color w:val="000000"/>
                <w:sz w:val="20"/>
                <w:szCs w:val="20"/>
                <w:lang w:eastAsia="es-MX"/>
              </w:rPr>
            </w:pPr>
            <w:r w:rsidRPr="00DF2AB4">
              <w:rPr>
                <w:rFonts w:ascii="Encode Sans" w:eastAsia="Times New Roman" w:hAnsi="Encode Sans" w:cs="DIN Pro Regular"/>
                <w:color w:val="000000"/>
                <w:sz w:val="20"/>
                <w:szCs w:val="20"/>
                <w:lang w:eastAsia="es-MX"/>
              </w:rPr>
              <w:t>$ 203,745.34</w:t>
            </w:r>
          </w:p>
        </w:tc>
        <w:tc>
          <w:tcPr>
            <w:tcW w:w="2511" w:type="dxa"/>
          </w:tcPr>
          <w:p w:rsidR="00322E16" w:rsidRPr="00076142" w:rsidRDefault="00322E16" w:rsidP="00ED5AF9">
            <w:pPr>
              <w:spacing w:after="0" w:line="240" w:lineRule="auto"/>
              <w:rPr>
                <w:rFonts w:ascii="Encode Sans" w:eastAsia="Times New Roman" w:hAnsi="Encode Sans" w:cs="DIN Pro Regular"/>
                <w:color w:val="000000"/>
                <w:sz w:val="20"/>
                <w:szCs w:val="20"/>
                <w:lang w:eastAsia="es-MX"/>
              </w:rPr>
            </w:pPr>
          </w:p>
        </w:tc>
      </w:tr>
    </w:tbl>
    <w:p w:rsidR="00B22BB9" w:rsidRPr="00076142" w:rsidRDefault="00B22BB9" w:rsidP="00B22BB9">
      <w:pPr>
        <w:pStyle w:val="Texto"/>
        <w:spacing w:after="80" w:line="203" w:lineRule="exact"/>
        <w:rPr>
          <w:rFonts w:ascii="Encode Sans" w:hAnsi="Encode Sans" w:cs="DIN Pro Regular"/>
          <w:sz w:val="20"/>
          <w:lang w:val="es-MX"/>
        </w:rPr>
      </w:pPr>
    </w:p>
    <w:p w:rsidR="00B22BB9" w:rsidRPr="00076142" w:rsidRDefault="00B22BB9" w:rsidP="00B22BB9">
      <w:pPr>
        <w:pStyle w:val="Texto"/>
        <w:numPr>
          <w:ilvl w:val="0"/>
          <w:numId w:val="11"/>
        </w:numPr>
        <w:spacing w:after="80" w:line="203" w:lineRule="exact"/>
        <w:rPr>
          <w:rFonts w:ascii="Encode Sans" w:hAnsi="Encode Sans" w:cs="DIN Pro Regular"/>
          <w:sz w:val="20"/>
          <w:lang w:val="es-MX"/>
        </w:rPr>
      </w:pPr>
      <w:r w:rsidRPr="00076142">
        <w:rPr>
          <w:rFonts w:ascii="Encode Sans" w:hAnsi="Encode Sans" w:cs="DIN Pro Regular"/>
          <w:sz w:val="20"/>
          <w:lang w:val="es-MX"/>
        </w:rPr>
        <w:t xml:space="preserve">Depósitos en garantía lo forman los depósitos de renta de las oficinas, $ 52,525.00, correspondiente a la renta de las oficinas centrales, así como el </w:t>
      </w:r>
      <w:r w:rsidR="005B04DC" w:rsidRPr="00076142">
        <w:rPr>
          <w:rFonts w:ascii="Encode Sans" w:hAnsi="Encode Sans" w:cs="DIN Pro Regular"/>
          <w:sz w:val="20"/>
          <w:lang w:val="es-MX"/>
        </w:rPr>
        <w:t>depósito</w:t>
      </w:r>
      <w:r w:rsidRPr="00076142">
        <w:rPr>
          <w:rFonts w:ascii="Encode Sans" w:hAnsi="Encode Sans" w:cs="DIN Pro Regular"/>
          <w:sz w:val="20"/>
          <w:lang w:val="es-MX"/>
        </w:rPr>
        <w:t xml:space="preserve"> a la Comisión Federal de electricidad por la cantidad $ 47,440.26.</w:t>
      </w:r>
    </w:p>
    <w:p w:rsidR="00A640FF" w:rsidRPr="00076142" w:rsidRDefault="00A640FF" w:rsidP="00451D35">
      <w:pPr>
        <w:pStyle w:val="Texto"/>
        <w:spacing w:after="80" w:line="203" w:lineRule="exact"/>
        <w:ind w:left="624" w:firstLine="0"/>
        <w:rPr>
          <w:rFonts w:ascii="Encode Sans" w:hAnsi="Encode Sans" w:cs="DIN Pro Regular"/>
          <w:b/>
          <w:sz w:val="20"/>
          <w:lang w:val="es-MX"/>
        </w:rPr>
      </w:pPr>
    </w:p>
    <w:p w:rsidR="00451D35" w:rsidRPr="00076142" w:rsidRDefault="00451D35" w:rsidP="00451D35">
      <w:pPr>
        <w:pStyle w:val="Texto"/>
        <w:spacing w:after="80" w:line="203" w:lineRule="exact"/>
        <w:ind w:left="624" w:firstLine="0"/>
        <w:rPr>
          <w:rFonts w:ascii="Encode Sans" w:hAnsi="Encode Sans" w:cs="DIN Pro Regular"/>
          <w:b/>
          <w:sz w:val="20"/>
          <w:lang w:val="es-MX"/>
        </w:rPr>
      </w:pPr>
      <w:r w:rsidRPr="00076142">
        <w:rPr>
          <w:rFonts w:ascii="Encode Sans" w:hAnsi="Encode Sans" w:cs="DIN Pro Regular"/>
          <w:b/>
          <w:sz w:val="20"/>
          <w:lang w:val="es-MX"/>
        </w:rPr>
        <w:t>Derechos a recibir Efectivo y Equivalentes y Bienes o Servicios a Recibir</w:t>
      </w:r>
    </w:p>
    <w:p w:rsidR="0091042D" w:rsidRPr="00076142" w:rsidRDefault="0091042D" w:rsidP="00451D35">
      <w:pPr>
        <w:pStyle w:val="Texto"/>
        <w:numPr>
          <w:ilvl w:val="0"/>
          <w:numId w:val="11"/>
        </w:numPr>
        <w:spacing w:after="80" w:line="203" w:lineRule="exact"/>
        <w:ind w:left="624" w:firstLine="0"/>
        <w:rPr>
          <w:rFonts w:ascii="Encode Sans" w:hAnsi="Encode Sans" w:cs="DIN Pro Regular"/>
          <w:b/>
          <w:sz w:val="20"/>
          <w:lang w:val="es-MX"/>
        </w:rPr>
      </w:pPr>
      <w:r w:rsidRPr="00076142">
        <w:rPr>
          <w:rFonts w:ascii="Encode Sans" w:hAnsi="Encode Sans" w:cs="DIN Pro Regular"/>
          <w:sz w:val="20"/>
          <w:lang w:val="es-MX"/>
        </w:rPr>
        <w:t>El saldo correspondiente a $</w:t>
      </w:r>
      <w:r w:rsidR="00C5064D">
        <w:rPr>
          <w:rFonts w:ascii="Encode Sans" w:hAnsi="Encode Sans" w:cs="DIN Pro Regular"/>
          <w:sz w:val="20"/>
          <w:lang w:val="es-MX"/>
        </w:rPr>
        <w:t>335,100.00</w:t>
      </w:r>
      <w:r w:rsidRPr="00076142">
        <w:rPr>
          <w:rFonts w:ascii="Encode Sans" w:hAnsi="Encode Sans" w:cs="DIN Pro Regular"/>
          <w:sz w:val="20"/>
          <w:lang w:val="es-MX"/>
        </w:rPr>
        <w:t>, corresponde al saldo de Deudores Diversos por viáticos y gastos varios.</w:t>
      </w:r>
    </w:p>
    <w:p w:rsidR="0091042D" w:rsidRPr="00076142" w:rsidRDefault="0091042D" w:rsidP="0091042D">
      <w:pPr>
        <w:pStyle w:val="Texto"/>
        <w:spacing w:after="80" w:line="203" w:lineRule="exact"/>
        <w:ind w:left="624" w:firstLine="0"/>
        <w:rPr>
          <w:rFonts w:ascii="Encode Sans" w:hAnsi="Encode Sans" w:cs="DIN Pro Regular"/>
          <w:b/>
          <w:sz w:val="20"/>
          <w:lang w:val="es-MX"/>
        </w:rPr>
      </w:pPr>
    </w:p>
    <w:p w:rsidR="00451D35" w:rsidRPr="00076142" w:rsidRDefault="00451D35" w:rsidP="00451D35">
      <w:pPr>
        <w:pStyle w:val="Texto"/>
        <w:spacing w:after="80" w:line="203" w:lineRule="exact"/>
        <w:ind w:left="624" w:firstLine="0"/>
        <w:rPr>
          <w:rFonts w:ascii="Encode Sans" w:hAnsi="Encode Sans" w:cs="DIN Pro Regular"/>
          <w:b/>
          <w:sz w:val="20"/>
          <w:lang w:val="es-MX"/>
        </w:rPr>
      </w:pPr>
      <w:r w:rsidRPr="00076142">
        <w:rPr>
          <w:rFonts w:ascii="Encode Sans" w:hAnsi="Encode Sans" w:cs="DIN Pro Regular"/>
          <w:b/>
          <w:sz w:val="20"/>
          <w:lang w:val="es-MX"/>
        </w:rPr>
        <w:t>Bienes Disponibles para su Transformación o Consumo (inventarios)</w:t>
      </w:r>
    </w:p>
    <w:p w:rsidR="0091042D" w:rsidRPr="00076142" w:rsidRDefault="0091042D" w:rsidP="0091042D">
      <w:pPr>
        <w:pStyle w:val="Texto"/>
        <w:numPr>
          <w:ilvl w:val="0"/>
          <w:numId w:val="11"/>
        </w:numPr>
        <w:spacing w:after="80" w:line="203" w:lineRule="exact"/>
        <w:rPr>
          <w:rFonts w:ascii="Encode Sans" w:hAnsi="Encode Sans" w:cs="DIN Pro Regular"/>
          <w:sz w:val="20"/>
          <w:lang w:val="es-MX"/>
        </w:rPr>
      </w:pPr>
      <w:r w:rsidRPr="00076142">
        <w:rPr>
          <w:rFonts w:ascii="Encode Sans" w:hAnsi="Encode Sans" w:cs="DIN Pro Regular"/>
          <w:sz w:val="20"/>
          <w:lang w:val="es-MX"/>
        </w:rPr>
        <w:t xml:space="preserve">Este Organismo no cuenta con un inventario de bienes materiales ya que el espacio y las condiciones de las oficinas no son las adecuadas para ello, sin embargo se tiene un control mediante el registro en un libro de las salidas de material que se adquiere frecuentemente (papelería, hojas de máquina, tintas, </w:t>
      </w:r>
      <w:proofErr w:type="spellStart"/>
      <w:r w:rsidRPr="00076142">
        <w:rPr>
          <w:rFonts w:ascii="Encode Sans" w:hAnsi="Encode Sans" w:cs="DIN Pro Regular"/>
          <w:sz w:val="20"/>
          <w:lang w:val="es-MX"/>
        </w:rPr>
        <w:t>etc</w:t>
      </w:r>
      <w:proofErr w:type="spellEnd"/>
      <w:r w:rsidRPr="00076142">
        <w:rPr>
          <w:rFonts w:ascii="Encode Sans" w:hAnsi="Encode Sans" w:cs="DIN Pro Regular"/>
          <w:sz w:val="20"/>
          <w:lang w:val="es-MX"/>
        </w:rPr>
        <w:t>)</w:t>
      </w:r>
    </w:p>
    <w:p w:rsidR="0091042D" w:rsidRPr="00076142" w:rsidRDefault="0091042D" w:rsidP="00451D35">
      <w:pPr>
        <w:pStyle w:val="Texto"/>
        <w:spacing w:after="80" w:line="203" w:lineRule="exact"/>
        <w:ind w:left="624" w:firstLine="0"/>
        <w:rPr>
          <w:rFonts w:ascii="Encode Sans" w:hAnsi="Encode Sans" w:cs="DIN Pro Regular"/>
          <w:b/>
          <w:sz w:val="20"/>
          <w:lang w:val="es-MX"/>
        </w:rPr>
      </w:pPr>
    </w:p>
    <w:p w:rsidR="00451D35" w:rsidRPr="00076142" w:rsidRDefault="00451D35" w:rsidP="00451D35">
      <w:pPr>
        <w:pStyle w:val="Texto"/>
        <w:spacing w:after="80" w:line="203" w:lineRule="exact"/>
        <w:ind w:left="624" w:firstLine="0"/>
        <w:rPr>
          <w:rFonts w:ascii="Encode Sans" w:hAnsi="Encode Sans" w:cs="DIN Pro Regular"/>
          <w:b/>
          <w:sz w:val="20"/>
          <w:lang w:val="es-MX"/>
        </w:rPr>
      </w:pPr>
      <w:r w:rsidRPr="00076142">
        <w:rPr>
          <w:rFonts w:ascii="Encode Sans" w:hAnsi="Encode Sans" w:cs="DIN Pro Regular"/>
          <w:b/>
          <w:sz w:val="20"/>
          <w:lang w:val="es-MX"/>
        </w:rPr>
        <w:t>Inversiones Financieras</w:t>
      </w:r>
    </w:p>
    <w:p w:rsidR="00E83E47" w:rsidRPr="00076142" w:rsidRDefault="00E83E47" w:rsidP="00451D35">
      <w:pPr>
        <w:pStyle w:val="Texto"/>
        <w:spacing w:after="80" w:line="203" w:lineRule="exact"/>
        <w:ind w:left="624" w:firstLine="0"/>
        <w:rPr>
          <w:rFonts w:ascii="Encode Sans" w:hAnsi="Encode Sans" w:cs="DIN Pro Regular"/>
          <w:sz w:val="20"/>
          <w:lang w:val="es-MX"/>
        </w:rPr>
      </w:pPr>
      <w:r w:rsidRPr="00076142">
        <w:rPr>
          <w:rFonts w:ascii="Encode Sans" w:hAnsi="Encode Sans" w:cs="DIN Pro Regular"/>
          <w:sz w:val="20"/>
          <w:lang w:val="es-MX"/>
        </w:rPr>
        <w:t>NO APLICA</w:t>
      </w:r>
    </w:p>
    <w:p w:rsidR="00E83E47" w:rsidRPr="00076142" w:rsidRDefault="00E83E47" w:rsidP="00451D35">
      <w:pPr>
        <w:pStyle w:val="Texto"/>
        <w:spacing w:after="80" w:line="203" w:lineRule="exact"/>
        <w:ind w:left="624" w:firstLine="0"/>
        <w:rPr>
          <w:rFonts w:ascii="Encode Sans" w:hAnsi="Encode Sans" w:cs="DIN Pro Regular"/>
          <w:sz w:val="20"/>
          <w:lang w:val="es-MX"/>
        </w:rPr>
      </w:pPr>
    </w:p>
    <w:p w:rsidR="00451D35" w:rsidRPr="00076142" w:rsidRDefault="00451D35" w:rsidP="00451D35">
      <w:pPr>
        <w:pStyle w:val="Texto"/>
        <w:spacing w:after="80" w:line="203" w:lineRule="exact"/>
        <w:ind w:left="624" w:firstLine="0"/>
        <w:rPr>
          <w:rFonts w:ascii="Encode Sans" w:hAnsi="Encode Sans" w:cs="DIN Pro Regular"/>
          <w:b/>
          <w:sz w:val="20"/>
          <w:lang w:val="es-MX"/>
        </w:rPr>
      </w:pPr>
      <w:r w:rsidRPr="00076142">
        <w:rPr>
          <w:rFonts w:ascii="Encode Sans" w:hAnsi="Encode Sans" w:cs="DIN Pro Regular"/>
          <w:b/>
          <w:sz w:val="20"/>
          <w:lang w:val="es-MX"/>
        </w:rPr>
        <w:t>Bienes Muebles, Inmuebles e Intangibles</w:t>
      </w:r>
    </w:p>
    <w:p w:rsidR="0091042D" w:rsidRPr="00076142" w:rsidRDefault="0091042D" w:rsidP="00451D35">
      <w:pPr>
        <w:pStyle w:val="Texto"/>
        <w:spacing w:after="80" w:line="203" w:lineRule="exact"/>
        <w:ind w:left="624" w:firstLine="0"/>
        <w:rPr>
          <w:rFonts w:ascii="Encode Sans" w:hAnsi="Encode Sans" w:cs="DIN Pro Regular"/>
          <w:b/>
          <w:sz w:val="20"/>
          <w:lang w:val="es-MX"/>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6"/>
        <w:gridCol w:w="1179"/>
        <w:gridCol w:w="1825"/>
        <w:gridCol w:w="1685"/>
      </w:tblGrid>
      <w:tr w:rsidR="0091042D" w:rsidRPr="00076142" w:rsidTr="0091042D">
        <w:trPr>
          <w:trHeight w:val="510"/>
        </w:trPr>
        <w:tc>
          <w:tcPr>
            <w:tcW w:w="4805" w:type="dxa"/>
            <w:shd w:val="clear" w:color="000000" w:fill="D9D9D9"/>
            <w:vAlign w:val="center"/>
            <w:hideMark/>
          </w:tcPr>
          <w:p w:rsidR="0091042D" w:rsidRPr="00076142" w:rsidRDefault="0091042D" w:rsidP="0091042D">
            <w:pPr>
              <w:spacing w:after="0" w:line="240" w:lineRule="auto"/>
              <w:jc w:val="center"/>
              <w:rPr>
                <w:rFonts w:ascii="Encode Sans" w:eastAsia="Times New Roman" w:hAnsi="Encode Sans"/>
                <w:b/>
                <w:bCs/>
                <w:sz w:val="20"/>
                <w:szCs w:val="20"/>
                <w:lang w:eastAsia="es-MX"/>
              </w:rPr>
            </w:pPr>
            <w:r w:rsidRPr="00076142">
              <w:rPr>
                <w:rFonts w:ascii="Encode Sans" w:eastAsia="Times New Roman" w:hAnsi="Encode Sans"/>
                <w:b/>
                <w:bCs/>
                <w:sz w:val="20"/>
                <w:szCs w:val="20"/>
                <w:lang w:eastAsia="es-MX"/>
              </w:rPr>
              <w:t xml:space="preserve">DESCRIPCIÓN DEL BIEN </w:t>
            </w:r>
          </w:p>
        </w:tc>
        <w:tc>
          <w:tcPr>
            <w:tcW w:w="1022" w:type="dxa"/>
            <w:shd w:val="clear" w:color="000000" w:fill="D9D9D9"/>
            <w:vAlign w:val="center"/>
            <w:hideMark/>
          </w:tcPr>
          <w:p w:rsidR="0091042D" w:rsidRPr="00076142" w:rsidRDefault="0091042D" w:rsidP="0091042D">
            <w:pPr>
              <w:spacing w:after="0" w:line="240" w:lineRule="auto"/>
              <w:jc w:val="center"/>
              <w:rPr>
                <w:rFonts w:ascii="Encode Sans" w:eastAsia="Times New Roman" w:hAnsi="Encode Sans"/>
                <w:b/>
                <w:bCs/>
                <w:sz w:val="20"/>
                <w:szCs w:val="20"/>
                <w:lang w:eastAsia="es-MX"/>
              </w:rPr>
            </w:pPr>
            <w:r w:rsidRPr="00076142">
              <w:rPr>
                <w:rFonts w:ascii="Encode Sans" w:eastAsia="Times New Roman" w:hAnsi="Encode Sans"/>
                <w:b/>
                <w:bCs/>
                <w:sz w:val="20"/>
                <w:szCs w:val="20"/>
                <w:lang w:eastAsia="es-MX"/>
              </w:rPr>
              <w:t xml:space="preserve">NÚM. DE UNIDADES   </w:t>
            </w:r>
          </w:p>
        </w:tc>
        <w:tc>
          <w:tcPr>
            <w:tcW w:w="1843" w:type="dxa"/>
            <w:shd w:val="clear" w:color="000000" w:fill="D9D9D9"/>
            <w:vAlign w:val="center"/>
            <w:hideMark/>
          </w:tcPr>
          <w:p w:rsidR="0091042D" w:rsidRPr="00076142" w:rsidRDefault="0091042D" w:rsidP="0091042D">
            <w:pPr>
              <w:spacing w:after="0" w:line="240" w:lineRule="auto"/>
              <w:jc w:val="center"/>
              <w:rPr>
                <w:rFonts w:ascii="Encode Sans" w:eastAsia="Times New Roman" w:hAnsi="Encode Sans"/>
                <w:b/>
                <w:bCs/>
                <w:sz w:val="20"/>
                <w:szCs w:val="20"/>
                <w:lang w:eastAsia="es-MX"/>
              </w:rPr>
            </w:pPr>
            <w:r w:rsidRPr="00076142">
              <w:rPr>
                <w:rFonts w:ascii="Encode Sans" w:eastAsia="Times New Roman" w:hAnsi="Encode Sans"/>
                <w:b/>
                <w:bCs/>
                <w:sz w:val="20"/>
                <w:szCs w:val="20"/>
                <w:lang w:eastAsia="es-MX"/>
              </w:rPr>
              <w:t>COSTO UNITARIO</w:t>
            </w:r>
          </w:p>
        </w:tc>
        <w:tc>
          <w:tcPr>
            <w:tcW w:w="1701" w:type="dxa"/>
            <w:shd w:val="clear" w:color="000000" w:fill="D9D9D9"/>
            <w:vAlign w:val="center"/>
            <w:hideMark/>
          </w:tcPr>
          <w:p w:rsidR="0091042D" w:rsidRPr="00076142" w:rsidRDefault="0091042D" w:rsidP="0091042D">
            <w:pPr>
              <w:spacing w:after="0" w:line="240" w:lineRule="auto"/>
              <w:jc w:val="center"/>
              <w:rPr>
                <w:rFonts w:ascii="Encode Sans" w:eastAsia="Times New Roman" w:hAnsi="Encode Sans"/>
                <w:b/>
                <w:bCs/>
                <w:sz w:val="20"/>
                <w:szCs w:val="20"/>
                <w:lang w:eastAsia="es-MX"/>
              </w:rPr>
            </w:pPr>
            <w:r w:rsidRPr="00076142">
              <w:rPr>
                <w:rFonts w:ascii="Encode Sans" w:eastAsia="Times New Roman" w:hAnsi="Encode Sans"/>
                <w:b/>
                <w:bCs/>
                <w:sz w:val="20"/>
                <w:szCs w:val="20"/>
                <w:lang w:eastAsia="es-MX"/>
              </w:rPr>
              <w:t>IMPORTE</w:t>
            </w:r>
          </w:p>
        </w:tc>
      </w:tr>
      <w:tr w:rsidR="0091042D" w:rsidRPr="00076142" w:rsidTr="0091042D">
        <w:trPr>
          <w:trHeight w:val="278"/>
        </w:trPr>
        <w:tc>
          <w:tcPr>
            <w:tcW w:w="4805" w:type="dxa"/>
            <w:shd w:val="clear" w:color="auto" w:fill="auto"/>
            <w:noWrap/>
            <w:vAlign w:val="bottom"/>
            <w:hideMark/>
          </w:tcPr>
          <w:p w:rsidR="0091042D" w:rsidRPr="00076142" w:rsidRDefault="0091042D" w:rsidP="0091042D">
            <w:pPr>
              <w:spacing w:after="0" w:line="240" w:lineRule="auto"/>
              <w:rPr>
                <w:rFonts w:ascii="Encode Sans" w:eastAsia="Times New Roman" w:hAnsi="Encode Sans"/>
                <w:sz w:val="16"/>
                <w:szCs w:val="16"/>
                <w:lang w:eastAsia="es-MX"/>
              </w:rPr>
            </w:pPr>
            <w:r w:rsidRPr="00076142">
              <w:rPr>
                <w:rFonts w:ascii="Encode Sans" w:eastAsia="Times New Roman" w:hAnsi="Encode Sans"/>
                <w:sz w:val="16"/>
                <w:szCs w:val="16"/>
                <w:lang w:eastAsia="es-MX"/>
              </w:rPr>
              <w:t> </w:t>
            </w:r>
          </w:p>
        </w:tc>
        <w:tc>
          <w:tcPr>
            <w:tcW w:w="1022" w:type="dxa"/>
            <w:shd w:val="clear" w:color="auto" w:fill="auto"/>
            <w:vAlign w:val="center"/>
            <w:hideMark/>
          </w:tcPr>
          <w:p w:rsidR="0091042D" w:rsidRPr="00076142" w:rsidRDefault="0091042D" w:rsidP="0091042D">
            <w:pPr>
              <w:spacing w:after="0" w:line="240" w:lineRule="auto"/>
              <w:jc w:val="center"/>
              <w:rPr>
                <w:rFonts w:ascii="Encode Sans" w:eastAsia="Times New Roman" w:hAnsi="Encode Sans"/>
                <w:b/>
                <w:bCs/>
                <w:sz w:val="16"/>
                <w:szCs w:val="16"/>
                <w:lang w:eastAsia="es-MX"/>
              </w:rPr>
            </w:pPr>
            <w:r w:rsidRPr="00076142">
              <w:rPr>
                <w:rFonts w:ascii="Encode Sans" w:eastAsia="Times New Roman" w:hAnsi="Encode Sans"/>
                <w:b/>
                <w:bCs/>
                <w:sz w:val="16"/>
                <w:szCs w:val="16"/>
                <w:lang w:eastAsia="es-MX"/>
              </w:rPr>
              <w:t> </w:t>
            </w:r>
          </w:p>
        </w:tc>
        <w:tc>
          <w:tcPr>
            <w:tcW w:w="1843" w:type="dxa"/>
            <w:shd w:val="clear" w:color="auto" w:fill="auto"/>
            <w:vAlign w:val="center"/>
            <w:hideMark/>
          </w:tcPr>
          <w:p w:rsidR="0091042D" w:rsidRPr="00076142" w:rsidRDefault="0091042D" w:rsidP="0091042D">
            <w:pPr>
              <w:spacing w:after="0" w:line="240" w:lineRule="auto"/>
              <w:jc w:val="center"/>
              <w:rPr>
                <w:rFonts w:ascii="Encode Sans" w:eastAsia="Times New Roman" w:hAnsi="Encode Sans"/>
                <w:sz w:val="16"/>
                <w:szCs w:val="16"/>
                <w:lang w:eastAsia="es-MX"/>
              </w:rPr>
            </w:pPr>
            <w:r w:rsidRPr="00076142">
              <w:rPr>
                <w:rFonts w:ascii="Encode Sans" w:eastAsia="Times New Roman" w:hAnsi="Encode Sans"/>
                <w:sz w:val="16"/>
                <w:szCs w:val="16"/>
                <w:lang w:eastAsia="es-MX"/>
              </w:rPr>
              <w:t> </w:t>
            </w:r>
          </w:p>
        </w:tc>
        <w:tc>
          <w:tcPr>
            <w:tcW w:w="1701" w:type="dxa"/>
            <w:shd w:val="clear" w:color="auto" w:fill="auto"/>
            <w:vAlign w:val="center"/>
            <w:hideMark/>
          </w:tcPr>
          <w:p w:rsidR="0091042D" w:rsidRPr="00076142" w:rsidRDefault="0091042D" w:rsidP="0091042D">
            <w:pPr>
              <w:spacing w:after="0" w:line="240" w:lineRule="auto"/>
              <w:jc w:val="center"/>
              <w:rPr>
                <w:rFonts w:ascii="Encode Sans" w:eastAsia="Times New Roman" w:hAnsi="Encode Sans"/>
                <w:sz w:val="16"/>
                <w:szCs w:val="16"/>
                <w:lang w:eastAsia="es-MX"/>
              </w:rPr>
            </w:pPr>
            <w:r w:rsidRPr="00076142">
              <w:rPr>
                <w:rFonts w:ascii="Encode Sans" w:eastAsia="Times New Roman" w:hAnsi="Encode Sans"/>
                <w:sz w:val="16"/>
                <w:szCs w:val="16"/>
                <w:lang w:eastAsia="es-MX"/>
              </w:rPr>
              <w:t> </w:t>
            </w:r>
          </w:p>
        </w:tc>
      </w:tr>
      <w:tr w:rsidR="0091042D" w:rsidRPr="00076142" w:rsidTr="0091042D">
        <w:trPr>
          <w:trHeight w:val="900"/>
        </w:trPr>
        <w:tc>
          <w:tcPr>
            <w:tcW w:w="4805" w:type="dxa"/>
            <w:shd w:val="clear" w:color="auto" w:fill="auto"/>
            <w:vAlign w:val="bottom"/>
            <w:hideMark/>
          </w:tcPr>
          <w:p w:rsidR="0091042D" w:rsidRPr="00076142" w:rsidRDefault="0091042D" w:rsidP="0091042D">
            <w:pPr>
              <w:spacing w:after="0" w:line="240" w:lineRule="auto"/>
              <w:rPr>
                <w:rFonts w:ascii="Encode Sans" w:eastAsia="Times New Roman" w:hAnsi="Encode Sans" w:cs="Arial"/>
                <w:sz w:val="16"/>
                <w:szCs w:val="16"/>
                <w:lang w:val="en-US" w:eastAsia="es-MX"/>
              </w:rPr>
            </w:pPr>
            <w:r w:rsidRPr="00076142">
              <w:rPr>
                <w:rFonts w:ascii="Encode Sans" w:eastAsia="Times New Roman" w:hAnsi="Encode Sans" w:cs="Arial"/>
                <w:sz w:val="16"/>
                <w:szCs w:val="16"/>
                <w:lang w:val="en-US" w:eastAsia="es-MX"/>
              </w:rPr>
              <w:t>COMPUTADORA AIO ALL ONE DELL INSPIRON 24 AIO 5400, 23.8 PULGADAS, INTEL CORE i7-1165G7; MEM RAM 16 GB, WINDOWS 11 HOME</w:t>
            </w:r>
          </w:p>
        </w:tc>
        <w:tc>
          <w:tcPr>
            <w:tcW w:w="1022" w:type="dxa"/>
            <w:shd w:val="clear" w:color="auto" w:fill="auto"/>
            <w:vAlign w:val="center"/>
            <w:hideMark/>
          </w:tcPr>
          <w:p w:rsidR="0091042D" w:rsidRPr="00076142" w:rsidRDefault="00FC4793" w:rsidP="0091042D">
            <w:pPr>
              <w:spacing w:after="0" w:line="240" w:lineRule="auto"/>
              <w:jc w:val="center"/>
              <w:rPr>
                <w:rFonts w:ascii="Encode Sans" w:eastAsia="Times New Roman" w:hAnsi="Encode Sans" w:cs="Arial"/>
                <w:sz w:val="16"/>
                <w:szCs w:val="16"/>
                <w:lang w:val="en-US" w:eastAsia="es-MX"/>
              </w:rPr>
            </w:pPr>
            <w:r w:rsidRPr="00076142">
              <w:rPr>
                <w:rFonts w:ascii="Encode Sans" w:eastAsia="Times New Roman" w:hAnsi="Encode Sans" w:cs="Arial"/>
                <w:sz w:val="16"/>
                <w:szCs w:val="16"/>
                <w:lang w:val="en-US" w:eastAsia="es-MX"/>
              </w:rPr>
              <w:t>1</w:t>
            </w:r>
            <w:r w:rsidR="0091042D" w:rsidRPr="00076142">
              <w:rPr>
                <w:rFonts w:ascii="Encode Sans" w:eastAsia="Times New Roman" w:hAnsi="Encode Sans" w:cs="Arial"/>
                <w:sz w:val="16"/>
                <w:szCs w:val="16"/>
                <w:lang w:val="en-US" w:eastAsia="es-MX"/>
              </w:rPr>
              <w:t xml:space="preserve">  </w:t>
            </w:r>
          </w:p>
        </w:tc>
        <w:tc>
          <w:tcPr>
            <w:tcW w:w="1843" w:type="dxa"/>
            <w:shd w:val="clear" w:color="auto" w:fill="auto"/>
            <w:vAlign w:val="center"/>
            <w:hideMark/>
          </w:tcPr>
          <w:p w:rsidR="0091042D" w:rsidRPr="00076142" w:rsidRDefault="0091042D" w:rsidP="0091042D">
            <w:pPr>
              <w:spacing w:after="0" w:line="240" w:lineRule="auto"/>
              <w:jc w:val="right"/>
              <w:rPr>
                <w:rFonts w:ascii="Encode Sans" w:eastAsia="Times New Roman" w:hAnsi="Encode Sans" w:cs="Arial"/>
                <w:sz w:val="16"/>
                <w:szCs w:val="16"/>
                <w:lang w:eastAsia="es-MX"/>
              </w:rPr>
            </w:pPr>
            <w:r w:rsidRPr="00076142">
              <w:rPr>
                <w:rFonts w:ascii="Encode Sans" w:eastAsia="Times New Roman" w:hAnsi="Encode Sans" w:cs="Arial"/>
                <w:sz w:val="16"/>
                <w:szCs w:val="16"/>
                <w:lang w:val="en-US" w:eastAsia="es-MX"/>
              </w:rPr>
              <w:t xml:space="preserve"> </w:t>
            </w:r>
            <w:r w:rsidRPr="00076142">
              <w:rPr>
                <w:rFonts w:ascii="Encode Sans" w:eastAsia="Times New Roman" w:hAnsi="Encode Sans" w:cs="Arial"/>
                <w:sz w:val="16"/>
                <w:szCs w:val="16"/>
                <w:lang w:eastAsia="es-MX"/>
              </w:rPr>
              <w:t xml:space="preserve">$ 31,404.00 </w:t>
            </w:r>
          </w:p>
        </w:tc>
        <w:tc>
          <w:tcPr>
            <w:tcW w:w="1701" w:type="dxa"/>
            <w:shd w:val="clear" w:color="auto" w:fill="auto"/>
            <w:vAlign w:val="center"/>
            <w:hideMark/>
          </w:tcPr>
          <w:p w:rsidR="0091042D" w:rsidRPr="00076142" w:rsidRDefault="0091042D" w:rsidP="0091042D">
            <w:pPr>
              <w:spacing w:after="0" w:line="240" w:lineRule="auto"/>
              <w:jc w:val="right"/>
              <w:rPr>
                <w:rFonts w:ascii="Encode Sans" w:eastAsia="Times New Roman" w:hAnsi="Encode Sans" w:cs="Arial"/>
                <w:sz w:val="16"/>
                <w:szCs w:val="16"/>
                <w:lang w:eastAsia="es-MX"/>
              </w:rPr>
            </w:pPr>
            <w:r w:rsidRPr="00076142">
              <w:rPr>
                <w:rFonts w:ascii="Encode Sans" w:eastAsia="Times New Roman" w:hAnsi="Encode Sans" w:cs="Arial"/>
                <w:sz w:val="16"/>
                <w:szCs w:val="16"/>
                <w:lang w:eastAsia="es-MX"/>
              </w:rPr>
              <w:t xml:space="preserve"> $               31,404.00 </w:t>
            </w:r>
          </w:p>
        </w:tc>
      </w:tr>
      <w:tr w:rsidR="0091042D" w:rsidRPr="00076142" w:rsidTr="0091042D">
        <w:trPr>
          <w:trHeight w:val="900"/>
        </w:trPr>
        <w:tc>
          <w:tcPr>
            <w:tcW w:w="4805" w:type="dxa"/>
            <w:shd w:val="clear" w:color="auto" w:fill="auto"/>
            <w:vAlign w:val="bottom"/>
            <w:hideMark/>
          </w:tcPr>
          <w:p w:rsidR="0091042D" w:rsidRPr="00076142" w:rsidRDefault="0091042D" w:rsidP="0091042D">
            <w:pPr>
              <w:spacing w:after="0" w:line="240" w:lineRule="auto"/>
              <w:rPr>
                <w:rFonts w:ascii="Encode Sans" w:eastAsia="Times New Roman" w:hAnsi="Encode Sans" w:cs="Arial"/>
                <w:sz w:val="16"/>
                <w:szCs w:val="16"/>
                <w:lang w:val="en-US" w:eastAsia="es-MX"/>
              </w:rPr>
            </w:pPr>
            <w:r w:rsidRPr="00076142">
              <w:rPr>
                <w:rFonts w:ascii="Encode Sans" w:eastAsia="Times New Roman" w:hAnsi="Encode Sans" w:cs="Arial"/>
                <w:sz w:val="16"/>
                <w:szCs w:val="16"/>
                <w:lang w:val="en-US" w:eastAsia="es-MX"/>
              </w:rPr>
              <w:t>COMPUTADORA AIO ALL ONE DELL INSPIRON 24 AIO 5400, 23.8 PULGADAS, INTEL CORE i7-1165G7; MEM RAM 16 GB, WINDOWS 11 HOME</w:t>
            </w:r>
          </w:p>
        </w:tc>
        <w:tc>
          <w:tcPr>
            <w:tcW w:w="1022" w:type="dxa"/>
            <w:shd w:val="clear" w:color="auto" w:fill="auto"/>
            <w:vAlign w:val="center"/>
            <w:hideMark/>
          </w:tcPr>
          <w:p w:rsidR="0091042D" w:rsidRPr="00076142" w:rsidRDefault="0091042D" w:rsidP="0091042D">
            <w:pPr>
              <w:spacing w:after="0" w:line="240" w:lineRule="auto"/>
              <w:jc w:val="center"/>
              <w:rPr>
                <w:rFonts w:ascii="Encode Sans" w:eastAsia="Times New Roman" w:hAnsi="Encode Sans" w:cs="Arial"/>
                <w:sz w:val="16"/>
                <w:szCs w:val="16"/>
                <w:lang w:eastAsia="es-MX"/>
              </w:rPr>
            </w:pPr>
            <w:r w:rsidRPr="00076142">
              <w:rPr>
                <w:rFonts w:ascii="Encode Sans" w:eastAsia="Times New Roman" w:hAnsi="Encode Sans" w:cs="Arial"/>
                <w:sz w:val="16"/>
                <w:szCs w:val="16"/>
                <w:lang w:eastAsia="es-MX"/>
              </w:rPr>
              <w:t>1</w:t>
            </w:r>
          </w:p>
        </w:tc>
        <w:tc>
          <w:tcPr>
            <w:tcW w:w="1843" w:type="dxa"/>
            <w:shd w:val="clear" w:color="auto" w:fill="auto"/>
            <w:vAlign w:val="center"/>
            <w:hideMark/>
          </w:tcPr>
          <w:p w:rsidR="0091042D" w:rsidRPr="00076142" w:rsidRDefault="0091042D" w:rsidP="0091042D">
            <w:pPr>
              <w:spacing w:after="0" w:line="240" w:lineRule="auto"/>
              <w:jc w:val="right"/>
              <w:rPr>
                <w:rFonts w:ascii="Encode Sans" w:eastAsia="Times New Roman" w:hAnsi="Encode Sans" w:cs="Arial"/>
                <w:sz w:val="16"/>
                <w:szCs w:val="16"/>
                <w:lang w:eastAsia="es-MX"/>
              </w:rPr>
            </w:pPr>
            <w:r w:rsidRPr="00076142">
              <w:rPr>
                <w:rFonts w:ascii="Encode Sans" w:eastAsia="Times New Roman" w:hAnsi="Encode Sans" w:cs="Arial"/>
                <w:sz w:val="16"/>
                <w:szCs w:val="16"/>
                <w:lang w:eastAsia="es-MX"/>
              </w:rPr>
              <w:t xml:space="preserve"> $ 31,404.00 </w:t>
            </w:r>
          </w:p>
        </w:tc>
        <w:tc>
          <w:tcPr>
            <w:tcW w:w="1701" w:type="dxa"/>
            <w:shd w:val="clear" w:color="auto" w:fill="auto"/>
            <w:vAlign w:val="center"/>
            <w:hideMark/>
          </w:tcPr>
          <w:p w:rsidR="0091042D" w:rsidRPr="00076142" w:rsidRDefault="0091042D" w:rsidP="0091042D">
            <w:pPr>
              <w:spacing w:after="0" w:line="240" w:lineRule="auto"/>
              <w:jc w:val="right"/>
              <w:rPr>
                <w:rFonts w:ascii="Encode Sans" w:eastAsia="Times New Roman" w:hAnsi="Encode Sans" w:cs="Arial"/>
                <w:sz w:val="16"/>
                <w:szCs w:val="16"/>
                <w:lang w:eastAsia="es-MX"/>
              </w:rPr>
            </w:pPr>
            <w:r w:rsidRPr="00076142">
              <w:rPr>
                <w:rFonts w:ascii="Encode Sans" w:eastAsia="Times New Roman" w:hAnsi="Encode Sans" w:cs="Arial"/>
                <w:sz w:val="16"/>
                <w:szCs w:val="16"/>
                <w:lang w:eastAsia="es-MX"/>
              </w:rPr>
              <w:t xml:space="preserve"> $               31,404.00 </w:t>
            </w:r>
          </w:p>
        </w:tc>
      </w:tr>
      <w:tr w:rsidR="0091042D" w:rsidRPr="00076142" w:rsidTr="0091042D">
        <w:trPr>
          <w:trHeight w:val="900"/>
        </w:trPr>
        <w:tc>
          <w:tcPr>
            <w:tcW w:w="4805" w:type="dxa"/>
            <w:shd w:val="clear" w:color="auto" w:fill="auto"/>
            <w:vAlign w:val="bottom"/>
            <w:hideMark/>
          </w:tcPr>
          <w:p w:rsidR="0091042D" w:rsidRPr="00076142" w:rsidRDefault="0091042D" w:rsidP="0091042D">
            <w:pPr>
              <w:spacing w:after="0" w:line="240" w:lineRule="auto"/>
              <w:rPr>
                <w:rFonts w:ascii="Encode Sans" w:eastAsia="Times New Roman" w:hAnsi="Encode Sans" w:cs="Arial"/>
                <w:sz w:val="16"/>
                <w:szCs w:val="16"/>
                <w:lang w:val="en-US" w:eastAsia="es-MX"/>
              </w:rPr>
            </w:pPr>
            <w:r w:rsidRPr="00076142">
              <w:rPr>
                <w:rFonts w:ascii="Encode Sans" w:eastAsia="Times New Roman" w:hAnsi="Encode Sans" w:cs="Arial"/>
                <w:sz w:val="16"/>
                <w:szCs w:val="16"/>
                <w:lang w:val="en-US" w:eastAsia="es-MX"/>
              </w:rPr>
              <w:t>COMPUTADORA AIO ALL ONE DELL INSPIRON 24 AIO 5400, 23.8 PULGADAS, INTEL CORE i7-1165G7; MEM RAM 16 GB, WINDOWS 11 HOME</w:t>
            </w:r>
          </w:p>
        </w:tc>
        <w:tc>
          <w:tcPr>
            <w:tcW w:w="1022" w:type="dxa"/>
            <w:shd w:val="clear" w:color="auto" w:fill="auto"/>
            <w:vAlign w:val="center"/>
            <w:hideMark/>
          </w:tcPr>
          <w:p w:rsidR="0091042D" w:rsidRPr="00076142" w:rsidRDefault="0091042D" w:rsidP="0091042D">
            <w:pPr>
              <w:spacing w:after="0" w:line="240" w:lineRule="auto"/>
              <w:jc w:val="center"/>
              <w:rPr>
                <w:rFonts w:ascii="Encode Sans" w:eastAsia="Times New Roman" w:hAnsi="Encode Sans" w:cs="Arial"/>
                <w:sz w:val="16"/>
                <w:szCs w:val="16"/>
                <w:lang w:eastAsia="es-MX"/>
              </w:rPr>
            </w:pPr>
            <w:r w:rsidRPr="00076142">
              <w:rPr>
                <w:rFonts w:ascii="Encode Sans" w:eastAsia="Times New Roman" w:hAnsi="Encode Sans" w:cs="Arial"/>
                <w:sz w:val="16"/>
                <w:szCs w:val="16"/>
                <w:lang w:eastAsia="es-MX"/>
              </w:rPr>
              <w:t>1</w:t>
            </w:r>
          </w:p>
        </w:tc>
        <w:tc>
          <w:tcPr>
            <w:tcW w:w="1843" w:type="dxa"/>
            <w:shd w:val="clear" w:color="auto" w:fill="auto"/>
            <w:vAlign w:val="center"/>
            <w:hideMark/>
          </w:tcPr>
          <w:p w:rsidR="0091042D" w:rsidRPr="00076142" w:rsidRDefault="0091042D" w:rsidP="0091042D">
            <w:pPr>
              <w:spacing w:after="0" w:line="240" w:lineRule="auto"/>
              <w:jc w:val="right"/>
              <w:rPr>
                <w:rFonts w:ascii="Encode Sans" w:eastAsia="Times New Roman" w:hAnsi="Encode Sans" w:cs="Arial"/>
                <w:sz w:val="16"/>
                <w:szCs w:val="16"/>
                <w:lang w:eastAsia="es-MX"/>
              </w:rPr>
            </w:pPr>
            <w:r w:rsidRPr="00076142">
              <w:rPr>
                <w:rFonts w:ascii="Encode Sans" w:eastAsia="Times New Roman" w:hAnsi="Encode Sans" w:cs="Arial"/>
                <w:sz w:val="16"/>
                <w:szCs w:val="16"/>
                <w:lang w:eastAsia="es-MX"/>
              </w:rPr>
              <w:t xml:space="preserve"> $ 31,499.00 </w:t>
            </w:r>
          </w:p>
        </w:tc>
        <w:tc>
          <w:tcPr>
            <w:tcW w:w="1701" w:type="dxa"/>
            <w:shd w:val="clear" w:color="auto" w:fill="auto"/>
            <w:vAlign w:val="center"/>
            <w:hideMark/>
          </w:tcPr>
          <w:p w:rsidR="0091042D" w:rsidRPr="00076142" w:rsidRDefault="0091042D" w:rsidP="0091042D">
            <w:pPr>
              <w:spacing w:after="0" w:line="240" w:lineRule="auto"/>
              <w:jc w:val="right"/>
              <w:rPr>
                <w:rFonts w:ascii="Encode Sans" w:eastAsia="Times New Roman" w:hAnsi="Encode Sans" w:cs="Arial"/>
                <w:sz w:val="16"/>
                <w:szCs w:val="16"/>
                <w:lang w:eastAsia="es-MX"/>
              </w:rPr>
            </w:pPr>
            <w:r w:rsidRPr="00076142">
              <w:rPr>
                <w:rFonts w:ascii="Encode Sans" w:eastAsia="Times New Roman" w:hAnsi="Encode Sans" w:cs="Arial"/>
                <w:sz w:val="16"/>
                <w:szCs w:val="16"/>
                <w:lang w:eastAsia="es-MX"/>
              </w:rPr>
              <w:t xml:space="preserve"> $               31,499.00 </w:t>
            </w:r>
          </w:p>
        </w:tc>
      </w:tr>
      <w:tr w:rsidR="0091042D" w:rsidRPr="00076142" w:rsidTr="0091042D">
        <w:trPr>
          <w:trHeight w:val="900"/>
        </w:trPr>
        <w:tc>
          <w:tcPr>
            <w:tcW w:w="4805" w:type="dxa"/>
            <w:shd w:val="clear" w:color="auto" w:fill="auto"/>
            <w:hideMark/>
          </w:tcPr>
          <w:p w:rsidR="0091042D" w:rsidRPr="00076142" w:rsidRDefault="0091042D" w:rsidP="0091042D">
            <w:pPr>
              <w:spacing w:after="0" w:line="240" w:lineRule="auto"/>
              <w:rPr>
                <w:rFonts w:ascii="Encode Sans" w:eastAsia="Times New Roman" w:hAnsi="Encode Sans"/>
                <w:sz w:val="16"/>
                <w:szCs w:val="16"/>
                <w:lang w:eastAsia="es-MX"/>
              </w:rPr>
            </w:pPr>
            <w:r w:rsidRPr="00076142">
              <w:rPr>
                <w:rFonts w:ascii="Encode Sans" w:eastAsia="Times New Roman" w:hAnsi="Encode Sans"/>
                <w:sz w:val="16"/>
                <w:szCs w:val="16"/>
                <w:lang w:eastAsia="es-MX"/>
              </w:rPr>
              <w:t>MULTIFUNCIONAL EPSON ECO TANK L3210, COLOR, INYECCION, PRINT/SCAN/COPY MODELO L3210: NS: XAGB042094; NS: XAGB041013</w:t>
            </w:r>
          </w:p>
        </w:tc>
        <w:tc>
          <w:tcPr>
            <w:tcW w:w="1022" w:type="dxa"/>
            <w:shd w:val="clear" w:color="auto" w:fill="auto"/>
            <w:hideMark/>
          </w:tcPr>
          <w:p w:rsidR="0091042D" w:rsidRPr="00076142" w:rsidRDefault="0091042D" w:rsidP="0091042D">
            <w:pPr>
              <w:spacing w:after="0" w:line="240" w:lineRule="auto"/>
              <w:jc w:val="center"/>
              <w:rPr>
                <w:rFonts w:ascii="Encode Sans" w:eastAsia="Times New Roman" w:hAnsi="Encode Sans"/>
                <w:sz w:val="16"/>
                <w:szCs w:val="16"/>
                <w:lang w:eastAsia="es-MX"/>
              </w:rPr>
            </w:pPr>
            <w:r w:rsidRPr="00076142">
              <w:rPr>
                <w:rFonts w:ascii="Encode Sans" w:eastAsia="Times New Roman" w:hAnsi="Encode Sans"/>
                <w:sz w:val="16"/>
                <w:szCs w:val="16"/>
                <w:lang w:eastAsia="es-MX"/>
              </w:rPr>
              <w:t>2</w:t>
            </w:r>
          </w:p>
        </w:tc>
        <w:tc>
          <w:tcPr>
            <w:tcW w:w="1843" w:type="dxa"/>
            <w:shd w:val="clear" w:color="auto" w:fill="auto"/>
            <w:hideMark/>
          </w:tcPr>
          <w:p w:rsidR="0091042D" w:rsidRPr="00076142" w:rsidRDefault="0091042D" w:rsidP="0091042D">
            <w:pPr>
              <w:spacing w:after="0" w:line="240" w:lineRule="auto"/>
              <w:jc w:val="right"/>
              <w:rPr>
                <w:rFonts w:ascii="Encode Sans" w:eastAsia="Times New Roman" w:hAnsi="Encode Sans"/>
                <w:sz w:val="16"/>
                <w:szCs w:val="16"/>
                <w:lang w:eastAsia="es-MX"/>
              </w:rPr>
            </w:pPr>
            <w:r w:rsidRPr="00076142">
              <w:rPr>
                <w:rFonts w:ascii="Encode Sans" w:eastAsia="Times New Roman" w:hAnsi="Encode Sans"/>
                <w:sz w:val="16"/>
                <w:szCs w:val="16"/>
                <w:lang w:eastAsia="es-MX"/>
              </w:rPr>
              <w:t xml:space="preserve"> $ 4,999.94 </w:t>
            </w:r>
          </w:p>
        </w:tc>
        <w:tc>
          <w:tcPr>
            <w:tcW w:w="1701" w:type="dxa"/>
            <w:shd w:val="clear" w:color="auto" w:fill="auto"/>
            <w:hideMark/>
          </w:tcPr>
          <w:p w:rsidR="0091042D" w:rsidRPr="00076142" w:rsidRDefault="0091042D" w:rsidP="0091042D">
            <w:pPr>
              <w:spacing w:after="0" w:line="240" w:lineRule="auto"/>
              <w:jc w:val="right"/>
              <w:rPr>
                <w:rFonts w:ascii="Encode Sans" w:eastAsia="Times New Roman" w:hAnsi="Encode Sans"/>
                <w:sz w:val="16"/>
                <w:szCs w:val="16"/>
                <w:lang w:eastAsia="es-MX"/>
              </w:rPr>
            </w:pPr>
            <w:r w:rsidRPr="00076142">
              <w:rPr>
                <w:rFonts w:ascii="Encode Sans" w:eastAsia="Times New Roman" w:hAnsi="Encode Sans"/>
                <w:sz w:val="16"/>
                <w:szCs w:val="16"/>
                <w:lang w:eastAsia="es-MX"/>
              </w:rPr>
              <w:t xml:space="preserve">    $                     9,999.88 </w:t>
            </w:r>
          </w:p>
        </w:tc>
      </w:tr>
      <w:tr w:rsidR="0091042D" w:rsidRPr="00076142" w:rsidTr="0091042D">
        <w:trPr>
          <w:trHeight w:val="450"/>
        </w:trPr>
        <w:tc>
          <w:tcPr>
            <w:tcW w:w="4805" w:type="dxa"/>
            <w:shd w:val="clear" w:color="auto" w:fill="auto"/>
            <w:hideMark/>
          </w:tcPr>
          <w:p w:rsidR="0091042D" w:rsidRPr="00076142" w:rsidRDefault="0091042D" w:rsidP="0091042D">
            <w:pPr>
              <w:spacing w:after="0" w:line="240" w:lineRule="auto"/>
              <w:rPr>
                <w:rFonts w:ascii="Encode Sans" w:eastAsia="Times New Roman" w:hAnsi="Encode Sans"/>
                <w:sz w:val="16"/>
                <w:szCs w:val="16"/>
                <w:lang w:eastAsia="es-MX"/>
              </w:rPr>
            </w:pPr>
            <w:r w:rsidRPr="00076142">
              <w:rPr>
                <w:rFonts w:ascii="Encode Sans" w:eastAsia="Times New Roman" w:hAnsi="Encode Sans"/>
                <w:sz w:val="16"/>
                <w:szCs w:val="16"/>
                <w:lang w:eastAsia="es-MX"/>
              </w:rPr>
              <w:t>EPSON ECO TANK L1210, COLOR, INYECCION, TANQUE DE TINTA</w:t>
            </w:r>
          </w:p>
        </w:tc>
        <w:tc>
          <w:tcPr>
            <w:tcW w:w="1022" w:type="dxa"/>
            <w:shd w:val="clear" w:color="auto" w:fill="auto"/>
            <w:noWrap/>
            <w:hideMark/>
          </w:tcPr>
          <w:p w:rsidR="0091042D" w:rsidRPr="00076142" w:rsidRDefault="0091042D" w:rsidP="0091042D">
            <w:pPr>
              <w:spacing w:after="0" w:line="240" w:lineRule="auto"/>
              <w:jc w:val="center"/>
              <w:rPr>
                <w:rFonts w:ascii="Encode Sans" w:eastAsia="Times New Roman" w:hAnsi="Encode Sans"/>
                <w:sz w:val="16"/>
                <w:szCs w:val="16"/>
                <w:lang w:eastAsia="es-MX"/>
              </w:rPr>
            </w:pPr>
            <w:r w:rsidRPr="00076142">
              <w:rPr>
                <w:rFonts w:ascii="Encode Sans" w:eastAsia="Times New Roman" w:hAnsi="Encode Sans"/>
                <w:sz w:val="16"/>
                <w:szCs w:val="16"/>
                <w:lang w:eastAsia="es-MX"/>
              </w:rPr>
              <w:t>2</w:t>
            </w:r>
          </w:p>
        </w:tc>
        <w:tc>
          <w:tcPr>
            <w:tcW w:w="1843" w:type="dxa"/>
            <w:shd w:val="clear" w:color="auto" w:fill="auto"/>
            <w:noWrap/>
            <w:vAlign w:val="center"/>
            <w:hideMark/>
          </w:tcPr>
          <w:p w:rsidR="0091042D" w:rsidRPr="00076142" w:rsidRDefault="0091042D" w:rsidP="0091042D">
            <w:pPr>
              <w:spacing w:after="0" w:line="240" w:lineRule="auto"/>
              <w:jc w:val="right"/>
              <w:rPr>
                <w:rFonts w:ascii="Encode Sans" w:eastAsia="Times New Roman" w:hAnsi="Encode Sans"/>
                <w:sz w:val="16"/>
                <w:szCs w:val="16"/>
                <w:lang w:eastAsia="es-MX"/>
              </w:rPr>
            </w:pPr>
            <w:r w:rsidRPr="00076142">
              <w:rPr>
                <w:rFonts w:ascii="Encode Sans" w:eastAsia="Times New Roman" w:hAnsi="Encode Sans"/>
                <w:sz w:val="16"/>
                <w:szCs w:val="16"/>
                <w:lang w:eastAsia="es-MX"/>
              </w:rPr>
              <w:t xml:space="preserve"> $ 4,499.99 </w:t>
            </w:r>
          </w:p>
        </w:tc>
        <w:tc>
          <w:tcPr>
            <w:tcW w:w="1701" w:type="dxa"/>
            <w:shd w:val="clear" w:color="auto" w:fill="auto"/>
            <w:noWrap/>
            <w:vAlign w:val="center"/>
            <w:hideMark/>
          </w:tcPr>
          <w:p w:rsidR="0091042D" w:rsidRPr="00076142" w:rsidRDefault="0091042D" w:rsidP="0091042D">
            <w:pPr>
              <w:spacing w:after="0" w:line="240" w:lineRule="auto"/>
              <w:jc w:val="right"/>
              <w:rPr>
                <w:rFonts w:ascii="Encode Sans" w:eastAsia="Times New Roman" w:hAnsi="Encode Sans"/>
                <w:sz w:val="16"/>
                <w:szCs w:val="16"/>
                <w:lang w:eastAsia="es-MX"/>
              </w:rPr>
            </w:pPr>
            <w:r w:rsidRPr="00076142">
              <w:rPr>
                <w:rFonts w:ascii="Encode Sans" w:eastAsia="Times New Roman" w:hAnsi="Encode Sans"/>
                <w:sz w:val="16"/>
                <w:szCs w:val="16"/>
                <w:lang w:eastAsia="es-MX"/>
              </w:rPr>
              <w:t xml:space="preserve"> $                        8,999.98 </w:t>
            </w:r>
          </w:p>
        </w:tc>
      </w:tr>
    </w:tbl>
    <w:p w:rsidR="0091042D" w:rsidRPr="00076142" w:rsidRDefault="0091042D" w:rsidP="00451D35">
      <w:pPr>
        <w:pStyle w:val="Texto"/>
        <w:spacing w:after="80" w:line="203" w:lineRule="exact"/>
        <w:ind w:left="624" w:firstLine="0"/>
        <w:rPr>
          <w:rFonts w:ascii="Encode Sans" w:hAnsi="Encode Sans" w:cs="DIN Pro Regular"/>
          <w:b/>
          <w:sz w:val="20"/>
          <w:lang w:val="es-MX"/>
        </w:rPr>
      </w:pPr>
    </w:p>
    <w:p w:rsidR="00451D35" w:rsidRPr="00076142" w:rsidRDefault="00451D35" w:rsidP="00451D35">
      <w:pPr>
        <w:pStyle w:val="Texto"/>
        <w:spacing w:after="80" w:line="203" w:lineRule="exact"/>
        <w:ind w:left="624" w:firstLine="0"/>
        <w:rPr>
          <w:rFonts w:ascii="Encode Sans" w:hAnsi="Encode Sans" w:cs="DIN Pro Regular"/>
          <w:b/>
          <w:sz w:val="20"/>
          <w:lang w:val="es-MX"/>
        </w:rPr>
      </w:pPr>
      <w:r w:rsidRPr="00076142">
        <w:rPr>
          <w:rFonts w:ascii="Encode Sans" w:hAnsi="Encode Sans" w:cs="DIN Pro Regular"/>
          <w:b/>
          <w:sz w:val="20"/>
          <w:lang w:val="es-MX"/>
        </w:rPr>
        <w:t>Estimaciones y Deterioros</w:t>
      </w:r>
    </w:p>
    <w:p w:rsidR="0091042D" w:rsidRPr="00076142" w:rsidRDefault="0091042D" w:rsidP="0091042D">
      <w:pPr>
        <w:pStyle w:val="Texto"/>
        <w:numPr>
          <w:ilvl w:val="0"/>
          <w:numId w:val="11"/>
        </w:numPr>
        <w:spacing w:after="80" w:line="203" w:lineRule="exact"/>
        <w:rPr>
          <w:rFonts w:ascii="Encode Sans" w:hAnsi="Encode Sans" w:cs="DIN Pro Regular"/>
          <w:sz w:val="20"/>
          <w:lang w:val="es-MX"/>
        </w:rPr>
      </w:pPr>
      <w:r w:rsidRPr="00076142">
        <w:rPr>
          <w:rFonts w:ascii="Encode Sans" w:hAnsi="Encode Sans" w:cs="DIN Pro Regular"/>
          <w:sz w:val="20"/>
          <w:lang w:val="es-MX"/>
        </w:rPr>
        <w:t>Continuando con la depreciación, al cierre del ejercicio 2022 se realiza el asiento correspondiente por $ 343,212.00</w:t>
      </w:r>
    </w:p>
    <w:p w:rsidR="0091042D" w:rsidRPr="00076142" w:rsidRDefault="0091042D" w:rsidP="00451D35">
      <w:pPr>
        <w:pStyle w:val="Texto"/>
        <w:spacing w:after="80" w:line="203" w:lineRule="exact"/>
        <w:ind w:left="624" w:firstLine="0"/>
        <w:rPr>
          <w:rFonts w:ascii="Encode Sans" w:hAnsi="Encode Sans" w:cs="DIN Pro Regular"/>
          <w:b/>
          <w:sz w:val="20"/>
          <w:lang w:val="es-MX"/>
        </w:rPr>
      </w:pPr>
    </w:p>
    <w:p w:rsidR="00451D35" w:rsidRPr="00076142" w:rsidRDefault="00451D35" w:rsidP="00451D35">
      <w:pPr>
        <w:pStyle w:val="Texto"/>
        <w:spacing w:after="80" w:line="203" w:lineRule="exact"/>
        <w:ind w:left="624" w:firstLine="0"/>
        <w:rPr>
          <w:rFonts w:ascii="Encode Sans" w:hAnsi="Encode Sans" w:cs="DIN Pro Regular"/>
          <w:b/>
          <w:sz w:val="20"/>
          <w:lang w:val="es-MX"/>
        </w:rPr>
      </w:pPr>
      <w:r w:rsidRPr="00076142">
        <w:rPr>
          <w:rFonts w:ascii="Encode Sans" w:hAnsi="Encode Sans" w:cs="DIN Pro Regular"/>
          <w:b/>
          <w:sz w:val="20"/>
          <w:lang w:val="es-MX"/>
        </w:rPr>
        <w:t>Otros Activos</w:t>
      </w:r>
    </w:p>
    <w:p w:rsidR="00E83E47" w:rsidRPr="00076142" w:rsidRDefault="00E83E47" w:rsidP="00451D35">
      <w:pPr>
        <w:pStyle w:val="Texto"/>
        <w:spacing w:after="80" w:line="203" w:lineRule="exact"/>
        <w:ind w:left="624" w:firstLine="0"/>
        <w:rPr>
          <w:rFonts w:ascii="Encode Sans" w:hAnsi="Encode Sans" w:cs="DIN Pro Regular"/>
          <w:sz w:val="20"/>
          <w:lang w:val="es-MX"/>
        </w:rPr>
      </w:pPr>
      <w:r w:rsidRPr="00076142">
        <w:rPr>
          <w:rFonts w:ascii="Encode Sans" w:hAnsi="Encode Sans" w:cs="DIN Pro Regular"/>
          <w:sz w:val="20"/>
          <w:lang w:val="es-MX"/>
        </w:rPr>
        <w:t>NO APLICA</w:t>
      </w:r>
    </w:p>
    <w:p w:rsidR="00DF01DA" w:rsidRPr="00076142" w:rsidRDefault="00DF01DA" w:rsidP="00451D35">
      <w:pPr>
        <w:pStyle w:val="Texto"/>
        <w:spacing w:after="80" w:line="203" w:lineRule="exact"/>
        <w:ind w:left="624" w:firstLine="0"/>
        <w:rPr>
          <w:rFonts w:ascii="Encode Sans" w:hAnsi="Encode Sans" w:cs="DIN Pro Regular"/>
          <w:b/>
          <w:sz w:val="20"/>
          <w:lang w:val="es-MX"/>
        </w:rPr>
      </w:pPr>
    </w:p>
    <w:p w:rsidR="00DF01DA" w:rsidRPr="00076142" w:rsidRDefault="00DF01DA" w:rsidP="00451D35">
      <w:pPr>
        <w:pStyle w:val="Texto"/>
        <w:spacing w:after="80" w:line="203" w:lineRule="exact"/>
        <w:ind w:left="624" w:firstLine="0"/>
        <w:rPr>
          <w:rFonts w:ascii="Encode Sans" w:hAnsi="Encode Sans" w:cs="DIN Pro Regular"/>
          <w:b/>
          <w:sz w:val="20"/>
          <w:lang w:val="es-MX"/>
        </w:rPr>
      </w:pPr>
    </w:p>
    <w:p w:rsidR="0091042D" w:rsidRPr="00076142" w:rsidRDefault="003D7B22" w:rsidP="00540418">
      <w:pPr>
        <w:pStyle w:val="ROMANOS"/>
        <w:spacing w:after="0" w:line="240" w:lineRule="exact"/>
        <w:ind w:left="432"/>
        <w:rPr>
          <w:rFonts w:ascii="Encode Sans" w:hAnsi="Encode Sans" w:cs="DIN Pro Regular"/>
          <w:b/>
          <w:sz w:val="20"/>
          <w:szCs w:val="20"/>
          <w:lang w:val="es-MX"/>
        </w:rPr>
      </w:pPr>
      <w:r w:rsidRPr="00076142">
        <w:rPr>
          <w:rFonts w:ascii="Encode Sans" w:hAnsi="Encode Sans" w:cs="DIN Pro Regular"/>
          <w:b/>
          <w:sz w:val="20"/>
          <w:szCs w:val="20"/>
          <w:lang w:val="es-MX"/>
        </w:rPr>
        <w:t xml:space="preserve">  </w:t>
      </w:r>
    </w:p>
    <w:p w:rsidR="0091042D" w:rsidRPr="00076142" w:rsidRDefault="0091042D" w:rsidP="00540418">
      <w:pPr>
        <w:pStyle w:val="ROMANOS"/>
        <w:spacing w:after="0" w:line="240" w:lineRule="exact"/>
        <w:ind w:left="432"/>
        <w:rPr>
          <w:rFonts w:ascii="Encode Sans" w:hAnsi="Encode Sans" w:cs="DIN Pro Regular"/>
          <w:b/>
          <w:sz w:val="20"/>
          <w:szCs w:val="20"/>
          <w:lang w:val="es-MX"/>
        </w:rPr>
      </w:pPr>
    </w:p>
    <w:p w:rsidR="00540418" w:rsidRPr="00076142" w:rsidRDefault="003D7B22" w:rsidP="00540418">
      <w:pPr>
        <w:pStyle w:val="ROMANOS"/>
        <w:spacing w:after="0" w:line="240" w:lineRule="exact"/>
        <w:ind w:left="432"/>
        <w:rPr>
          <w:rFonts w:ascii="Encode Sans" w:hAnsi="Encode Sans" w:cs="DIN Pro Regular"/>
          <w:b/>
          <w:sz w:val="20"/>
          <w:szCs w:val="20"/>
          <w:lang w:val="es-MX"/>
        </w:rPr>
      </w:pPr>
      <w:r w:rsidRPr="00076142">
        <w:rPr>
          <w:rFonts w:ascii="Encode Sans" w:hAnsi="Encode Sans" w:cs="DIN Pro Regular"/>
          <w:b/>
          <w:sz w:val="20"/>
          <w:szCs w:val="20"/>
          <w:lang w:val="es-MX"/>
        </w:rPr>
        <w:t xml:space="preserve">    </w:t>
      </w:r>
      <w:r w:rsidR="00540418" w:rsidRPr="00076142">
        <w:rPr>
          <w:rFonts w:ascii="Encode Sans" w:hAnsi="Encode Sans" w:cs="DIN Pro Regular"/>
          <w:b/>
          <w:sz w:val="20"/>
          <w:szCs w:val="20"/>
          <w:lang w:val="es-MX"/>
        </w:rPr>
        <w:t>Pasivo</w:t>
      </w:r>
    </w:p>
    <w:p w:rsidR="00540418" w:rsidRPr="00076142" w:rsidRDefault="00375BBC" w:rsidP="00375BBC">
      <w:pPr>
        <w:pStyle w:val="ROMANOS"/>
        <w:spacing w:after="0" w:line="240" w:lineRule="exact"/>
        <w:ind w:left="0" w:firstLine="0"/>
        <w:rPr>
          <w:rFonts w:ascii="Encode Sans" w:hAnsi="Encode Sans" w:cs="DIN Pro Regular"/>
          <w:sz w:val="20"/>
          <w:szCs w:val="20"/>
          <w:lang w:val="es-MX"/>
        </w:rPr>
      </w:pPr>
      <w:r w:rsidRPr="00076142">
        <w:rPr>
          <w:rFonts w:ascii="Encode Sans" w:hAnsi="Encode Sans" w:cs="DIN Pro Regular"/>
          <w:sz w:val="20"/>
          <w:szCs w:val="20"/>
          <w:lang w:val="es-MX"/>
        </w:rPr>
        <w:t xml:space="preserve">  </w:t>
      </w:r>
      <w:r w:rsidRPr="00076142">
        <w:rPr>
          <w:rFonts w:ascii="Encode Sans" w:hAnsi="Encode Sans" w:cs="DIN Pro Regular"/>
          <w:sz w:val="20"/>
          <w:szCs w:val="20"/>
          <w:lang w:val="es-MX"/>
        </w:rPr>
        <w:tab/>
      </w:r>
    </w:p>
    <w:p w:rsidR="00375BBC" w:rsidRPr="00076142" w:rsidRDefault="00375BBC" w:rsidP="00D0206A">
      <w:pPr>
        <w:pStyle w:val="ROMANOS"/>
        <w:numPr>
          <w:ilvl w:val="0"/>
          <w:numId w:val="8"/>
        </w:numPr>
        <w:spacing w:after="0" w:line="240" w:lineRule="exact"/>
        <w:rPr>
          <w:rFonts w:ascii="Encode Sans" w:hAnsi="Encode Sans" w:cs="DIN Pro Regular"/>
          <w:sz w:val="20"/>
          <w:szCs w:val="20"/>
          <w:lang w:val="es-MX"/>
        </w:rPr>
      </w:pPr>
      <w:r w:rsidRPr="00076142">
        <w:rPr>
          <w:rFonts w:ascii="Encode Sans" w:hAnsi="Encode Sans" w:cs="DIN Pro Regular"/>
          <w:sz w:val="20"/>
          <w:szCs w:val="20"/>
          <w:lang w:val="es-MX"/>
        </w:rPr>
        <w:t>Relación de Cuentas por pa</w:t>
      </w:r>
      <w:r w:rsidR="007006CA" w:rsidRPr="00076142">
        <w:rPr>
          <w:rFonts w:ascii="Encode Sans" w:hAnsi="Encode Sans" w:cs="DIN Pro Regular"/>
          <w:sz w:val="20"/>
          <w:szCs w:val="20"/>
          <w:lang w:val="es-MX"/>
        </w:rPr>
        <w:t>gar, por fecha de vencimiento (</w:t>
      </w:r>
      <w:r w:rsidRPr="00076142">
        <w:rPr>
          <w:rFonts w:ascii="Encode Sans" w:hAnsi="Encode Sans" w:cs="DIN Pro Regular"/>
          <w:sz w:val="20"/>
          <w:szCs w:val="20"/>
          <w:lang w:val="es-MX"/>
        </w:rPr>
        <w:t>a corto y a largo plazo)</w:t>
      </w:r>
      <w:r w:rsidR="007006CA" w:rsidRPr="00076142">
        <w:rPr>
          <w:rFonts w:ascii="Encode Sans" w:hAnsi="Encode Sans" w:cs="DIN Pro Regular"/>
          <w:sz w:val="20"/>
          <w:szCs w:val="20"/>
          <w:lang w:val="es-MX"/>
        </w:rPr>
        <w:t>.</w:t>
      </w:r>
    </w:p>
    <w:p w:rsidR="00DE34E7" w:rsidRPr="00076142" w:rsidRDefault="00DE34E7" w:rsidP="00DE34E7">
      <w:pPr>
        <w:pStyle w:val="ROMANOS"/>
        <w:spacing w:after="0" w:line="240" w:lineRule="exact"/>
        <w:ind w:left="1083" w:firstLine="0"/>
        <w:rPr>
          <w:rFonts w:ascii="Encode Sans" w:hAnsi="Encode Sans" w:cs="DIN Pro Regular"/>
          <w:sz w:val="20"/>
          <w:szCs w:val="20"/>
          <w:lang w:val="es-MX"/>
        </w:rPr>
      </w:pPr>
      <w:r w:rsidRPr="00076142">
        <w:rPr>
          <w:rFonts w:ascii="Encode Sans" w:hAnsi="Encode Sans" w:cs="DIN Pro Regular"/>
          <w:sz w:val="20"/>
          <w:szCs w:val="20"/>
          <w:lang w:val="es-MX"/>
        </w:rPr>
        <w:t>Se presenta por pagar las retenciones y contribuciones derivadas de los impuestos estatales y federales por el mes de diciembre por un importe de $ 802,73</w:t>
      </w:r>
      <w:r w:rsidR="00691E88">
        <w:rPr>
          <w:rFonts w:ascii="Encode Sans" w:hAnsi="Encode Sans" w:cs="DIN Pro Regular"/>
          <w:sz w:val="20"/>
          <w:szCs w:val="20"/>
          <w:lang w:val="es-MX"/>
        </w:rPr>
        <w:t>0</w:t>
      </w:r>
      <w:r w:rsidRPr="00076142">
        <w:rPr>
          <w:rFonts w:ascii="Encode Sans" w:hAnsi="Encode Sans" w:cs="DIN Pro Regular"/>
          <w:sz w:val="20"/>
          <w:szCs w:val="20"/>
          <w:lang w:val="es-MX"/>
        </w:rPr>
        <w:t>.00. Así también  se tiene una provisión de $</w:t>
      </w:r>
      <w:r w:rsidR="00691E88">
        <w:rPr>
          <w:rFonts w:ascii="Encode Sans" w:hAnsi="Encode Sans" w:cs="DIN Pro Regular"/>
          <w:sz w:val="20"/>
          <w:szCs w:val="20"/>
          <w:lang w:val="es-MX"/>
        </w:rPr>
        <w:t>127,891</w:t>
      </w:r>
      <w:r w:rsidRPr="00076142">
        <w:rPr>
          <w:rFonts w:ascii="Encode Sans" w:hAnsi="Encode Sans" w:cs="DIN Pro Regular"/>
          <w:sz w:val="20"/>
          <w:szCs w:val="20"/>
          <w:lang w:val="es-MX"/>
        </w:rPr>
        <w:t xml:space="preserve">.00 </w:t>
      </w:r>
    </w:p>
    <w:p w:rsidR="00DE34E7" w:rsidRPr="00076142" w:rsidRDefault="00DE34E7" w:rsidP="00DE34E7">
      <w:pPr>
        <w:pStyle w:val="ROMANOS"/>
        <w:spacing w:after="0" w:line="240" w:lineRule="exact"/>
        <w:ind w:left="1083" w:firstLine="0"/>
        <w:rPr>
          <w:rFonts w:ascii="Encode Sans" w:hAnsi="Encode Sans" w:cs="DIN Pro Regular"/>
          <w:sz w:val="20"/>
          <w:szCs w:val="20"/>
          <w:lang w:val="es-MX"/>
        </w:rPr>
      </w:pPr>
    </w:p>
    <w:p w:rsidR="00375BBC" w:rsidRPr="00076142" w:rsidRDefault="00375BBC" w:rsidP="00D0206A">
      <w:pPr>
        <w:pStyle w:val="ROMANOS"/>
        <w:numPr>
          <w:ilvl w:val="0"/>
          <w:numId w:val="8"/>
        </w:numPr>
        <w:spacing w:after="0" w:line="240" w:lineRule="exact"/>
        <w:rPr>
          <w:rFonts w:ascii="Encode Sans" w:hAnsi="Encode Sans" w:cs="DIN Pro Regular"/>
          <w:sz w:val="20"/>
          <w:szCs w:val="20"/>
          <w:lang w:val="es-MX"/>
        </w:rPr>
      </w:pPr>
      <w:r w:rsidRPr="00076142">
        <w:rPr>
          <w:rFonts w:ascii="Encode Sans" w:hAnsi="Encode Sans" w:cs="DIN Pro Regular"/>
          <w:sz w:val="20"/>
          <w:szCs w:val="20"/>
          <w:lang w:val="es-MX"/>
        </w:rPr>
        <w:t>Relación de fondos y bienes de Terceros en Garantía y/o Adquisición a Corto y Largo plazo</w:t>
      </w:r>
      <w:r w:rsidR="007006CA" w:rsidRPr="00076142">
        <w:rPr>
          <w:rFonts w:ascii="Encode Sans" w:hAnsi="Encode Sans" w:cs="DIN Pro Regular"/>
          <w:sz w:val="20"/>
          <w:szCs w:val="20"/>
          <w:lang w:val="es-MX"/>
        </w:rPr>
        <w:t>.</w:t>
      </w:r>
    </w:p>
    <w:p w:rsidR="00E83E47" w:rsidRPr="00076142" w:rsidRDefault="00E83E47" w:rsidP="00E83E47">
      <w:pPr>
        <w:pStyle w:val="ROMANOS"/>
        <w:spacing w:after="0" w:line="240" w:lineRule="exact"/>
        <w:ind w:left="1083" w:firstLine="0"/>
        <w:rPr>
          <w:rFonts w:ascii="Encode Sans" w:hAnsi="Encode Sans" w:cs="DIN Pro Regular"/>
          <w:sz w:val="20"/>
          <w:szCs w:val="20"/>
          <w:lang w:val="es-MX"/>
        </w:rPr>
      </w:pPr>
      <w:r w:rsidRPr="00076142">
        <w:rPr>
          <w:rFonts w:ascii="Encode Sans" w:hAnsi="Encode Sans" w:cs="DIN Pro Regular"/>
          <w:sz w:val="20"/>
          <w:szCs w:val="20"/>
          <w:lang w:val="es-MX"/>
        </w:rPr>
        <w:t>NO APLICA</w:t>
      </w:r>
    </w:p>
    <w:p w:rsidR="00653F75" w:rsidRPr="00076142" w:rsidRDefault="00653F75" w:rsidP="00653F75">
      <w:pPr>
        <w:pStyle w:val="ROMANOS"/>
        <w:spacing w:after="0" w:line="240" w:lineRule="exact"/>
        <w:ind w:left="1083" w:firstLine="0"/>
        <w:rPr>
          <w:rFonts w:ascii="Encode Sans" w:hAnsi="Encode Sans" w:cs="DIN Pro Regular"/>
          <w:sz w:val="20"/>
          <w:szCs w:val="20"/>
          <w:lang w:val="es-MX"/>
        </w:rPr>
      </w:pPr>
    </w:p>
    <w:p w:rsidR="000803D2" w:rsidRPr="00076142" w:rsidRDefault="00375BBC" w:rsidP="00D0206A">
      <w:pPr>
        <w:pStyle w:val="ROMANOS"/>
        <w:numPr>
          <w:ilvl w:val="0"/>
          <w:numId w:val="8"/>
        </w:numPr>
        <w:spacing w:after="0" w:line="240" w:lineRule="exact"/>
        <w:rPr>
          <w:rFonts w:ascii="Encode Sans" w:hAnsi="Encode Sans" w:cs="DIN Pro Regular"/>
          <w:sz w:val="20"/>
          <w:szCs w:val="20"/>
          <w:lang w:val="es-MX"/>
        </w:rPr>
      </w:pPr>
      <w:r w:rsidRPr="00076142">
        <w:rPr>
          <w:rFonts w:ascii="Encode Sans" w:hAnsi="Encode Sans" w:cs="DIN Pro Regular"/>
          <w:sz w:val="20"/>
          <w:szCs w:val="20"/>
          <w:lang w:val="es-MX"/>
        </w:rPr>
        <w:t>Relación del resto de las cuentas de pasivo a corto y largo plazo que impacten en la información fina</w:t>
      </w:r>
      <w:r w:rsidR="000803D2" w:rsidRPr="00076142">
        <w:rPr>
          <w:rFonts w:ascii="Encode Sans" w:hAnsi="Encode Sans" w:cs="DIN Pro Regular"/>
          <w:sz w:val="20"/>
          <w:szCs w:val="20"/>
          <w:lang w:val="es-MX"/>
        </w:rPr>
        <w:t>n</w:t>
      </w:r>
      <w:r w:rsidR="00D0206A" w:rsidRPr="00076142">
        <w:rPr>
          <w:rFonts w:ascii="Encode Sans" w:hAnsi="Encode Sans" w:cs="DIN Pro Regular"/>
          <w:sz w:val="20"/>
          <w:szCs w:val="20"/>
          <w:lang w:val="es-MX"/>
        </w:rPr>
        <w:t>ciera</w:t>
      </w:r>
      <w:r w:rsidR="007006CA" w:rsidRPr="00076142">
        <w:rPr>
          <w:rFonts w:ascii="Encode Sans" w:hAnsi="Encode Sans" w:cs="DIN Pro Regular"/>
          <w:sz w:val="20"/>
          <w:szCs w:val="20"/>
          <w:lang w:val="es-MX"/>
        </w:rPr>
        <w:t>.</w:t>
      </w:r>
    </w:p>
    <w:p w:rsidR="00E83E47" w:rsidRPr="00076142" w:rsidRDefault="00E83E47" w:rsidP="00E83E47">
      <w:pPr>
        <w:pStyle w:val="ROMANOS"/>
        <w:spacing w:after="0" w:line="240" w:lineRule="exact"/>
        <w:ind w:left="1083" w:firstLine="0"/>
        <w:rPr>
          <w:rFonts w:ascii="Encode Sans" w:hAnsi="Encode Sans" w:cs="DIN Pro Regular"/>
          <w:sz w:val="20"/>
          <w:szCs w:val="20"/>
          <w:lang w:val="es-MX"/>
        </w:rPr>
      </w:pPr>
      <w:r w:rsidRPr="00076142">
        <w:rPr>
          <w:rFonts w:ascii="Encode Sans" w:hAnsi="Encode Sans" w:cs="DIN Pro Regular"/>
          <w:sz w:val="20"/>
          <w:szCs w:val="20"/>
          <w:lang w:val="es-MX"/>
        </w:rPr>
        <w:t>NO APLICA</w:t>
      </w:r>
    </w:p>
    <w:p w:rsidR="00DF01DA" w:rsidRPr="00076142" w:rsidRDefault="00DF01DA" w:rsidP="00DE34E7">
      <w:pPr>
        <w:pStyle w:val="ROMANOS"/>
        <w:spacing w:after="0" w:line="240" w:lineRule="exact"/>
        <w:ind w:left="0" w:firstLine="0"/>
        <w:rPr>
          <w:rFonts w:ascii="Encode Sans" w:hAnsi="Encode Sans" w:cs="DIN Pro Regular"/>
          <w:sz w:val="20"/>
          <w:szCs w:val="20"/>
          <w:lang w:val="es-MX"/>
        </w:rPr>
      </w:pPr>
    </w:p>
    <w:p w:rsidR="00DF01DA" w:rsidRPr="00076142" w:rsidRDefault="00DF01DA" w:rsidP="00DF01DA">
      <w:pPr>
        <w:pStyle w:val="ROMANOS"/>
        <w:spacing w:after="0" w:line="240" w:lineRule="exact"/>
        <w:rPr>
          <w:rFonts w:ascii="Encode Sans" w:hAnsi="Encode Sans" w:cs="DIN Pro Regular"/>
          <w:sz w:val="20"/>
          <w:szCs w:val="20"/>
          <w:lang w:val="es-MX"/>
        </w:rPr>
      </w:pPr>
    </w:p>
    <w:p w:rsidR="00540418" w:rsidRPr="00076142" w:rsidRDefault="00540418" w:rsidP="00540418">
      <w:pPr>
        <w:pStyle w:val="INCISO"/>
        <w:spacing w:after="0" w:line="240" w:lineRule="exact"/>
        <w:ind w:left="360"/>
        <w:rPr>
          <w:rFonts w:ascii="Encode Sans" w:hAnsi="Encode Sans" w:cs="DIN Pro Regular"/>
          <w:b/>
          <w:smallCaps/>
          <w:sz w:val="20"/>
          <w:szCs w:val="20"/>
        </w:rPr>
      </w:pPr>
      <w:r w:rsidRPr="00076142">
        <w:rPr>
          <w:rFonts w:ascii="Encode Sans" w:hAnsi="Encode Sans" w:cs="DIN Pro Regular"/>
          <w:b/>
          <w:smallCaps/>
          <w:sz w:val="20"/>
          <w:szCs w:val="20"/>
        </w:rPr>
        <w:t>II)</w:t>
      </w:r>
      <w:r w:rsidRPr="00076142">
        <w:rPr>
          <w:rFonts w:ascii="Encode Sans" w:hAnsi="Encode Sans" w:cs="DIN Pro Regular"/>
          <w:b/>
          <w:smallCaps/>
          <w:sz w:val="20"/>
          <w:szCs w:val="20"/>
        </w:rPr>
        <w:tab/>
        <w:t>Notas al Estado de Actividades</w:t>
      </w:r>
    </w:p>
    <w:p w:rsidR="001C760F" w:rsidRPr="00076142" w:rsidRDefault="001C760F" w:rsidP="000E6439">
      <w:pPr>
        <w:pStyle w:val="ROMANOS"/>
        <w:spacing w:after="0" w:line="240" w:lineRule="exact"/>
        <w:ind w:left="0" w:firstLine="0"/>
        <w:rPr>
          <w:rFonts w:ascii="Encode Sans" w:hAnsi="Encode Sans" w:cs="DIN Pro Regular"/>
          <w:sz w:val="20"/>
          <w:szCs w:val="20"/>
          <w:lang w:val="es-MX"/>
        </w:rPr>
      </w:pPr>
    </w:p>
    <w:p w:rsidR="00DE34E7" w:rsidRPr="00076142" w:rsidRDefault="00DE34E7" w:rsidP="00DE34E7">
      <w:pPr>
        <w:pStyle w:val="ROMANOS"/>
        <w:spacing w:after="0" w:line="240" w:lineRule="exact"/>
        <w:ind w:left="1140"/>
        <w:rPr>
          <w:rFonts w:ascii="Encode Sans" w:hAnsi="Encode Sans" w:cs="DIN Pro Regular"/>
          <w:b/>
          <w:sz w:val="20"/>
          <w:szCs w:val="20"/>
          <w:lang w:val="es-MX"/>
        </w:rPr>
      </w:pPr>
      <w:r w:rsidRPr="00076142">
        <w:rPr>
          <w:rFonts w:ascii="Encode Sans" w:hAnsi="Encode Sans" w:cs="DIN Pro Regular"/>
          <w:b/>
          <w:sz w:val="20"/>
          <w:szCs w:val="20"/>
          <w:lang w:val="es-MX"/>
        </w:rPr>
        <w:t>Ingresos de Gestión</w:t>
      </w:r>
    </w:p>
    <w:p w:rsidR="00DE34E7" w:rsidRPr="00076142" w:rsidRDefault="00DE34E7" w:rsidP="00DE34E7">
      <w:pPr>
        <w:pStyle w:val="ROMANOS"/>
        <w:spacing w:after="0" w:line="240" w:lineRule="exact"/>
        <w:ind w:left="1140"/>
        <w:rPr>
          <w:rFonts w:ascii="Encode Sans" w:hAnsi="Encode Sans" w:cs="DIN Pro Regular"/>
          <w:sz w:val="20"/>
          <w:szCs w:val="20"/>
          <w:lang w:val="es-MX"/>
        </w:rPr>
      </w:pPr>
      <w:r w:rsidRPr="00076142">
        <w:rPr>
          <w:rFonts w:ascii="Encode Sans" w:hAnsi="Encode Sans" w:cs="DIN Pro Regular"/>
          <w:sz w:val="20"/>
          <w:szCs w:val="20"/>
          <w:lang w:val="es-MX"/>
        </w:rPr>
        <w:t>Este Organismo, como Órgano Autónomo del Estado de Tamaulipas, recibe aportaciones estatales según Decreto Gubernamental del Periódico Oficial del Estado de Tamaulipas publicado el 31 de diciembre de 2021.</w:t>
      </w:r>
    </w:p>
    <w:tbl>
      <w:tblPr>
        <w:tblStyle w:val="Tablaconcuadrcula"/>
        <w:tblW w:w="0" w:type="auto"/>
        <w:tblInd w:w="1140" w:type="dxa"/>
        <w:tblLook w:val="04A0" w:firstRow="1" w:lastRow="0" w:firstColumn="1" w:lastColumn="0" w:noHBand="0" w:noVBand="1"/>
      </w:tblPr>
      <w:tblGrid>
        <w:gridCol w:w="6481"/>
        <w:gridCol w:w="1843"/>
      </w:tblGrid>
      <w:tr w:rsidR="00DE34E7" w:rsidRPr="00076142" w:rsidTr="00DE34E7">
        <w:tc>
          <w:tcPr>
            <w:tcW w:w="6481" w:type="dxa"/>
          </w:tcPr>
          <w:p w:rsidR="00DE34E7" w:rsidRPr="00076142" w:rsidRDefault="00DE34E7" w:rsidP="00DE34E7">
            <w:pPr>
              <w:pStyle w:val="ROMANOS"/>
              <w:spacing w:after="0" w:line="240" w:lineRule="exact"/>
              <w:ind w:left="0" w:firstLine="0"/>
              <w:rPr>
                <w:rFonts w:ascii="Encode Sans" w:hAnsi="Encode Sans" w:cs="DIN Pro Regular"/>
                <w:b/>
                <w:sz w:val="20"/>
                <w:szCs w:val="20"/>
                <w:lang w:val="es-MX"/>
              </w:rPr>
            </w:pPr>
            <w:r w:rsidRPr="00076142">
              <w:rPr>
                <w:rFonts w:ascii="Encode Sans" w:hAnsi="Encode Sans" w:cs="DIN Pro Regular"/>
                <w:b/>
                <w:sz w:val="20"/>
                <w:szCs w:val="20"/>
                <w:lang w:val="es-MX"/>
              </w:rPr>
              <w:t>INGRESOS Y OTROS BENEFICIOS</w:t>
            </w:r>
          </w:p>
        </w:tc>
        <w:tc>
          <w:tcPr>
            <w:tcW w:w="1843" w:type="dxa"/>
          </w:tcPr>
          <w:p w:rsidR="00DE34E7" w:rsidRPr="00076142" w:rsidRDefault="00DE34E7" w:rsidP="00DE34E7">
            <w:pPr>
              <w:pStyle w:val="ROMANOS"/>
              <w:spacing w:after="0" w:line="240" w:lineRule="exact"/>
              <w:ind w:left="0" w:firstLine="0"/>
              <w:rPr>
                <w:rFonts w:ascii="Encode Sans" w:hAnsi="Encode Sans" w:cs="DIN Pro Regular"/>
                <w:b/>
                <w:sz w:val="20"/>
                <w:szCs w:val="20"/>
                <w:lang w:val="es-MX"/>
              </w:rPr>
            </w:pPr>
          </w:p>
        </w:tc>
      </w:tr>
      <w:tr w:rsidR="00DE34E7" w:rsidRPr="00076142" w:rsidTr="00DE34E7">
        <w:tc>
          <w:tcPr>
            <w:tcW w:w="6481" w:type="dxa"/>
          </w:tcPr>
          <w:p w:rsidR="00DE34E7" w:rsidRPr="00076142" w:rsidRDefault="00DE34E7" w:rsidP="00DE34E7">
            <w:pPr>
              <w:pStyle w:val="ROMANOS"/>
              <w:spacing w:after="0" w:line="240" w:lineRule="exact"/>
              <w:ind w:left="0" w:firstLine="0"/>
              <w:rPr>
                <w:rFonts w:ascii="Encode Sans" w:hAnsi="Encode Sans" w:cs="DIN Pro Regular"/>
                <w:sz w:val="20"/>
                <w:szCs w:val="20"/>
                <w:lang w:val="es-MX"/>
              </w:rPr>
            </w:pPr>
            <w:r w:rsidRPr="00076142">
              <w:rPr>
                <w:rFonts w:ascii="Encode Sans" w:hAnsi="Encode Sans" w:cs="DIN Pro Regular"/>
                <w:sz w:val="20"/>
                <w:szCs w:val="20"/>
                <w:lang w:val="es-MX"/>
              </w:rPr>
              <w:t>Transferencias, Asignaciones, Subsidios y otras ayudas.</w:t>
            </w:r>
          </w:p>
        </w:tc>
        <w:tc>
          <w:tcPr>
            <w:tcW w:w="1843" w:type="dxa"/>
          </w:tcPr>
          <w:p w:rsidR="00DE34E7" w:rsidRPr="00076142" w:rsidRDefault="00DE34E7" w:rsidP="00DE34E7">
            <w:pPr>
              <w:pStyle w:val="ROMANOS"/>
              <w:spacing w:after="0" w:line="240" w:lineRule="exact"/>
              <w:ind w:left="0" w:firstLine="0"/>
              <w:jc w:val="right"/>
              <w:rPr>
                <w:rFonts w:ascii="Encode Sans" w:hAnsi="Encode Sans" w:cs="DIN Pro Regular"/>
                <w:sz w:val="20"/>
                <w:szCs w:val="20"/>
                <w:lang w:val="es-MX"/>
              </w:rPr>
            </w:pPr>
            <w:r w:rsidRPr="00076142">
              <w:rPr>
                <w:rFonts w:ascii="Encode Sans" w:hAnsi="Encode Sans" w:cs="DIN Pro Regular"/>
                <w:sz w:val="20"/>
                <w:szCs w:val="20"/>
                <w:lang w:val="es-MX"/>
              </w:rPr>
              <w:t xml:space="preserve">  $ 34,269,526</w:t>
            </w:r>
          </w:p>
        </w:tc>
      </w:tr>
      <w:tr w:rsidR="00DE34E7" w:rsidRPr="00076142" w:rsidTr="00DE34E7">
        <w:tc>
          <w:tcPr>
            <w:tcW w:w="6481" w:type="dxa"/>
          </w:tcPr>
          <w:p w:rsidR="00DE34E7" w:rsidRPr="00076142" w:rsidRDefault="00DE34E7" w:rsidP="00DE34E7">
            <w:pPr>
              <w:pStyle w:val="ROMANOS"/>
              <w:spacing w:after="0" w:line="240" w:lineRule="exact"/>
              <w:ind w:left="0" w:firstLine="0"/>
              <w:rPr>
                <w:rFonts w:ascii="Encode Sans" w:hAnsi="Encode Sans" w:cs="DIN Pro Regular"/>
                <w:sz w:val="20"/>
                <w:szCs w:val="20"/>
                <w:lang w:val="es-MX"/>
              </w:rPr>
            </w:pPr>
            <w:r w:rsidRPr="00076142">
              <w:rPr>
                <w:rFonts w:ascii="Encode Sans" w:hAnsi="Encode Sans" w:cs="DIN Pro Regular"/>
                <w:sz w:val="20"/>
                <w:szCs w:val="20"/>
                <w:lang w:val="es-MX"/>
              </w:rPr>
              <w:t>Interesas Ganados</w:t>
            </w:r>
          </w:p>
        </w:tc>
        <w:tc>
          <w:tcPr>
            <w:tcW w:w="1843" w:type="dxa"/>
          </w:tcPr>
          <w:p w:rsidR="00DE34E7" w:rsidRPr="00076142" w:rsidRDefault="00DE34E7" w:rsidP="00DE34E7">
            <w:pPr>
              <w:pStyle w:val="ROMANOS"/>
              <w:spacing w:after="0" w:line="240" w:lineRule="exact"/>
              <w:ind w:left="0" w:firstLine="0"/>
              <w:jc w:val="center"/>
              <w:rPr>
                <w:rFonts w:ascii="Encode Sans" w:hAnsi="Encode Sans" w:cs="DIN Pro Regular"/>
                <w:sz w:val="20"/>
                <w:szCs w:val="20"/>
                <w:lang w:val="es-MX"/>
              </w:rPr>
            </w:pPr>
            <w:r w:rsidRPr="00076142">
              <w:rPr>
                <w:rFonts w:ascii="Encode Sans" w:hAnsi="Encode Sans" w:cs="DIN Pro Regular"/>
                <w:sz w:val="20"/>
                <w:szCs w:val="20"/>
                <w:lang w:val="es-MX"/>
              </w:rPr>
              <w:t xml:space="preserve">          $        30,101</w:t>
            </w:r>
          </w:p>
        </w:tc>
      </w:tr>
      <w:tr w:rsidR="00DE34E7" w:rsidRPr="00076142" w:rsidTr="00DE34E7">
        <w:tc>
          <w:tcPr>
            <w:tcW w:w="6481" w:type="dxa"/>
          </w:tcPr>
          <w:p w:rsidR="00DE34E7" w:rsidRPr="00076142" w:rsidRDefault="00DE34E7" w:rsidP="00DE34E7">
            <w:pPr>
              <w:pStyle w:val="ROMANOS"/>
              <w:spacing w:after="0" w:line="240" w:lineRule="exact"/>
              <w:ind w:left="0" w:firstLine="0"/>
              <w:rPr>
                <w:rFonts w:ascii="Encode Sans" w:hAnsi="Encode Sans" w:cs="DIN Pro Regular"/>
                <w:sz w:val="20"/>
                <w:szCs w:val="20"/>
                <w:lang w:val="es-MX"/>
              </w:rPr>
            </w:pPr>
            <w:r w:rsidRPr="00076142">
              <w:rPr>
                <w:rFonts w:ascii="Encode Sans" w:hAnsi="Encode Sans" w:cs="DIN Pro Regular"/>
                <w:sz w:val="20"/>
                <w:szCs w:val="20"/>
                <w:lang w:val="es-MX"/>
              </w:rPr>
              <w:t>TOTAL</w:t>
            </w:r>
          </w:p>
        </w:tc>
        <w:tc>
          <w:tcPr>
            <w:tcW w:w="1843" w:type="dxa"/>
          </w:tcPr>
          <w:p w:rsidR="00DE34E7" w:rsidRPr="00076142" w:rsidRDefault="00DE34E7" w:rsidP="00DE34E7">
            <w:pPr>
              <w:pStyle w:val="ROMANOS"/>
              <w:spacing w:after="0" w:line="240" w:lineRule="exact"/>
              <w:ind w:left="0" w:firstLine="0"/>
              <w:jc w:val="center"/>
              <w:rPr>
                <w:rFonts w:ascii="Encode Sans" w:hAnsi="Encode Sans" w:cs="DIN Pro Regular"/>
                <w:sz w:val="20"/>
                <w:szCs w:val="20"/>
                <w:lang w:val="es-MX"/>
              </w:rPr>
            </w:pPr>
            <w:r w:rsidRPr="00076142">
              <w:rPr>
                <w:rFonts w:ascii="Encode Sans" w:hAnsi="Encode Sans" w:cs="DIN Pro Regular"/>
                <w:sz w:val="20"/>
                <w:szCs w:val="20"/>
                <w:lang w:val="es-MX"/>
              </w:rPr>
              <w:t xml:space="preserve">          $ 34,299,627</w:t>
            </w:r>
          </w:p>
        </w:tc>
      </w:tr>
    </w:tbl>
    <w:p w:rsidR="00DE34E7" w:rsidRPr="00076142" w:rsidRDefault="00DE34E7" w:rsidP="00DE34E7">
      <w:pPr>
        <w:pStyle w:val="ROMANOS"/>
        <w:spacing w:after="0" w:line="240" w:lineRule="exact"/>
        <w:ind w:left="1140"/>
        <w:rPr>
          <w:rFonts w:ascii="Encode Sans" w:hAnsi="Encode Sans" w:cs="DIN Pro Regular"/>
          <w:sz w:val="20"/>
          <w:szCs w:val="20"/>
          <w:lang w:val="es-MX"/>
        </w:rPr>
      </w:pPr>
    </w:p>
    <w:p w:rsidR="00DE34E7" w:rsidRPr="00076142" w:rsidRDefault="00DE34E7" w:rsidP="00DE34E7">
      <w:pPr>
        <w:pStyle w:val="ROMANOS"/>
        <w:spacing w:after="0" w:line="240" w:lineRule="exact"/>
        <w:ind w:left="1140"/>
        <w:rPr>
          <w:rFonts w:ascii="Encode Sans" w:hAnsi="Encode Sans" w:cs="DIN Pro Regular"/>
          <w:sz w:val="20"/>
          <w:szCs w:val="20"/>
          <w:lang w:val="es-MX"/>
        </w:rPr>
      </w:pPr>
      <w:r w:rsidRPr="00076142">
        <w:rPr>
          <w:rFonts w:ascii="Encode Sans" w:hAnsi="Encode Sans" w:cs="DIN Pro Regular"/>
          <w:b/>
          <w:sz w:val="20"/>
          <w:szCs w:val="20"/>
          <w:lang w:val="es-MX"/>
        </w:rPr>
        <w:t>Gastos y Otras Pérdidas</w:t>
      </w:r>
      <w:r w:rsidRPr="00076142">
        <w:rPr>
          <w:rFonts w:ascii="Encode Sans" w:hAnsi="Encode Sans" w:cs="DIN Pro Regular"/>
          <w:sz w:val="20"/>
          <w:szCs w:val="20"/>
          <w:lang w:val="es-MX"/>
        </w:rPr>
        <w:t>:</w:t>
      </w:r>
    </w:p>
    <w:tbl>
      <w:tblPr>
        <w:tblW w:w="8363" w:type="dxa"/>
        <w:tblInd w:w="1063" w:type="dxa"/>
        <w:tblCellMar>
          <w:left w:w="70" w:type="dxa"/>
          <w:right w:w="70" w:type="dxa"/>
        </w:tblCellMar>
        <w:tblLook w:val="04A0" w:firstRow="1" w:lastRow="0" w:firstColumn="1" w:lastColumn="0" w:noHBand="0" w:noVBand="1"/>
      </w:tblPr>
      <w:tblGrid>
        <w:gridCol w:w="6520"/>
        <w:gridCol w:w="1843"/>
      </w:tblGrid>
      <w:tr w:rsidR="00DE34E7" w:rsidRPr="00076142" w:rsidTr="00DE34E7">
        <w:trPr>
          <w:trHeight w:val="300"/>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4E7" w:rsidRPr="00076142" w:rsidRDefault="00DE34E7" w:rsidP="00DE34E7">
            <w:pPr>
              <w:spacing w:after="0" w:line="240" w:lineRule="auto"/>
              <w:jc w:val="both"/>
              <w:rPr>
                <w:rFonts w:ascii="Encode Sans" w:eastAsia="Times New Roman" w:hAnsi="Encode Sans" w:cs="DIN Pro Regular"/>
                <w:b/>
                <w:bCs/>
                <w:color w:val="000000"/>
                <w:sz w:val="20"/>
                <w:szCs w:val="20"/>
                <w:lang w:eastAsia="es-MX"/>
              </w:rPr>
            </w:pPr>
            <w:r w:rsidRPr="00076142">
              <w:rPr>
                <w:rFonts w:ascii="Encode Sans" w:eastAsia="Times New Roman" w:hAnsi="Encode Sans" w:cs="DIN Pro Regular"/>
                <w:b/>
                <w:bCs/>
                <w:color w:val="000000"/>
                <w:sz w:val="20"/>
                <w:szCs w:val="20"/>
                <w:lang w:eastAsia="es-MX"/>
              </w:rPr>
              <w:t>GASTOS Y OTRAS PÉRDIDAS</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DE34E7" w:rsidRPr="00076142" w:rsidRDefault="00DE34E7" w:rsidP="00DE34E7">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w:t>
            </w:r>
          </w:p>
        </w:tc>
      </w:tr>
      <w:tr w:rsidR="00DE34E7" w:rsidRPr="00076142" w:rsidTr="00DE34E7">
        <w:trPr>
          <w:trHeight w:val="30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E34E7" w:rsidRPr="00076142" w:rsidRDefault="00DE34E7" w:rsidP="00DE34E7">
            <w:pPr>
              <w:spacing w:after="0" w:line="240" w:lineRule="auto"/>
              <w:jc w:val="both"/>
              <w:rPr>
                <w:rFonts w:ascii="Encode Sans" w:eastAsia="Times New Roman" w:hAnsi="Encode Sans" w:cs="DIN Pro Regular"/>
                <w:b/>
                <w:bCs/>
                <w:color w:val="000000"/>
                <w:sz w:val="20"/>
                <w:szCs w:val="20"/>
                <w:lang w:eastAsia="es-MX"/>
              </w:rPr>
            </w:pPr>
            <w:r w:rsidRPr="00076142">
              <w:rPr>
                <w:rFonts w:ascii="Encode Sans" w:eastAsia="Times New Roman" w:hAnsi="Encode Sans" w:cs="DIN Pro Regular"/>
                <w:b/>
                <w:bCs/>
                <w:color w:val="000000"/>
                <w:sz w:val="20"/>
                <w:szCs w:val="20"/>
                <w:lang w:eastAsia="es-MX"/>
              </w:rPr>
              <w:t>Gastos de Funcionamiento</w:t>
            </w:r>
          </w:p>
        </w:tc>
        <w:tc>
          <w:tcPr>
            <w:tcW w:w="1843" w:type="dxa"/>
            <w:tcBorders>
              <w:top w:val="nil"/>
              <w:left w:val="nil"/>
              <w:bottom w:val="single" w:sz="4" w:space="0" w:color="auto"/>
              <w:right w:val="single" w:sz="4" w:space="0" w:color="auto"/>
            </w:tcBorders>
            <w:shd w:val="clear" w:color="auto" w:fill="auto"/>
            <w:vAlign w:val="bottom"/>
            <w:hideMark/>
          </w:tcPr>
          <w:p w:rsidR="00DE34E7" w:rsidRPr="00076142" w:rsidRDefault="00DE34E7" w:rsidP="00DE34E7">
            <w:pPr>
              <w:spacing w:after="0" w:line="240" w:lineRule="auto"/>
              <w:jc w:val="right"/>
              <w:rPr>
                <w:rFonts w:ascii="Encode Sans" w:eastAsia="Times New Roman" w:hAnsi="Encode Sans" w:cs="DIN Pro Regular"/>
                <w:b/>
                <w:bCs/>
                <w:color w:val="000000"/>
                <w:sz w:val="20"/>
                <w:szCs w:val="20"/>
                <w:lang w:eastAsia="es-MX"/>
              </w:rPr>
            </w:pPr>
            <w:r w:rsidRPr="00076142">
              <w:rPr>
                <w:rFonts w:ascii="Encode Sans" w:eastAsia="Times New Roman" w:hAnsi="Encode Sans" w:cs="DIN Pro Regular"/>
                <w:b/>
                <w:bCs/>
                <w:color w:val="000000"/>
                <w:sz w:val="20"/>
                <w:szCs w:val="20"/>
                <w:lang w:eastAsia="es-MX"/>
              </w:rPr>
              <w:t>$ 31,591,317</w:t>
            </w:r>
          </w:p>
        </w:tc>
      </w:tr>
      <w:tr w:rsidR="00DE34E7" w:rsidRPr="00076142" w:rsidTr="00DE34E7">
        <w:trPr>
          <w:trHeight w:val="24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E34E7" w:rsidRPr="00076142" w:rsidRDefault="00DE34E7" w:rsidP="00DE34E7">
            <w:pPr>
              <w:spacing w:after="0" w:line="240" w:lineRule="auto"/>
              <w:ind w:firstLineChars="100" w:firstLine="200"/>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Servicios Personales </w:t>
            </w:r>
          </w:p>
        </w:tc>
        <w:tc>
          <w:tcPr>
            <w:tcW w:w="1843" w:type="dxa"/>
            <w:tcBorders>
              <w:top w:val="nil"/>
              <w:left w:val="nil"/>
              <w:bottom w:val="single" w:sz="4" w:space="0" w:color="auto"/>
              <w:right w:val="single" w:sz="4" w:space="0" w:color="auto"/>
            </w:tcBorders>
            <w:shd w:val="clear" w:color="auto" w:fill="auto"/>
            <w:vAlign w:val="bottom"/>
            <w:hideMark/>
          </w:tcPr>
          <w:p w:rsidR="00DE34E7" w:rsidRPr="00076142" w:rsidRDefault="00DE34E7" w:rsidP="00DE34E7">
            <w:pPr>
              <w:spacing w:after="0" w:line="240" w:lineRule="auto"/>
              <w:jc w:val="right"/>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$ 24,348,908</w:t>
            </w:r>
          </w:p>
        </w:tc>
      </w:tr>
      <w:tr w:rsidR="00DE34E7" w:rsidRPr="00076142" w:rsidTr="00DE34E7">
        <w:trPr>
          <w:trHeight w:val="30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E34E7" w:rsidRPr="00076142" w:rsidRDefault="00DE34E7" w:rsidP="00DE34E7">
            <w:pPr>
              <w:spacing w:after="0" w:line="240" w:lineRule="auto"/>
              <w:ind w:firstLineChars="100" w:firstLine="200"/>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Materiales y Suministros </w:t>
            </w:r>
          </w:p>
        </w:tc>
        <w:tc>
          <w:tcPr>
            <w:tcW w:w="1843" w:type="dxa"/>
            <w:tcBorders>
              <w:top w:val="nil"/>
              <w:left w:val="nil"/>
              <w:bottom w:val="single" w:sz="4" w:space="0" w:color="auto"/>
              <w:right w:val="single" w:sz="4" w:space="0" w:color="auto"/>
            </w:tcBorders>
            <w:shd w:val="clear" w:color="auto" w:fill="auto"/>
            <w:vAlign w:val="bottom"/>
            <w:hideMark/>
          </w:tcPr>
          <w:p w:rsidR="00DE34E7" w:rsidRPr="00076142" w:rsidRDefault="00DE34E7" w:rsidP="00DE34E7">
            <w:pPr>
              <w:spacing w:after="0" w:line="240" w:lineRule="auto"/>
              <w:jc w:val="right"/>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$ 1,018,673</w:t>
            </w:r>
          </w:p>
        </w:tc>
      </w:tr>
      <w:tr w:rsidR="00DE34E7" w:rsidRPr="00076142" w:rsidTr="00DE34E7">
        <w:trPr>
          <w:trHeight w:val="30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DE34E7" w:rsidRPr="00076142" w:rsidRDefault="00DE34E7" w:rsidP="00DE34E7">
            <w:pPr>
              <w:spacing w:after="0" w:line="240" w:lineRule="auto"/>
              <w:ind w:firstLineChars="100" w:firstLine="200"/>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Servicios Generales</w:t>
            </w:r>
          </w:p>
        </w:tc>
        <w:tc>
          <w:tcPr>
            <w:tcW w:w="1843" w:type="dxa"/>
            <w:tcBorders>
              <w:top w:val="nil"/>
              <w:left w:val="nil"/>
              <w:bottom w:val="single" w:sz="4" w:space="0" w:color="auto"/>
              <w:right w:val="single" w:sz="4" w:space="0" w:color="auto"/>
            </w:tcBorders>
            <w:shd w:val="clear" w:color="auto" w:fill="auto"/>
            <w:vAlign w:val="bottom"/>
            <w:hideMark/>
          </w:tcPr>
          <w:p w:rsidR="00DE34E7" w:rsidRPr="00076142" w:rsidRDefault="00DE34E7" w:rsidP="00DE34E7">
            <w:pPr>
              <w:spacing w:after="0" w:line="240" w:lineRule="auto"/>
              <w:jc w:val="right"/>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$ 6,223,736</w:t>
            </w:r>
          </w:p>
        </w:tc>
      </w:tr>
    </w:tbl>
    <w:p w:rsidR="00DF01DA" w:rsidRPr="00076142" w:rsidRDefault="00DF01DA" w:rsidP="000E6439">
      <w:pPr>
        <w:pStyle w:val="ROMANOS"/>
        <w:spacing w:after="0" w:line="240" w:lineRule="exact"/>
        <w:ind w:left="1140"/>
        <w:rPr>
          <w:rFonts w:ascii="Encode Sans" w:hAnsi="Encode Sans" w:cs="DIN Pro Regular"/>
          <w:sz w:val="20"/>
          <w:szCs w:val="20"/>
          <w:lang w:val="es-MX"/>
        </w:rPr>
      </w:pPr>
    </w:p>
    <w:p w:rsidR="00DF01DA" w:rsidRPr="00076142" w:rsidRDefault="00DF01DA" w:rsidP="000E6439">
      <w:pPr>
        <w:pStyle w:val="ROMANOS"/>
        <w:spacing w:after="0" w:line="240" w:lineRule="exact"/>
        <w:ind w:left="1140"/>
        <w:rPr>
          <w:rFonts w:ascii="Encode Sans" w:hAnsi="Encode Sans" w:cs="DIN Pro Regular"/>
          <w:sz w:val="20"/>
          <w:szCs w:val="20"/>
          <w:lang w:val="es-MX"/>
        </w:rPr>
      </w:pPr>
    </w:p>
    <w:p w:rsidR="00DF01DA" w:rsidRPr="00076142" w:rsidRDefault="00DF01DA" w:rsidP="000E6439">
      <w:pPr>
        <w:pStyle w:val="ROMANOS"/>
        <w:spacing w:after="0" w:line="240" w:lineRule="exact"/>
        <w:ind w:left="1140"/>
        <w:rPr>
          <w:rFonts w:ascii="Encode Sans" w:hAnsi="Encode Sans" w:cs="DIN Pro Regular"/>
          <w:sz w:val="20"/>
          <w:szCs w:val="20"/>
          <w:lang w:val="es-MX"/>
        </w:rPr>
      </w:pPr>
    </w:p>
    <w:p w:rsidR="00DF01DA" w:rsidRPr="00076142" w:rsidRDefault="00DF01DA" w:rsidP="000E6439">
      <w:pPr>
        <w:pStyle w:val="ROMANOS"/>
        <w:spacing w:after="0" w:line="240" w:lineRule="exact"/>
        <w:ind w:left="1140"/>
        <w:rPr>
          <w:rFonts w:ascii="Encode Sans" w:hAnsi="Encode Sans" w:cs="DIN Pro Regular"/>
          <w:sz w:val="20"/>
          <w:szCs w:val="20"/>
          <w:lang w:val="es-MX"/>
        </w:rPr>
      </w:pPr>
    </w:p>
    <w:p w:rsidR="00540418" w:rsidRPr="00076142" w:rsidRDefault="00540418" w:rsidP="00540418">
      <w:pPr>
        <w:pStyle w:val="ROMANOS"/>
        <w:spacing w:after="0" w:line="240" w:lineRule="exact"/>
        <w:ind w:left="1008" w:firstLine="0"/>
        <w:rPr>
          <w:rFonts w:ascii="Encode Sans" w:hAnsi="Encode Sans" w:cs="DIN Pro Regular"/>
          <w:sz w:val="20"/>
          <w:szCs w:val="20"/>
          <w:lang w:val="es-MX"/>
        </w:rPr>
      </w:pPr>
    </w:p>
    <w:p w:rsidR="00540418" w:rsidRPr="00076142" w:rsidRDefault="00540418" w:rsidP="00540418">
      <w:pPr>
        <w:pStyle w:val="INCISO"/>
        <w:spacing w:after="0" w:line="240" w:lineRule="exact"/>
        <w:ind w:left="360"/>
        <w:rPr>
          <w:rFonts w:ascii="Encode Sans" w:hAnsi="Encode Sans" w:cs="DIN Pro Regular"/>
          <w:b/>
          <w:smallCaps/>
          <w:sz w:val="20"/>
          <w:szCs w:val="20"/>
        </w:rPr>
      </w:pPr>
      <w:r w:rsidRPr="00076142">
        <w:rPr>
          <w:rFonts w:ascii="Encode Sans" w:hAnsi="Encode Sans" w:cs="DIN Pro Regular"/>
          <w:b/>
          <w:smallCaps/>
          <w:sz w:val="20"/>
          <w:szCs w:val="20"/>
        </w:rPr>
        <w:t>III)</w:t>
      </w:r>
      <w:r w:rsidRPr="00076142">
        <w:rPr>
          <w:rFonts w:ascii="Encode Sans" w:hAnsi="Encode Sans" w:cs="DIN Pro Regular"/>
          <w:b/>
          <w:smallCaps/>
          <w:sz w:val="20"/>
          <w:szCs w:val="20"/>
        </w:rPr>
        <w:tab/>
        <w:t>Notas al Estado de Variación en la Hacienda Pública</w:t>
      </w:r>
    </w:p>
    <w:p w:rsidR="00DF01DA" w:rsidRPr="00076142" w:rsidRDefault="00DF01DA" w:rsidP="00540418">
      <w:pPr>
        <w:pStyle w:val="INCISO"/>
        <w:spacing w:after="0" w:line="240" w:lineRule="exact"/>
        <w:ind w:left="360"/>
        <w:rPr>
          <w:rFonts w:ascii="Encode Sans" w:hAnsi="Encode Sans" w:cs="DIN Pro Regular"/>
          <w:b/>
          <w:smallCaps/>
          <w:sz w:val="20"/>
          <w:szCs w:val="20"/>
        </w:rPr>
      </w:pPr>
    </w:p>
    <w:p w:rsidR="00076F59" w:rsidRPr="00076142" w:rsidRDefault="00076F59" w:rsidP="00076F59">
      <w:pPr>
        <w:pStyle w:val="ROMANOS"/>
        <w:spacing w:after="0" w:line="240" w:lineRule="exact"/>
        <w:ind w:left="0" w:firstLine="0"/>
        <w:rPr>
          <w:rFonts w:ascii="Encode Sans" w:hAnsi="Encode Sans" w:cs="DIN Pro Regular"/>
          <w:sz w:val="20"/>
          <w:szCs w:val="20"/>
          <w:lang w:val="es-MX"/>
        </w:rPr>
      </w:pPr>
      <w:r w:rsidRPr="00076142">
        <w:rPr>
          <w:rFonts w:ascii="Encode Sans" w:hAnsi="Encode Sans" w:cs="DIN Pro Regular"/>
          <w:sz w:val="20"/>
          <w:szCs w:val="20"/>
          <w:lang w:val="es-MX"/>
        </w:rPr>
        <w:t>Hacienda Pública/Patrim</w:t>
      </w:r>
      <w:r w:rsidR="007D18A4" w:rsidRPr="00076142">
        <w:rPr>
          <w:rFonts w:ascii="Encode Sans" w:hAnsi="Encode Sans" w:cs="DIN Pro Regular"/>
          <w:sz w:val="20"/>
          <w:szCs w:val="20"/>
          <w:lang w:val="es-MX"/>
        </w:rPr>
        <w:t>onio Contribuido $ 675,972</w:t>
      </w:r>
    </w:p>
    <w:p w:rsidR="00076F59" w:rsidRPr="00076142" w:rsidRDefault="00076F59" w:rsidP="00076F59">
      <w:pPr>
        <w:pStyle w:val="ROMANOS"/>
        <w:spacing w:after="0" w:line="240" w:lineRule="exact"/>
        <w:ind w:left="0" w:firstLine="0"/>
        <w:rPr>
          <w:rFonts w:ascii="Encode Sans" w:hAnsi="Encode Sans" w:cs="DIN Pro Regular"/>
          <w:sz w:val="20"/>
          <w:szCs w:val="20"/>
          <w:lang w:val="es-MX"/>
        </w:rPr>
      </w:pPr>
      <w:r w:rsidRPr="00076142">
        <w:rPr>
          <w:rFonts w:ascii="Encode Sans" w:hAnsi="Encode Sans" w:cs="DIN Pro Regular"/>
          <w:sz w:val="20"/>
          <w:szCs w:val="20"/>
          <w:lang w:val="es-MX"/>
        </w:rPr>
        <w:t xml:space="preserve">Hacienda Pública/Patrimonio Generado $ </w:t>
      </w:r>
      <w:r w:rsidR="007D18A4" w:rsidRPr="00076142">
        <w:rPr>
          <w:rFonts w:ascii="Encode Sans" w:hAnsi="Encode Sans" w:cs="DIN Pro Regular"/>
          <w:sz w:val="20"/>
          <w:szCs w:val="20"/>
          <w:lang w:val="es-MX"/>
        </w:rPr>
        <w:t>15</w:t>
      </w:r>
      <w:proofErr w:type="gramStart"/>
      <w:r w:rsidR="007D18A4" w:rsidRPr="00076142">
        <w:rPr>
          <w:rFonts w:ascii="Encode Sans" w:hAnsi="Encode Sans" w:cs="DIN Pro Regular"/>
          <w:sz w:val="20"/>
          <w:szCs w:val="20"/>
          <w:lang w:val="es-MX"/>
        </w:rPr>
        <w:t>,527,853</w:t>
      </w:r>
      <w:proofErr w:type="gramEnd"/>
    </w:p>
    <w:p w:rsidR="00076F59" w:rsidRPr="00076142" w:rsidRDefault="00076F59" w:rsidP="00076F59">
      <w:pPr>
        <w:pStyle w:val="ROMANOS"/>
        <w:spacing w:after="0" w:line="240" w:lineRule="exact"/>
        <w:ind w:left="0" w:firstLine="0"/>
        <w:rPr>
          <w:rFonts w:ascii="Encode Sans" w:hAnsi="Encode Sans" w:cs="DIN Pro Regular"/>
          <w:sz w:val="20"/>
          <w:szCs w:val="20"/>
          <w:lang w:val="es-MX"/>
        </w:rPr>
      </w:pPr>
      <w:r w:rsidRPr="00076142">
        <w:rPr>
          <w:rFonts w:ascii="Encode Sans" w:hAnsi="Encode Sans" w:cs="DIN Pro Regular"/>
          <w:sz w:val="20"/>
          <w:szCs w:val="20"/>
          <w:lang w:val="es-MX"/>
        </w:rPr>
        <w:t>Hacienda Pública/Patrimonio neto final $ 16</w:t>
      </w:r>
      <w:proofErr w:type="gramStart"/>
      <w:r w:rsidRPr="00076142">
        <w:rPr>
          <w:rFonts w:ascii="Encode Sans" w:hAnsi="Encode Sans" w:cs="DIN Pro Regular"/>
          <w:sz w:val="20"/>
          <w:szCs w:val="20"/>
          <w:lang w:val="es-MX"/>
        </w:rPr>
        <w:t>,203,825</w:t>
      </w:r>
      <w:proofErr w:type="gramEnd"/>
    </w:p>
    <w:p w:rsidR="00DF01DA" w:rsidRPr="00076142" w:rsidRDefault="00DF01DA" w:rsidP="00540418">
      <w:pPr>
        <w:pStyle w:val="INCISO"/>
        <w:spacing w:after="0" w:line="240" w:lineRule="exact"/>
        <w:ind w:left="360"/>
        <w:rPr>
          <w:rFonts w:ascii="Encode Sans" w:hAnsi="Encode Sans" w:cs="DIN Pro Regular"/>
          <w:b/>
          <w:smallCaps/>
          <w:sz w:val="20"/>
          <w:szCs w:val="20"/>
          <w:lang w:val="es-MX"/>
        </w:rPr>
      </w:pPr>
    </w:p>
    <w:p w:rsidR="00DF01DA" w:rsidRPr="00076142" w:rsidRDefault="00DF01DA" w:rsidP="00540418">
      <w:pPr>
        <w:pStyle w:val="INCISO"/>
        <w:spacing w:after="0" w:line="240" w:lineRule="exact"/>
        <w:ind w:left="360"/>
        <w:rPr>
          <w:rFonts w:ascii="Encode Sans" w:hAnsi="Encode Sans" w:cs="DIN Pro Regular"/>
          <w:b/>
          <w:smallCaps/>
          <w:sz w:val="20"/>
          <w:szCs w:val="20"/>
        </w:rPr>
      </w:pPr>
    </w:p>
    <w:p w:rsidR="00DF01DA" w:rsidRPr="00076142" w:rsidRDefault="00DF01DA" w:rsidP="00540418">
      <w:pPr>
        <w:pStyle w:val="INCISO"/>
        <w:spacing w:after="0" w:line="240" w:lineRule="exact"/>
        <w:ind w:left="360"/>
        <w:rPr>
          <w:rFonts w:ascii="Encode Sans" w:hAnsi="Encode Sans" w:cs="DIN Pro Regular"/>
          <w:b/>
          <w:smallCaps/>
          <w:sz w:val="20"/>
          <w:szCs w:val="20"/>
        </w:rPr>
      </w:pPr>
    </w:p>
    <w:p w:rsidR="00DF01DA" w:rsidRPr="00076142" w:rsidRDefault="00DF01DA" w:rsidP="00540418">
      <w:pPr>
        <w:pStyle w:val="INCISO"/>
        <w:spacing w:after="0" w:line="240" w:lineRule="exact"/>
        <w:ind w:left="360"/>
        <w:rPr>
          <w:rFonts w:ascii="Encode Sans" w:hAnsi="Encode Sans" w:cs="DIN Pro Regular"/>
          <w:b/>
          <w:smallCaps/>
          <w:sz w:val="20"/>
          <w:szCs w:val="20"/>
        </w:rPr>
      </w:pPr>
    </w:p>
    <w:p w:rsidR="00C71B04" w:rsidRPr="00076142" w:rsidRDefault="00C71B04" w:rsidP="00540418">
      <w:pPr>
        <w:pStyle w:val="INCISO"/>
        <w:spacing w:after="0" w:line="240" w:lineRule="exact"/>
        <w:ind w:left="360"/>
        <w:rPr>
          <w:rFonts w:ascii="Encode Sans" w:hAnsi="Encode Sans" w:cs="DIN Pro Regular"/>
          <w:b/>
          <w:smallCaps/>
          <w:sz w:val="20"/>
          <w:szCs w:val="20"/>
        </w:rPr>
      </w:pPr>
    </w:p>
    <w:p w:rsidR="00C71B04" w:rsidRPr="00076142" w:rsidRDefault="00C71B04" w:rsidP="00540418">
      <w:pPr>
        <w:pStyle w:val="INCISO"/>
        <w:spacing w:after="0" w:line="240" w:lineRule="exact"/>
        <w:ind w:left="360"/>
        <w:rPr>
          <w:rFonts w:ascii="Encode Sans" w:hAnsi="Encode Sans" w:cs="DIN Pro Regular"/>
          <w:b/>
          <w:smallCaps/>
          <w:sz w:val="20"/>
          <w:szCs w:val="20"/>
        </w:rPr>
      </w:pPr>
    </w:p>
    <w:p w:rsidR="00DF01DA" w:rsidRPr="00076142" w:rsidRDefault="00DF01DA" w:rsidP="00540418">
      <w:pPr>
        <w:pStyle w:val="INCISO"/>
        <w:spacing w:after="0" w:line="240" w:lineRule="exact"/>
        <w:ind w:left="360"/>
        <w:rPr>
          <w:rFonts w:ascii="Encode Sans" w:hAnsi="Encode Sans" w:cs="DIN Pro Regular"/>
          <w:b/>
          <w:smallCaps/>
          <w:sz w:val="20"/>
          <w:szCs w:val="20"/>
        </w:rPr>
      </w:pPr>
    </w:p>
    <w:p w:rsidR="00DF01DA" w:rsidRPr="00076142" w:rsidRDefault="00DF01DA" w:rsidP="00540418">
      <w:pPr>
        <w:pStyle w:val="INCISO"/>
        <w:spacing w:after="0" w:line="240" w:lineRule="exact"/>
        <w:ind w:left="360"/>
        <w:rPr>
          <w:rFonts w:ascii="Encode Sans" w:hAnsi="Encode Sans" w:cs="DIN Pro Regular"/>
          <w:b/>
          <w:smallCaps/>
          <w:sz w:val="20"/>
          <w:szCs w:val="20"/>
        </w:rPr>
      </w:pPr>
    </w:p>
    <w:p w:rsidR="00DF01DA" w:rsidRPr="00076142" w:rsidRDefault="00DF01DA" w:rsidP="00540418">
      <w:pPr>
        <w:pStyle w:val="INCISO"/>
        <w:spacing w:after="0" w:line="240" w:lineRule="exact"/>
        <w:ind w:left="360"/>
        <w:rPr>
          <w:rFonts w:ascii="Encode Sans" w:hAnsi="Encode Sans" w:cs="DIN Pro Regular"/>
          <w:b/>
          <w:smallCaps/>
          <w:sz w:val="20"/>
          <w:szCs w:val="20"/>
        </w:rPr>
      </w:pPr>
    </w:p>
    <w:p w:rsidR="00DF01DA" w:rsidRPr="00076142" w:rsidRDefault="00DF01DA" w:rsidP="00540418">
      <w:pPr>
        <w:pStyle w:val="INCISO"/>
        <w:spacing w:after="0" w:line="240" w:lineRule="exact"/>
        <w:ind w:left="360"/>
        <w:rPr>
          <w:rFonts w:ascii="Encode Sans" w:hAnsi="Encode Sans" w:cs="DIN Pro Regular"/>
          <w:b/>
          <w:smallCaps/>
          <w:sz w:val="20"/>
          <w:szCs w:val="20"/>
        </w:rPr>
      </w:pPr>
    </w:p>
    <w:p w:rsidR="00076F59" w:rsidRPr="00076142" w:rsidRDefault="00076F59" w:rsidP="00540418">
      <w:pPr>
        <w:pStyle w:val="INCISO"/>
        <w:spacing w:after="0" w:line="240" w:lineRule="exact"/>
        <w:ind w:left="360"/>
        <w:rPr>
          <w:rFonts w:ascii="Encode Sans" w:hAnsi="Encode Sans" w:cs="DIN Pro Regular"/>
          <w:b/>
          <w:smallCaps/>
          <w:sz w:val="20"/>
          <w:szCs w:val="20"/>
        </w:rPr>
      </w:pPr>
    </w:p>
    <w:p w:rsidR="00076F59" w:rsidRPr="00076142" w:rsidRDefault="00076F59" w:rsidP="00540418">
      <w:pPr>
        <w:pStyle w:val="INCISO"/>
        <w:spacing w:after="0" w:line="240" w:lineRule="exact"/>
        <w:ind w:left="360"/>
        <w:rPr>
          <w:rFonts w:ascii="Encode Sans" w:hAnsi="Encode Sans" w:cs="DIN Pro Regular"/>
          <w:b/>
          <w:smallCaps/>
          <w:sz w:val="20"/>
          <w:szCs w:val="20"/>
        </w:rPr>
      </w:pPr>
    </w:p>
    <w:p w:rsidR="00076F59" w:rsidRPr="00076142" w:rsidRDefault="00076F59" w:rsidP="00540418">
      <w:pPr>
        <w:pStyle w:val="INCISO"/>
        <w:spacing w:after="0" w:line="240" w:lineRule="exact"/>
        <w:ind w:left="360"/>
        <w:rPr>
          <w:rFonts w:ascii="Encode Sans" w:hAnsi="Encode Sans" w:cs="DIN Pro Regular"/>
          <w:b/>
          <w:smallCaps/>
          <w:sz w:val="20"/>
          <w:szCs w:val="20"/>
        </w:rPr>
      </w:pPr>
    </w:p>
    <w:p w:rsidR="00DF01DA" w:rsidRPr="00076142" w:rsidRDefault="00DF01DA" w:rsidP="00540418">
      <w:pPr>
        <w:pStyle w:val="INCISO"/>
        <w:spacing w:after="0" w:line="240" w:lineRule="exact"/>
        <w:ind w:left="360"/>
        <w:rPr>
          <w:rFonts w:ascii="Encode Sans" w:hAnsi="Encode Sans" w:cs="DIN Pro Regular"/>
          <w:b/>
          <w:smallCaps/>
          <w:sz w:val="20"/>
          <w:szCs w:val="20"/>
        </w:rPr>
      </w:pPr>
    </w:p>
    <w:p w:rsidR="001C760F" w:rsidRPr="00076142" w:rsidRDefault="001C760F" w:rsidP="000E6439">
      <w:pPr>
        <w:pStyle w:val="ROMANOS"/>
        <w:spacing w:after="0" w:line="240" w:lineRule="exact"/>
        <w:ind w:left="0" w:firstLine="0"/>
        <w:rPr>
          <w:rFonts w:ascii="Encode Sans" w:hAnsi="Encode Sans" w:cs="DIN Pro Regular"/>
          <w:sz w:val="20"/>
          <w:szCs w:val="20"/>
          <w:lang w:val="es-MX"/>
        </w:rPr>
      </w:pPr>
    </w:p>
    <w:p w:rsidR="00540418" w:rsidRPr="00076142" w:rsidRDefault="00540418" w:rsidP="00540418">
      <w:pPr>
        <w:pStyle w:val="INCISO"/>
        <w:spacing w:after="0" w:line="240" w:lineRule="exact"/>
        <w:ind w:left="360"/>
        <w:rPr>
          <w:rFonts w:ascii="Encode Sans" w:hAnsi="Encode Sans" w:cs="DIN Pro Regular"/>
          <w:b/>
          <w:smallCaps/>
          <w:sz w:val="20"/>
          <w:szCs w:val="20"/>
        </w:rPr>
      </w:pPr>
      <w:r w:rsidRPr="00076142">
        <w:rPr>
          <w:rFonts w:ascii="Encode Sans" w:hAnsi="Encode Sans" w:cs="DIN Pro Regular"/>
          <w:b/>
          <w:smallCaps/>
          <w:sz w:val="20"/>
          <w:szCs w:val="20"/>
        </w:rPr>
        <w:t>IV)</w:t>
      </w:r>
      <w:r w:rsidRPr="00076142">
        <w:rPr>
          <w:rFonts w:ascii="Encode Sans" w:hAnsi="Encode Sans" w:cs="DIN Pro Regular"/>
          <w:b/>
          <w:smallCaps/>
          <w:sz w:val="20"/>
          <w:szCs w:val="20"/>
        </w:rPr>
        <w:tab/>
        <w:t xml:space="preserve">Notas al Estado de Flujos de Efectivo </w:t>
      </w:r>
    </w:p>
    <w:p w:rsidR="00DF01DA" w:rsidRPr="00076142" w:rsidRDefault="00DF01DA" w:rsidP="00540418">
      <w:pPr>
        <w:pStyle w:val="INCISO"/>
        <w:spacing w:after="0" w:line="240" w:lineRule="exact"/>
        <w:ind w:left="360"/>
        <w:rPr>
          <w:rFonts w:ascii="Encode Sans" w:hAnsi="Encode Sans" w:cs="DIN Pro Regular"/>
          <w:b/>
          <w:smallCaps/>
          <w:sz w:val="20"/>
          <w:szCs w:val="20"/>
        </w:rPr>
      </w:pPr>
    </w:p>
    <w:p w:rsidR="00540418" w:rsidRPr="00076142" w:rsidRDefault="00540418" w:rsidP="00540418">
      <w:pPr>
        <w:pStyle w:val="INCISO"/>
        <w:spacing w:after="0" w:line="240" w:lineRule="exact"/>
        <w:ind w:left="360"/>
        <w:rPr>
          <w:rFonts w:ascii="Encode Sans" w:hAnsi="Encode Sans" w:cs="DIN Pro Regular"/>
          <w:smallCaps/>
          <w:sz w:val="20"/>
          <w:szCs w:val="20"/>
        </w:rPr>
      </w:pPr>
    </w:p>
    <w:p w:rsidR="00540418" w:rsidRPr="00076142" w:rsidRDefault="00540418" w:rsidP="000E6439">
      <w:pPr>
        <w:pStyle w:val="ROMANOS"/>
        <w:spacing w:after="0" w:line="240" w:lineRule="exact"/>
        <w:ind w:left="1140"/>
        <w:rPr>
          <w:rFonts w:ascii="Encode Sans" w:hAnsi="Encode Sans" w:cs="DIN Pro Regular"/>
          <w:b/>
          <w:sz w:val="20"/>
          <w:szCs w:val="20"/>
          <w:lang w:val="es-MX"/>
        </w:rPr>
      </w:pPr>
      <w:r w:rsidRPr="00076142">
        <w:rPr>
          <w:rFonts w:ascii="Encode Sans" w:hAnsi="Encode Sans" w:cs="DIN Pro Regular"/>
          <w:b/>
          <w:sz w:val="20"/>
          <w:szCs w:val="20"/>
          <w:lang w:val="es-MX"/>
        </w:rPr>
        <w:t>Efectivo y equivalentes</w:t>
      </w:r>
    </w:p>
    <w:p w:rsidR="005774F0" w:rsidRPr="00076142" w:rsidRDefault="003F39C5" w:rsidP="003F39C5">
      <w:pPr>
        <w:pStyle w:val="ROMANOS"/>
        <w:numPr>
          <w:ilvl w:val="0"/>
          <w:numId w:val="9"/>
        </w:numPr>
        <w:spacing w:after="0" w:line="240" w:lineRule="exact"/>
        <w:rPr>
          <w:rFonts w:ascii="Encode Sans" w:hAnsi="Encode Sans" w:cs="DIN Pro Regular"/>
          <w:b/>
          <w:sz w:val="20"/>
          <w:szCs w:val="20"/>
          <w:lang w:val="es-MX"/>
        </w:rPr>
      </w:pPr>
      <w:r w:rsidRPr="00076142">
        <w:rPr>
          <w:rFonts w:ascii="Encode Sans" w:hAnsi="Encode Sans" w:cs="DIN Pro Regular"/>
          <w:sz w:val="20"/>
          <w:szCs w:val="20"/>
          <w:lang w:val="es-MX"/>
        </w:rPr>
        <w:t>El análisis de los saldos inicial y final, del Estado de Flujo de Efectivo en la cuenta de efectivo y equivalentes:</w:t>
      </w:r>
    </w:p>
    <w:p w:rsidR="00DF01DA" w:rsidRPr="00076142" w:rsidRDefault="00DF01DA" w:rsidP="00DF01DA">
      <w:pPr>
        <w:pStyle w:val="ROMANOS"/>
        <w:spacing w:after="0" w:line="240" w:lineRule="exact"/>
        <w:rPr>
          <w:rFonts w:ascii="Encode Sans" w:hAnsi="Encode Sans" w:cs="DIN Pro Regular"/>
          <w:b/>
          <w:sz w:val="20"/>
          <w:szCs w:val="20"/>
          <w:lang w:val="es-MX"/>
        </w:rPr>
      </w:pPr>
    </w:p>
    <w:p w:rsidR="003F39C5" w:rsidRPr="00076142" w:rsidRDefault="003F39C5" w:rsidP="000E6439">
      <w:pPr>
        <w:pStyle w:val="ROMANOS"/>
        <w:spacing w:after="0" w:line="240" w:lineRule="exact"/>
        <w:ind w:left="1140"/>
        <w:rPr>
          <w:rFonts w:ascii="Encode Sans" w:hAnsi="Encode Sans" w:cs="DIN Pro Regular"/>
          <w:b/>
          <w:sz w:val="20"/>
          <w:szCs w:val="20"/>
          <w:lang w:val="es-MX"/>
        </w:rPr>
      </w:pPr>
    </w:p>
    <w:tbl>
      <w:tblPr>
        <w:tblW w:w="0" w:type="auto"/>
        <w:tblInd w:w="1155" w:type="dxa"/>
        <w:tblLayout w:type="fixed"/>
        <w:tblLook w:val="0000" w:firstRow="0" w:lastRow="0" w:firstColumn="0" w:lastColumn="0" w:noHBand="0" w:noVBand="0"/>
      </w:tblPr>
      <w:tblGrid>
        <w:gridCol w:w="3348"/>
        <w:gridCol w:w="2126"/>
        <w:gridCol w:w="1843"/>
      </w:tblGrid>
      <w:tr w:rsidR="005774F0" w:rsidRPr="00076142" w:rsidTr="00F427C6">
        <w:trPr>
          <w:cantSplit/>
          <w:trHeight w:val="200"/>
        </w:trPr>
        <w:tc>
          <w:tcPr>
            <w:tcW w:w="3348" w:type="dxa"/>
            <w:tcBorders>
              <w:top w:val="single" w:sz="6" w:space="0" w:color="auto"/>
              <w:left w:val="single" w:sz="6" w:space="0" w:color="auto"/>
              <w:bottom w:val="single" w:sz="6" w:space="0" w:color="auto"/>
              <w:right w:val="single" w:sz="6" w:space="0" w:color="auto"/>
            </w:tcBorders>
            <w:shd w:val="clear" w:color="auto" w:fill="AB0033"/>
          </w:tcPr>
          <w:p w:rsidR="005774F0" w:rsidRPr="00076142" w:rsidRDefault="005774F0" w:rsidP="003F39C5">
            <w:pPr>
              <w:spacing w:after="0" w:line="224" w:lineRule="exact"/>
              <w:jc w:val="both"/>
              <w:rPr>
                <w:rFonts w:ascii="Encode Sans" w:eastAsia="Times New Roman" w:hAnsi="Encode Sans" w:cs="DIN Pro Regular"/>
                <w:sz w:val="20"/>
                <w:szCs w:val="20"/>
                <w:lang w:eastAsia="es-ES"/>
              </w:rPr>
            </w:pPr>
          </w:p>
        </w:tc>
        <w:tc>
          <w:tcPr>
            <w:tcW w:w="2126" w:type="dxa"/>
            <w:tcBorders>
              <w:top w:val="single" w:sz="6" w:space="0" w:color="auto"/>
              <w:left w:val="single" w:sz="6" w:space="0" w:color="auto"/>
              <w:bottom w:val="single" w:sz="6" w:space="0" w:color="auto"/>
              <w:right w:val="single" w:sz="6" w:space="0" w:color="auto"/>
            </w:tcBorders>
            <w:shd w:val="clear" w:color="auto" w:fill="AB0033"/>
          </w:tcPr>
          <w:p w:rsidR="005774F0" w:rsidRPr="00076142" w:rsidRDefault="0050622C" w:rsidP="00DF01DA">
            <w:pPr>
              <w:spacing w:after="0" w:line="224" w:lineRule="exact"/>
              <w:jc w:val="center"/>
              <w:rPr>
                <w:rFonts w:ascii="Encode Sans" w:eastAsia="Times New Roman" w:hAnsi="Encode Sans" w:cs="DIN Pro Regular"/>
                <w:b/>
                <w:color w:val="FFFFFF"/>
                <w:sz w:val="20"/>
                <w:szCs w:val="20"/>
                <w:lang w:eastAsia="es-ES"/>
              </w:rPr>
            </w:pPr>
            <w:r w:rsidRPr="00076142">
              <w:rPr>
                <w:rFonts w:ascii="Encode Sans" w:eastAsia="Times New Roman" w:hAnsi="Encode Sans" w:cs="DIN Pro Regular"/>
                <w:b/>
                <w:color w:val="FFFFFF"/>
                <w:sz w:val="20"/>
                <w:szCs w:val="20"/>
                <w:lang w:eastAsia="es-ES"/>
              </w:rPr>
              <w:t>202</w:t>
            </w:r>
            <w:r w:rsidR="00DF01DA" w:rsidRPr="00076142">
              <w:rPr>
                <w:rFonts w:ascii="Encode Sans" w:eastAsia="Times New Roman" w:hAnsi="Encode Sans" w:cs="DIN Pro Regular"/>
                <w:b/>
                <w:color w:val="FFFFFF"/>
                <w:sz w:val="20"/>
                <w:szCs w:val="20"/>
                <w:lang w:eastAsia="es-ES"/>
              </w:rPr>
              <w:t>2</w:t>
            </w:r>
          </w:p>
        </w:tc>
        <w:tc>
          <w:tcPr>
            <w:tcW w:w="1843" w:type="dxa"/>
            <w:tcBorders>
              <w:top w:val="single" w:sz="6" w:space="0" w:color="auto"/>
              <w:left w:val="single" w:sz="6" w:space="0" w:color="auto"/>
              <w:bottom w:val="single" w:sz="6" w:space="0" w:color="auto"/>
              <w:right w:val="single" w:sz="6" w:space="0" w:color="auto"/>
            </w:tcBorders>
            <w:shd w:val="clear" w:color="auto" w:fill="AB0033"/>
          </w:tcPr>
          <w:p w:rsidR="00351DD9" w:rsidRPr="00076142" w:rsidRDefault="005774F0" w:rsidP="00DF01DA">
            <w:pPr>
              <w:spacing w:after="0" w:line="224" w:lineRule="exact"/>
              <w:jc w:val="center"/>
              <w:rPr>
                <w:rFonts w:ascii="Encode Sans" w:eastAsia="Times New Roman" w:hAnsi="Encode Sans" w:cs="DIN Pro Regular"/>
                <w:b/>
                <w:color w:val="FFFFFF"/>
                <w:sz w:val="20"/>
                <w:szCs w:val="20"/>
                <w:lang w:eastAsia="es-ES"/>
              </w:rPr>
            </w:pPr>
            <w:r w:rsidRPr="00076142">
              <w:rPr>
                <w:rFonts w:ascii="Encode Sans" w:eastAsia="Times New Roman" w:hAnsi="Encode Sans" w:cs="DIN Pro Regular"/>
                <w:b/>
                <w:color w:val="FFFFFF"/>
                <w:sz w:val="20"/>
                <w:szCs w:val="20"/>
                <w:lang w:eastAsia="es-ES"/>
              </w:rPr>
              <w:t>20</w:t>
            </w:r>
            <w:r w:rsidR="007075A0" w:rsidRPr="00076142">
              <w:rPr>
                <w:rFonts w:ascii="Encode Sans" w:eastAsia="Times New Roman" w:hAnsi="Encode Sans" w:cs="DIN Pro Regular"/>
                <w:b/>
                <w:color w:val="FFFFFF"/>
                <w:sz w:val="20"/>
                <w:szCs w:val="20"/>
                <w:lang w:eastAsia="es-ES"/>
              </w:rPr>
              <w:t>2</w:t>
            </w:r>
            <w:r w:rsidR="00DF01DA" w:rsidRPr="00076142">
              <w:rPr>
                <w:rFonts w:ascii="Encode Sans" w:eastAsia="Times New Roman" w:hAnsi="Encode Sans" w:cs="DIN Pro Regular"/>
                <w:b/>
                <w:color w:val="FFFFFF"/>
                <w:sz w:val="20"/>
                <w:szCs w:val="20"/>
                <w:lang w:eastAsia="es-ES"/>
              </w:rPr>
              <w:t>1</w:t>
            </w:r>
          </w:p>
        </w:tc>
      </w:tr>
      <w:tr w:rsidR="005774F0" w:rsidRPr="00076142" w:rsidTr="00F427C6">
        <w:trPr>
          <w:cantSplit/>
        </w:trPr>
        <w:tc>
          <w:tcPr>
            <w:tcW w:w="3348" w:type="dxa"/>
            <w:tcBorders>
              <w:top w:val="single" w:sz="6" w:space="0" w:color="auto"/>
              <w:left w:val="single" w:sz="6" w:space="0" w:color="auto"/>
              <w:bottom w:val="single" w:sz="6" w:space="0" w:color="auto"/>
              <w:right w:val="single" w:sz="6" w:space="0" w:color="auto"/>
            </w:tcBorders>
          </w:tcPr>
          <w:p w:rsidR="005774F0" w:rsidRPr="00076142" w:rsidRDefault="0020554C" w:rsidP="005774F0">
            <w:pPr>
              <w:spacing w:after="101" w:line="224" w:lineRule="exact"/>
              <w:jc w:val="both"/>
              <w:rPr>
                <w:rFonts w:ascii="Encode Sans" w:eastAsia="Times New Roman" w:hAnsi="Encode Sans" w:cs="DIN Pro Regular"/>
                <w:sz w:val="20"/>
                <w:szCs w:val="20"/>
                <w:lang w:eastAsia="es-ES"/>
              </w:rPr>
            </w:pPr>
            <w:r w:rsidRPr="00076142">
              <w:rPr>
                <w:rFonts w:ascii="Encode Sans" w:hAnsi="Encode Sans" w:cs="DIN Pro Regular"/>
                <w:sz w:val="20"/>
                <w:szCs w:val="20"/>
              </w:rPr>
              <w:t xml:space="preserve">Efectivo </w:t>
            </w:r>
          </w:p>
        </w:tc>
        <w:tc>
          <w:tcPr>
            <w:tcW w:w="2126" w:type="dxa"/>
            <w:tcBorders>
              <w:top w:val="single" w:sz="6" w:space="0" w:color="auto"/>
              <w:left w:val="single" w:sz="6" w:space="0" w:color="auto"/>
              <w:bottom w:val="single" w:sz="6" w:space="0" w:color="auto"/>
              <w:right w:val="single" w:sz="6" w:space="0" w:color="auto"/>
            </w:tcBorders>
          </w:tcPr>
          <w:p w:rsidR="005774F0" w:rsidRPr="00076142" w:rsidRDefault="00F427C6" w:rsidP="00E04E58">
            <w:pPr>
              <w:spacing w:after="101" w:line="224" w:lineRule="exact"/>
              <w:jc w:val="right"/>
              <w:rPr>
                <w:rFonts w:ascii="Encode Sans" w:eastAsia="Times New Roman" w:hAnsi="Encode Sans" w:cs="DIN Pro Regular"/>
                <w:sz w:val="20"/>
                <w:szCs w:val="20"/>
                <w:lang w:eastAsia="es-ES"/>
              </w:rPr>
            </w:pPr>
            <w:r w:rsidRPr="00076142">
              <w:rPr>
                <w:rFonts w:ascii="Encode Sans" w:eastAsia="Times New Roman" w:hAnsi="Encode Sans" w:cs="DIN Pro Regular"/>
                <w:sz w:val="20"/>
                <w:szCs w:val="20"/>
                <w:lang w:eastAsia="es-ES"/>
              </w:rPr>
              <w:t>$14,905</w:t>
            </w:r>
          </w:p>
        </w:tc>
        <w:tc>
          <w:tcPr>
            <w:tcW w:w="1843" w:type="dxa"/>
            <w:tcBorders>
              <w:top w:val="single" w:sz="6" w:space="0" w:color="auto"/>
              <w:left w:val="single" w:sz="6" w:space="0" w:color="auto"/>
              <w:bottom w:val="single" w:sz="6" w:space="0" w:color="auto"/>
              <w:right w:val="single" w:sz="6" w:space="0" w:color="auto"/>
            </w:tcBorders>
          </w:tcPr>
          <w:p w:rsidR="005774F0" w:rsidRPr="00076142" w:rsidRDefault="00F427C6" w:rsidP="00E04E58">
            <w:pPr>
              <w:spacing w:after="101" w:line="224" w:lineRule="exact"/>
              <w:jc w:val="right"/>
              <w:rPr>
                <w:rFonts w:ascii="Encode Sans" w:eastAsia="Times New Roman" w:hAnsi="Encode Sans" w:cs="DIN Pro Regular"/>
                <w:sz w:val="20"/>
                <w:szCs w:val="20"/>
                <w:lang w:eastAsia="es-ES"/>
              </w:rPr>
            </w:pPr>
            <w:r w:rsidRPr="00076142">
              <w:rPr>
                <w:rFonts w:ascii="Encode Sans" w:eastAsia="Times New Roman" w:hAnsi="Encode Sans" w:cs="DIN Pro Regular"/>
                <w:sz w:val="20"/>
                <w:szCs w:val="20"/>
                <w:lang w:eastAsia="es-ES"/>
              </w:rPr>
              <w:t>$14,905</w:t>
            </w:r>
          </w:p>
        </w:tc>
      </w:tr>
      <w:tr w:rsidR="005774F0" w:rsidRPr="00076142" w:rsidTr="00F427C6">
        <w:trPr>
          <w:cantSplit/>
        </w:trPr>
        <w:tc>
          <w:tcPr>
            <w:tcW w:w="3348" w:type="dxa"/>
            <w:tcBorders>
              <w:top w:val="single" w:sz="6" w:space="0" w:color="auto"/>
              <w:left w:val="single" w:sz="6" w:space="0" w:color="auto"/>
              <w:bottom w:val="single" w:sz="6" w:space="0" w:color="auto"/>
              <w:right w:val="single" w:sz="6" w:space="0" w:color="auto"/>
            </w:tcBorders>
          </w:tcPr>
          <w:p w:rsidR="005774F0" w:rsidRPr="00076142" w:rsidRDefault="0020554C" w:rsidP="005774F0">
            <w:pPr>
              <w:spacing w:after="101" w:line="224" w:lineRule="exact"/>
              <w:jc w:val="both"/>
              <w:rPr>
                <w:rFonts w:ascii="Encode Sans" w:eastAsia="Times New Roman" w:hAnsi="Encode Sans" w:cs="DIN Pro Regular"/>
                <w:sz w:val="20"/>
                <w:szCs w:val="20"/>
                <w:lang w:eastAsia="es-ES"/>
              </w:rPr>
            </w:pPr>
            <w:r w:rsidRPr="00076142">
              <w:rPr>
                <w:rFonts w:ascii="Encode Sans" w:hAnsi="Encode Sans" w:cs="DIN Pro Regular"/>
                <w:sz w:val="20"/>
                <w:szCs w:val="20"/>
              </w:rPr>
              <w:t xml:space="preserve">Bancos/Tesorería </w:t>
            </w:r>
          </w:p>
        </w:tc>
        <w:tc>
          <w:tcPr>
            <w:tcW w:w="2126" w:type="dxa"/>
            <w:tcBorders>
              <w:top w:val="single" w:sz="6" w:space="0" w:color="auto"/>
              <w:left w:val="single" w:sz="6" w:space="0" w:color="auto"/>
              <w:bottom w:val="single" w:sz="6" w:space="0" w:color="auto"/>
              <w:right w:val="single" w:sz="6" w:space="0" w:color="auto"/>
            </w:tcBorders>
          </w:tcPr>
          <w:p w:rsidR="005774F0" w:rsidRPr="00076142" w:rsidRDefault="00F427C6" w:rsidP="00E04E58">
            <w:pPr>
              <w:spacing w:after="101" w:line="224" w:lineRule="exact"/>
              <w:jc w:val="right"/>
              <w:rPr>
                <w:rFonts w:ascii="Encode Sans" w:eastAsia="Times New Roman" w:hAnsi="Encode Sans" w:cs="DIN Pro Regular"/>
                <w:sz w:val="20"/>
                <w:szCs w:val="20"/>
                <w:lang w:eastAsia="es-ES"/>
              </w:rPr>
            </w:pPr>
            <w:r w:rsidRPr="00076142">
              <w:rPr>
                <w:rFonts w:ascii="Encode Sans" w:eastAsia="Times New Roman" w:hAnsi="Encode Sans" w:cs="DIN Pro Regular"/>
                <w:sz w:val="20"/>
                <w:szCs w:val="20"/>
                <w:lang w:eastAsia="es-ES"/>
              </w:rPr>
              <w:t>$13,183,623</w:t>
            </w:r>
          </w:p>
        </w:tc>
        <w:tc>
          <w:tcPr>
            <w:tcW w:w="1843" w:type="dxa"/>
            <w:tcBorders>
              <w:top w:val="single" w:sz="6" w:space="0" w:color="auto"/>
              <w:left w:val="single" w:sz="6" w:space="0" w:color="auto"/>
              <w:bottom w:val="single" w:sz="6" w:space="0" w:color="auto"/>
              <w:right w:val="single" w:sz="6" w:space="0" w:color="auto"/>
            </w:tcBorders>
          </w:tcPr>
          <w:p w:rsidR="005774F0" w:rsidRPr="00076142" w:rsidRDefault="00F427C6" w:rsidP="00DB1217">
            <w:pPr>
              <w:spacing w:after="101" w:line="224" w:lineRule="exact"/>
              <w:jc w:val="right"/>
              <w:rPr>
                <w:rFonts w:ascii="Encode Sans" w:eastAsia="Times New Roman" w:hAnsi="Encode Sans" w:cs="DIN Pro Regular"/>
                <w:sz w:val="20"/>
                <w:szCs w:val="20"/>
                <w:lang w:eastAsia="es-ES"/>
              </w:rPr>
            </w:pPr>
            <w:r w:rsidRPr="00076142">
              <w:rPr>
                <w:rFonts w:ascii="Encode Sans" w:eastAsia="Times New Roman" w:hAnsi="Encode Sans" w:cs="DIN Pro Regular"/>
                <w:sz w:val="20"/>
                <w:szCs w:val="20"/>
                <w:lang w:eastAsia="es-ES"/>
              </w:rPr>
              <w:t>$10,506,01</w:t>
            </w:r>
            <w:r w:rsidR="00DB1217">
              <w:rPr>
                <w:rFonts w:ascii="Encode Sans" w:eastAsia="Times New Roman" w:hAnsi="Encode Sans" w:cs="DIN Pro Regular"/>
                <w:sz w:val="20"/>
                <w:szCs w:val="20"/>
                <w:lang w:eastAsia="es-ES"/>
              </w:rPr>
              <w:t>3</w:t>
            </w:r>
          </w:p>
        </w:tc>
      </w:tr>
      <w:tr w:rsidR="005774F0" w:rsidRPr="00076142" w:rsidTr="00F427C6">
        <w:trPr>
          <w:cantSplit/>
        </w:trPr>
        <w:tc>
          <w:tcPr>
            <w:tcW w:w="3348" w:type="dxa"/>
            <w:tcBorders>
              <w:top w:val="single" w:sz="6" w:space="0" w:color="auto"/>
              <w:left w:val="single" w:sz="6" w:space="0" w:color="auto"/>
              <w:bottom w:val="single" w:sz="6" w:space="0" w:color="auto"/>
              <w:right w:val="single" w:sz="6" w:space="0" w:color="auto"/>
            </w:tcBorders>
          </w:tcPr>
          <w:p w:rsidR="005774F0" w:rsidRPr="00076142" w:rsidRDefault="00F4664C" w:rsidP="00F4664C">
            <w:pPr>
              <w:spacing w:after="101" w:line="224" w:lineRule="exact"/>
              <w:jc w:val="both"/>
              <w:rPr>
                <w:rFonts w:ascii="Encode Sans" w:eastAsia="Times New Roman" w:hAnsi="Encode Sans" w:cs="DIN Pro Regular"/>
                <w:sz w:val="20"/>
                <w:szCs w:val="20"/>
                <w:lang w:eastAsia="es-ES"/>
              </w:rPr>
            </w:pPr>
            <w:r w:rsidRPr="00076142">
              <w:rPr>
                <w:rFonts w:ascii="Encode Sans" w:eastAsia="Times New Roman" w:hAnsi="Encode Sans" w:cs="DIN Pro Regular"/>
                <w:sz w:val="20"/>
                <w:szCs w:val="20"/>
                <w:lang w:eastAsia="es-ES"/>
              </w:rPr>
              <w:t>Depósitos de fondos de terceros en Garantía y/o Administración</w:t>
            </w:r>
          </w:p>
        </w:tc>
        <w:tc>
          <w:tcPr>
            <w:tcW w:w="2126" w:type="dxa"/>
            <w:tcBorders>
              <w:top w:val="single" w:sz="6" w:space="0" w:color="auto"/>
              <w:left w:val="single" w:sz="6" w:space="0" w:color="auto"/>
              <w:bottom w:val="single" w:sz="6" w:space="0" w:color="auto"/>
              <w:right w:val="single" w:sz="6" w:space="0" w:color="auto"/>
            </w:tcBorders>
          </w:tcPr>
          <w:p w:rsidR="005774F0" w:rsidRPr="00076142" w:rsidRDefault="00E04E58" w:rsidP="00E04E58">
            <w:pPr>
              <w:spacing w:after="101" w:line="224" w:lineRule="exact"/>
              <w:jc w:val="right"/>
              <w:rPr>
                <w:rFonts w:ascii="Encode Sans" w:eastAsia="Times New Roman" w:hAnsi="Encode Sans" w:cs="DIN Pro Regular"/>
                <w:sz w:val="20"/>
                <w:szCs w:val="20"/>
                <w:lang w:eastAsia="es-ES"/>
              </w:rPr>
            </w:pPr>
            <w:r w:rsidRPr="00076142">
              <w:rPr>
                <w:rFonts w:ascii="Encode Sans" w:eastAsia="Times New Roman" w:hAnsi="Encode Sans" w:cs="DIN Pro Regular"/>
                <w:sz w:val="20"/>
                <w:szCs w:val="20"/>
                <w:lang w:eastAsia="es-ES"/>
              </w:rPr>
              <w:t>$99,965</w:t>
            </w:r>
          </w:p>
        </w:tc>
        <w:tc>
          <w:tcPr>
            <w:tcW w:w="1843" w:type="dxa"/>
            <w:tcBorders>
              <w:top w:val="single" w:sz="6" w:space="0" w:color="auto"/>
              <w:left w:val="single" w:sz="6" w:space="0" w:color="auto"/>
              <w:bottom w:val="single" w:sz="6" w:space="0" w:color="auto"/>
              <w:right w:val="single" w:sz="6" w:space="0" w:color="auto"/>
            </w:tcBorders>
          </w:tcPr>
          <w:p w:rsidR="005774F0" w:rsidRPr="00076142" w:rsidRDefault="00E04E58" w:rsidP="00E04E58">
            <w:pPr>
              <w:spacing w:after="101" w:line="224" w:lineRule="exact"/>
              <w:jc w:val="right"/>
              <w:rPr>
                <w:rFonts w:ascii="Encode Sans" w:eastAsia="Times New Roman" w:hAnsi="Encode Sans" w:cs="DIN Pro Regular"/>
                <w:sz w:val="20"/>
                <w:szCs w:val="20"/>
                <w:lang w:eastAsia="es-ES"/>
              </w:rPr>
            </w:pPr>
            <w:r w:rsidRPr="00076142">
              <w:rPr>
                <w:rFonts w:ascii="Encode Sans" w:eastAsia="Times New Roman" w:hAnsi="Encode Sans" w:cs="DIN Pro Regular"/>
                <w:sz w:val="20"/>
                <w:szCs w:val="20"/>
                <w:lang w:eastAsia="es-ES"/>
              </w:rPr>
              <w:t>$ 99,965</w:t>
            </w:r>
          </w:p>
        </w:tc>
      </w:tr>
      <w:tr w:rsidR="005774F0" w:rsidRPr="00076142" w:rsidTr="00F427C6">
        <w:trPr>
          <w:cantSplit/>
        </w:trPr>
        <w:tc>
          <w:tcPr>
            <w:tcW w:w="3348" w:type="dxa"/>
            <w:tcBorders>
              <w:top w:val="single" w:sz="6" w:space="0" w:color="auto"/>
              <w:left w:val="single" w:sz="6" w:space="0" w:color="auto"/>
              <w:bottom w:val="single" w:sz="6" w:space="0" w:color="auto"/>
              <w:right w:val="single" w:sz="6" w:space="0" w:color="auto"/>
            </w:tcBorders>
          </w:tcPr>
          <w:p w:rsidR="005774F0" w:rsidRPr="00076142" w:rsidRDefault="005774F0" w:rsidP="005774F0">
            <w:pPr>
              <w:spacing w:after="101" w:line="224" w:lineRule="exact"/>
              <w:jc w:val="both"/>
              <w:rPr>
                <w:rFonts w:ascii="Encode Sans" w:eastAsia="Times New Roman" w:hAnsi="Encode Sans" w:cs="DIN Pro Regular"/>
                <w:b/>
                <w:sz w:val="20"/>
                <w:szCs w:val="20"/>
                <w:lang w:eastAsia="es-ES"/>
              </w:rPr>
            </w:pPr>
            <w:r w:rsidRPr="00076142">
              <w:rPr>
                <w:rFonts w:ascii="Encode Sans" w:eastAsia="Times New Roman" w:hAnsi="Encode Sans" w:cs="DIN Pro Regular"/>
                <w:b/>
                <w:sz w:val="20"/>
                <w:szCs w:val="20"/>
                <w:lang w:eastAsia="es-ES"/>
              </w:rPr>
              <w:t>Total de Efectivo y Equivalentes</w:t>
            </w:r>
          </w:p>
        </w:tc>
        <w:tc>
          <w:tcPr>
            <w:tcW w:w="2126" w:type="dxa"/>
            <w:tcBorders>
              <w:top w:val="single" w:sz="6" w:space="0" w:color="auto"/>
              <w:left w:val="single" w:sz="6" w:space="0" w:color="auto"/>
              <w:bottom w:val="single" w:sz="6" w:space="0" w:color="auto"/>
              <w:right w:val="single" w:sz="6" w:space="0" w:color="auto"/>
            </w:tcBorders>
          </w:tcPr>
          <w:p w:rsidR="005774F0" w:rsidRPr="00076142" w:rsidRDefault="00E04E58" w:rsidP="00DB1217">
            <w:pPr>
              <w:spacing w:after="101" w:line="224" w:lineRule="exact"/>
              <w:jc w:val="right"/>
              <w:rPr>
                <w:rFonts w:ascii="Encode Sans" w:eastAsia="Times New Roman" w:hAnsi="Encode Sans" w:cs="DIN Pro Regular"/>
                <w:sz w:val="20"/>
                <w:szCs w:val="20"/>
                <w:lang w:eastAsia="es-ES"/>
              </w:rPr>
            </w:pPr>
            <w:r w:rsidRPr="00076142">
              <w:rPr>
                <w:rFonts w:ascii="Encode Sans" w:eastAsia="Times New Roman" w:hAnsi="Encode Sans" w:cs="DIN Pro Regular"/>
                <w:sz w:val="20"/>
                <w:szCs w:val="20"/>
                <w:lang w:eastAsia="es-ES"/>
              </w:rPr>
              <w:t>$13,298,49</w:t>
            </w:r>
            <w:r w:rsidR="00DB1217">
              <w:rPr>
                <w:rFonts w:ascii="Encode Sans" w:eastAsia="Times New Roman" w:hAnsi="Encode Sans" w:cs="DIN Pro Regular"/>
                <w:sz w:val="20"/>
                <w:szCs w:val="20"/>
                <w:lang w:eastAsia="es-ES"/>
              </w:rPr>
              <w:t>3</w:t>
            </w:r>
          </w:p>
        </w:tc>
        <w:tc>
          <w:tcPr>
            <w:tcW w:w="1843" w:type="dxa"/>
            <w:tcBorders>
              <w:top w:val="single" w:sz="6" w:space="0" w:color="auto"/>
              <w:left w:val="single" w:sz="6" w:space="0" w:color="auto"/>
              <w:bottom w:val="single" w:sz="6" w:space="0" w:color="auto"/>
              <w:right w:val="single" w:sz="6" w:space="0" w:color="auto"/>
            </w:tcBorders>
          </w:tcPr>
          <w:p w:rsidR="005774F0" w:rsidRPr="00076142" w:rsidRDefault="00E04E58" w:rsidP="00DB1217">
            <w:pPr>
              <w:spacing w:after="101" w:line="224" w:lineRule="exact"/>
              <w:jc w:val="right"/>
              <w:rPr>
                <w:rFonts w:ascii="Encode Sans" w:eastAsia="Times New Roman" w:hAnsi="Encode Sans" w:cs="DIN Pro Regular"/>
                <w:sz w:val="20"/>
                <w:szCs w:val="20"/>
                <w:lang w:eastAsia="es-ES"/>
              </w:rPr>
            </w:pPr>
            <w:r w:rsidRPr="00076142">
              <w:rPr>
                <w:rFonts w:ascii="Encode Sans" w:eastAsia="Times New Roman" w:hAnsi="Encode Sans" w:cs="DIN Pro Regular"/>
                <w:sz w:val="20"/>
                <w:szCs w:val="20"/>
                <w:lang w:eastAsia="es-ES"/>
              </w:rPr>
              <w:t>$ 10,620,88</w:t>
            </w:r>
            <w:r w:rsidR="00DB1217">
              <w:rPr>
                <w:rFonts w:ascii="Encode Sans" w:eastAsia="Times New Roman" w:hAnsi="Encode Sans" w:cs="DIN Pro Regular"/>
                <w:sz w:val="20"/>
                <w:szCs w:val="20"/>
                <w:lang w:eastAsia="es-ES"/>
              </w:rPr>
              <w:t>3</w:t>
            </w:r>
          </w:p>
        </w:tc>
      </w:tr>
    </w:tbl>
    <w:p w:rsidR="005774F0" w:rsidRPr="00076142" w:rsidRDefault="005774F0" w:rsidP="000E6439">
      <w:pPr>
        <w:pStyle w:val="ROMANOS"/>
        <w:spacing w:after="0" w:line="240" w:lineRule="exact"/>
        <w:ind w:left="1140"/>
        <w:rPr>
          <w:rFonts w:ascii="Encode Sans" w:hAnsi="Encode Sans" w:cs="DIN Pro Regular"/>
          <w:b/>
          <w:sz w:val="20"/>
          <w:szCs w:val="20"/>
          <w:lang w:val="es-MX"/>
        </w:rPr>
      </w:pPr>
    </w:p>
    <w:p w:rsidR="00AE608D" w:rsidRPr="00076142" w:rsidRDefault="00AE608D" w:rsidP="000E6439">
      <w:pPr>
        <w:pStyle w:val="ROMANOS"/>
        <w:spacing w:after="0" w:line="240" w:lineRule="exact"/>
        <w:ind w:left="1140"/>
        <w:rPr>
          <w:rFonts w:ascii="Encode Sans" w:hAnsi="Encode Sans" w:cs="DIN Pro Regular"/>
          <w:b/>
          <w:sz w:val="20"/>
          <w:szCs w:val="20"/>
          <w:lang w:val="es-MX"/>
        </w:rPr>
      </w:pPr>
    </w:p>
    <w:p w:rsidR="00AE608D" w:rsidRPr="00076142" w:rsidRDefault="003F39C5" w:rsidP="000E6439">
      <w:pPr>
        <w:pStyle w:val="ROMANOS"/>
        <w:spacing w:after="0" w:line="240" w:lineRule="exact"/>
        <w:ind w:left="1140"/>
        <w:rPr>
          <w:rFonts w:ascii="Encode Sans" w:hAnsi="Encode Sans" w:cs="DIN Pro Regular"/>
          <w:b/>
          <w:sz w:val="20"/>
          <w:szCs w:val="20"/>
          <w:lang w:val="es-MX"/>
        </w:rPr>
      </w:pPr>
      <w:r w:rsidRPr="00076142">
        <w:rPr>
          <w:rFonts w:ascii="Encode Sans" w:hAnsi="Encode Sans" w:cs="DIN Pro Regular"/>
          <w:b/>
          <w:sz w:val="20"/>
          <w:szCs w:val="20"/>
          <w:lang w:val="es-MX"/>
        </w:rPr>
        <w:t>2.</w:t>
      </w:r>
      <w:r w:rsidRPr="00076142">
        <w:rPr>
          <w:rFonts w:ascii="Encode Sans" w:hAnsi="Encode Sans" w:cs="DIN Pro Regular"/>
          <w:sz w:val="20"/>
          <w:szCs w:val="20"/>
          <w:lang w:val="es-MX"/>
        </w:rPr>
        <w:t xml:space="preserve"> Adquisiciones de bienes muebles e inmuebles con su monto global y porcentaje que se aplicó en el presupuesto Federal o Estatal según sea el caso:</w:t>
      </w:r>
    </w:p>
    <w:tbl>
      <w:tblPr>
        <w:tblStyle w:val="Tablaconcuadrcula"/>
        <w:tblW w:w="0" w:type="auto"/>
        <w:tblInd w:w="1140" w:type="dxa"/>
        <w:tblLook w:val="04A0" w:firstRow="1" w:lastRow="0" w:firstColumn="1" w:lastColumn="0" w:noHBand="0" w:noVBand="1"/>
      </w:tblPr>
      <w:tblGrid>
        <w:gridCol w:w="6056"/>
        <w:gridCol w:w="2380"/>
      </w:tblGrid>
      <w:tr w:rsidR="00E04E58" w:rsidRPr="00076142" w:rsidTr="00007107">
        <w:tc>
          <w:tcPr>
            <w:tcW w:w="6056" w:type="dxa"/>
          </w:tcPr>
          <w:p w:rsidR="00E04E58" w:rsidRPr="00076142" w:rsidRDefault="00E04E58" w:rsidP="00007107">
            <w:pPr>
              <w:pStyle w:val="ROMANOS"/>
              <w:spacing w:after="0" w:line="240" w:lineRule="exact"/>
              <w:ind w:left="0" w:firstLine="0"/>
              <w:jc w:val="center"/>
              <w:rPr>
                <w:rFonts w:ascii="Encode Sans" w:hAnsi="Encode Sans" w:cs="DIN Pro Regular"/>
                <w:b/>
                <w:sz w:val="20"/>
                <w:szCs w:val="20"/>
                <w:lang w:val="es-MX"/>
              </w:rPr>
            </w:pPr>
            <w:r w:rsidRPr="00076142">
              <w:rPr>
                <w:rFonts w:ascii="Encode Sans" w:hAnsi="Encode Sans" w:cs="DIN Pro Regular"/>
                <w:b/>
                <w:sz w:val="20"/>
                <w:szCs w:val="20"/>
                <w:lang w:val="es-MX"/>
              </w:rPr>
              <w:t>NOMBRE</w:t>
            </w:r>
          </w:p>
        </w:tc>
        <w:tc>
          <w:tcPr>
            <w:tcW w:w="2380" w:type="dxa"/>
          </w:tcPr>
          <w:p w:rsidR="00E04E58" w:rsidRPr="00076142" w:rsidRDefault="00E04E58" w:rsidP="00CD7384">
            <w:pPr>
              <w:pStyle w:val="ROMANOS"/>
              <w:spacing w:after="0" w:line="240" w:lineRule="exact"/>
              <w:ind w:left="0" w:firstLine="0"/>
              <w:jc w:val="center"/>
              <w:rPr>
                <w:rFonts w:ascii="Encode Sans" w:hAnsi="Encode Sans" w:cs="DIN Pro Regular"/>
                <w:b/>
                <w:sz w:val="20"/>
                <w:szCs w:val="20"/>
                <w:lang w:val="es-MX"/>
              </w:rPr>
            </w:pPr>
            <w:r w:rsidRPr="00076142">
              <w:rPr>
                <w:rFonts w:ascii="Encode Sans" w:hAnsi="Encode Sans" w:cs="DIN Pro Regular"/>
                <w:b/>
                <w:sz w:val="20"/>
                <w:szCs w:val="20"/>
                <w:lang w:val="es-MX"/>
              </w:rPr>
              <w:t>ADQ. 31/DIC/202</w:t>
            </w:r>
            <w:r w:rsidR="00CD7384" w:rsidRPr="00076142">
              <w:rPr>
                <w:rFonts w:ascii="Encode Sans" w:hAnsi="Encode Sans" w:cs="DIN Pro Regular"/>
                <w:b/>
                <w:sz w:val="20"/>
                <w:szCs w:val="20"/>
                <w:lang w:val="es-MX"/>
              </w:rPr>
              <w:t>2</w:t>
            </w:r>
          </w:p>
        </w:tc>
      </w:tr>
      <w:tr w:rsidR="00E04E58" w:rsidRPr="00076142" w:rsidTr="00007107">
        <w:tc>
          <w:tcPr>
            <w:tcW w:w="6056" w:type="dxa"/>
          </w:tcPr>
          <w:p w:rsidR="00E04E58" w:rsidRPr="00076142" w:rsidRDefault="00E04E58" w:rsidP="00007107">
            <w:pPr>
              <w:pStyle w:val="ROMANOS"/>
              <w:spacing w:after="0" w:line="240" w:lineRule="exact"/>
              <w:ind w:left="0" w:firstLine="0"/>
              <w:rPr>
                <w:rFonts w:ascii="Encode Sans" w:hAnsi="Encode Sans" w:cs="DIN Pro Regular"/>
                <w:sz w:val="20"/>
                <w:szCs w:val="20"/>
                <w:lang w:val="es-MX"/>
              </w:rPr>
            </w:pPr>
            <w:r w:rsidRPr="00076142">
              <w:rPr>
                <w:rFonts w:ascii="Encode Sans" w:hAnsi="Encode Sans" w:cs="DIN Pro Regular"/>
                <w:sz w:val="20"/>
                <w:szCs w:val="20"/>
                <w:lang w:val="es-MX"/>
              </w:rPr>
              <w:t>Mobiliario y Equipo de Administración</w:t>
            </w:r>
          </w:p>
        </w:tc>
        <w:tc>
          <w:tcPr>
            <w:tcW w:w="2380" w:type="dxa"/>
          </w:tcPr>
          <w:p w:rsidR="00E04E58" w:rsidRPr="00076142" w:rsidRDefault="00CD7384" w:rsidP="00007107">
            <w:pPr>
              <w:pStyle w:val="ROMANOS"/>
              <w:spacing w:after="0" w:line="240" w:lineRule="exact"/>
              <w:ind w:left="0" w:firstLine="0"/>
              <w:jc w:val="right"/>
              <w:rPr>
                <w:rFonts w:ascii="Encode Sans" w:hAnsi="Encode Sans" w:cs="DIN Pro Regular"/>
                <w:sz w:val="20"/>
                <w:szCs w:val="20"/>
                <w:lang w:val="es-MX"/>
              </w:rPr>
            </w:pPr>
            <w:r w:rsidRPr="00076142">
              <w:rPr>
                <w:rFonts w:ascii="Encode Sans" w:hAnsi="Encode Sans" w:cs="DIN Pro Regular"/>
                <w:sz w:val="20"/>
                <w:szCs w:val="20"/>
                <w:lang w:val="es-MX"/>
              </w:rPr>
              <w:t>113,307</w:t>
            </w:r>
          </w:p>
        </w:tc>
      </w:tr>
      <w:tr w:rsidR="00E04E58" w:rsidRPr="00076142" w:rsidTr="00007107">
        <w:tc>
          <w:tcPr>
            <w:tcW w:w="6056" w:type="dxa"/>
          </w:tcPr>
          <w:p w:rsidR="00E04E58" w:rsidRPr="00076142" w:rsidRDefault="00E04E58" w:rsidP="00007107">
            <w:pPr>
              <w:pStyle w:val="ROMANOS"/>
              <w:spacing w:after="0" w:line="240" w:lineRule="exact"/>
              <w:ind w:left="0" w:firstLine="0"/>
              <w:rPr>
                <w:rFonts w:ascii="Encode Sans" w:hAnsi="Encode Sans" w:cs="DIN Pro Regular"/>
                <w:sz w:val="20"/>
                <w:szCs w:val="20"/>
                <w:lang w:val="es-MX"/>
              </w:rPr>
            </w:pPr>
            <w:r w:rsidRPr="00076142">
              <w:rPr>
                <w:rFonts w:ascii="Encode Sans" w:hAnsi="Encode Sans" w:cs="DIN Pro Regular"/>
                <w:sz w:val="20"/>
                <w:szCs w:val="20"/>
                <w:lang w:val="es-MX"/>
              </w:rPr>
              <w:t>Mobiliario y Equipo Educacional</w:t>
            </w:r>
          </w:p>
        </w:tc>
        <w:tc>
          <w:tcPr>
            <w:tcW w:w="2380" w:type="dxa"/>
          </w:tcPr>
          <w:p w:rsidR="00E04E58" w:rsidRPr="00076142" w:rsidRDefault="00E04E58" w:rsidP="00007107">
            <w:pPr>
              <w:pStyle w:val="ROMANOS"/>
              <w:spacing w:after="0" w:line="240" w:lineRule="exact"/>
              <w:ind w:left="0" w:firstLine="0"/>
              <w:jc w:val="right"/>
              <w:rPr>
                <w:rFonts w:ascii="Encode Sans" w:hAnsi="Encode Sans" w:cs="DIN Pro Regular"/>
                <w:sz w:val="20"/>
                <w:szCs w:val="20"/>
                <w:lang w:val="es-MX"/>
              </w:rPr>
            </w:pPr>
            <w:r w:rsidRPr="00076142">
              <w:rPr>
                <w:rFonts w:ascii="Encode Sans" w:hAnsi="Encode Sans" w:cs="DIN Pro Regular"/>
                <w:sz w:val="20"/>
                <w:szCs w:val="20"/>
                <w:lang w:val="es-MX"/>
              </w:rPr>
              <w:t>0.00</w:t>
            </w:r>
          </w:p>
        </w:tc>
      </w:tr>
      <w:tr w:rsidR="00E04E58" w:rsidRPr="00076142" w:rsidTr="00007107">
        <w:tc>
          <w:tcPr>
            <w:tcW w:w="6056" w:type="dxa"/>
          </w:tcPr>
          <w:p w:rsidR="00E04E58" w:rsidRPr="00076142" w:rsidRDefault="00E04E58" w:rsidP="00007107">
            <w:pPr>
              <w:pStyle w:val="ROMANOS"/>
              <w:spacing w:after="0" w:line="240" w:lineRule="exact"/>
              <w:ind w:left="0" w:firstLine="0"/>
              <w:rPr>
                <w:rFonts w:ascii="Encode Sans" w:hAnsi="Encode Sans" w:cs="DIN Pro Regular"/>
                <w:sz w:val="20"/>
                <w:szCs w:val="20"/>
                <w:lang w:val="es-MX"/>
              </w:rPr>
            </w:pPr>
            <w:r w:rsidRPr="00076142">
              <w:rPr>
                <w:rFonts w:ascii="Encode Sans" w:hAnsi="Encode Sans" w:cs="DIN Pro Regular"/>
                <w:sz w:val="20"/>
                <w:szCs w:val="20"/>
                <w:lang w:val="es-MX"/>
              </w:rPr>
              <w:t>Vehículos y Equipo de Transporte</w:t>
            </w:r>
          </w:p>
        </w:tc>
        <w:tc>
          <w:tcPr>
            <w:tcW w:w="2380" w:type="dxa"/>
          </w:tcPr>
          <w:p w:rsidR="00E04E58" w:rsidRPr="00076142" w:rsidRDefault="00E04E58" w:rsidP="00007107">
            <w:pPr>
              <w:pStyle w:val="ROMANOS"/>
              <w:spacing w:after="0" w:line="240" w:lineRule="exact"/>
              <w:ind w:left="0" w:firstLine="0"/>
              <w:jc w:val="right"/>
              <w:rPr>
                <w:rFonts w:ascii="Encode Sans" w:hAnsi="Encode Sans" w:cs="DIN Pro Regular"/>
                <w:sz w:val="20"/>
                <w:szCs w:val="20"/>
                <w:lang w:val="es-MX"/>
              </w:rPr>
            </w:pPr>
            <w:r w:rsidRPr="00076142">
              <w:rPr>
                <w:rFonts w:ascii="Encode Sans" w:hAnsi="Encode Sans" w:cs="DIN Pro Regular"/>
                <w:sz w:val="20"/>
                <w:szCs w:val="20"/>
                <w:lang w:val="es-MX"/>
              </w:rPr>
              <w:t>0.00</w:t>
            </w:r>
          </w:p>
        </w:tc>
      </w:tr>
      <w:tr w:rsidR="00E04E58" w:rsidRPr="00076142" w:rsidTr="00007107">
        <w:tc>
          <w:tcPr>
            <w:tcW w:w="6056" w:type="dxa"/>
          </w:tcPr>
          <w:p w:rsidR="00E04E58" w:rsidRPr="00076142" w:rsidRDefault="00E04E58" w:rsidP="00007107">
            <w:pPr>
              <w:pStyle w:val="ROMANOS"/>
              <w:spacing w:after="0" w:line="240" w:lineRule="exact"/>
              <w:ind w:left="0" w:firstLine="0"/>
              <w:rPr>
                <w:rFonts w:ascii="Encode Sans" w:hAnsi="Encode Sans" w:cs="DIN Pro Regular"/>
                <w:sz w:val="20"/>
                <w:szCs w:val="20"/>
                <w:lang w:val="es-MX"/>
              </w:rPr>
            </w:pPr>
            <w:r w:rsidRPr="00076142">
              <w:rPr>
                <w:rFonts w:ascii="Encode Sans" w:hAnsi="Encode Sans" w:cs="DIN Pro Regular"/>
                <w:sz w:val="20"/>
                <w:szCs w:val="20"/>
                <w:lang w:val="es-MX"/>
              </w:rPr>
              <w:t>Maquinaria y Equipos</w:t>
            </w:r>
          </w:p>
        </w:tc>
        <w:tc>
          <w:tcPr>
            <w:tcW w:w="2380" w:type="dxa"/>
          </w:tcPr>
          <w:p w:rsidR="00E04E58" w:rsidRPr="00076142" w:rsidRDefault="00E04E58" w:rsidP="00007107">
            <w:pPr>
              <w:pStyle w:val="ROMANOS"/>
              <w:spacing w:after="0" w:line="240" w:lineRule="exact"/>
              <w:ind w:left="0" w:firstLine="0"/>
              <w:jc w:val="right"/>
              <w:rPr>
                <w:rFonts w:ascii="Encode Sans" w:hAnsi="Encode Sans" w:cs="DIN Pro Regular"/>
                <w:sz w:val="20"/>
                <w:szCs w:val="20"/>
                <w:lang w:val="es-MX"/>
              </w:rPr>
            </w:pPr>
            <w:r w:rsidRPr="00076142">
              <w:rPr>
                <w:rFonts w:ascii="Encode Sans" w:hAnsi="Encode Sans" w:cs="DIN Pro Regular"/>
                <w:sz w:val="20"/>
                <w:szCs w:val="20"/>
                <w:lang w:val="es-MX"/>
              </w:rPr>
              <w:t>0.00</w:t>
            </w:r>
          </w:p>
        </w:tc>
      </w:tr>
      <w:tr w:rsidR="00E04E58" w:rsidRPr="00076142" w:rsidTr="00007107">
        <w:tc>
          <w:tcPr>
            <w:tcW w:w="6056" w:type="dxa"/>
          </w:tcPr>
          <w:p w:rsidR="00E04E58" w:rsidRPr="00076142" w:rsidRDefault="00E04E58" w:rsidP="00007107">
            <w:pPr>
              <w:pStyle w:val="ROMANOS"/>
              <w:spacing w:after="0" w:line="240" w:lineRule="exact"/>
              <w:ind w:left="0" w:firstLine="0"/>
              <w:rPr>
                <w:rFonts w:ascii="Encode Sans" w:hAnsi="Encode Sans" w:cs="DIN Pro Regular"/>
                <w:sz w:val="20"/>
                <w:szCs w:val="20"/>
                <w:lang w:val="es-MX"/>
              </w:rPr>
            </w:pPr>
            <w:r w:rsidRPr="00076142">
              <w:rPr>
                <w:rFonts w:ascii="Encode Sans" w:hAnsi="Encode Sans" w:cs="DIN Pro Regular"/>
                <w:sz w:val="20"/>
                <w:szCs w:val="20"/>
                <w:lang w:val="es-MX"/>
              </w:rPr>
              <w:t>Software</w:t>
            </w:r>
          </w:p>
        </w:tc>
        <w:tc>
          <w:tcPr>
            <w:tcW w:w="2380" w:type="dxa"/>
          </w:tcPr>
          <w:p w:rsidR="00E04E58" w:rsidRPr="00076142" w:rsidRDefault="00CD7384" w:rsidP="00007107">
            <w:pPr>
              <w:pStyle w:val="ROMANOS"/>
              <w:spacing w:after="0" w:line="240" w:lineRule="exact"/>
              <w:ind w:left="0" w:firstLine="0"/>
              <w:jc w:val="right"/>
              <w:rPr>
                <w:rFonts w:ascii="Encode Sans" w:hAnsi="Encode Sans" w:cs="DIN Pro Regular"/>
                <w:sz w:val="20"/>
                <w:szCs w:val="20"/>
                <w:lang w:val="es-MX"/>
              </w:rPr>
            </w:pPr>
            <w:r w:rsidRPr="00076142">
              <w:rPr>
                <w:rFonts w:ascii="Encode Sans" w:hAnsi="Encode Sans" w:cs="DIN Pro Regular"/>
                <w:sz w:val="20"/>
                <w:szCs w:val="20"/>
                <w:lang w:val="es-MX"/>
              </w:rPr>
              <w:t>0</w:t>
            </w:r>
            <w:r w:rsidR="00E04E58" w:rsidRPr="00076142">
              <w:rPr>
                <w:rFonts w:ascii="Encode Sans" w:hAnsi="Encode Sans" w:cs="DIN Pro Regular"/>
                <w:sz w:val="20"/>
                <w:szCs w:val="20"/>
                <w:lang w:val="es-MX"/>
              </w:rPr>
              <w:t>.00</w:t>
            </w:r>
          </w:p>
        </w:tc>
      </w:tr>
      <w:tr w:rsidR="00E04E58" w:rsidRPr="00076142" w:rsidTr="00007107">
        <w:tc>
          <w:tcPr>
            <w:tcW w:w="6056" w:type="dxa"/>
          </w:tcPr>
          <w:p w:rsidR="00E04E58" w:rsidRPr="00076142" w:rsidRDefault="00E04E58" w:rsidP="00007107">
            <w:pPr>
              <w:pStyle w:val="ROMANOS"/>
              <w:spacing w:after="0" w:line="240" w:lineRule="exact"/>
              <w:ind w:left="0" w:firstLine="0"/>
              <w:rPr>
                <w:rFonts w:ascii="Encode Sans" w:hAnsi="Encode Sans" w:cs="DIN Pro Regular"/>
                <w:sz w:val="20"/>
                <w:szCs w:val="20"/>
                <w:lang w:val="es-MX"/>
              </w:rPr>
            </w:pPr>
            <w:r w:rsidRPr="00076142">
              <w:rPr>
                <w:rFonts w:ascii="Encode Sans" w:hAnsi="Encode Sans" w:cs="DIN Pro Regular"/>
                <w:sz w:val="20"/>
                <w:szCs w:val="20"/>
                <w:lang w:val="es-MX"/>
              </w:rPr>
              <w:t>Licencias</w:t>
            </w:r>
          </w:p>
        </w:tc>
        <w:tc>
          <w:tcPr>
            <w:tcW w:w="2380" w:type="dxa"/>
          </w:tcPr>
          <w:p w:rsidR="00E04E58" w:rsidRPr="00076142" w:rsidRDefault="00E04E58" w:rsidP="00007107">
            <w:pPr>
              <w:pStyle w:val="ROMANOS"/>
              <w:spacing w:after="0" w:line="240" w:lineRule="exact"/>
              <w:ind w:left="0" w:firstLine="0"/>
              <w:jc w:val="right"/>
              <w:rPr>
                <w:rFonts w:ascii="Encode Sans" w:hAnsi="Encode Sans" w:cs="DIN Pro Regular"/>
                <w:sz w:val="20"/>
                <w:szCs w:val="20"/>
                <w:lang w:val="es-MX"/>
              </w:rPr>
            </w:pPr>
            <w:r w:rsidRPr="00076142">
              <w:rPr>
                <w:rFonts w:ascii="Encode Sans" w:hAnsi="Encode Sans" w:cs="DIN Pro Regular"/>
                <w:sz w:val="20"/>
                <w:szCs w:val="20"/>
                <w:lang w:val="es-MX"/>
              </w:rPr>
              <w:t>0.00</w:t>
            </w:r>
          </w:p>
        </w:tc>
      </w:tr>
    </w:tbl>
    <w:p w:rsidR="00AE608D" w:rsidRPr="00076142" w:rsidRDefault="00AE608D" w:rsidP="000E6439">
      <w:pPr>
        <w:pStyle w:val="ROMANOS"/>
        <w:spacing w:after="0" w:line="240" w:lineRule="exact"/>
        <w:ind w:left="1140"/>
        <w:rPr>
          <w:rFonts w:ascii="Encode Sans" w:hAnsi="Encode Sans" w:cs="DIN Pro Regular"/>
          <w:b/>
          <w:sz w:val="20"/>
          <w:szCs w:val="20"/>
          <w:lang w:val="es-MX"/>
        </w:rPr>
      </w:pPr>
    </w:p>
    <w:p w:rsidR="003F39C5" w:rsidRPr="00076142" w:rsidRDefault="003F39C5" w:rsidP="000E6439">
      <w:pPr>
        <w:pStyle w:val="ROMANOS"/>
        <w:spacing w:after="0" w:line="240" w:lineRule="exact"/>
        <w:ind w:left="1140"/>
        <w:rPr>
          <w:rFonts w:ascii="Encode Sans" w:hAnsi="Encode Sans" w:cs="DIN Pro Regular"/>
          <w:b/>
          <w:sz w:val="20"/>
          <w:szCs w:val="20"/>
          <w:lang w:val="es-MX"/>
        </w:rPr>
      </w:pPr>
    </w:p>
    <w:p w:rsidR="003F39C5" w:rsidRPr="00076142" w:rsidRDefault="003F39C5" w:rsidP="000E6439">
      <w:pPr>
        <w:pStyle w:val="ROMANOS"/>
        <w:spacing w:after="0" w:line="240" w:lineRule="exact"/>
        <w:ind w:left="1140"/>
        <w:rPr>
          <w:rFonts w:ascii="Encode Sans" w:hAnsi="Encode Sans" w:cs="DIN Pro Regular"/>
          <w:b/>
          <w:sz w:val="20"/>
          <w:szCs w:val="20"/>
          <w:lang w:val="es-MX"/>
        </w:rPr>
      </w:pPr>
    </w:p>
    <w:p w:rsidR="003F39C5" w:rsidRPr="00076142" w:rsidRDefault="003F39C5" w:rsidP="000E6439">
      <w:pPr>
        <w:pStyle w:val="ROMANOS"/>
        <w:spacing w:after="0" w:line="240" w:lineRule="exact"/>
        <w:ind w:left="1140"/>
        <w:rPr>
          <w:rFonts w:ascii="Encode Sans" w:hAnsi="Encode Sans" w:cs="DIN Pro Regular"/>
          <w:sz w:val="20"/>
          <w:szCs w:val="20"/>
          <w:lang w:val="es-MX"/>
        </w:rPr>
      </w:pPr>
      <w:r w:rsidRPr="00076142">
        <w:rPr>
          <w:rFonts w:ascii="Encode Sans" w:hAnsi="Encode Sans" w:cs="DIN Pro Regular"/>
          <w:b/>
          <w:sz w:val="20"/>
          <w:szCs w:val="20"/>
          <w:lang w:val="es-MX"/>
        </w:rPr>
        <w:t xml:space="preserve">3.- </w:t>
      </w:r>
      <w:r w:rsidRPr="00076142">
        <w:rPr>
          <w:rFonts w:ascii="Encode Sans" w:hAnsi="Encode Sans" w:cs="DIN Pro Regular"/>
          <w:sz w:val="20"/>
          <w:szCs w:val="20"/>
          <w:lang w:val="es-MX"/>
        </w:rPr>
        <w:t>Conciliación de los Flujos de Efectivo Netos de las Actividades de Operación y la cuenta de Ahorro/Desahorro antes de Rubros Extraordinarios:</w:t>
      </w:r>
    </w:p>
    <w:p w:rsidR="003F39C5" w:rsidRPr="00076142" w:rsidRDefault="003F39C5" w:rsidP="000E6439">
      <w:pPr>
        <w:pStyle w:val="ROMANOS"/>
        <w:spacing w:after="0" w:line="240" w:lineRule="exact"/>
        <w:ind w:left="1140"/>
        <w:rPr>
          <w:rFonts w:ascii="Encode Sans" w:hAnsi="Encode Sans" w:cs="DIN Pro Regular"/>
          <w:b/>
          <w:sz w:val="20"/>
          <w:szCs w:val="20"/>
          <w:lang w:val="es-MX"/>
        </w:rPr>
      </w:pPr>
    </w:p>
    <w:tbl>
      <w:tblPr>
        <w:tblW w:w="0" w:type="auto"/>
        <w:jc w:val="center"/>
        <w:tblLayout w:type="fixed"/>
        <w:tblLook w:val="0000" w:firstRow="0" w:lastRow="0" w:firstColumn="0" w:lastColumn="0" w:noHBand="0" w:noVBand="0"/>
      </w:tblPr>
      <w:tblGrid>
        <w:gridCol w:w="6179"/>
        <w:gridCol w:w="1276"/>
        <w:gridCol w:w="1504"/>
      </w:tblGrid>
      <w:tr w:rsidR="003F39C5" w:rsidRPr="00076142" w:rsidTr="005D2D99">
        <w:trPr>
          <w:cantSplit/>
          <w:jc w:val="center"/>
        </w:trPr>
        <w:tc>
          <w:tcPr>
            <w:tcW w:w="6179" w:type="dxa"/>
            <w:tcBorders>
              <w:top w:val="single" w:sz="6" w:space="0" w:color="auto"/>
              <w:left w:val="single" w:sz="6" w:space="0" w:color="auto"/>
              <w:bottom w:val="single" w:sz="6" w:space="0" w:color="auto"/>
              <w:right w:val="single" w:sz="6" w:space="0" w:color="auto"/>
            </w:tcBorders>
            <w:shd w:val="clear" w:color="auto" w:fill="AB0033"/>
          </w:tcPr>
          <w:p w:rsidR="003F39C5" w:rsidRPr="00076142" w:rsidRDefault="003F39C5" w:rsidP="00264F1F">
            <w:pPr>
              <w:pStyle w:val="Texto"/>
              <w:spacing w:after="0" w:line="240" w:lineRule="exact"/>
              <w:ind w:firstLine="0"/>
              <w:rPr>
                <w:rFonts w:ascii="Encode Sans" w:hAnsi="Encode Sans" w:cs="DIN Pro Regular"/>
                <w:b/>
                <w:color w:val="FFFFFF"/>
                <w:sz w:val="20"/>
                <w:lang w:val="es-MX"/>
              </w:rPr>
            </w:pPr>
          </w:p>
        </w:tc>
        <w:tc>
          <w:tcPr>
            <w:tcW w:w="1276" w:type="dxa"/>
            <w:tcBorders>
              <w:top w:val="single" w:sz="6" w:space="0" w:color="auto"/>
              <w:left w:val="single" w:sz="6" w:space="0" w:color="auto"/>
              <w:bottom w:val="single" w:sz="6" w:space="0" w:color="auto"/>
              <w:right w:val="single" w:sz="6" w:space="0" w:color="auto"/>
            </w:tcBorders>
            <w:shd w:val="clear" w:color="auto" w:fill="AB0033"/>
          </w:tcPr>
          <w:p w:rsidR="003F39C5" w:rsidRPr="00076142" w:rsidRDefault="0050622C" w:rsidP="00DF01DA">
            <w:pPr>
              <w:pStyle w:val="Texto"/>
              <w:spacing w:after="0" w:line="240" w:lineRule="exact"/>
              <w:ind w:firstLine="0"/>
              <w:jc w:val="center"/>
              <w:rPr>
                <w:rFonts w:ascii="Encode Sans" w:hAnsi="Encode Sans" w:cs="DIN Pro Regular"/>
                <w:b/>
                <w:color w:val="FFFFFF"/>
                <w:sz w:val="20"/>
                <w:lang w:val="es-MX"/>
              </w:rPr>
            </w:pPr>
            <w:r w:rsidRPr="00076142">
              <w:rPr>
                <w:rFonts w:ascii="Encode Sans" w:hAnsi="Encode Sans" w:cs="DIN Pro Regular"/>
                <w:b/>
                <w:color w:val="FFFFFF"/>
                <w:sz w:val="20"/>
                <w:lang w:val="es-MX"/>
              </w:rPr>
              <w:t>202</w:t>
            </w:r>
            <w:r w:rsidR="00DF01DA" w:rsidRPr="00076142">
              <w:rPr>
                <w:rFonts w:ascii="Encode Sans" w:hAnsi="Encode Sans" w:cs="DIN Pro Regular"/>
                <w:b/>
                <w:color w:val="FFFFFF"/>
                <w:sz w:val="20"/>
                <w:lang w:val="es-MX"/>
              </w:rPr>
              <w:t>2</w:t>
            </w:r>
          </w:p>
        </w:tc>
        <w:tc>
          <w:tcPr>
            <w:tcW w:w="1504" w:type="dxa"/>
            <w:tcBorders>
              <w:top w:val="single" w:sz="6" w:space="0" w:color="auto"/>
              <w:left w:val="single" w:sz="6" w:space="0" w:color="auto"/>
              <w:bottom w:val="single" w:sz="6" w:space="0" w:color="auto"/>
              <w:right w:val="single" w:sz="6" w:space="0" w:color="auto"/>
            </w:tcBorders>
            <w:shd w:val="clear" w:color="auto" w:fill="AB0033"/>
          </w:tcPr>
          <w:p w:rsidR="003F39C5" w:rsidRPr="00076142" w:rsidRDefault="003F39C5" w:rsidP="00DF01DA">
            <w:pPr>
              <w:pStyle w:val="Texto"/>
              <w:spacing w:after="0" w:line="240" w:lineRule="exact"/>
              <w:ind w:firstLine="0"/>
              <w:jc w:val="center"/>
              <w:rPr>
                <w:rFonts w:ascii="Encode Sans" w:hAnsi="Encode Sans" w:cs="DIN Pro Regular"/>
                <w:b/>
                <w:color w:val="FFFFFF"/>
                <w:sz w:val="20"/>
                <w:lang w:val="es-MX"/>
              </w:rPr>
            </w:pPr>
            <w:r w:rsidRPr="00076142">
              <w:rPr>
                <w:rFonts w:ascii="Encode Sans" w:hAnsi="Encode Sans" w:cs="DIN Pro Regular"/>
                <w:b/>
                <w:color w:val="FFFFFF"/>
                <w:sz w:val="20"/>
                <w:lang w:val="es-MX"/>
              </w:rPr>
              <w:t>20</w:t>
            </w:r>
            <w:r w:rsidR="007075A0" w:rsidRPr="00076142">
              <w:rPr>
                <w:rFonts w:ascii="Encode Sans" w:hAnsi="Encode Sans" w:cs="DIN Pro Regular"/>
                <w:b/>
                <w:color w:val="FFFFFF"/>
                <w:sz w:val="20"/>
                <w:lang w:val="es-MX"/>
              </w:rPr>
              <w:t>2</w:t>
            </w:r>
            <w:r w:rsidR="00DF01DA" w:rsidRPr="00076142">
              <w:rPr>
                <w:rFonts w:ascii="Encode Sans" w:hAnsi="Encode Sans" w:cs="DIN Pro Regular"/>
                <w:b/>
                <w:color w:val="FFFFFF"/>
                <w:sz w:val="20"/>
                <w:lang w:val="es-MX"/>
              </w:rPr>
              <w:t>1</w:t>
            </w:r>
          </w:p>
        </w:tc>
      </w:tr>
      <w:tr w:rsidR="003F39C5" w:rsidRPr="00076142" w:rsidTr="005D2D99">
        <w:trPr>
          <w:cantSplit/>
          <w:jc w:val="center"/>
        </w:trPr>
        <w:tc>
          <w:tcPr>
            <w:tcW w:w="6179" w:type="dxa"/>
            <w:tcBorders>
              <w:top w:val="single" w:sz="6" w:space="0" w:color="auto"/>
              <w:left w:val="single" w:sz="6" w:space="0" w:color="auto"/>
              <w:bottom w:val="single" w:sz="6" w:space="0" w:color="auto"/>
              <w:right w:val="single" w:sz="6" w:space="0" w:color="auto"/>
            </w:tcBorders>
          </w:tcPr>
          <w:p w:rsidR="003F39C5" w:rsidRPr="00076142" w:rsidRDefault="003D23FC" w:rsidP="00264F1F">
            <w:pPr>
              <w:pStyle w:val="Texto"/>
              <w:spacing w:after="0" w:line="240" w:lineRule="exact"/>
              <w:ind w:firstLine="0"/>
              <w:rPr>
                <w:rFonts w:ascii="Encode Sans" w:hAnsi="Encode Sans" w:cs="DIN Pro Regular"/>
                <w:b/>
                <w:sz w:val="20"/>
                <w:lang w:val="es-MX"/>
              </w:rPr>
            </w:pPr>
            <w:r w:rsidRPr="00076142">
              <w:rPr>
                <w:rFonts w:ascii="Encode Sans" w:hAnsi="Encode Sans" w:cs="DIN Pro Regular"/>
                <w:b/>
                <w:sz w:val="20"/>
              </w:rPr>
              <w:t xml:space="preserve">Resultados del Ejercicio Ahorro/Desahorro </w:t>
            </w:r>
          </w:p>
        </w:tc>
        <w:tc>
          <w:tcPr>
            <w:tcW w:w="1276" w:type="dxa"/>
            <w:tcBorders>
              <w:top w:val="single" w:sz="6" w:space="0" w:color="auto"/>
              <w:left w:val="single" w:sz="6" w:space="0" w:color="auto"/>
              <w:bottom w:val="single" w:sz="6" w:space="0" w:color="auto"/>
              <w:right w:val="single" w:sz="6" w:space="0" w:color="auto"/>
            </w:tcBorders>
          </w:tcPr>
          <w:p w:rsidR="003F39C5" w:rsidRPr="00076142" w:rsidRDefault="00B55CC5" w:rsidP="00264F1F">
            <w:pPr>
              <w:pStyle w:val="Texto"/>
              <w:spacing w:after="0" w:line="240" w:lineRule="exact"/>
              <w:ind w:firstLine="0"/>
              <w:jc w:val="center"/>
              <w:rPr>
                <w:rFonts w:ascii="Encode Sans" w:hAnsi="Encode Sans" w:cs="DIN Pro Regular"/>
                <w:b/>
                <w:sz w:val="20"/>
                <w:lang w:val="es-MX"/>
              </w:rPr>
            </w:pPr>
            <w:r w:rsidRPr="00076142">
              <w:rPr>
                <w:rFonts w:ascii="Encode Sans" w:hAnsi="Encode Sans" w:cs="DIN Pro Regular"/>
                <w:b/>
                <w:sz w:val="20"/>
                <w:lang w:val="es-MX"/>
              </w:rPr>
              <w:t>2,365,098</w:t>
            </w:r>
          </w:p>
        </w:tc>
        <w:tc>
          <w:tcPr>
            <w:tcW w:w="1504" w:type="dxa"/>
            <w:tcBorders>
              <w:top w:val="single" w:sz="6" w:space="0" w:color="auto"/>
              <w:left w:val="single" w:sz="6" w:space="0" w:color="auto"/>
              <w:bottom w:val="single" w:sz="6" w:space="0" w:color="auto"/>
              <w:right w:val="single" w:sz="6" w:space="0" w:color="auto"/>
            </w:tcBorders>
          </w:tcPr>
          <w:p w:rsidR="003F39C5" w:rsidRPr="00076142" w:rsidRDefault="00B55CC5" w:rsidP="005D2D99">
            <w:pPr>
              <w:pStyle w:val="Texto"/>
              <w:tabs>
                <w:tab w:val="left" w:pos="225"/>
                <w:tab w:val="center" w:pos="459"/>
              </w:tabs>
              <w:spacing w:after="0" w:line="240" w:lineRule="exact"/>
              <w:ind w:firstLine="0"/>
              <w:jc w:val="left"/>
              <w:rPr>
                <w:rFonts w:ascii="Encode Sans" w:hAnsi="Encode Sans" w:cs="DIN Pro Regular"/>
                <w:b/>
                <w:sz w:val="20"/>
                <w:lang w:val="es-MX"/>
              </w:rPr>
            </w:pPr>
            <w:r w:rsidRPr="00076142">
              <w:rPr>
                <w:rFonts w:ascii="Encode Sans" w:hAnsi="Encode Sans" w:cs="DIN Pro Regular"/>
                <w:b/>
                <w:sz w:val="20"/>
                <w:lang w:val="es-MX"/>
              </w:rPr>
              <w:t>478,131</w:t>
            </w:r>
          </w:p>
        </w:tc>
      </w:tr>
      <w:tr w:rsidR="003F39C5" w:rsidRPr="00076142" w:rsidTr="005D2D99">
        <w:trPr>
          <w:cantSplit/>
          <w:jc w:val="center"/>
        </w:trPr>
        <w:tc>
          <w:tcPr>
            <w:tcW w:w="6179" w:type="dxa"/>
            <w:tcBorders>
              <w:top w:val="single" w:sz="6" w:space="0" w:color="auto"/>
              <w:left w:val="single" w:sz="6" w:space="0" w:color="auto"/>
              <w:bottom w:val="single" w:sz="6" w:space="0" w:color="auto"/>
              <w:right w:val="single" w:sz="6" w:space="0" w:color="auto"/>
            </w:tcBorders>
          </w:tcPr>
          <w:p w:rsidR="003F39C5" w:rsidRPr="00076142" w:rsidRDefault="003F39C5" w:rsidP="00264F1F">
            <w:pPr>
              <w:pStyle w:val="Texto"/>
              <w:spacing w:after="0" w:line="240" w:lineRule="exact"/>
              <w:ind w:firstLine="0"/>
              <w:rPr>
                <w:rFonts w:ascii="Encode Sans" w:hAnsi="Encode Sans" w:cs="DIN Pro Regular"/>
                <w:sz w:val="20"/>
                <w:lang w:val="es-MX"/>
              </w:rPr>
            </w:pPr>
            <w:r w:rsidRPr="00076142">
              <w:rPr>
                <w:rFonts w:ascii="Encode Sans" w:hAnsi="Encode Sans" w:cs="DIN Pro Regular"/>
                <w:sz w:val="20"/>
                <w:lang w:val="es-MX"/>
              </w:rPr>
              <w:t>Movimientos de partidas (o rubros) que no afectan al efectivo.</w:t>
            </w:r>
          </w:p>
        </w:tc>
        <w:tc>
          <w:tcPr>
            <w:tcW w:w="1276" w:type="dxa"/>
            <w:tcBorders>
              <w:top w:val="single" w:sz="6" w:space="0" w:color="auto"/>
              <w:left w:val="single" w:sz="6" w:space="0" w:color="auto"/>
              <w:bottom w:val="single" w:sz="6" w:space="0" w:color="auto"/>
              <w:right w:val="single" w:sz="6" w:space="0" w:color="auto"/>
            </w:tcBorders>
          </w:tcPr>
          <w:p w:rsidR="003F39C5" w:rsidRPr="00076142" w:rsidRDefault="003F39C5" w:rsidP="00264F1F">
            <w:pPr>
              <w:pStyle w:val="Texto"/>
              <w:spacing w:after="0" w:line="240" w:lineRule="exact"/>
              <w:ind w:firstLine="0"/>
              <w:jc w:val="center"/>
              <w:rPr>
                <w:rFonts w:ascii="Encode Sans" w:hAnsi="Encode Sans" w:cs="DIN Pro Regular"/>
                <w:sz w:val="20"/>
                <w:lang w:val="es-MX"/>
              </w:rPr>
            </w:pPr>
          </w:p>
        </w:tc>
        <w:tc>
          <w:tcPr>
            <w:tcW w:w="1504" w:type="dxa"/>
            <w:tcBorders>
              <w:top w:val="single" w:sz="6" w:space="0" w:color="auto"/>
              <w:left w:val="single" w:sz="6" w:space="0" w:color="auto"/>
              <w:bottom w:val="single" w:sz="6" w:space="0" w:color="auto"/>
              <w:right w:val="single" w:sz="6" w:space="0" w:color="auto"/>
            </w:tcBorders>
          </w:tcPr>
          <w:p w:rsidR="003F39C5" w:rsidRPr="00076142" w:rsidRDefault="003F39C5" w:rsidP="00264F1F">
            <w:pPr>
              <w:pStyle w:val="Texto"/>
              <w:spacing w:after="0" w:line="240" w:lineRule="exact"/>
              <w:ind w:firstLine="0"/>
              <w:jc w:val="center"/>
              <w:rPr>
                <w:rFonts w:ascii="Encode Sans" w:hAnsi="Encode Sans" w:cs="DIN Pro Regular"/>
                <w:sz w:val="20"/>
                <w:lang w:val="es-MX"/>
              </w:rPr>
            </w:pPr>
          </w:p>
        </w:tc>
      </w:tr>
      <w:tr w:rsidR="003F39C5" w:rsidRPr="00076142" w:rsidTr="005D2D99">
        <w:trPr>
          <w:cantSplit/>
          <w:jc w:val="center"/>
        </w:trPr>
        <w:tc>
          <w:tcPr>
            <w:tcW w:w="6179" w:type="dxa"/>
            <w:tcBorders>
              <w:top w:val="single" w:sz="6" w:space="0" w:color="auto"/>
              <w:left w:val="single" w:sz="6" w:space="0" w:color="auto"/>
              <w:bottom w:val="single" w:sz="6" w:space="0" w:color="auto"/>
              <w:right w:val="single" w:sz="6" w:space="0" w:color="auto"/>
            </w:tcBorders>
          </w:tcPr>
          <w:p w:rsidR="003F39C5" w:rsidRPr="00076142" w:rsidRDefault="003F39C5" w:rsidP="00264F1F">
            <w:pPr>
              <w:pStyle w:val="Texto"/>
              <w:spacing w:after="0" w:line="240" w:lineRule="exact"/>
              <w:ind w:firstLine="0"/>
              <w:rPr>
                <w:rFonts w:ascii="Encode Sans" w:hAnsi="Encode Sans" w:cs="DIN Pro Regular"/>
                <w:sz w:val="20"/>
                <w:lang w:val="es-MX"/>
              </w:rPr>
            </w:pPr>
            <w:r w:rsidRPr="00076142">
              <w:rPr>
                <w:rFonts w:ascii="Encode Sans" w:hAnsi="Encode Sans" w:cs="DIN Pro Regular"/>
                <w:sz w:val="20"/>
                <w:lang w:val="es-MX"/>
              </w:rPr>
              <w:t>Depreciación</w:t>
            </w:r>
          </w:p>
        </w:tc>
        <w:tc>
          <w:tcPr>
            <w:tcW w:w="1276" w:type="dxa"/>
            <w:tcBorders>
              <w:top w:val="single" w:sz="6" w:space="0" w:color="auto"/>
              <w:left w:val="single" w:sz="6" w:space="0" w:color="auto"/>
              <w:bottom w:val="single" w:sz="6" w:space="0" w:color="auto"/>
              <w:right w:val="single" w:sz="6" w:space="0" w:color="auto"/>
            </w:tcBorders>
          </w:tcPr>
          <w:p w:rsidR="003F39C5" w:rsidRPr="00076142" w:rsidRDefault="005D2D99" w:rsidP="00264F1F">
            <w:pPr>
              <w:pStyle w:val="Texto"/>
              <w:spacing w:after="0" w:line="240" w:lineRule="exact"/>
              <w:ind w:firstLine="0"/>
              <w:jc w:val="center"/>
              <w:rPr>
                <w:rFonts w:ascii="Encode Sans" w:hAnsi="Encode Sans" w:cs="DIN Pro Regular"/>
                <w:sz w:val="20"/>
                <w:lang w:val="es-MX"/>
              </w:rPr>
            </w:pPr>
            <w:r w:rsidRPr="00076142">
              <w:rPr>
                <w:rFonts w:ascii="Encode Sans" w:hAnsi="Encode Sans" w:cs="DIN Pro Regular"/>
                <w:sz w:val="20"/>
                <w:lang w:val="es-MX"/>
              </w:rPr>
              <w:t>343,212</w:t>
            </w:r>
          </w:p>
        </w:tc>
        <w:tc>
          <w:tcPr>
            <w:tcW w:w="1504" w:type="dxa"/>
            <w:tcBorders>
              <w:top w:val="single" w:sz="6" w:space="0" w:color="auto"/>
              <w:left w:val="single" w:sz="6" w:space="0" w:color="auto"/>
              <w:bottom w:val="single" w:sz="6" w:space="0" w:color="auto"/>
              <w:right w:val="single" w:sz="6" w:space="0" w:color="auto"/>
            </w:tcBorders>
          </w:tcPr>
          <w:p w:rsidR="003F39C5" w:rsidRPr="00076142" w:rsidRDefault="005D2D99" w:rsidP="00264F1F">
            <w:pPr>
              <w:pStyle w:val="Texto"/>
              <w:spacing w:after="0" w:line="240" w:lineRule="exact"/>
              <w:ind w:firstLine="0"/>
              <w:jc w:val="center"/>
              <w:rPr>
                <w:rFonts w:ascii="Encode Sans" w:hAnsi="Encode Sans" w:cs="DIN Pro Regular"/>
                <w:sz w:val="20"/>
                <w:lang w:val="es-MX"/>
              </w:rPr>
            </w:pPr>
            <w:r w:rsidRPr="00076142">
              <w:rPr>
                <w:rFonts w:ascii="Encode Sans" w:hAnsi="Encode Sans" w:cs="DIN Pro Regular"/>
                <w:sz w:val="20"/>
                <w:lang w:val="es-MX"/>
              </w:rPr>
              <w:t>598,227</w:t>
            </w:r>
          </w:p>
        </w:tc>
      </w:tr>
      <w:tr w:rsidR="003F39C5" w:rsidRPr="00076142" w:rsidTr="005D2D99">
        <w:trPr>
          <w:cantSplit/>
          <w:jc w:val="center"/>
        </w:trPr>
        <w:tc>
          <w:tcPr>
            <w:tcW w:w="6179" w:type="dxa"/>
            <w:tcBorders>
              <w:top w:val="single" w:sz="6" w:space="0" w:color="auto"/>
              <w:left w:val="single" w:sz="6" w:space="0" w:color="auto"/>
              <w:bottom w:val="single" w:sz="6" w:space="0" w:color="auto"/>
              <w:right w:val="single" w:sz="6" w:space="0" w:color="auto"/>
            </w:tcBorders>
          </w:tcPr>
          <w:p w:rsidR="003F39C5" w:rsidRPr="00076142" w:rsidRDefault="003F39C5" w:rsidP="00264F1F">
            <w:pPr>
              <w:pStyle w:val="Texto"/>
              <w:spacing w:after="0" w:line="240" w:lineRule="exact"/>
              <w:ind w:firstLine="0"/>
              <w:rPr>
                <w:rFonts w:ascii="Encode Sans" w:hAnsi="Encode Sans" w:cs="DIN Pro Regular"/>
                <w:sz w:val="20"/>
                <w:lang w:val="es-MX"/>
              </w:rPr>
            </w:pPr>
            <w:r w:rsidRPr="00076142">
              <w:rPr>
                <w:rFonts w:ascii="Encode Sans" w:hAnsi="Encode Sans" w:cs="DIN Pro Regular"/>
                <w:sz w:val="20"/>
                <w:lang w:val="es-MX"/>
              </w:rPr>
              <w:t>Amortización</w:t>
            </w:r>
          </w:p>
        </w:tc>
        <w:tc>
          <w:tcPr>
            <w:tcW w:w="1276" w:type="dxa"/>
            <w:tcBorders>
              <w:top w:val="single" w:sz="6" w:space="0" w:color="auto"/>
              <w:left w:val="single" w:sz="6" w:space="0" w:color="auto"/>
              <w:bottom w:val="single" w:sz="6" w:space="0" w:color="auto"/>
              <w:right w:val="single" w:sz="6" w:space="0" w:color="auto"/>
            </w:tcBorders>
          </w:tcPr>
          <w:p w:rsidR="003F39C5" w:rsidRPr="00076142" w:rsidRDefault="00FC4793" w:rsidP="00264F1F">
            <w:pPr>
              <w:pStyle w:val="Texto"/>
              <w:spacing w:after="0" w:line="240" w:lineRule="exact"/>
              <w:ind w:firstLine="0"/>
              <w:jc w:val="center"/>
              <w:rPr>
                <w:rFonts w:ascii="Encode Sans" w:hAnsi="Encode Sans" w:cs="DIN Pro Regular"/>
                <w:sz w:val="20"/>
                <w:lang w:val="es-MX"/>
              </w:rPr>
            </w:pPr>
            <w:r w:rsidRPr="00076142">
              <w:rPr>
                <w:rFonts w:ascii="Encode Sans" w:hAnsi="Encode Sans" w:cs="DIN Pro Regular"/>
                <w:sz w:val="20"/>
                <w:lang w:val="es-MX"/>
              </w:rPr>
              <w:t>0</w:t>
            </w:r>
          </w:p>
        </w:tc>
        <w:tc>
          <w:tcPr>
            <w:tcW w:w="1504" w:type="dxa"/>
            <w:tcBorders>
              <w:top w:val="single" w:sz="6" w:space="0" w:color="auto"/>
              <w:left w:val="single" w:sz="6" w:space="0" w:color="auto"/>
              <w:bottom w:val="single" w:sz="6" w:space="0" w:color="auto"/>
              <w:right w:val="single" w:sz="6" w:space="0" w:color="auto"/>
            </w:tcBorders>
          </w:tcPr>
          <w:p w:rsidR="003F39C5" w:rsidRPr="00076142" w:rsidRDefault="00FC4793" w:rsidP="00264F1F">
            <w:pPr>
              <w:pStyle w:val="Texto"/>
              <w:spacing w:after="0" w:line="240" w:lineRule="exact"/>
              <w:ind w:firstLine="0"/>
              <w:jc w:val="center"/>
              <w:rPr>
                <w:rFonts w:ascii="Encode Sans" w:hAnsi="Encode Sans" w:cs="DIN Pro Regular"/>
                <w:sz w:val="20"/>
                <w:lang w:val="es-MX"/>
              </w:rPr>
            </w:pPr>
            <w:r w:rsidRPr="00076142">
              <w:rPr>
                <w:rFonts w:ascii="Encode Sans" w:hAnsi="Encode Sans" w:cs="DIN Pro Regular"/>
                <w:sz w:val="20"/>
                <w:lang w:val="es-MX"/>
              </w:rPr>
              <w:t>0</w:t>
            </w:r>
          </w:p>
        </w:tc>
      </w:tr>
      <w:tr w:rsidR="003F39C5" w:rsidRPr="00076142" w:rsidTr="005D2D99">
        <w:trPr>
          <w:cantSplit/>
          <w:jc w:val="center"/>
        </w:trPr>
        <w:tc>
          <w:tcPr>
            <w:tcW w:w="6179" w:type="dxa"/>
            <w:tcBorders>
              <w:top w:val="single" w:sz="6" w:space="0" w:color="auto"/>
              <w:left w:val="single" w:sz="6" w:space="0" w:color="auto"/>
              <w:bottom w:val="single" w:sz="6" w:space="0" w:color="auto"/>
              <w:right w:val="single" w:sz="6" w:space="0" w:color="auto"/>
            </w:tcBorders>
          </w:tcPr>
          <w:p w:rsidR="003F39C5" w:rsidRPr="00076142" w:rsidRDefault="003F39C5" w:rsidP="00264F1F">
            <w:pPr>
              <w:pStyle w:val="Texto"/>
              <w:spacing w:after="0" w:line="240" w:lineRule="exact"/>
              <w:ind w:firstLine="0"/>
              <w:rPr>
                <w:rFonts w:ascii="Encode Sans" w:hAnsi="Encode Sans" w:cs="DIN Pro Regular"/>
                <w:sz w:val="20"/>
                <w:lang w:val="es-MX"/>
              </w:rPr>
            </w:pPr>
            <w:r w:rsidRPr="00076142">
              <w:rPr>
                <w:rFonts w:ascii="Encode Sans" w:hAnsi="Encode Sans" w:cs="DIN Pro Regular"/>
                <w:sz w:val="20"/>
                <w:lang w:val="es-MX"/>
              </w:rPr>
              <w:t>Incrementos en las provisiones</w:t>
            </w:r>
          </w:p>
        </w:tc>
        <w:tc>
          <w:tcPr>
            <w:tcW w:w="1276" w:type="dxa"/>
            <w:tcBorders>
              <w:top w:val="single" w:sz="6" w:space="0" w:color="auto"/>
              <w:left w:val="single" w:sz="6" w:space="0" w:color="auto"/>
              <w:bottom w:val="single" w:sz="6" w:space="0" w:color="auto"/>
              <w:right w:val="single" w:sz="6" w:space="0" w:color="auto"/>
            </w:tcBorders>
          </w:tcPr>
          <w:p w:rsidR="003F39C5" w:rsidRPr="00076142" w:rsidRDefault="00FC4793" w:rsidP="00264F1F">
            <w:pPr>
              <w:pStyle w:val="Texto"/>
              <w:spacing w:after="0" w:line="240" w:lineRule="exact"/>
              <w:ind w:firstLine="0"/>
              <w:jc w:val="center"/>
              <w:rPr>
                <w:rFonts w:ascii="Encode Sans" w:hAnsi="Encode Sans" w:cs="DIN Pro Regular"/>
                <w:sz w:val="20"/>
                <w:lang w:val="es-MX"/>
              </w:rPr>
            </w:pPr>
            <w:r w:rsidRPr="00076142">
              <w:rPr>
                <w:rFonts w:ascii="Encode Sans" w:hAnsi="Encode Sans" w:cs="DIN Pro Regular"/>
                <w:sz w:val="20"/>
                <w:lang w:val="es-MX"/>
              </w:rPr>
              <w:t>0</w:t>
            </w:r>
          </w:p>
        </w:tc>
        <w:tc>
          <w:tcPr>
            <w:tcW w:w="1504" w:type="dxa"/>
            <w:tcBorders>
              <w:top w:val="single" w:sz="6" w:space="0" w:color="auto"/>
              <w:left w:val="single" w:sz="6" w:space="0" w:color="auto"/>
              <w:bottom w:val="single" w:sz="6" w:space="0" w:color="auto"/>
              <w:right w:val="single" w:sz="6" w:space="0" w:color="auto"/>
            </w:tcBorders>
          </w:tcPr>
          <w:p w:rsidR="003F39C5" w:rsidRPr="00076142" w:rsidRDefault="00FC4793" w:rsidP="00264F1F">
            <w:pPr>
              <w:pStyle w:val="Texto"/>
              <w:spacing w:after="0" w:line="240" w:lineRule="exact"/>
              <w:ind w:firstLine="0"/>
              <w:jc w:val="center"/>
              <w:rPr>
                <w:rFonts w:ascii="Encode Sans" w:hAnsi="Encode Sans" w:cs="DIN Pro Regular"/>
                <w:sz w:val="20"/>
                <w:lang w:val="es-MX"/>
              </w:rPr>
            </w:pPr>
            <w:r w:rsidRPr="00076142">
              <w:rPr>
                <w:rFonts w:ascii="Encode Sans" w:hAnsi="Encode Sans" w:cs="DIN Pro Regular"/>
                <w:sz w:val="20"/>
                <w:lang w:val="es-MX"/>
              </w:rPr>
              <w:t>0</w:t>
            </w:r>
          </w:p>
        </w:tc>
      </w:tr>
      <w:tr w:rsidR="003F39C5" w:rsidRPr="00076142" w:rsidTr="005D2D99">
        <w:trPr>
          <w:cantSplit/>
          <w:trHeight w:val="212"/>
          <w:jc w:val="center"/>
        </w:trPr>
        <w:tc>
          <w:tcPr>
            <w:tcW w:w="6179" w:type="dxa"/>
            <w:tcBorders>
              <w:top w:val="single" w:sz="6" w:space="0" w:color="auto"/>
              <w:left w:val="single" w:sz="6" w:space="0" w:color="auto"/>
              <w:bottom w:val="single" w:sz="6" w:space="0" w:color="auto"/>
              <w:right w:val="single" w:sz="6" w:space="0" w:color="auto"/>
            </w:tcBorders>
          </w:tcPr>
          <w:p w:rsidR="003F39C5" w:rsidRPr="00076142" w:rsidRDefault="003F39C5" w:rsidP="00264F1F">
            <w:pPr>
              <w:pStyle w:val="Texto"/>
              <w:spacing w:after="0" w:line="240" w:lineRule="exact"/>
              <w:ind w:firstLine="0"/>
              <w:rPr>
                <w:rFonts w:ascii="Encode Sans" w:hAnsi="Encode Sans" w:cs="DIN Pro Regular"/>
                <w:sz w:val="20"/>
                <w:lang w:val="es-MX"/>
              </w:rPr>
            </w:pPr>
            <w:r w:rsidRPr="00076142">
              <w:rPr>
                <w:rFonts w:ascii="Encode Sans" w:hAnsi="Encode Sans" w:cs="DIN Pro Regular"/>
                <w:sz w:val="20"/>
                <w:lang w:val="es-MX"/>
              </w:rPr>
              <w:t>Incremento en inversiones producido por revaluación</w:t>
            </w:r>
          </w:p>
        </w:tc>
        <w:tc>
          <w:tcPr>
            <w:tcW w:w="1276" w:type="dxa"/>
            <w:tcBorders>
              <w:top w:val="single" w:sz="6" w:space="0" w:color="auto"/>
              <w:left w:val="single" w:sz="6" w:space="0" w:color="auto"/>
              <w:bottom w:val="single" w:sz="6" w:space="0" w:color="auto"/>
              <w:right w:val="single" w:sz="6" w:space="0" w:color="auto"/>
            </w:tcBorders>
          </w:tcPr>
          <w:p w:rsidR="003F39C5" w:rsidRPr="00076142" w:rsidRDefault="00FC4793" w:rsidP="00264F1F">
            <w:pPr>
              <w:pStyle w:val="Texto"/>
              <w:spacing w:after="0" w:line="240" w:lineRule="exact"/>
              <w:ind w:firstLine="0"/>
              <w:jc w:val="center"/>
              <w:rPr>
                <w:rFonts w:ascii="Encode Sans" w:hAnsi="Encode Sans" w:cs="DIN Pro Regular"/>
                <w:sz w:val="20"/>
                <w:lang w:val="es-MX"/>
              </w:rPr>
            </w:pPr>
            <w:r w:rsidRPr="00076142">
              <w:rPr>
                <w:rFonts w:ascii="Encode Sans" w:hAnsi="Encode Sans" w:cs="DIN Pro Regular"/>
                <w:sz w:val="20"/>
                <w:lang w:val="es-MX"/>
              </w:rPr>
              <w:t>(0)</w:t>
            </w:r>
          </w:p>
        </w:tc>
        <w:tc>
          <w:tcPr>
            <w:tcW w:w="1504" w:type="dxa"/>
            <w:tcBorders>
              <w:top w:val="single" w:sz="6" w:space="0" w:color="auto"/>
              <w:left w:val="single" w:sz="6" w:space="0" w:color="auto"/>
              <w:bottom w:val="single" w:sz="6" w:space="0" w:color="auto"/>
              <w:right w:val="single" w:sz="6" w:space="0" w:color="auto"/>
            </w:tcBorders>
          </w:tcPr>
          <w:p w:rsidR="003F39C5" w:rsidRPr="00076142" w:rsidRDefault="00FC4793" w:rsidP="00264F1F">
            <w:pPr>
              <w:pStyle w:val="Texto"/>
              <w:spacing w:after="0" w:line="240" w:lineRule="exact"/>
              <w:ind w:firstLine="0"/>
              <w:jc w:val="center"/>
              <w:rPr>
                <w:rFonts w:ascii="Encode Sans" w:hAnsi="Encode Sans" w:cs="DIN Pro Regular"/>
                <w:sz w:val="20"/>
                <w:lang w:val="es-MX"/>
              </w:rPr>
            </w:pPr>
            <w:r w:rsidRPr="00076142">
              <w:rPr>
                <w:rFonts w:ascii="Encode Sans" w:hAnsi="Encode Sans" w:cs="DIN Pro Regular"/>
                <w:sz w:val="20"/>
                <w:lang w:val="es-MX"/>
              </w:rPr>
              <w:t>(0)</w:t>
            </w:r>
          </w:p>
        </w:tc>
      </w:tr>
      <w:tr w:rsidR="003F39C5" w:rsidRPr="00076142" w:rsidTr="005D2D99">
        <w:trPr>
          <w:cantSplit/>
          <w:trHeight w:val="102"/>
          <w:jc w:val="center"/>
        </w:trPr>
        <w:tc>
          <w:tcPr>
            <w:tcW w:w="6179" w:type="dxa"/>
            <w:tcBorders>
              <w:top w:val="single" w:sz="6" w:space="0" w:color="auto"/>
              <w:left w:val="single" w:sz="6" w:space="0" w:color="auto"/>
              <w:bottom w:val="single" w:sz="6" w:space="0" w:color="auto"/>
              <w:right w:val="single" w:sz="6" w:space="0" w:color="auto"/>
            </w:tcBorders>
          </w:tcPr>
          <w:p w:rsidR="003F39C5" w:rsidRPr="00076142" w:rsidRDefault="003D23FC" w:rsidP="00264F1F">
            <w:pPr>
              <w:pStyle w:val="Texto"/>
              <w:spacing w:after="0" w:line="240" w:lineRule="exact"/>
              <w:ind w:firstLine="0"/>
              <w:rPr>
                <w:rFonts w:ascii="Encode Sans" w:hAnsi="Encode Sans" w:cs="DIN Pro Regular"/>
                <w:sz w:val="20"/>
                <w:lang w:val="es-MX"/>
              </w:rPr>
            </w:pPr>
            <w:r w:rsidRPr="00076142">
              <w:rPr>
                <w:rFonts w:ascii="Encode Sans" w:hAnsi="Encode Sans" w:cs="DIN Pro Regular"/>
                <w:sz w:val="20"/>
              </w:rPr>
              <w:t xml:space="preserve">Ganancia/pérdida en venta de bienes muebles, inmuebles e intangibles </w:t>
            </w:r>
          </w:p>
        </w:tc>
        <w:tc>
          <w:tcPr>
            <w:tcW w:w="1276" w:type="dxa"/>
            <w:tcBorders>
              <w:top w:val="single" w:sz="6" w:space="0" w:color="auto"/>
              <w:left w:val="single" w:sz="6" w:space="0" w:color="auto"/>
              <w:bottom w:val="single" w:sz="6" w:space="0" w:color="auto"/>
              <w:right w:val="single" w:sz="6" w:space="0" w:color="auto"/>
            </w:tcBorders>
          </w:tcPr>
          <w:p w:rsidR="003F39C5" w:rsidRPr="00076142" w:rsidRDefault="00FC4793" w:rsidP="00264F1F">
            <w:pPr>
              <w:pStyle w:val="Texto"/>
              <w:spacing w:after="0" w:line="240" w:lineRule="exact"/>
              <w:ind w:firstLine="0"/>
              <w:jc w:val="center"/>
              <w:rPr>
                <w:rFonts w:ascii="Encode Sans" w:hAnsi="Encode Sans" w:cs="DIN Pro Regular"/>
                <w:sz w:val="20"/>
                <w:lang w:val="es-MX"/>
              </w:rPr>
            </w:pPr>
            <w:r w:rsidRPr="00076142">
              <w:rPr>
                <w:rFonts w:ascii="Encode Sans" w:hAnsi="Encode Sans" w:cs="DIN Pro Regular"/>
                <w:sz w:val="20"/>
                <w:lang w:val="es-MX"/>
              </w:rPr>
              <w:t>(0)</w:t>
            </w:r>
          </w:p>
        </w:tc>
        <w:tc>
          <w:tcPr>
            <w:tcW w:w="1504" w:type="dxa"/>
            <w:tcBorders>
              <w:top w:val="single" w:sz="6" w:space="0" w:color="auto"/>
              <w:left w:val="single" w:sz="6" w:space="0" w:color="auto"/>
              <w:bottom w:val="single" w:sz="6" w:space="0" w:color="auto"/>
              <w:right w:val="single" w:sz="6" w:space="0" w:color="auto"/>
            </w:tcBorders>
          </w:tcPr>
          <w:p w:rsidR="003F39C5" w:rsidRPr="00076142" w:rsidRDefault="00FC4793" w:rsidP="00264F1F">
            <w:pPr>
              <w:pStyle w:val="Texto"/>
              <w:spacing w:after="0" w:line="240" w:lineRule="exact"/>
              <w:ind w:firstLine="0"/>
              <w:jc w:val="center"/>
              <w:rPr>
                <w:rFonts w:ascii="Encode Sans" w:hAnsi="Encode Sans" w:cs="DIN Pro Regular"/>
                <w:sz w:val="20"/>
                <w:lang w:val="es-MX"/>
              </w:rPr>
            </w:pPr>
            <w:r w:rsidRPr="00076142">
              <w:rPr>
                <w:rFonts w:ascii="Encode Sans" w:hAnsi="Encode Sans" w:cs="DIN Pro Regular"/>
                <w:sz w:val="20"/>
                <w:lang w:val="es-MX"/>
              </w:rPr>
              <w:t>(0)</w:t>
            </w:r>
          </w:p>
        </w:tc>
      </w:tr>
      <w:tr w:rsidR="003F39C5" w:rsidRPr="00076142" w:rsidTr="005D2D99">
        <w:trPr>
          <w:cantSplit/>
          <w:trHeight w:val="282"/>
          <w:jc w:val="center"/>
        </w:trPr>
        <w:tc>
          <w:tcPr>
            <w:tcW w:w="6179" w:type="dxa"/>
            <w:tcBorders>
              <w:top w:val="single" w:sz="6" w:space="0" w:color="auto"/>
              <w:left w:val="single" w:sz="6" w:space="0" w:color="auto"/>
              <w:bottom w:val="single" w:sz="6" w:space="0" w:color="auto"/>
              <w:right w:val="single" w:sz="6" w:space="0" w:color="auto"/>
            </w:tcBorders>
          </w:tcPr>
          <w:p w:rsidR="003F39C5" w:rsidRPr="00076142" w:rsidRDefault="003F39C5" w:rsidP="00264F1F">
            <w:pPr>
              <w:pStyle w:val="Texto"/>
              <w:spacing w:after="0" w:line="240" w:lineRule="exact"/>
              <w:ind w:firstLine="0"/>
              <w:rPr>
                <w:rFonts w:ascii="Encode Sans" w:hAnsi="Encode Sans" w:cs="DIN Pro Regular"/>
                <w:sz w:val="20"/>
                <w:lang w:val="es-MX"/>
              </w:rPr>
            </w:pPr>
            <w:r w:rsidRPr="00076142">
              <w:rPr>
                <w:rFonts w:ascii="Encode Sans" w:hAnsi="Encode Sans" w:cs="DIN Pro Regular"/>
                <w:sz w:val="20"/>
                <w:lang w:val="es-MX"/>
              </w:rPr>
              <w:t>Incremento en cuentas por cobrar</w:t>
            </w:r>
          </w:p>
        </w:tc>
        <w:tc>
          <w:tcPr>
            <w:tcW w:w="1276" w:type="dxa"/>
            <w:tcBorders>
              <w:top w:val="single" w:sz="6" w:space="0" w:color="auto"/>
              <w:left w:val="single" w:sz="6" w:space="0" w:color="auto"/>
              <w:bottom w:val="single" w:sz="6" w:space="0" w:color="auto"/>
              <w:right w:val="single" w:sz="6" w:space="0" w:color="auto"/>
            </w:tcBorders>
          </w:tcPr>
          <w:p w:rsidR="003F39C5" w:rsidRPr="00076142" w:rsidRDefault="00FC4793" w:rsidP="00264F1F">
            <w:pPr>
              <w:pStyle w:val="Texto"/>
              <w:spacing w:after="0" w:line="240" w:lineRule="exact"/>
              <w:ind w:firstLine="0"/>
              <w:jc w:val="center"/>
              <w:rPr>
                <w:rFonts w:ascii="Encode Sans" w:hAnsi="Encode Sans" w:cs="DIN Pro Regular"/>
                <w:sz w:val="20"/>
                <w:lang w:val="es-MX"/>
              </w:rPr>
            </w:pPr>
            <w:r w:rsidRPr="00076142">
              <w:rPr>
                <w:rFonts w:ascii="Encode Sans" w:hAnsi="Encode Sans" w:cs="DIN Pro Regular"/>
                <w:sz w:val="20"/>
                <w:lang w:val="es-MX"/>
              </w:rPr>
              <w:t>(0)</w:t>
            </w:r>
          </w:p>
        </w:tc>
        <w:tc>
          <w:tcPr>
            <w:tcW w:w="1504" w:type="dxa"/>
            <w:tcBorders>
              <w:top w:val="single" w:sz="6" w:space="0" w:color="auto"/>
              <w:left w:val="single" w:sz="6" w:space="0" w:color="auto"/>
              <w:bottom w:val="single" w:sz="6" w:space="0" w:color="auto"/>
              <w:right w:val="single" w:sz="6" w:space="0" w:color="auto"/>
            </w:tcBorders>
          </w:tcPr>
          <w:p w:rsidR="003F39C5" w:rsidRPr="00076142" w:rsidRDefault="00FC4793" w:rsidP="00264F1F">
            <w:pPr>
              <w:pStyle w:val="Texto"/>
              <w:spacing w:after="0" w:line="240" w:lineRule="exact"/>
              <w:ind w:firstLine="0"/>
              <w:jc w:val="center"/>
              <w:rPr>
                <w:rFonts w:ascii="Encode Sans" w:hAnsi="Encode Sans" w:cs="DIN Pro Regular"/>
                <w:sz w:val="20"/>
                <w:lang w:val="es-MX"/>
              </w:rPr>
            </w:pPr>
            <w:r w:rsidRPr="00076142">
              <w:rPr>
                <w:rFonts w:ascii="Encode Sans" w:hAnsi="Encode Sans" w:cs="DIN Pro Regular"/>
                <w:sz w:val="20"/>
                <w:lang w:val="es-MX"/>
              </w:rPr>
              <w:t>(0)</w:t>
            </w:r>
          </w:p>
        </w:tc>
      </w:tr>
      <w:tr w:rsidR="00B55CC5" w:rsidRPr="00076142" w:rsidTr="005D2D99">
        <w:trPr>
          <w:cantSplit/>
          <w:jc w:val="center"/>
        </w:trPr>
        <w:tc>
          <w:tcPr>
            <w:tcW w:w="6179" w:type="dxa"/>
            <w:tcBorders>
              <w:top w:val="single" w:sz="6" w:space="0" w:color="auto"/>
              <w:left w:val="single" w:sz="6" w:space="0" w:color="auto"/>
              <w:bottom w:val="single" w:sz="6" w:space="0" w:color="auto"/>
              <w:right w:val="single" w:sz="6" w:space="0" w:color="auto"/>
            </w:tcBorders>
          </w:tcPr>
          <w:p w:rsidR="00B55CC5" w:rsidRPr="00076142" w:rsidRDefault="00B55CC5" w:rsidP="00264F1F">
            <w:pPr>
              <w:pStyle w:val="Texto"/>
              <w:spacing w:after="0" w:line="240" w:lineRule="exact"/>
              <w:ind w:firstLine="0"/>
              <w:rPr>
                <w:rFonts w:ascii="Encode Sans" w:hAnsi="Encode Sans" w:cs="DIN Pro Regular"/>
                <w:b/>
                <w:sz w:val="20"/>
                <w:lang w:val="es-MX"/>
              </w:rPr>
            </w:pPr>
            <w:r w:rsidRPr="00076142">
              <w:rPr>
                <w:rFonts w:ascii="Encode Sans" w:hAnsi="Encode Sans" w:cs="DIN Pro Regular"/>
                <w:b/>
                <w:sz w:val="20"/>
              </w:rPr>
              <w:t xml:space="preserve">Flujos de Efectivo Netos de las Actividades de Operación </w:t>
            </w:r>
          </w:p>
        </w:tc>
        <w:tc>
          <w:tcPr>
            <w:tcW w:w="1276" w:type="dxa"/>
            <w:tcBorders>
              <w:top w:val="single" w:sz="6" w:space="0" w:color="auto"/>
              <w:left w:val="single" w:sz="6" w:space="0" w:color="auto"/>
              <w:bottom w:val="single" w:sz="6" w:space="0" w:color="auto"/>
              <w:right w:val="single" w:sz="6" w:space="0" w:color="auto"/>
            </w:tcBorders>
          </w:tcPr>
          <w:p w:rsidR="00B55CC5" w:rsidRPr="00076142" w:rsidRDefault="00B55CC5" w:rsidP="00007107">
            <w:pPr>
              <w:pStyle w:val="Texto"/>
              <w:spacing w:after="0" w:line="240" w:lineRule="exact"/>
              <w:ind w:firstLine="0"/>
              <w:jc w:val="center"/>
              <w:rPr>
                <w:rFonts w:ascii="Encode Sans" w:hAnsi="Encode Sans" w:cs="DIN Pro Regular"/>
                <w:b/>
                <w:sz w:val="20"/>
                <w:lang w:val="es-MX"/>
              </w:rPr>
            </w:pPr>
            <w:r w:rsidRPr="00076142">
              <w:rPr>
                <w:rFonts w:ascii="Encode Sans" w:hAnsi="Encode Sans" w:cs="DIN Pro Regular"/>
                <w:b/>
                <w:sz w:val="20"/>
                <w:lang w:val="es-MX"/>
              </w:rPr>
              <w:t>2,790,919</w:t>
            </w:r>
          </w:p>
        </w:tc>
        <w:tc>
          <w:tcPr>
            <w:tcW w:w="1504" w:type="dxa"/>
            <w:tcBorders>
              <w:top w:val="single" w:sz="6" w:space="0" w:color="auto"/>
              <w:left w:val="single" w:sz="6" w:space="0" w:color="auto"/>
              <w:bottom w:val="single" w:sz="6" w:space="0" w:color="auto"/>
              <w:right w:val="single" w:sz="6" w:space="0" w:color="auto"/>
            </w:tcBorders>
          </w:tcPr>
          <w:p w:rsidR="00B55CC5" w:rsidRPr="00076142" w:rsidRDefault="00B55CC5" w:rsidP="00007107">
            <w:pPr>
              <w:pStyle w:val="Texto"/>
              <w:tabs>
                <w:tab w:val="left" w:pos="225"/>
                <w:tab w:val="center" w:pos="459"/>
              </w:tabs>
              <w:spacing w:after="0" w:line="240" w:lineRule="exact"/>
              <w:ind w:firstLine="0"/>
              <w:jc w:val="left"/>
              <w:rPr>
                <w:rFonts w:ascii="Encode Sans" w:hAnsi="Encode Sans" w:cs="DIN Pro Regular"/>
                <w:b/>
                <w:sz w:val="20"/>
                <w:lang w:val="es-MX"/>
              </w:rPr>
            </w:pPr>
            <w:r w:rsidRPr="00076142">
              <w:rPr>
                <w:rFonts w:ascii="Encode Sans" w:hAnsi="Encode Sans" w:cs="DIN Pro Regular"/>
                <w:b/>
                <w:sz w:val="20"/>
                <w:lang w:val="es-MX"/>
              </w:rPr>
              <w:tab/>
              <w:t>1,495,238</w:t>
            </w:r>
          </w:p>
        </w:tc>
      </w:tr>
    </w:tbl>
    <w:p w:rsidR="00AE608D" w:rsidRPr="00076142" w:rsidRDefault="00AE608D" w:rsidP="000E6439">
      <w:pPr>
        <w:pStyle w:val="ROMANOS"/>
        <w:spacing w:after="0" w:line="240" w:lineRule="exact"/>
        <w:ind w:left="1140"/>
        <w:rPr>
          <w:rFonts w:ascii="Encode Sans" w:hAnsi="Encode Sans" w:cs="DIN Pro Regular"/>
          <w:b/>
          <w:sz w:val="20"/>
          <w:szCs w:val="20"/>
          <w:lang w:val="es-MX"/>
        </w:rPr>
      </w:pPr>
    </w:p>
    <w:p w:rsidR="00D846EF" w:rsidRPr="00076142" w:rsidRDefault="00D846EF" w:rsidP="000E6439">
      <w:pPr>
        <w:pStyle w:val="ROMANOS"/>
        <w:spacing w:after="0" w:line="240" w:lineRule="exact"/>
        <w:ind w:left="1140"/>
        <w:rPr>
          <w:rFonts w:ascii="Encode Sans" w:hAnsi="Encode Sans" w:cs="DIN Pro Regular"/>
          <w:b/>
          <w:sz w:val="20"/>
          <w:szCs w:val="20"/>
          <w:lang w:val="es-MX"/>
        </w:rPr>
      </w:pPr>
    </w:p>
    <w:p w:rsidR="00DF01DA" w:rsidRPr="00076142" w:rsidRDefault="00DF01DA" w:rsidP="000E6439">
      <w:pPr>
        <w:pStyle w:val="ROMANOS"/>
        <w:spacing w:after="0" w:line="240" w:lineRule="exact"/>
        <w:ind w:left="1140"/>
        <w:rPr>
          <w:rFonts w:ascii="Encode Sans" w:hAnsi="Encode Sans" w:cs="DIN Pro Regular"/>
          <w:b/>
          <w:sz w:val="20"/>
          <w:szCs w:val="20"/>
          <w:lang w:val="es-MX"/>
        </w:rPr>
      </w:pPr>
    </w:p>
    <w:p w:rsidR="00010BEF" w:rsidRPr="00076142" w:rsidRDefault="00010BEF" w:rsidP="000E6439">
      <w:pPr>
        <w:pStyle w:val="ROMANOS"/>
        <w:spacing w:after="0" w:line="240" w:lineRule="exact"/>
        <w:ind w:left="1140"/>
        <w:rPr>
          <w:rFonts w:ascii="Encode Sans" w:hAnsi="Encode Sans" w:cs="DIN Pro Regular"/>
          <w:b/>
          <w:sz w:val="20"/>
          <w:szCs w:val="20"/>
          <w:lang w:val="es-MX"/>
        </w:rPr>
      </w:pPr>
    </w:p>
    <w:p w:rsidR="002164CC" w:rsidRPr="00076142" w:rsidRDefault="002164CC" w:rsidP="000E6439">
      <w:pPr>
        <w:pStyle w:val="ROMANOS"/>
        <w:spacing w:after="0" w:line="240" w:lineRule="exact"/>
        <w:ind w:left="1140"/>
        <w:rPr>
          <w:rFonts w:ascii="Encode Sans" w:hAnsi="Encode Sans" w:cs="DIN Pro Regular"/>
          <w:b/>
          <w:sz w:val="20"/>
          <w:szCs w:val="20"/>
          <w:lang w:val="es-MX"/>
        </w:rPr>
      </w:pPr>
    </w:p>
    <w:p w:rsidR="00540418" w:rsidRPr="00076142" w:rsidRDefault="00540418" w:rsidP="002C576A">
      <w:pPr>
        <w:pStyle w:val="INCISO"/>
        <w:spacing w:after="0" w:line="240" w:lineRule="exact"/>
        <w:ind w:left="360"/>
        <w:rPr>
          <w:rFonts w:ascii="Encode Sans" w:hAnsi="Encode Sans" w:cs="DIN Pro Regular"/>
          <w:b/>
          <w:smallCaps/>
          <w:sz w:val="20"/>
          <w:szCs w:val="20"/>
        </w:rPr>
      </w:pPr>
      <w:r w:rsidRPr="00076142">
        <w:rPr>
          <w:rFonts w:ascii="Encode Sans" w:hAnsi="Encode Sans" w:cs="DIN Pro Regular"/>
          <w:b/>
          <w:smallCaps/>
          <w:sz w:val="20"/>
          <w:szCs w:val="20"/>
        </w:rPr>
        <w:t>V) Conciliación entre los ingresos presupuestarios y contables, así como entre los egresos presupuestarios y los gastos contables</w:t>
      </w:r>
      <w:r w:rsidR="00174108" w:rsidRPr="00076142">
        <w:rPr>
          <w:rFonts w:ascii="Encode Sans" w:hAnsi="Encode Sans" w:cs="DIN Pro Regular"/>
          <w:b/>
          <w:smallCaps/>
          <w:sz w:val="20"/>
          <w:szCs w:val="20"/>
        </w:rPr>
        <w:t>:</w:t>
      </w:r>
    </w:p>
    <w:p w:rsidR="00174108" w:rsidRPr="00076142" w:rsidRDefault="00174108" w:rsidP="002C576A">
      <w:pPr>
        <w:pStyle w:val="INCISO"/>
        <w:spacing w:after="0" w:line="240" w:lineRule="exact"/>
        <w:ind w:left="360"/>
        <w:rPr>
          <w:rFonts w:ascii="Encode Sans" w:hAnsi="Encode Sans" w:cs="DIN Pro Regular"/>
          <w:b/>
          <w:smallCaps/>
          <w:sz w:val="20"/>
          <w:szCs w:val="20"/>
        </w:rPr>
      </w:pP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076142" w:rsidTr="002164CC">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rsidR="002164CC" w:rsidRPr="00076142" w:rsidRDefault="00CD7384" w:rsidP="002164CC">
            <w:pPr>
              <w:spacing w:after="0" w:line="240" w:lineRule="auto"/>
              <w:jc w:val="center"/>
              <w:rPr>
                <w:rFonts w:ascii="Encode Sans" w:eastAsia="Times New Roman" w:hAnsi="Encode Sans" w:cs="DIN Pro Regular"/>
                <w:b/>
                <w:bCs/>
                <w:color w:val="FFFFFF"/>
                <w:sz w:val="20"/>
                <w:szCs w:val="20"/>
                <w:lang w:eastAsia="es-MX"/>
              </w:rPr>
            </w:pPr>
            <w:r w:rsidRPr="00076142">
              <w:rPr>
                <w:rFonts w:ascii="Encode Sans" w:eastAsia="Times New Roman" w:hAnsi="Encode Sans" w:cs="DIN Pro Regular"/>
                <w:b/>
                <w:bCs/>
                <w:color w:val="FFFFFF"/>
                <w:sz w:val="20"/>
                <w:szCs w:val="20"/>
                <w:lang w:eastAsia="es-MX"/>
              </w:rPr>
              <w:t>COMISIÓN DE DERECHOS HUMANOS DEL ESTADO DE TAMAULIPAS</w:t>
            </w:r>
          </w:p>
        </w:tc>
      </w:tr>
      <w:tr w:rsidR="002164CC" w:rsidRPr="00076142"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076142" w:rsidRDefault="002164CC" w:rsidP="002164CC">
            <w:pPr>
              <w:spacing w:after="0" w:line="240" w:lineRule="auto"/>
              <w:jc w:val="center"/>
              <w:rPr>
                <w:rFonts w:ascii="Encode Sans" w:eastAsia="Times New Roman" w:hAnsi="Encode Sans" w:cs="DIN Pro Regular"/>
                <w:b/>
                <w:color w:val="FFFFFF"/>
                <w:sz w:val="20"/>
                <w:szCs w:val="20"/>
                <w:lang w:eastAsia="es-MX"/>
              </w:rPr>
            </w:pPr>
            <w:r w:rsidRPr="00076142">
              <w:rPr>
                <w:rFonts w:ascii="Encode Sans" w:eastAsia="Times New Roman" w:hAnsi="Encode Sans" w:cs="DIN Pro Regular"/>
                <w:b/>
                <w:color w:val="FFFFFF"/>
                <w:sz w:val="20"/>
                <w:szCs w:val="20"/>
                <w:lang w:eastAsia="es-MX"/>
              </w:rPr>
              <w:t>Conciliación entre los Ingresos Presupuestarios y Contables</w:t>
            </w:r>
          </w:p>
        </w:tc>
      </w:tr>
      <w:tr w:rsidR="002164CC" w:rsidRPr="00076142"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076142" w:rsidRDefault="002164CC" w:rsidP="002164CC">
            <w:pPr>
              <w:spacing w:after="0" w:line="240" w:lineRule="auto"/>
              <w:jc w:val="center"/>
              <w:rPr>
                <w:rFonts w:ascii="Encode Sans" w:eastAsia="Times New Roman" w:hAnsi="Encode Sans" w:cs="DIN Pro Regular"/>
                <w:b/>
                <w:color w:val="FFFFFF"/>
                <w:sz w:val="20"/>
                <w:szCs w:val="20"/>
                <w:lang w:eastAsia="es-MX"/>
              </w:rPr>
            </w:pPr>
            <w:r w:rsidRPr="00076142">
              <w:rPr>
                <w:rFonts w:ascii="Encode Sans" w:eastAsia="Times New Roman" w:hAnsi="Encode Sans" w:cs="DIN Pro Regular"/>
                <w:b/>
                <w:color w:val="FFFFFF"/>
                <w:sz w:val="20"/>
                <w:szCs w:val="20"/>
                <w:lang w:eastAsia="es-MX"/>
              </w:rPr>
              <w:t>Correspondiente del 1 de Enero al 31 de Diciembre del 2022</w:t>
            </w:r>
          </w:p>
        </w:tc>
      </w:tr>
      <w:tr w:rsidR="002164CC" w:rsidRPr="00076142" w:rsidTr="002164CC">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rsidR="002164CC" w:rsidRPr="00076142" w:rsidRDefault="002164CC" w:rsidP="002164CC">
            <w:pPr>
              <w:spacing w:after="0" w:line="240" w:lineRule="auto"/>
              <w:jc w:val="center"/>
              <w:rPr>
                <w:rFonts w:ascii="Encode Sans" w:eastAsia="Times New Roman" w:hAnsi="Encode Sans" w:cs="DIN Pro Regular"/>
                <w:b/>
                <w:color w:val="FFFFFF"/>
                <w:sz w:val="20"/>
                <w:szCs w:val="20"/>
                <w:lang w:eastAsia="es-MX"/>
              </w:rPr>
            </w:pPr>
            <w:r w:rsidRPr="00076142">
              <w:rPr>
                <w:rFonts w:ascii="Encode Sans" w:eastAsia="Times New Roman" w:hAnsi="Encode Sans" w:cs="DIN Pro Regular"/>
                <w:b/>
                <w:color w:val="FFFFFF"/>
                <w:sz w:val="20"/>
                <w:szCs w:val="20"/>
                <w:lang w:eastAsia="es-MX"/>
              </w:rPr>
              <w:t>(Cifras en pesos)</w:t>
            </w:r>
          </w:p>
        </w:tc>
      </w:tr>
      <w:tr w:rsidR="002164CC" w:rsidRPr="00076142"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076142" w:rsidRDefault="002164CC" w:rsidP="002164CC">
            <w:pPr>
              <w:spacing w:after="0" w:line="240" w:lineRule="auto"/>
              <w:jc w:val="center"/>
              <w:rPr>
                <w:rFonts w:ascii="Encode Sans" w:eastAsia="Times New Roman" w:hAnsi="Encode Sans"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076142" w:rsidRDefault="002164CC" w:rsidP="002164CC">
            <w:pPr>
              <w:spacing w:after="0" w:line="240" w:lineRule="auto"/>
              <w:rPr>
                <w:rFonts w:ascii="Encode Sans" w:eastAsia="Times New Roman" w:hAnsi="Encode Sans"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076142" w:rsidRDefault="002164CC" w:rsidP="002164CC">
            <w:pPr>
              <w:spacing w:after="0" w:line="240" w:lineRule="auto"/>
              <w:rPr>
                <w:rFonts w:ascii="Encode Sans" w:eastAsia="Times New Roman" w:hAnsi="Encode Sans" w:cs="DIN Pro Regular"/>
                <w:color w:val="000000"/>
                <w:sz w:val="20"/>
                <w:szCs w:val="20"/>
                <w:lang w:eastAsia="es-MX"/>
              </w:rPr>
            </w:pPr>
          </w:p>
        </w:tc>
      </w:tr>
      <w:tr w:rsidR="002164CC" w:rsidRPr="00076142"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076142" w:rsidRDefault="002164CC" w:rsidP="002164CC">
            <w:pPr>
              <w:spacing w:after="0" w:line="240" w:lineRule="auto"/>
              <w:rPr>
                <w:rFonts w:ascii="Encode Sans" w:eastAsia="Times New Roman" w:hAnsi="Encode Sans" w:cs="DIN Pro Regular"/>
                <w:b/>
                <w:color w:val="FFFFFF" w:themeColor="background1"/>
                <w:sz w:val="20"/>
                <w:szCs w:val="20"/>
                <w:lang w:eastAsia="es-MX"/>
              </w:rPr>
            </w:pPr>
            <w:r w:rsidRPr="00076142">
              <w:rPr>
                <w:rFonts w:ascii="Encode Sans" w:eastAsia="Times New Roman" w:hAnsi="Encode Sans"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rsidR="002164CC" w:rsidRPr="00076142" w:rsidRDefault="007D18A4" w:rsidP="00691E88">
            <w:pPr>
              <w:spacing w:after="0" w:line="240" w:lineRule="auto"/>
              <w:jc w:val="right"/>
              <w:rPr>
                <w:rFonts w:ascii="Encode Sans" w:eastAsia="Times New Roman" w:hAnsi="Encode Sans" w:cs="DIN Pro Regular"/>
                <w:b/>
                <w:color w:val="000000"/>
                <w:sz w:val="20"/>
                <w:szCs w:val="20"/>
                <w:lang w:eastAsia="es-MX"/>
              </w:rPr>
            </w:pPr>
            <w:r w:rsidRPr="00076142">
              <w:rPr>
                <w:rFonts w:ascii="Encode Sans" w:eastAsia="Times New Roman" w:hAnsi="Encode Sans" w:cs="DIN Pro Regular"/>
                <w:b/>
                <w:color w:val="000000"/>
                <w:sz w:val="20"/>
                <w:szCs w:val="20"/>
                <w:lang w:eastAsia="es-MX"/>
              </w:rPr>
              <w:t>$ 34,2</w:t>
            </w:r>
            <w:r w:rsidR="00691E88">
              <w:rPr>
                <w:rFonts w:ascii="Encode Sans" w:eastAsia="Times New Roman" w:hAnsi="Encode Sans" w:cs="DIN Pro Regular"/>
                <w:b/>
                <w:color w:val="000000"/>
                <w:sz w:val="20"/>
                <w:szCs w:val="20"/>
                <w:lang w:eastAsia="es-MX"/>
              </w:rPr>
              <w:t>99</w:t>
            </w:r>
            <w:r w:rsidRPr="00076142">
              <w:rPr>
                <w:rFonts w:ascii="Encode Sans" w:eastAsia="Times New Roman" w:hAnsi="Encode Sans" w:cs="DIN Pro Regular"/>
                <w:b/>
                <w:color w:val="000000"/>
                <w:sz w:val="20"/>
                <w:szCs w:val="20"/>
                <w:lang w:eastAsia="es-MX"/>
              </w:rPr>
              <w:t>,</w:t>
            </w:r>
            <w:r w:rsidR="00691E88">
              <w:rPr>
                <w:rFonts w:ascii="Encode Sans" w:eastAsia="Times New Roman" w:hAnsi="Encode Sans" w:cs="DIN Pro Regular"/>
                <w:b/>
                <w:color w:val="000000"/>
                <w:sz w:val="20"/>
                <w:szCs w:val="20"/>
                <w:lang w:eastAsia="es-MX"/>
              </w:rPr>
              <w:t>627</w:t>
            </w:r>
          </w:p>
        </w:tc>
      </w:tr>
      <w:tr w:rsidR="002164CC" w:rsidRPr="00076142"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076142" w:rsidRDefault="002164CC" w:rsidP="002164CC">
            <w:pPr>
              <w:spacing w:after="0" w:line="240" w:lineRule="auto"/>
              <w:jc w:val="center"/>
              <w:rPr>
                <w:rFonts w:ascii="Encode Sans" w:eastAsia="Times New Roman" w:hAnsi="Encode Sans"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076142" w:rsidRDefault="002164CC" w:rsidP="002164CC">
            <w:pPr>
              <w:spacing w:after="0" w:line="240" w:lineRule="auto"/>
              <w:rPr>
                <w:rFonts w:ascii="Encode Sans" w:eastAsia="Times New Roman" w:hAnsi="Encode Sans"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076142" w:rsidRDefault="002164CC" w:rsidP="007D18A4">
            <w:pPr>
              <w:spacing w:after="0" w:line="240" w:lineRule="auto"/>
              <w:jc w:val="right"/>
              <w:rPr>
                <w:rFonts w:ascii="Encode Sans" w:eastAsia="Times New Roman" w:hAnsi="Encode Sans" w:cs="DIN Pro Regular"/>
                <w:color w:val="000000"/>
                <w:sz w:val="20"/>
                <w:szCs w:val="20"/>
                <w:lang w:eastAsia="es-MX"/>
              </w:rPr>
            </w:pPr>
          </w:p>
        </w:tc>
      </w:tr>
      <w:tr w:rsidR="002164CC" w:rsidRPr="00076142"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076142" w:rsidRDefault="002164CC" w:rsidP="002164CC">
            <w:pPr>
              <w:spacing w:after="0" w:line="240" w:lineRule="auto"/>
              <w:rPr>
                <w:rFonts w:ascii="Encode Sans" w:eastAsia="Times New Roman" w:hAnsi="Encode Sans" w:cs="DIN Pro Regular"/>
                <w:b/>
                <w:color w:val="FFFFFF" w:themeColor="background1"/>
                <w:sz w:val="20"/>
                <w:szCs w:val="20"/>
                <w:lang w:eastAsia="es-MX"/>
              </w:rPr>
            </w:pPr>
            <w:r w:rsidRPr="00076142">
              <w:rPr>
                <w:rFonts w:ascii="Encode Sans" w:eastAsia="Times New Roman" w:hAnsi="Encode Sans"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076142" w:rsidRDefault="002164CC" w:rsidP="00691E88">
            <w:pPr>
              <w:spacing w:after="0" w:line="240" w:lineRule="auto"/>
              <w:jc w:val="right"/>
              <w:rPr>
                <w:rFonts w:ascii="Encode Sans" w:eastAsia="Times New Roman" w:hAnsi="Encode Sans" w:cs="DIN Pro Regular"/>
                <w:b/>
                <w:color w:val="000000"/>
                <w:sz w:val="20"/>
                <w:szCs w:val="20"/>
                <w:lang w:eastAsia="es-MX"/>
              </w:rPr>
            </w:pPr>
          </w:p>
        </w:tc>
      </w:tr>
      <w:tr w:rsidR="002164CC" w:rsidRPr="00076142"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tcPr>
          <w:p w:rsidR="002164CC" w:rsidRPr="00076142" w:rsidRDefault="002164CC" w:rsidP="002164CC">
            <w:pPr>
              <w:spacing w:after="0" w:line="240" w:lineRule="auto"/>
              <w:jc w:val="center"/>
              <w:rPr>
                <w:rFonts w:ascii="Encode Sans" w:eastAsia="Times New Roman" w:hAnsi="Encode Sans" w:cs="DIN Pro Regular"/>
                <w:b/>
                <w:bCs/>
                <w:color w:val="000000"/>
                <w:sz w:val="20"/>
                <w:szCs w:val="20"/>
                <w:lang w:eastAsia="es-MX"/>
              </w:rPr>
            </w:pPr>
            <w:r w:rsidRPr="00076142">
              <w:rPr>
                <w:rFonts w:ascii="Encode Sans" w:eastAsia="Times New Roman" w:hAnsi="Encode Sans" w:cs="DIN Pro Regular"/>
                <w:color w:val="000000"/>
                <w:sz w:val="20"/>
                <w:szCs w:val="20"/>
                <w:lang w:eastAsia="es-MX"/>
              </w:rPr>
              <w:t>2</w:t>
            </w:r>
            <w:r w:rsidRPr="00076142">
              <w:rPr>
                <w:rFonts w:ascii="Encode Sans" w:eastAsia="Times New Roman" w:hAnsi="Encode Sans" w:cs="DIN Pro Regular"/>
                <w:b/>
                <w:color w:val="000000"/>
                <w:sz w:val="20"/>
                <w:szCs w:val="20"/>
                <w:lang w:eastAsia="es-MX"/>
              </w:rPr>
              <w:t>.</w:t>
            </w:r>
            <w:r w:rsidRPr="00076142">
              <w:rPr>
                <w:rFonts w:ascii="Encode Sans" w:eastAsia="Times New Roman" w:hAnsi="Encode Sans"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rsidR="002164CC" w:rsidRPr="00076142" w:rsidRDefault="002164CC" w:rsidP="002164CC">
            <w:pPr>
              <w:spacing w:after="0" w:line="240" w:lineRule="auto"/>
              <w:jc w:val="both"/>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rsidR="002164CC" w:rsidRPr="00076142" w:rsidRDefault="002164CC" w:rsidP="00691E88">
            <w:pPr>
              <w:spacing w:after="0" w:line="240" w:lineRule="auto"/>
              <w:jc w:val="right"/>
              <w:rPr>
                <w:rFonts w:ascii="Encode Sans" w:eastAsia="Times New Roman" w:hAnsi="Encode Sans" w:cs="DIN Pro Regular"/>
                <w:color w:val="000000"/>
                <w:sz w:val="20"/>
                <w:szCs w:val="20"/>
                <w:lang w:eastAsia="es-MX"/>
              </w:rPr>
            </w:pPr>
          </w:p>
        </w:tc>
      </w:tr>
      <w:tr w:rsidR="002164CC" w:rsidRPr="00076142"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076142" w:rsidRDefault="002164CC" w:rsidP="002164CC">
            <w:pPr>
              <w:spacing w:after="0" w:line="240" w:lineRule="auto"/>
              <w:jc w:val="center"/>
              <w:rPr>
                <w:rFonts w:ascii="Encode Sans" w:eastAsia="Times New Roman" w:hAnsi="Encode Sans" w:cs="DIN Pro Regular"/>
                <w:b/>
                <w:bCs/>
                <w:color w:val="000000"/>
                <w:sz w:val="20"/>
                <w:szCs w:val="20"/>
                <w:lang w:eastAsia="es-MX"/>
              </w:rPr>
            </w:pPr>
            <w:r w:rsidRPr="00076142">
              <w:rPr>
                <w:rFonts w:ascii="Encode Sans" w:eastAsia="Times New Roman" w:hAnsi="Encode Sans"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rsidR="002164CC" w:rsidRPr="00076142" w:rsidRDefault="002164CC" w:rsidP="002164CC">
            <w:pPr>
              <w:spacing w:after="0" w:line="240" w:lineRule="auto"/>
              <w:jc w:val="both"/>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Incremento por variación de inventarios.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076142" w:rsidRDefault="002164CC" w:rsidP="007D18A4">
            <w:pPr>
              <w:spacing w:after="0" w:line="240" w:lineRule="auto"/>
              <w:jc w:val="right"/>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076142" w:rsidRDefault="002164CC" w:rsidP="002164CC">
            <w:pPr>
              <w:spacing w:after="0" w:line="240" w:lineRule="auto"/>
              <w:rPr>
                <w:rFonts w:ascii="Encode Sans" w:eastAsia="Times New Roman" w:hAnsi="Encode Sans" w:cs="DIN Pro Regular"/>
                <w:color w:val="000000"/>
                <w:sz w:val="20"/>
                <w:szCs w:val="20"/>
                <w:lang w:eastAsia="es-MX"/>
              </w:rPr>
            </w:pPr>
          </w:p>
        </w:tc>
      </w:tr>
      <w:tr w:rsidR="002164CC" w:rsidRPr="00076142" w:rsidTr="002164CC">
        <w:trPr>
          <w:trHeight w:val="496"/>
        </w:trPr>
        <w:tc>
          <w:tcPr>
            <w:tcW w:w="608" w:type="dxa"/>
            <w:tcBorders>
              <w:top w:val="nil"/>
              <w:left w:val="single" w:sz="4" w:space="0" w:color="auto"/>
              <w:bottom w:val="single" w:sz="4" w:space="0" w:color="auto"/>
              <w:right w:val="nil"/>
            </w:tcBorders>
            <w:shd w:val="clear" w:color="auto" w:fill="auto"/>
            <w:vAlign w:val="center"/>
            <w:hideMark/>
          </w:tcPr>
          <w:p w:rsidR="002164CC" w:rsidRPr="00076142" w:rsidRDefault="002164CC" w:rsidP="002164CC">
            <w:pPr>
              <w:spacing w:after="0" w:line="240" w:lineRule="auto"/>
              <w:jc w:val="center"/>
              <w:rPr>
                <w:rFonts w:ascii="Encode Sans" w:eastAsia="Times New Roman" w:hAnsi="Encode Sans" w:cs="DIN Pro Regular"/>
                <w:bCs/>
                <w:color w:val="000000"/>
                <w:sz w:val="20"/>
                <w:szCs w:val="20"/>
                <w:lang w:eastAsia="es-MX"/>
              </w:rPr>
            </w:pPr>
            <w:r w:rsidRPr="00076142">
              <w:rPr>
                <w:rFonts w:ascii="Encode Sans" w:eastAsia="Times New Roman" w:hAnsi="Encode Sans"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rsidR="002164CC" w:rsidRPr="00076142" w:rsidRDefault="002164CC" w:rsidP="002164CC">
            <w:pPr>
              <w:spacing w:after="0" w:line="240" w:lineRule="auto"/>
              <w:jc w:val="both"/>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Disminución del exceso de estimaciones por pérdidas o deterioro u obsolescencia</w:t>
            </w:r>
          </w:p>
        </w:tc>
        <w:tc>
          <w:tcPr>
            <w:tcW w:w="2746" w:type="dxa"/>
            <w:tcBorders>
              <w:top w:val="nil"/>
              <w:left w:val="nil"/>
              <w:bottom w:val="single" w:sz="4" w:space="0" w:color="auto"/>
              <w:right w:val="single" w:sz="4" w:space="0" w:color="auto"/>
            </w:tcBorders>
            <w:shd w:val="clear" w:color="auto" w:fill="auto"/>
            <w:vAlign w:val="center"/>
            <w:hideMark/>
          </w:tcPr>
          <w:p w:rsidR="002164CC" w:rsidRPr="00076142" w:rsidRDefault="002164CC" w:rsidP="007D18A4">
            <w:pPr>
              <w:spacing w:after="0" w:line="240" w:lineRule="auto"/>
              <w:jc w:val="right"/>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076142" w:rsidRDefault="002164CC" w:rsidP="002164CC">
            <w:pPr>
              <w:spacing w:after="0" w:line="240" w:lineRule="auto"/>
              <w:rPr>
                <w:rFonts w:ascii="Encode Sans" w:eastAsia="Times New Roman" w:hAnsi="Encode Sans" w:cs="DIN Pro Regular"/>
                <w:color w:val="000000"/>
                <w:sz w:val="20"/>
                <w:szCs w:val="20"/>
                <w:lang w:eastAsia="es-MX"/>
              </w:rPr>
            </w:pPr>
          </w:p>
        </w:tc>
      </w:tr>
      <w:tr w:rsidR="002164CC" w:rsidRPr="00076142"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076142" w:rsidRDefault="002164CC" w:rsidP="002164CC">
            <w:pPr>
              <w:spacing w:after="0" w:line="240" w:lineRule="auto"/>
              <w:jc w:val="center"/>
              <w:rPr>
                <w:rFonts w:ascii="Encode Sans" w:eastAsia="Times New Roman" w:hAnsi="Encode Sans" w:cs="DIN Pro Regular"/>
                <w:bCs/>
                <w:color w:val="000000"/>
                <w:sz w:val="20"/>
                <w:szCs w:val="20"/>
                <w:lang w:eastAsia="es-MX"/>
              </w:rPr>
            </w:pPr>
            <w:r w:rsidRPr="00076142">
              <w:rPr>
                <w:rFonts w:ascii="Encode Sans" w:eastAsia="Times New Roman" w:hAnsi="Encode Sans"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rsidR="002164CC" w:rsidRPr="00076142" w:rsidRDefault="002164CC" w:rsidP="002164CC">
            <w:pPr>
              <w:spacing w:after="0" w:line="240" w:lineRule="auto"/>
              <w:jc w:val="both"/>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Disminución del exceso de provisiones</w:t>
            </w:r>
          </w:p>
        </w:tc>
        <w:tc>
          <w:tcPr>
            <w:tcW w:w="2746" w:type="dxa"/>
            <w:tcBorders>
              <w:top w:val="nil"/>
              <w:left w:val="nil"/>
              <w:bottom w:val="single" w:sz="4" w:space="0" w:color="auto"/>
              <w:right w:val="single" w:sz="4" w:space="0" w:color="auto"/>
            </w:tcBorders>
            <w:shd w:val="clear" w:color="auto" w:fill="auto"/>
            <w:vAlign w:val="center"/>
            <w:hideMark/>
          </w:tcPr>
          <w:p w:rsidR="002164CC" w:rsidRPr="00076142" w:rsidRDefault="002164CC" w:rsidP="007D18A4">
            <w:pPr>
              <w:spacing w:after="0" w:line="240" w:lineRule="auto"/>
              <w:jc w:val="right"/>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076142" w:rsidRDefault="002164CC" w:rsidP="002164CC">
            <w:pPr>
              <w:spacing w:after="0" w:line="240" w:lineRule="auto"/>
              <w:rPr>
                <w:rFonts w:ascii="Encode Sans" w:eastAsia="Times New Roman" w:hAnsi="Encode Sans" w:cs="DIN Pro Regular"/>
                <w:color w:val="000000"/>
                <w:sz w:val="20"/>
                <w:szCs w:val="20"/>
                <w:lang w:eastAsia="es-MX"/>
              </w:rPr>
            </w:pPr>
          </w:p>
        </w:tc>
      </w:tr>
      <w:tr w:rsidR="002164CC" w:rsidRPr="00076142"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076142" w:rsidRDefault="002164CC" w:rsidP="002164CC">
            <w:pPr>
              <w:spacing w:after="0" w:line="240" w:lineRule="auto"/>
              <w:jc w:val="center"/>
              <w:rPr>
                <w:rFonts w:ascii="Encode Sans" w:eastAsia="Times New Roman" w:hAnsi="Encode Sans" w:cs="DIN Pro Regular"/>
                <w:bCs/>
                <w:color w:val="000000"/>
                <w:sz w:val="20"/>
                <w:szCs w:val="20"/>
                <w:lang w:eastAsia="es-MX"/>
              </w:rPr>
            </w:pPr>
            <w:r w:rsidRPr="00076142">
              <w:rPr>
                <w:rFonts w:ascii="Encode Sans" w:eastAsia="Times New Roman" w:hAnsi="Encode Sans"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rsidR="002164CC" w:rsidRPr="00076142" w:rsidRDefault="002164CC" w:rsidP="002164CC">
            <w:pPr>
              <w:spacing w:after="0" w:line="240" w:lineRule="auto"/>
              <w:jc w:val="both"/>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Otros Ingresos y beneficios varios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076142" w:rsidRDefault="002164CC" w:rsidP="007D18A4">
            <w:pPr>
              <w:spacing w:after="0" w:line="240" w:lineRule="auto"/>
              <w:jc w:val="right"/>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076142" w:rsidRDefault="002164CC" w:rsidP="002164CC">
            <w:pPr>
              <w:spacing w:after="0" w:line="240" w:lineRule="auto"/>
              <w:rPr>
                <w:rFonts w:ascii="Encode Sans" w:eastAsia="Times New Roman" w:hAnsi="Encode Sans" w:cs="DIN Pro Regular"/>
                <w:color w:val="000000"/>
                <w:sz w:val="20"/>
                <w:szCs w:val="20"/>
                <w:lang w:eastAsia="es-MX"/>
              </w:rPr>
            </w:pPr>
          </w:p>
        </w:tc>
      </w:tr>
      <w:tr w:rsidR="002164CC" w:rsidRPr="00076142" w:rsidTr="002164CC">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64CC" w:rsidRPr="00076142" w:rsidRDefault="002164CC" w:rsidP="002164CC">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        2.6          Otros ingresos contables no presupuestarios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076142" w:rsidRDefault="002164CC" w:rsidP="007D18A4">
            <w:pPr>
              <w:spacing w:after="0" w:line="240" w:lineRule="auto"/>
              <w:jc w:val="right"/>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076142" w:rsidRDefault="002164CC" w:rsidP="002164CC">
            <w:pPr>
              <w:spacing w:after="0" w:line="240" w:lineRule="auto"/>
              <w:rPr>
                <w:rFonts w:ascii="Encode Sans" w:eastAsia="Times New Roman" w:hAnsi="Encode Sans" w:cs="DIN Pro Regular"/>
                <w:color w:val="000000"/>
                <w:sz w:val="20"/>
                <w:szCs w:val="20"/>
                <w:lang w:eastAsia="es-MX"/>
              </w:rPr>
            </w:pPr>
          </w:p>
        </w:tc>
      </w:tr>
      <w:tr w:rsidR="002164CC" w:rsidRPr="00076142" w:rsidTr="002164CC">
        <w:trPr>
          <w:gridAfter w:val="2"/>
          <w:wAfter w:w="222" w:type="dxa"/>
          <w:trHeight w:val="334"/>
        </w:trPr>
        <w:tc>
          <w:tcPr>
            <w:tcW w:w="608" w:type="dxa"/>
            <w:tcBorders>
              <w:top w:val="nil"/>
              <w:left w:val="nil"/>
              <w:bottom w:val="nil"/>
              <w:right w:val="nil"/>
            </w:tcBorders>
            <w:shd w:val="clear" w:color="auto" w:fill="auto"/>
            <w:vAlign w:val="center"/>
            <w:hideMark/>
          </w:tcPr>
          <w:p w:rsidR="002164CC" w:rsidRPr="00076142" w:rsidRDefault="002164CC" w:rsidP="002164CC">
            <w:pPr>
              <w:spacing w:after="0" w:line="240" w:lineRule="auto"/>
              <w:rPr>
                <w:rFonts w:ascii="Encode Sans" w:eastAsia="Times New Roman" w:hAnsi="Encode Sans"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rsidR="002164CC" w:rsidRPr="00076142" w:rsidRDefault="002164CC" w:rsidP="002164CC">
            <w:pPr>
              <w:spacing w:after="0" w:line="240" w:lineRule="auto"/>
              <w:rPr>
                <w:rFonts w:ascii="Encode Sans" w:eastAsia="Times New Roman" w:hAnsi="Encode Sans"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rsidR="002164CC" w:rsidRPr="00076142" w:rsidRDefault="002164CC" w:rsidP="002164CC">
            <w:pPr>
              <w:spacing w:after="0" w:line="240" w:lineRule="auto"/>
              <w:rPr>
                <w:rFonts w:ascii="Encode Sans" w:eastAsia="Times New Roman" w:hAnsi="Encode Sans" w:cs="DIN Pro Regular"/>
                <w:color w:val="000000"/>
                <w:sz w:val="20"/>
                <w:szCs w:val="20"/>
                <w:lang w:eastAsia="es-MX"/>
              </w:rPr>
            </w:pPr>
          </w:p>
        </w:tc>
      </w:tr>
      <w:tr w:rsidR="002164CC" w:rsidRPr="00076142"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076142" w:rsidRDefault="002164CC" w:rsidP="002164CC">
            <w:pPr>
              <w:spacing w:after="0" w:line="240" w:lineRule="auto"/>
              <w:rPr>
                <w:rFonts w:ascii="Encode Sans" w:eastAsia="Times New Roman" w:hAnsi="Encode Sans" w:cs="DIN Pro Regular"/>
                <w:b/>
                <w:color w:val="FFFFFF" w:themeColor="background1"/>
                <w:sz w:val="20"/>
                <w:szCs w:val="20"/>
                <w:lang w:eastAsia="es-MX"/>
              </w:rPr>
            </w:pPr>
            <w:r w:rsidRPr="00076142">
              <w:rPr>
                <w:rFonts w:ascii="Encode Sans" w:eastAsia="Times New Roman" w:hAnsi="Encode Sans"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7D18A4" w:rsidRPr="00076142" w:rsidRDefault="007D18A4" w:rsidP="007D18A4">
            <w:pPr>
              <w:spacing w:after="0" w:line="240" w:lineRule="auto"/>
              <w:jc w:val="right"/>
              <w:rPr>
                <w:rFonts w:ascii="Encode Sans" w:eastAsia="Times New Roman" w:hAnsi="Encode Sans" w:cs="DIN Pro Regular"/>
                <w:b/>
                <w:color w:val="000000"/>
                <w:sz w:val="20"/>
                <w:szCs w:val="20"/>
                <w:lang w:eastAsia="es-MX"/>
              </w:rPr>
            </w:pPr>
            <w:r w:rsidRPr="00076142">
              <w:rPr>
                <w:rFonts w:ascii="Encode Sans" w:eastAsia="Times New Roman" w:hAnsi="Encode Sans" w:cs="DIN Pro Regular"/>
                <w:b/>
                <w:color w:val="000000"/>
                <w:sz w:val="20"/>
                <w:szCs w:val="20"/>
                <w:lang w:eastAsia="es-MX"/>
              </w:rPr>
              <w:t>0</w:t>
            </w:r>
          </w:p>
        </w:tc>
      </w:tr>
      <w:tr w:rsidR="002164CC" w:rsidRPr="00076142"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076142" w:rsidRDefault="002164CC" w:rsidP="002164CC">
            <w:pPr>
              <w:spacing w:after="0" w:line="240" w:lineRule="auto"/>
              <w:jc w:val="center"/>
              <w:rPr>
                <w:rFonts w:ascii="Encode Sans" w:eastAsia="Times New Roman" w:hAnsi="Encode Sans" w:cs="DIN Pro Regular"/>
                <w:bCs/>
                <w:color w:val="000000"/>
                <w:sz w:val="20"/>
                <w:szCs w:val="20"/>
                <w:lang w:eastAsia="es-MX"/>
              </w:rPr>
            </w:pPr>
            <w:r w:rsidRPr="00076142">
              <w:rPr>
                <w:rFonts w:ascii="Encode Sans" w:eastAsia="Times New Roman" w:hAnsi="Encode Sans"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rsidR="002164CC" w:rsidRPr="00076142" w:rsidRDefault="002164CC" w:rsidP="002164CC">
            <w:pPr>
              <w:spacing w:after="0" w:line="240" w:lineRule="auto"/>
              <w:jc w:val="both"/>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076142" w:rsidRDefault="002164CC" w:rsidP="002164CC">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w:t>
            </w:r>
          </w:p>
        </w:tc>
      </w:tr>
      <w:tr w:rsidR="002164CC" w:rsidRPr="00076142"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076142" w:rsidRDefault="002164CC" w:rsidP="002164CC">
            <w:pPr>
              <w:spacing w:after="0" w:line="240" w:lineRule="auto"/>
              <w:jc w:val="center"/>
              <w:rPr>
                <w:rFonts w:ascii="Encode Sans" w:eastAsia="Times New Roman" w:hAnsi="Encode Sans" w:cs="DIN Pro Regular"/>
                <w:bCs/>
                <w:color w:val="000000"/>
                <w:sz w:val="20"/>
                <w:szCs w:val="20"/>
                <w:lang w:eastAsia="es-MX"/>
              </w:rPr>
            </w:pPr>
            <w:r w:rsidRPr="00076142">
              <w:rPr>
                <w:rFonts w:ascii="Encode Sans" w:eastAsia="Times New Roman" w:hAnsi="Encode Sans"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rsidR="002164CC" w:rsidRPr="00076142" w:rsidRDefault="002164CC" w:rsidP="002164CC">
            <w:pPr>
              <w:spacing w:after="0" w:line="240" w:lineRule="auto"/>
              <w:jc w:val="both"/>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rsidR="002164CC" w:rsidRPr="00076142" w:rsidRDefault="002164CC" w:rsidP="002164CC">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076142" w:rsidRDefault="002164CC" w:rsidP="002164CC">
            <w:pPr>
              <w:spacing w:after="0" w:line="240" w:lineRule="auto"/>
              <w:rPr>
                <w:rFonts w:ascii="Encode Sans" w:eastAsia="Times New Roman" w:hAnsi="Encode Sans" w:cs="DIN Pro Regular"/>
                <w:color w:val="000000"/>
                <w:sz w:val="20"/>
                <w:szCs w:val="20"/>
                <w:lang w:eastAsia="es-MX"/>
              </w:rPr>
            </w:pPr>
          </w:p>
        </w:tc>
      </w:tr>
      <w:tr w:rsidR="002164CC" w:rsidRPr="00076142"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076142" w:rsidRDefault="002164CC" w:rsidP="002164CC">
            <w:pPr>
              <w:spacing w:after="0" w:line="240" w:lineRule="auto"/>
              <w:jc w:val="center"/>
              <w:rPr>
                <w:rFonts w:ascii="Encode Sans" w:eastAsia="Times New Roman" w:hAnsi="Encode Sans" w:cs="DIN Pro Regular"/>
                <w:bCs/>
                <w:color w:val="000000"/>
                <w:sz w:val="20"/>
                <w:szCs w:val="20"/>
                <w:lang w:eastAsia="es-MX"/>
              </w:rPr>
            </w:pPr>
            <w:r w:rsidRPr="00076142">
              <w:rPr>
                <w:rFonts w:ascii="Encode Sans" w:eastAsia="Times New Roman" w:hAnsi="Encode Sans"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rsidR="002164CC" w:rsidRPr="00076142" w:rsidRDefault="002164CC" w:rsidP="002164CC">
            <w:pPr>
              <w:spacing w:after="0" w:line="240" w:lineRule="auto"/>
              <w:jc w:val="both"/>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Otros ingresos presupuestarios no contables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076142" w:rsidRDefault="002164CC" w:rsidP="002164CC">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w:t>
            </w:r>
          </w:p>
        </w:tc>
        <w:tc>
          <w:tcPr>
            <w:tcW w:w="221" w:type="dxa"/>
            <w:gridSpan w:val="2"/>
            <w:tcBorders>
              <w:top w:val="nil"/>
              <w:left w:val="nil"/>
              <w:bottom w:val="nil"/>
              <w:right w:val="nil"/>
            </w:tcBorders>
            <w:shd w:val="clear" w:color="auto" w:fill="auto"/>
            <w:noWrap/>
            <w:vAlign w:val="bottom"/>
            <w:hideMark/>
          </w:tcPr>
          <w:p w:rsidR="002164CC" w:rsidRPr="00076142" w:rsidRDefault="002164CC" w:rsidP="002164CC">
            <w:pPr>
              <w:spacing w:after="0" w:line="240" w:lineRule="auto"/>
              <w:rPr>
                <w:rFonts w:ascii="Encode Sans" w:eastAsia="Times New Roman" w:hAnsi="Encode Sans" w:cs="DIN Pro Regular"/>
                <w:color w:val="000000"/>
                <w:sz w:val="20"/>
                <w:szCs w:val="20"/>
                <w:lang w:eastAsia="es-MX"/>
              </w:rPr>
            </w:pPr>
          </w:p>
        </w:tc>
      </w:tr>
      <w:tr w:rsidR="002164CC" w:rsidRPr="00076142" w:rsidTr="002164CC">
        <w:trPr>
          <w:gridAfter w:val="2"/>
          <w:wAfter w:w="221" w:type="dxa"/>
          <w:trHeight w:val="334"/>
        </w:trPr>
        <w:tc>
          <w:tcPr>
            <w:tcW w:w="5685" w:type="dxa"/>
            <w:gridSpan w:val="2"/>
            <w:tcBorders>
              <w:top w:val="nil"/>
              <w:left w:val="nil"/>
              <w:bottom w:val="nil"/>
              <w:right w:val="nil"/>
            </w:tcBorders>
            <w:shd w:val="clear" w:color="auto" w:fill="auto"/>
            <w:vAlign w:val="center"/>
            <w:hideMark/>
          </w:tcPr>
          <w:p w:rsidR="002164CC" w:rsidRPr="00076142" w:rsidRDefault="002164CC" w:rsidP="002164CC">
            <w:pPr>
              <w:spacing w:after="0" w:line="240" w:lineRule="auto"/>
              <w:jc w:val="both"/>
              <w:rPr>
                <w:rFonts w:ascii="Encode Sans" w:eastAsia="Times New Roman" w:hAnsi="Encode Sans"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rsidR="002164CC" w:rsidRPr="00076142" w:rsidRDefault="002164CC" w:rsidP="002164CC">
            <w:pPr>
              <w:spacing w:after="0" w:line="240" w:lineRule="auto"/>
              <w:rPr>
                <w:rFonts w:ascii="Encode Sans" w:eastAsia="Times New Roman" w:hAnsi="Encode Sans" w:cs="DIN Pro Regular"/>
                <w:color w:val="000000"/>
                <w:sz w:val="20"/>
                <w:szCs w:val="20"/>
                <w:lang w:eastAsia="es-MX"/>
              </w:rPr>
            </w:pPr>
          </w:p>
        </w:tc>
      </w:tr>
      <w:tr w:rsidR="002164CC" w:rsidRPr="00076142" w:rsidTr="002164CC">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076142" w:rsidRDefault="002164CC" w:rsidP="002164CC">
            <w:pPr>
              <w:spacing w:after="0" w:line="240" w:lineRule="auto"/>
              <w:jc w:val="both"/>
              <w:rPr>
                <w:rFonts w:ascii="Encode Sans" w:eastAsia="Times New Roman" w:hAnsi="Encode Sans" w:cs="DIN Pro Regular"/>
                <w:b/>
                <w:bCs/>
                <w:color w:val="FFFFFF"/>
                <w:sz w:val="20"/>
                <w:szCs w:val="20"/>
                <w:lang w:eastAsia="es-MX"/>
              </w:rPr>
            </w:pPr>
            <w:r w:rsidRPr="00076142">
              <w:rPr>
                <w:rFonts w:ascii="Encode Sans" w:eastAsia="Times New Roman" w:hAnsi="Encode Sans"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076142" w:rsidRDefault="007D18A4" w:rsidP="007D18A4">
            <w:pPr>
              <w:spacing w:after="0" w:line="240" w:lineRule="auto"/>
              <w:jc w:val="right"/>
              <w:rPr>
                <w:rFonts w:ascii="Encode Sans" w:eastAsia="Times New Roman" w:hAnsi="Encode Sans" w:cs="DIN Pro Regular"/>
                <w:b/>
                <w:color w:val="000000"/>
                <w:sz w:val="20"/>
                <w:szCs w:val="20"/>
                <w:lang w:eastAsia="es-MX"/>
              </w:rPr>
            </w:pPr>
            <w:r w:rsidRPr="00076142">
              <w:rPr>
                <w:rFonts w:ascii="Encode Sans" w:eastAsia="Times New Roman" w:hAnsi="Encode Sans" w:cs="DIN Pro Regular"/>
                <w:b/>
                <w:color w:val="000000"/>
                <w:sz w:val="20"/>
                <w:szCs w:val="20"/>
                <w:lang w:eastAsia="es-MX"/>
              </w:rPr>
              <w:t>$ 34,299,627</w:t>
            </w:r>
          </w:p>
        </w:tc>
      </w:tr>
    </w:tbl>
    <w:p w:rsidR="007006CA" w:rsidRPr="00076142" w:rsidRDefault="007075A0" w:rsidP="007006CA">
      <w:pPr>
        <w:spacing w:after="0"/>
        <w:rPr>
          <w:rFonts w:ascii="Encode Sans" w:hAnsi="Encode Sans" w:cs="DIN Pro Regular"/>
          <w:sz w:val="20"/>
          <w:szCs w:val="20"/>
        </w:rPr>
      </w:pPr>
      <w:r w:rsidRPr="00076142">
        <w:rPr>
          <w:rFonts w:ascii="Encode Sans" w:hAnsi="Encode Sans" w:cs="DIN Pro Regular"/>
          <w:sz w:val="20"/>
          <w:szCs w:val="20"/>
        </w:rPr>
        <w:br w:type="textWrapping" w:clear="all"/>
      </w:r>
      <w:r w:rsidR="00C80DE1" w:rsidRPr="00076142">
        <w:rPr>
          <w:rFonts w:ascii="Encode Sans" w:hAnsi="Encode Sans" w:cs="DIN Pro Regular"/>
          <w:sz w:val="20"/>
          <w:szCs w:val="20"/>
        </w:rPr>
        <w:t xml:space="preserve">                           </w:t>
      </w:r>
    </w:p>
    <w:p w:rsidR="000C7E64" w:rsidRPr="00076142" w:rsidRDefault="000C7E64" w:rsidP="007006CA">
      <w:pPr>
        <w:spacing w:after="0"/>
        <w:rPr>
          <w:rFonts w:ascii="Encode Sans" w:hAnsi="Encode Sans" w:cs="DIN Pro Regular"/>
          <w:sz w:val="20"/>
          <w:szCs w:val="20"/>
        </w:rPr>
      </w:pPr>
    </w:p>
    <w:p w:rsidR="007006CA" w:rsidRPr="00076142" w:rsidRDefault="007006CA" w:rsidP="007006CA">
      <w:pPr>
        <w:spacing w:after="0"/>
        <w:rPr>
          <w:rFonts w:ascii="Encode Sans" w:hAnsi="Encode Sans" w:cs="DIN Pro Regular"/>
          <w:sz w:val="20"/>
          <w:szCs w:val="20"/>
        </w:rPr>
      </w:pPr>
      <w:r w:rsidRPr="00076142">
        <w:rPr>
          <w:rFonts w:ascii="Encode Sans" w:hAnsi="Encode Sans" w:cs="DIN Pro Regular"/>
          <w:sz w:val="20"/>
          <w:szCs w:val="20"/>
        </w:rPr>
        <w:t xml:space="preserve">    Notas:</w:t>
      </w:r>
    </w:p>
    <w:p w:rsidR="007006CA" w:rsidRPr="00076142" w:rsidRDefault="007006CA" w:rsidP="007006CA">
      <w:pPr>
        <w:spacing w:after="0"/>
        <w:rPr>
          <w:rFonts w:ascii="Encode Sans" w:hAnsi="Encode Sans" w:cs="DIN Pro Regular"/>
          <w:sz w:val="20"/>
          <w:szCs w:val="20"/>
        </w:rPr>
      </w:pPr>
      <w:r w:rsidRPr="00076142">
        <w:rPr>
          <w:rFonts w:ascii="Encode Sans" w:hAnsi="Encode Sans" w:cs="DIN Pro Regular"/>
          <w:sz w:val="20"/>
          <w:szCs w:val="20"/>
        </w:rPr>
        <w:t xml:space="preserve">                   1.- Se deberán incluir los Ingresos Contables no Presupuestarios que no se regularizaron presupuestariamente durante el ejercicio.</w:t>
      </w:r>
    </w:p>
    <w:p w:rsidR="009C5C3A" w:rsidRPr="00076142" w:rsidRDefault="007006CA" w:rsidP="007006CA">
      <w:pPr>
        <w:spacing w:after="0"/>
        <w:rPr>
          <w:rFonts w:ascii="Encode Sans" w:hAnsi="Encode Sans" w:cs="DIN Pro Regular"/>
          <w:sz w:val="20"/>
          <w:szCs w:val="20"/>
        </w:rPr>
      </w:pPr>
      <w:r w:rsidRPr="00076142">
        <w:rPr>
          <w:rFonts w:ascii="Encode Sans" w:hAnsi="Encode Sans" w:cs="DIN Pro Regular"/>
          <w:sz w:val="20"/>
          <w:szCs w:val="20"/>
        </w:rPr>
        <w:t xml:space="preserve">                   2.- Los Ingresos Financieros y Otros Ingresos se regularizarán Presupuestariamente de acuerdo a la legislación aplicable.</w:t>
      </w:r>
    </w:p>
    <w:p w:rsidR="00DF01DA" w:rsidRPr="00076142" w:rsidRDefault="00DF01DA" w:rsidP="007006CA">
      <w:pPr>
        <w:spacing w:after="0"/>
        <w:rPr>
          <w:rFonts w:ascii="Encode Sans" w:hAnsi="Encode Sans" w:cs="DIN Pro Regular"/>
          <w:sz w:val="20"/>
          <w:szCs w:val="20"/>
        </w:rPr>
      </w:pPr>
    </w:p>
    <w:p w:rsidR="00DE0B18" w:rsidRPr="00076142" w:rsidRDefault="007006CA" w:rsidP="00AE777E">
      <w:pPr>
        <w:spacing w:after="0"/>
        <w:rPr>
          <w:rFonts w:ascii="Encode Sans" w:hAnsi="Encode Sans" w:cs="DIN Pro Regular"/>
          <w:sz w:val="20"/>
          <w:szCs w:val="20"/>
        </w:rPr>
      </w:pPr>
      <w:r w:rsidRPr="00076142">
        <w:rPr>
          <w:rFonts w:ascii="Encode Sans" w:hAnsi="Encode Sans" w:cs="DIN Pro Regular"/>
          <w:sz w:val="20"/>
          <w:szCs w:val="20"/>
        </w:rPr>
        <w:t xml:space="preserve">La Conciliación se generará de forma periódica, cuando menos  en la Cuenta  Pública, y se presentará al final de las Notas de Desglose de las Notas a los Estados Financieros  </w:t>
      </w:r>
    </w:p>
    <w:p w:rsidR="007006CA" w:rsidRPr="00076142" w:rsidRDefault="007006CA" w:rsidP="00AE777E">
      <w:pPr>
        <w:spacing w:after="0"/>
        <w:rPr>
          <w:rFonts w:ascii="Encode Sans" w:hAnsi="Encode Sans" w:cs="DIN Pro Regular"/>
          <w:sz w:val="20"/>
          <w:szCs w:val="20"/>
        </w:rPr>
      </w:pPr>
      <w:r w:rsidRPr="00076142">
        <w:rPr>
          <w:rFonts w:ascii="Encode Sans" w:hAnsi="Encode Sans" w:cs="DIN Pro Regular"/>
          <w:sz w:val="20"/>
          <w:szCs w:val="20"/>
        </w:rPr>
        <w:t xml:space="preserve">                                                         </w:t>
      </w:r>
    </w:p>
    <w:tbl>
      <w:tblPr>
        <w:tblW w:w="7553" w:type="dxa"/>
        <w:jc w:val="center"/>
        <w:tblInd w:w="-896" w:type="dxa"/>
        <w:tblCellMar>
          <w:left w:w="70" w:type="dxa"/>
          <w:right w:w="70" w:type="dxa"/>
        </w:tblCellMar>
        <w:tblLook w:val="04A0" w:firstRow="1" w:lastRow="0" w:firstColumn="1" w:lastColumn="0" w:noHBand="0" w:noVBand="1"/>
      </w:tblPr>
      <w:tblGrid>
        <w:gridCol w:w="1272"/>
        <w:gridCol w:w="4488"/>
        <w:gridCol w:w="1633"/>
        <w:gridCol w:w="160"/>
      </w:tblGrid>
      <w:tr w:rsidR="00174108" w:rsidRPr="00076142" w:rsidTr="002413C7">
        <w:trPr>
          <w:gridAfter w:val="1"/>
          <w:wAfter w:w="160" w:type="dxa"/>
          <w:trHeight w:val="300"/>
          <w:jc w:val="center"/>
        </w:trPr>
        <w:tc>
          <w:tcPr>
            <w:tcW w:w="7393" w:type="dxa"/>
            <w:gridSpan w:val="3"/>
            <w:tcBorders>
              <w:left w:val="single" w:sz="8" w:space="0" w:color="auto"/>
              <w:bottom w:val="nil"/>
              <w:right w:val="single" w:sz="8" w:space="0" w:color="000000"/>
            </w:tcBorders>
            <w:shd w:val="clear" w:color="auto" w:fill="AB0033"/>
            <w:vAlign w:val="center"/>
            <w:hideMark/>
          </w:tcPr>
          <w:p w:rsidR="00174108" w:rsidRPr="00076142" w:rsidRDefault="00C80DE1" w:rsidP="00CD7384">
            <w:pPr>
              <w:spacing w:after="0" w:line="240" w:lineRule="auto"/>
              <w:jc w:val="center"/>
              <w:rPr>
                <w:rFonts w:ascii="Encode Sans" w:eastAsia="Times New Roman" w:hAnsi="Encode Sans" w:cs="DIN Pro Regular"/>
                <w:b/>
                <w:bCs/>
                <w:color w:val="FFFFFF"/>
                <w:sz w:val="20"/>
                <w:szCs w:val="20"/>
                <w:lang w:eastAsia="es-MX"/>
              </w:rPr>
            </w:pPr>
            <w:r w:rsidRPr="00076142">
              <w:rPr>
                <w:rFonts w:ascii="Encode Sans" w:hAnsi="Encode Sans" w:cs="DIN Pro Regular"/>
                <w:sz w:val="20"/>
                <w:szCs w:val="20"/>
              </w:rPr>
              <w:lastRenderedPageBreak/>
              <w:t xml:space="preserve"> </w:t>
            </w:r>
            <w:r w:rsidR="00CD7384" w:rsidRPr="00076142">
              <w:rPr>
                <w:rFonts w:ascii="Encode Sans" w:eastAsia="Times New Roman" w:hAnsi="Encode Sans" w:cs="DIN Pro Regular"/>
                <w:b/>
                <w:bCs/>
                <w:color w:val="FFFFFF"/>
                <w:sz w:val="20"/>
                <w:szCs w:val="20"/>
                <w:lang w:eastAsia="es-MX"/>
              </w:rPr>
              <w:t>COMISIÓN DE DERECHOS HUMANOS DEL ESTADO DE TAMAULIPAS</w:t>
            </w:r>
          </w:p>
        </w:tc>
      </w:tr>
      <w:tr w:rsidR="00174108" w:rsidRPr="00076142" w:rsidTr="002413C7">
        <w:trPr>
          <w:gridAfter w:val="1"/>
          <w:wAfter w:w="160" w:type="dxa"/>
          <w:trHeight w:val="300"/>
          <w:jc w:val="center"/>
        </w:trPr>
        <w:tc>
          <w:tcPr>
            <w:tcW w:w="7393" w:type="dxa"/>
            <w:gridSpan w:val="3"/>
            <w:tcBorders>
              <w:top w:val="nil"/>
              <w:left w:val="single" w:sz="8" w:space="0" w:color="auto"/>
              <w:bottom w:val="nil"/>
              <w:right w:val="single" w:sz="8" w:space="0" w:color="000000"/>
            </w:tcBorders>
            <w:shd w:val="clear" w:color="auto" w:fill="AB0033"/>
            <w:vAlign w:val="center"/>
            <w:hideMark/>
          </w:tcPr>
          <w:p w:rsidR="00174108" w:rsidRPr="00076142" w:rsidRDefault="00174108" w:rsidP="00174108">
            <w:pPr>
              <w:spacing w:after="0" w:line="240" w:lineRule="auto"/>
              <w:jc w:val="center"/>
              <w:rPr>
                <w:rFonts w:ascii="Encode Sans" w:eastAsia="Times New Roman" w:hAnsi="Encode Sans" w:cs="DIN Pro Regular"/>
                <w:b/>
                <w:color w:val="FFFFFF"/>
                <w:sz w:val="20"/>
                <w:szCs w:val="20"/>
                <w:lang w:eastAsia="es-MX"/>
              </w:rPr>
            </w:pPr>
            <w:r w:rsidRPr="00076142">
              <w:rPr>
                <w:rFonts w:ascii="Encode Sans" w:eastAsia="Times New Roman" w:hAnsi="Encode Sans" w:cs="DIN Pro Regular"/>
                <w:b/>
                <w:color w:val="FFFFFF"/>
                <w:sz w:val="20"/>
                <w:szCs w:val="20"/>
                <w:lang w:eastAsia="es-MX"/>
              </w:rPr>
              <w:t>Conciliación entre los Egresos Presupuestarios y los Gastos Contables</w:t>
            </w:r>
          </w:p>
        </w:tc>
      </w:tr>
      <w:tr w:rsidR="00174108" w:rsidRPr="00076142" w:rsidTr="002413C7">
        <w:trPr>
          <w:gridAfter w:val="1"/>
          <w:wAfter w:w="160" w:type="dxa"/>
          <w:trHeight w:val="300"/>
          <w:jc w:val="center"/>
        </w:trPr>
        <w:tc>
          <w:tcPr>
            <w:tcW w:w="7393" w:type="dxa"/>
            <w:gridSpan w:val="3"/>
            <w:tcBorders>
              <w:top w:val="nil"/>
              <w:left w:val="single" w:sz="8" w:space="0" w:color="auto"/>
              <w:bottom w:val="nil"/>
              <w:right w:val="single" w:sz="8" w:space="0" w:color="000000"/>
            </w:tcBorders>
            <w:shd w:val="clear" w:color="auto" w:fill="AB0033"/>
            <w:vAlign w:val="center"/>
            <w:hideMark/>
          </w:tcPr>
          <w:p w:rsidR="007075A0" w:rsidRPr="00076142" w:rsidRDefault="00174108" w:rsidP="00DF01DA">
            <w:pPr>
              <w:spacing w:after="0" w:line="240" w:lineRule="auto"/>
              <w:jc w:val="center"/>
              <w:rPr>
                <w:rFonts w:ascii="Encode Sans" w:eastAsia="Times New Roman" w:hAnsi="Encode Sans" w:cs="DIN Pro Regular"/>
                <w:b/>
                <w:color w:val="FFFFFF"/>
                <w:sz w:val="20"/>
                <w:szCs w:val="20"/>
                <w:lang w:eastAsia="es-MX"/>
              </w:rPr>
            </w:pPr>
            <w:r w:rsidRPr="00076142">
              <w:rPr>
                <w:rFonts w:ascii="Encode Sans" w:eastAsia="Times New Roman" w:hAnsi="Encode Sans" w:cs="DIN Pro Regular"/>
                <w:b/>
                <w:color w:val="FFFFFF"/>
                <w:sz w:val="20"/>
                <w:szCs w:val="20"/>
                <w:lang w:eastAsia="es-MX"/>
              </w:rPr>
              <w:t xml:space="preserve">Correspondiente del 1 de </w:t>
            </w:r>
            <w:r w:rsidR="0050622C" w:rsidRPr="00076142">
              <w:rPr>
                <w:rFonts w:ascii="Encode Sans" w:eastAsia="Times New Roman" w:hAnsi="Encode Sans" w:cs="DIN Pro Regular"/>
                <w:b/>
                <w:color w:val="FFFFFF"/>
                <w:sz w:val="20"/>
                <w:szCs w:val="20"/>
                <w:lang w:eastAsia="es-MX"/>
              </w:rPr>
              <w:t>Enero al 31 de Diciembre del 202</w:t>
            </w:r>
            <w:r w:rsidR="00DF01DA" w:rsidRPr="00076142">
              <w:rPr>
                <w:rFonts w:ascii="Encode Sans" w:eastAsia="Times New Roman" w:hAnsi="Encode Sans" w:cs="DIN Pro Regular"/>
                <w:b/>
                <w:color w:val="FFFFFF"/>
                <w:sz w:val="20"/>
                <w:szCs w:val="20"/>
                <w:lang w:eastAsia="es-MX"/>
              </w:rPr>
              <w:t>2</w:t>
            </w:r>
          </w:p>
        </w:tc>
      </w:tr>
      <w:tr w:rsidR="00174108" w:rsidRPr="00076142" w:rsidTr="002413C7">
        <w:trPr>
          <w:gridAfter w:val="1"/>
          <w:wAfter w:w="160" w:type="dxa"/>
          <w:trHeight w:val="315"/>
          <w:jc w:val="center"/>
        </w:trPr>
        <w:tc>
          <w:tcPr>
            <w:tcW w:w="7393" w:type="dxa"/>
            <w:gridSpan w:val="3"/>
            <w:tcBorders>
              <w:top w:val="nil"/>
              <w:left w:val="single" w:sz="8" w:space="0" w:color="auto"/>
              <w:bottom w:val="single" w:sz="8" w:space="0" w:color="auto"/>
              <w:right w:val="single" w:sz="8" w:space="0" w:color="000000"/>
            </w:tcBorders>
            <w:shd w:val="clear" w:color="auto" w:fill="AB0033"/>
            <w:vAlign w:val="center"/>
            <w:hideMark/>
          </w:tcPr>
          <w:p w:rsidR="00174108" w:rsidRPr="00076142" w:rsidRDefault="00174108" w:rsidP="00174108">
            <w:pPr>
              <w:spacing w:after="0" w:line="240" w:lineRule="auto"/>
              <w:jc w:val="center"/>
              <w:rPr>
                <w:rFonts w:ascii="Encode Sans" w:eastAsia="Times New Roman" w:hAnsi="Encode Sans" w:cs="DIN Pro Regular"/>
                <w:b/>
                <w:color w:val="FFFFFF"/>
                <w:sz w:val="20"/>
                <w:szCs w:val="20"/>
                <w:lang w:eastAsia="es-MX"/>
              </w:rPr>
            </w:pPr>
            <w:r w:rsidRPr="00076142">
              <w:rPr>
                <w:rFonts w:ascii="Encode Sans" w:eastAsia="Times New Roman" w:hAnsi="Encode Sans" w:cs="DIN Pro Regular"/>
                <w:b/>
                <w:color w:val="FFFFFF"/>
                <w:sz w:val="20"/>
                <w:szCs w:val="20"/>
                <w:lang w:eastAsia="es-MX"/>
              </w:rPr>
              <w:t>(Cifras en pesos)</w:t>
            </w:r>
          </w:p>
        </w:tc>
      </w:tr>
      <w:tr w:rsidR="00591EE2" w:rsidRPr="00076142" w:rsidTr="002413C7">
        <w:trPr>
          <w:gridAfter w:val="1"/>
          <w:wAfter w:w="160" w:type="dxa"/>
          <w:trHeight w:val="90"/>
          <w:jc w:val="center"/>
        </w:trPr>
        <w:tc>
          <w:tcPr>
            <w:tcW w:w="1272" w:type="dxa"/>
            <w:tcBorders>
              <w:top w:val="nil"/>
              <w:left w:val="nil"/>
              <w:bottom w:val="nil"/>
              <w:right w:val="nil"/>
            </w:tcBorders>
            <w:shd w:val="clear" w:color="auto" w:fill="auto"/>
            <w:noWrap/>
            <w:vAlign w:val="bottom"/>
            <w:hideMark/>
          </w:tcPr>
          <w:p w:rsidR="00591EE2" w:rsidRPr="00076142" w:rsidRDefault="00591EE2" w:rsidP="00174108">
            <w:pPr>
              <w:spacing w:after="0" w:line="240" w:lineRule="auto"/>
              <w:rPr>
                <w:rFonts w:ascii="Encode Sans" w:eastAsia="Times New Roman" w:hAnsi="Encode Sans" w:cs="DIN Pro Regular"/>
                <w:color w:val="000000"/>
                <w:sz w:val="20"/>
                <w:szCs w:val="20"/>
                <w:lang w:eastAsia="es-MX"/>
              </w:rPr>
            </w:pPr>
          </w:p>
        </w:tc>
        <w:tc>
          <w:tcPr>
            <w:tcW w:w="4488" w:type="dxa"/>
            <w:tcBorders>
              <w:top w:val="nil"/>
              <w:left w:val="nil"/>
              <w:bottom w:val="nil"/>
              <w:right w:val="nil"/>
            </w:tcBorders>
            <w:shd w:val="clear" w:color="auto" w:fill="auto"/>
            <w:noWrap/>
            <w:vAlign w:val="bottom"/>
            <w:hideMark/>
          </w:tcPr>
          <w:p w:rsidR="00591EE2" w:rsidRPr="00076142" w:rsidRDefault="00591EE2" w:rsidP="00174108">
            <w:pPr>
              <w:spacing w:after="0" w:line="240" w:lineRule="auto"/>
              <w:rPr>
                <w:rFonts w:ascii="Encode Sans" w:eastAsia="Times New Roman" w:hAnsi="Encode Sans" w:cs="DIN Pro Regular"/>
                <w:color w:val="000000"/>
                <w:sz w:val="20"/>
                <w:szCs w:val="20"/>
                <w:lang w:eastAsia="es-MX"/>
              </w:rPr>
            </w:pPr>
          </w:p>
        </w:tc>
        <w:tc>
          <w:tcPr>
            <w:tcW w:w="1633" w:type="dxa"/>
            <w:tcBorders>
              <w:top w:val="nil"/>
              <w:left w:val="nil"/>
              <w:bottom w:val="single" w:sz="4" w:space="0" w:color="auto"/>
              <w:right w:val="nil"/>
            </w:tcBorders>
            <w:shd w:val="clear" w:color="auto" w:fill="auto"/>
            <w:noWrap/>
            <w:vAlign w:val="bottom"/>
            <w:hideMark/>
          </w:tcPr>
          <w:p w:rsidR="00591EE2" w:rsidRPr="00076142" w:rsidRDefault="00591EE2" w:rsidP="00174108">
            <w:pPr>
              <w:spacing w:after="0" w:line="240" w:lineRule="auto"/>
              <w:rPr>
                <w:rFonts w:ascii="Encode Sans" w:eastAsia="Times New Roman" w:hAnsi="Encode Sans" w:cs="DIN Pro Regular"/>
                <w:color w:val="000000"/>
                <w:sz w:val="20"/>
                <w:szCs w:val="20"/>
                <w:lang w:eastAsia="es-MX"/>
              </w:rPr>
            </w:pPr>
          </w:p>
        </w:tc>
      </w:tr>
      <w:tr w:rsidR="00591EE2" w:rsidRPr="00076142" w:rsidTr="002413C7">
        <w:trPr>
          <w:gridAfter w:val="1"/>
          <w:wAfter w:w="160" w:type="dxa"/>
          <w:trHeight w:val="300"/>
          <w:jc w:val="center"/>
        </w:trPr>
        <w:tc>
          <w:tcPr>
            <w:tcW w:w="576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076142" w:rsidRDefault="006D41B9" w:rsidP="006D41B9">
            <w:pPr>
              <w:spacing w:after="0" w:line="240" w:lineRule="auto"/>
              <w:rPr>
                <w:rFonts w:ascii="Encode Sans" w:eastAsia="Times New Roman" w:hAnsi="Encode Sans" w:cs="DIN Pro Regular"/>
                <w:b/>
                <w:color w:val="FFFFFF" w:themeColor="background1"/>
                <w:sz w:val="20"/>
                <w:szCs w:val="20"/>
                <w:lang w:eastAsia="es-MX"/>
              </w:rPr>
            </w:pPr>
            <w:r w:rsidRPr="00076142">
              <w:rPr>
                <w:rFonts w:ascii="Encode Sans" w:eastAsia="Times New Roman" w:hAnsi="Encode Sans" w:cs="DIN Pro Regular"/>
                <w:b/>
                <w:color w:val="FFFFFF" w:themeColor="background1"/>
                <w:sz w:val="20"/>
                <w:szCs w:val="20"/>
                <w:lang w:eastAsia="es-MX"/>
              </w:rPr>
              <w:t xml:space="preserve">1.- Total de Egresos </w:t>
            </w:r>
            <w:r w:rsidR="00591EE2" w:rsidRPr="00076142">
              <w:rPr>
                <w:rFonts w:ascii="Encode Sans" w:eastAsia="Times New Roman" w:hAnsi="Encode Sans" w:cs="DIN Pro Regular"/>
                <w:b/>
                <w:color w:val="FFFFFF" w:themeColor="background1"/>
                <w:sz w:val="20"/>
                <w:szCs w:val="20"/>
                <w:lang w:eastAsia="es-MX"/>
              </w:rPr>
              <w:t xml:space="preserve"> Presupuestarios </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EE2" w:rsidRPr="00076142" w:rsidRDefault="002413C7" w:rsidP="002413C7">
            <w:pPr>
              <w:spacing w:after="0" w:line="240" w:lineRule="auto"/>
              <w:jc w:val="right"/>
              <w:rPr>
                <w:rFonts w:ascii="Encode Sans" w:eastAsia="Times New Roman" w:hAnsi="Encode Sans" w:cs="DIN Pro Regular"/>
                <w:b/>
                <w:color w:val="000000"/>
                <w:sz w:val="20"/>
                <w:szCs w:val="20"/>
                <w:lang w:eastAsia="es-MX"/>
              </w:rPr>
            </w:pPr>
            <w:r w:rsidRPr="00076142">
              <w:rPr>
                <w:rFonts w:ascii="Encode Sans" w:eastAsia="Times New Roman" w:hAnsi="Encode Sans" w:cs="DIN Pro Regular"/>
                <w:b/>
                <w:color w:val="000000"/>
                <w:sz w:val="20"/>
                <w:szCs w:val="20"/>
                <w:lang w:eastAsia="es-MX"/>
              </w:rPr>
              <w:t>$31,704,624</w:t>
            </w:r>
          </w:p>
        </w:tc>
      </w:tr>
      <w:tr w:rsidR="00591EE2" w:rsidRPr="00076142" w:rsidTr="002413C7">
        <w:trPr>
          <w:gridAfter w:val="1"/>
          <w:wAfter w:w="160" w:type="dxa"/>
          <w:trHeight w:val="135"/>
          <w:jc w:val="center"/>
        </w:trPr>
        <w:tc>
          <w:tcPr>
            <w:tcW w:w="1272" w:type="dxa"/>
            <w:tcBorders>
              <w:top w:val="nil"/>
              <w:left w:val="nil"/>
              <w:bottom w:val="nil"/>
              <w:right w:val="nil"/>
            </w:tcBorders>
            <w:shd w:val="clear" w:color="auto" w:fill="auto"/>
            <w:noWrap/>
            <w:vAlign w:val="bottom"/>
            <w:hideMark/>
          </w:tcPr>
          <w:p w:rsidR="00591EE2" w:rsidRPr="00076142" w:rsidRDefault="00591EE2" w:rsidP="00174108">
            <w:pPr>
              <w:spacing w:after="0" w:line="240" w:lineRule="auto"/>
              <w:rPr>
                <w:rFonts w:ascii="Encode Sans" w:eastAsia="Times New Roman" w:hAnsi="Encode Sans" w:cs="DIN Pro Regular"/>
                <w:color w:val="000000"/>
                <w:sz w:val="20"/>
                <w:szCs w:val="20"/>
                <w:lang w:eastAsia="es-MX"/>
              </w:rPr>
            </w:pPr>
          </w:p>
        </w:tc>
        <w:tc>
          <w:tcPr>
            <w:tcW w:w="4488" w:type="dxa"/>
            <w:tcBorders>
              <w:top w:val="nil"/>
              <w:left w:val="nil"/>
              <w:bottom w:val="nil"/>
              <w:right w:val="nil"/>
            </w:tcBorders>
            <w:shd w:val="clear" w:color="auto" w:fill="auto"/>
            <w:noWrap/>
            <w:vAlign w:val="bottom"/>
            <w:hideMark/>
          </w:tcPr>
          <w:p w:rsidR="00591EE2" w:rsidRPr="00076142" w:rsidRDefault="00591EE2" w:rsidP="00174108">
            <w:pPr>
              <w:spacing w:after="0" w:line="240" w:lineRule="auto"/>
              <w:rPr>
                <w:rFonts w:ascii="Encode Sans" w:eastAsia="Times New Roman" w:hAnsi="Encode Sans" w:cs="DIN Pro Regular"/>
                <w:color w:val="000000"/>
                <w:sz w:val="20"/>
                <w:szCs w:val="20"/>
                <w:lang w:eastAsia="es-MX"/>
              </w:rPr>
            </w:pPr>
          </w:p>
        </w:tc>
        <w:tc>
          <w:tcPr>
            <w:tcW w:w="1633" w:type="dxa"/>
            <w:tcBorders>
              <w:top w:val="nil"/>
              <w:left w:val="nil"/>
              <w:bottom w:val="nil"/>
              <w:right w:val="nil"/>
            </w:tcBorders>
            <w:shd w:val="clear" w:color="auto" w:fill="auto"/>
            <w:noWrap/>
            <w:vAlign w:val="bottom"/>
            <w:hideMark/>
          </w:tcPr>
          <w:p w:rsidR="00591EE2" w:rsidRPr="00076142" w:rsidRDefault="00591EE2" w:rsidP="002413C7">
            <w:pPr>
              <w:spacing w:after="0" w:line="240" w:lineRule="auto"/>
              <w:jc w:val="right"/>
              <w:rPr>
                <w:rFonts w:ascii="Encode Sans" w:eastAsia="Times New Roman" w:hAnsi="Encode Sans" w:cs="DIN Pro Regular"/>
                <w:color w:val="000000"/>
                <w:sz w:val="20"/>
                <w:szCs w:val="20"/>
                <w:lang w:eastAsia="es-MX"/>
              </w:rPr>
            </w:pPr>
          </w:p>
        </w:tc>
      </w:tr>
      <w:tr w:rsidR="00591EE2" w:rsidRPr="00076142" w:rsidTr="002413C7">
        <w:trPr>
          <w:gridAfter w:val="1"/>
          <w:wAfter w:w="160" w:type="dxa"/>
          <w:trHeight w:val="300"/>
          <w:jc w:val="center"/>
        </w:trPr>
        <w:tc>
          <w:tcPr>
            <w:tcW w:w="576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076142" w:rsidRDefault="00591EE2" w:rsidP="00174108">
            <w:pPr>
              <w:spacing w:after="0" w:line="240" w:lineRule="auto"/>
              <w:rPr>
                <w:rFonts w:ascii="Encode Sans" w:eastAsia="Times New Roman" w:hAnsi="Encode Sans" w:cs="DIN Pro Regular"/>
                <w:b/>
                <w:color w:val="FFFFFF" w:themeColor="background1"/>
                <w:sz w:val="20"/>
                <w:szCs w:val="20"/>
                <w:lang w:eastAsia="es-MX"/>
              </w:rPr>
            </w:pPr>
            <w:r w:rsidRPr="00076142">
              <w:rPr>
                <w:rFonts w:ascii="Encode Sans" w:eastAsia="Times New Roman" w:hAnsi="Encode Sans" w:cs="DIN Pro Regular"/>
                <w:b/>
                <w:color w:val="FFFFFF" w:themeColor="background1"/>
                <w:sz w:val="20"/>
                <w:szCs w:val="20"/>
                <w:lang w:eastAsia="es-MX"/>
              </w:rPr>
              <w:t>2.- Menos egresos presupuestarios no contables</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591EE2" w:rsidRPr="00076142" w:rsidRDefault="002413C7" w:rsidP="002413C7">
            <w:pPr>
              <w:spacing w:after="0" w:line="240" w:lineRule="auto"/>
              <w:jc w:val="right"/>
              <w:rPr>
                <w:rFonts w:ascii="Encode Sans" w:eastAsia="Times New Roman" w:hAnsi="Encode Sans" w:cs="DIN Pro Regular"/>
                <w:b/>
                <w:color w:val="000000"/>
                <w:sz w:val="20"/>
                <w:szCs w:val="20"/>
                <w:lang w:eastAsia="es-MX"/>
              </w:rPr>
            </w:pPr>
            <w:r w:rsidRPr="00076142">
              <w:rPr>
                <w:rFonts w:ascii="Encode Sans" w:eastAsia="Times New Roman" w:hAnsi="Encode Sans" w:cs="DIN Pro Regular"/>
                <w:b/>
                <w:color w:val="000000"/>
                <w:sz w:val="20"/>
                <w:szCs w:val="20"/>
                <w:lang w:eastAsia="es-MX"/>
              </w:rPr>
              <w:t>$ 113,307</w:t>
            </w:r>
          </w:p>
        </w:tc>
      </w:tr>
      <w:tr w:rsidR="006D41B9" w:rsidRPr="00076142" w:rsidTr="002413C7">
        <w:trPr>
          <w:trHeight w:val="283"/>
          <w:jc w:val="center"/>
        </w:trPr>
        <w:tc>
          <w:tcPr>
            <w:tcW w:w="1272" w:type="dxa"/>
            <w:tcBorders>
              <w:top w:val="nil"/>
              <w:left w:val="single" w:sz="4" w:space="0" w:color="auto"/>
              <w:bottom w:val="single" w:sz="4" w:space="0" w:color="auto"/>
              <w:right w:val="nil"/>
            </w:tcBorders>
            <w:shd w:val="clear" w:color="auto" w:fill="auto"/>
            <w:vAlign w:val="center"/>
          </w:tcPr>
          <w:p w:rsidR="006D41B9" w:rsidRPr="00076142" w:rsidRDefault="007460DF" w:rsidP="007460DF">
            <w:pPr>
              <w:spacing w:after="0" w:line="240" w:lineRule="auto"/>
              <w:jc w:val="both"/>
              <w:rPr>
                <w:rFonts w:ascii="Encode Sans" w:eastAsia="Times New Roman" w:hAnsi="Encode Sans" w:cs="DIN Pro Regular"/>
                <w:bCs/>
                <w:color w:val="000000"/>
                <w:sz w:val="20"/>
                <w:szCs w:val="20"/>
                <w:lang w:eastAsia="es-MX"/>
              </w:rPr>
            </w:pPr>
            <w:r w:rsidRPr="00076142">
              <w:rPr>
                <w:rFonts w:ascii="Encode Sans" w:eastAsia="Times New Roman" w:hAnsi="Encode Sans" w:cs="DIN Pro Regular"/>
                <w:bCs/>
                <w:color w:val="000000"/>
                <w:sz w:val="20"/>
                <w:szCs w:val="20"/>
                <w:lang w:eastAsia="es-MX"/>
              </w:rPr>
              <w:t>2.1</w:t>
            </w:r>
          </w:p>
        </w:tc>
        <w:tc>
          <w:tcPr>
            <w:tcW w:w="4488" w:type="dxa"/>
            <w:tcBorders>
              <w:top w:val="nil"/>
              <w:left w:val="nil"/>
              <w:bottom w:val="single" w:sz="4" w:space="0" w:color="auto"/>
              <w:right w:val="single" w:sz="4" w:space="0" w:color="auto"/>
            </w:tcBorders>
            <w:shd w:val="clear" w:color="auto" w:fill="auto"/>
            <w:vAlign w:val="center"/>
          </w:tcPr>
          <w:p w:rsidR="006D41B9" w:rsidRPr="00076142" w:rsidRDefault="006D41B9" w:rsidP="00174108">
            <w:pPr>
              <w:spacing w:after="0" w:line="240" w:lineRule="auto"/>
              <w:jc w:val="both"/>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Materias Primas y Materiales de Producción y Comercialización.</w:t>
            </w:r>
          </w:p>
        </w:tc>
        <w:tc>
          <w:tcPr>
            <w:tcW w:w="1633" w:type="dxa"/>
            <w:tcBorders>
              <w:top w:val="nil"/>
              <w:left w:val="nil"/>
              <w:bottom w:val="single" w:sz="4" w:space="0" w:color="auto"/>
              <w:right w:val="single" w:sz="4" w:space="0" w:color="auto"/>
            </w:tcBorders>
            <w:shd w:val="clear" w:color="auto" w:fill="auto"/>
            <w:vAlign w:val="center"/>
          </w:tcPr>
          <w:p w:rsidR="006D41B9" w:rsidRPr="00076142" w:rsidRDefault="006D41B9" w:rsidP="002413C7">
            <w:pPr>
              <w:spacing w:after="0" w:line="240" w:lineRule="auto"/>
              <w:jc w:val="right"/>
              <w:rPr>
                <w:rFonts w:ascii="Encode Sans" w:eastAsia="Times New Roman" w:hAnsi="Encode Sans" w:cs="DIN Pro Regular"/>
                <w:color w:val="000000"/>
                <w:sz w:val="20"/>
                <w:szCs w:val="20"/>
                <w:lang w:eastAsia="es-MX"/>
              </w:rPr>
            </w:pPr>
          </w:p>
        </w:tc>
        <w:tc>
          <w:tcPr>
            <w:tcW w:w="160" w:type="dxa"/>
            <w:tcBorders>
              <w:top w:val="nil"/>
              <w:left w:val="nil"/>
              <w:bottom w:val="nil"/>
              <w:right w:val="nil"/>
            </w:tcBorders>
            <w:shd w:val="clear" w:color="auto" w:fill="auto"/>
            <w:noWrap/>
            <w:vAlign w:val="bottom"/>
          </w:tcPr>
          <w:p w:rsidR="006D41B9" w:rsidRPr="00076142" w:rsidRDefault="006D41B9" w:rsidP="002C3BA7">
            <w:pPr>
              <w:spacing w:after="0" w:line="240" w:lineRule="auto"/>
              <w:rPr>
                <w:rFonts w:ascii="Encode Sans" w:eastAsia="Times New Roman" w:hAnsi="Encode Sans" w:cs="DIN Pro Regular"/>
                <w:color w:val="000000"/>
                <w:sz w:val="20"/>
                <w:szCs w:val="20"/>
                <w:lang w:eastAsia="es-MX"/>
              </w:rPr>
            </w:pPr>
          </w:p>
        </w:tc>
      </w:tr>
      <w:tr w:rsidR="006D41B9" w:rsidRPr="00076142" w:rsidTr="002413C7">
        <w:trPr>
          <w:trHeight w:val="283"/>
          <w:jc w:val="center"/>
        </w:trPr>
        <w:tc>
          <w:tcPr>
            <w:tcW w:w="1272" w:type="dxa"/>
            <w:tcBorders>
              <w:top w:val="nil"/>
              <w:left w:val="single" w:sz="4" w:space="0" w:color="auto"/>
              <w:bottom w:val="single" w:sz="4" w:space="0" w:color="auto"/>
              <w:right w:val="nil"/>
            </w:tcBorders>
            <w:shd w:val="clear" w:color="auto" w:fill="auto"/>
            <w:vAlign w:val="center"/>
          </w:tcPr>
          <w:p w:rsidR="006D41B9" w:rsidRPr="00076142" w:rsidRDefault="007460DF" w:rsidP="007460DF">
            <w:pPr>
              <w:spacing w:after="0" w:line="240" w:lineRule="auto"/>
              <w:jc w:val="both"/>
              <w:rPr>
                <w:rFonts w:ascii="Encode Sans" w:eastAsia="Times New Roman" w:hAnsi="Encode Sans" w:cs="DIN Pro Regular"/>
                <w:bCs/>
                <w:color w:val="000000"/>
                <w:sz w:val="20"/>
                <w:szCs w:val="20"/>
                <w:lang w:eastAsia="es-MX"/>
              </w:rPr>
            </w:pPr>
            <w:r w:rsidRPr="00076142">
              <w:rPr>
                <w:rFonts w:ascii="Encode Sans" w:eastAsia="Times New Roman" w:hAnsi="Encode Sans" w:cs="DIN Pro Regular"/>
                <w:bCs/>
                <w:color w:val="000000"/>
                <w:sz w:val="20"/>
                <w:szCs w:val="20"/>
                <w:lang w:eastAsia="es-MX"/>
              </w:rPr>
              <w:t>2.2</w:t>
            </w:r>
          </w:p>
        </w:tc>
        <w:tc>
          <w:tcPr>
            <w:tcW w:w="4488" w:type="dxa"/>
            <w:tcBorders>
              <w:top w:val="nil"/>
              <w:left w:val="nil"/>
              <w:bottom w:val="single" w:sz="4" w:space="0" w:color="auto"/>
              <w:right w:val="single" w:sz="4" w:space="0" w:color="auto"/>
            </w:tcBorders>
            <w:shd w:val="clear" w:color="auto" w:fill="auto"/>
            <w:vAlign w:val="center"/>
          </w:tcPr>
          <w:p w:rsidR="006D41B9" w:rsidRPr="00076142" w:rsidRDefault="006D41B9" w:rsidP="00174108">
            <w:pPr>
              <w:spacing w:after="0" w:line="240" w:lineRule="auto"/>
              <w:jc w:val="both"/>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Materiales y Suministros</w:t>
            </w:r>
          </w:p>
        </w:tc>
        <w:tc>
          <w:tcPr>
            <w:tcW w:w="1633" w:type="dxa"/>
            <w:tcBorders>
              <w:top w:val="nil"/>
              <w:left w:val="nil"/>
              <w:bottom w:val="single" w:sz="4" w:space="0" w:color="auto"/>
              <w:right w:val="single" w:sz="4" w:space="0" w:color="auto"/>
            </w:tcBorders>
            <w:shd w:val="clear" w:color="auto" w:fill="auto"/>
            <w:vAlign w:val="center"/>
          </w:tcPr>
          <w:p w:rsidR="006D41B9" w:rsidRPr="00076142" w:rsidRDefault="006D41B9" w:rsidP="002413C7">
            <w:pPr>
              <w:spacing w:after="0" w:line="240" w:lineRule="auto"/>
              <w:jc w:val="right"/>
              <w:rPr>
                <w:rFonts w:ascii="Encode Sans" w:eastAsia="Times New Roman" w:hAnsi="Encode Sans" w:cs="DIN Pro Regular"/>
                <w:color w:val="000000"/>
                <w:sz w:val="20"/>
                <w:szCs w:val="20"/>
                <w:lang w:eastAsia="es-MX"/>
              </w:rPr>
            </w:pPr>
          </w:p>
        </w:tc>
        <w:tc>
          <w:tcPr>
            <w:tcW w:w="160" w:type="dxa"/>
            <w:tcBorders>
              <w:top w:val="nil"/>
              <w:left w:val="nil"/>
              <w:bottom w:val="nil"/>
              <w:right w:val="nil"/>
            </w:tcBorders>
            <w:shd w:val="clear" w:color="auto" w:fill="auto"/>
            <w:noWrap/>
            <w:vAlign w:val="bottom"/>
          </w:tcPr>
          <w:p w:rsidR="006D41B9" w:rsidRPr="00076142" w:rsidRDefault="006D41B9" w:rsidP="002C3BA7">
            <w:pPr>
              <w:spacing w:after="0" w:line="240" w:lineRule="auto"/>
              <w:rPr>
                <w:rFonts w:ascii="Encode Sans" w:eastAsia="Times New Roman" w:hAnsi="Encode Sans" w:cs="DIN Pro Regular"/>
                <w:color w:val="000000"/>
                <w:sz w:val="20"/>
                <w:szCs w:val="20"/>
                <w:lang w:eastAsia="es-MX"/>
              </w:rPr>
            </w:pPr>
          </w:p>
        </w:tc>
      </w:tr>
      <w:tr w:rsidR="00174108" w:rsidRPr="00076142" w:rsidTr="002413C7">
        <w:trPr>
          <w:trHeight w:val="283"/>
          <w:jc w:val="center"/>
        </w:trPr>
        <w:tc>
          <w:tcPr>
            <w:tcW w:w="1272" w:type="dxa"/>
            <w:tcBorders>
              <w:top w:val="nil"/>
              <w:left w:val="single" w:sz="4" w:space="0" w:color="auto"/>
              <w:bottom w:val="single" w:sz="4" w:space="0" w:color="auto"/>
              <w:right w:val="nil"/>
            </w:tcBorders>
            <w:shd w:val="clear" w:color="auto" w:fill="auto"/>
            <w:vAlign w:val="center"/>
            <w:hideMark/>
          </w:tcPr>
          <w:p w:rsidR="00174108" w:rsidRPr="00076142" w:rsidRDefault="007460DF" w:rsidP="007460DF">
            <w:pPr>
              <w:spacing w:after="0" w:line="240" w:lineRule="auto"/>
              <w:jc w:val="both"/>
              <w:rPr>
                <w:rFonts w:ascii="Encode Sans" w:eastAsia="Times New Roman" w:hAnsi="Encode Sans" w:cs="DIN Pro Regular"/>
                <w:bCs/>
                <w:color w:val="000000"/>
                <w:sz w:val="20"/>
                <w:szCs w:val="20"/>
                <w:lang w:eastAsia="es-MX"/>
              </w:rPr>
            </w:pPr>
            <w:r w:rsidRPr="00076142">
              <w:rPr>
                <w:rFonts w:ascii="Encode Sans" w:eastAsia="Times New Roman" w:hAnsi="Encode Sans" w:cs="DIN Pro Regular"/>
                <w:bCs/>
                <w:color w:val="000000"/>
                <w:sz w:val="20"/>
                <w:szCs w:val="20"/>
                <w:lang w:eastAsia="es-MX"/>
              </w:rPr>
              <w:t>2.3</w:t>
            </w:r>
          </w:p>
        </w:tc>
        <w:tc>
          <w:tcPr>
            <w:tcW w:w="4488" w:type="dxa"/>
            <w:tcBorders>
              <w:top w:val="nil"/>
              <w:left w:val="nil"/>
              <w:bottom w:val="single" w:sz="4" w:space="0" w:color="auto"/>
              <w:right w:val="single" w:sz="4" w:space="0" w:color="auto"/>
            </w:tcBorders>
            <w:shd w:val="clear" w:color="auto" w:fill="auto"/>
            <w:vAlign w:val="center"/>
            <w:hideMark/>
          </w:tcPr>
          <w:p w:rsidR="00174108" w:rsidRPr="00076142" w:rsidRDefault="00174108" w:rsidP="006D41B9">
            <w:pPr>
              <w:spacing w:after="0" w:line="240" w:lineRule="auto"/>
              <w:jc w:val="both"/>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Mobiliario y </w:t>
            </w:r>
            <w:r w:rsidR="006D41B9" w:rsidRPr="00076142">
              <w:rPr>
                <w:rFonts w:ascii="Encode Sans" w:eastAsia="Times New Roman" w:hAnsi="Encode Sans" w:cs="DIN Pro Regular"/>
                <w:color w:val="000000"/>
                <w:sz w:val="20"/>
                <w:szCs w:val="20"/>
                <w:lang w:eastAsia="es-MX"/>
              </w:rPr>
              <w:t>E</w:t>
            </w:r>
            <w:r w:rsidRPr="00076142">
              <w:rPr>
                <w:rFonts w:ascii="Encode Sans" w:eastAsia="Times New Roman" w:hAnsi="Encode Sans" w:cs="DIN Pro Regular"/>
                <w:color w:val="000000"/>
                <w:sz w:val="20"/>
                <w:szCs w:val="20"/>
                <w:lang w:eastAsia="es-MX"/>
              </w:rPr>
              <w:t xml:space="preserve">quipo de </w:t>
            </w:r>
            <w:r w:rsidR="006D41B9" w:rsidRPr="00076142">
              <w:rPr>
                <w:rFonts w:ascii="Encode Sans" w:eastAsia="Times New Roman" w:hAnsi="Encode Sans" w:cs="DIN Pro Regular"/>
                <w:color w:val="000000"/>
                <w:sz w:val="20"/>
                <w:szCs w:val="20"/>
                <w:lang w:eastAsia="es-MX"/>
              </w:rPr>
              <w:t>A</w:t>
            </w:r>
            <w:r w:rsidRPr="00076142">
              <w:rPr>
                <w:rFonts w:ascii="Encode Sans" w:eastAsia="Times New Roman" w:hAnsi="Encode Sans" w:cs="DIN Pro Regular"/>
                <w:color w:val="000000"/>
                <w:sz w:val="20"/>
                <w:szCs w:val="20"/>
                <w:lang w:eastAsia="es-MX"/>
              </w:rPr>
              <w:t>dministración</w:t>
            </w:r>
          </w:p>
        </w:tc>
        <w:tc>
          <w:tcPr>
            <w:tcW w:w="1633" w:type="dxa"/>
            <w:tcBorders>
              <w:top w:val="nil"/>
              <w:left w:val="nil"/>
              <w:bottom w:val="single" w:sz="4" w:space="0" w:color="auto"/>
              <w:right w:val="single" w:sz="4" w:space="0" w:color="auto"/>
            </w:tcBorders>
            <w:shd w:val="clear" w:color="auto" w:fill="auto"/>
            <w:vAlign w:val="center"/>
            <w:hideMark/>
          </w:tcPr>
          <w:p w:rsidR="00174108" w:rsidRPr="00076142" w:rsidRDefault="002413C7" w:rsidP="002413C7">
            <w:pPr>
              <w:spacing w:after="0" w:line="240" w:lineRule="auto"/>
              <w:jc w:val="right"/>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$ 113,307</w:t>
            </w:r>
          </w:p>
        </w:tc>
        <w:tc>
          <w:tcPr>
            <w:tcW w:w="160" w:type="dxa"/>
            <w:tcBorders>
              <w:top w:val="nil"/>
              <w:left w:val="nil"/>
              <w:bottom w:val="nil"/>
              <w:right w:val="nil"/>
            </w:tcBorders>
            <w:shd w:val="clear" w:color="auto" w:fill="auto"/>
            <w:noWrap/>
            <w:vAlign w:val="bottom"/>
            <w:hideMark/>
          </w:tcPr>
          <w:p w:rsidR="00174108" w:rsidRPr="00076142"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076142" w:rsidTr="002413C7">
        <w:trPr>
          <w:trHeight w:val="283"/>
          <w:jc w:val="center"/>
        </w:trPr>
        <w:tc>
          <w:tcPr>
            <w:tcW w:w="1272" w:type="dxa"/>
            <w:tcBorders>
              <w:top w:val="nil"/>
              <w:left w:val="single" w:sz="4" w:space="0" w:color="auto"/>
              <w:bottom w:val="single" w:sz="4" w:space="0" w:color="auto"/>
              <w:right w:val="nil"/>
            </w:tcBorders>
            <w:shd w:val="clear" w:color="auto" w:fill="auto"/>
            <w:vAlign w:val="center"/>
            <w:hideMark/>
          </w:tcPr>
          <w:p w:rsidR="00174108" w:rsidRPr="00076142" w:rsidRDefault="007460DF" w:rsidP="007460DF">
            <w:pPr>
              <w:spacing w:after="0" w:line="240" w:lineRule="auto"/>
              <w:jc w:val="both"/>
              <w:rPr>
                <w:rFonts w:ascii="Encode Sans" w:eastAsia="Times New Roman" w:hAnsi="Encode Sans" w:cs="DIN Pro Regular"/>
                <w:bCs/>
                <w:color w:val="000000"/>
                <w:sz w:val="20"/>
                <w:szCs w:val="20"/>
                <w:lang w:eastAsia="es-MX"/>
              </w:rPr>
            </w:pPr>
            <w:r w:rsidRPr="00076142">
              <w:rPr>
                <w:rFonts w:ascii="Encode Sans" w:eastAsia="Times New Roman" w:hAnsi="Encode Sans" w:cs="DIN Pro Regular"/>
                <w:bCs/>
                <w:color w:val="000000"/>
                <w:sz w:val="20"/>
                <w:szCs w:val="20"/>
                <w:lang w:eastAsia="es-MX"/>
              </w:rPr>
              <w:t>2.4</w:t>
            </w:r>
          </w:p>
        </w:tc>
        <w:tc>
          <w:tcPr>
            <w:tcW w:w="4488" w:type="dxa"/>
            <w:tcBorders>
              <w:top w:val="nil"/>
              <w:left w:val="nil"/>
              <w:bottom w:val="single" w:sz="4" w:space="0" w:color="auto"/>
              <w:right w:val="single" w:sz="4" w:space="0" w:color="auto"/>
            </w:tcBorders>
            <w:shd w:val="clear" w:color="auto" w:fill="auto"/>
            <w:vAlign w:val="center"/>
            <w:hideMark/>
          </w:tcPr>
          <w:p w:rsidR="00174108" w:rsidRPr="00076142" w:rsidRDefault="00174108" w:rsidP="006D41B9">
            <w:pPr>
              <w:spacing w:after="0" w:line="240" w:lineRule="auto"/>
              <w:jc w:val="both"/>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Mobiliario y </w:t>
            </w:r>
            <w:r w:rsidR="006D41B9" w:rsidRPr="00076142">
              <w:rPr>
                <w:rFonts w:ascii="Encode Sans" w:eastAsia="Times New Roman" w:hAnsi="Encode Sans" w:cs="DIN Pro Regular"/>
                <w:color w:val="000000"/>
                <w:sz w:val="20"/>
                <w:szCs w:val="20"/>
                <w:lang w:eastAsia="es-MX"/>
              </w:rPr>
              <w:t>E</w:t>
            </w:r>
            <w:r w:rsidRPr="00076142">
              <w:rPr>
                <w:rFonts w:ascii="Encode Sans" w:eastAsia="Times New Roman" w:hAnsi="Encode Sans" w:cs="DIN Pro Regular"/>
                <w:color w:val="000000"/>
                <w:sz w:val="20"/>
                <w:szCs w:val="20"/>
                <w:lang w:eastAsia="es-MX"/>
              </w:rPr>
              <w:t xml:space="preserve">quipo </w:t>
            </w:r>
            <w:r w:rsidR="006D41B9" w:rsidRPr="00076142">
              <w:rPr>
                <w:rFonts w:ascii="Encode Sans" w:eastAsia="Times New Roman" w:hAnsi="Encode Sans" w:cs="DIN Pro Regular"/>
                <w:color w:val="000000"/>
                <w:sz w:val="20"/>
                <w:szCs w:val="20"/>
                <w:lang w:eastAsia="es-MX"/>
              </w:rPr>
              <w:t>E</w:t>
            </w:r>
            <w:r w:rsidRPr="00076142">
              <w:rPr>
                <w:rFonts w:ascii="Encode Sans" w:eastAsia="Times New Roman" w:hAnsi="Encode Sans" w:cs="DIN Pro Regular"/>
                <w:color w:val="000000"/>
                <w:sz w:val="20"/>
                <w:szCs w:val="20"/>
                <w:lang w:eastAsia="es-MX"/>
              </w:rPr>
              <w:t xml:space="preserve">ducacional y </w:t>
            </w:r>
            <w:r w:rsidR="006D41B9" w:rsidRPr="00076142">
              <w:rPr>
                <w:rFonts w:ascii="Encode Sans" w:eastAsia="Times New Roman" w:hAnsi="Encode Sans" w:cs="DIN Pro Regular"/>
                <w:color w:val="000000"/>
                <w:sz w:val="20"/>
                <w:szCs w:val="20"/>
                <w:lang w:eastAsia="es-MX"/>
              </w:rPr>
              <w:t>R</w:t>
            </w:r>
            <w:r w:rsidRPr="00076142">
              <w:rPr>
                <w:rFonts w:ascii="Encode Sans" w:eastAsia="Times New Roman" w:hAnsi="Encode Sans" w:cs="DIN Pro Regular"/>
                <w:color w:val="000000"/>
                <w:sz w:val="20"/>
                <w:szCs w:val="20"/>
                <w:lang w:eastAsia="es-MX"/>
              </w:rPr>
              <w:t>ecreativo</w:t>
            </w:r>
          </w:p>
        </w:tc>
        <w:tc>
          <w:tcPr>
            <w:tcW w:w="1633" w:type="dxa"/>
            <w:tcBorders>
              <w:top w:val="nil"/>
              <w:left w:val="nil"/>
              <w:bottom w:val="single" w:sz="4" w:space="0" w:color="auto"/>
              <w:right w:val="single" w:sz="4" w:space="0" w:color="auto"/>
            </w:tcBorders>
            <w:shd w:val="clear" w:color="auto" w:fill="auto"/>
            <w:vAlign w:val="center"/>
            <w:hideMark/>
          </w:tcPr>
          <w:p w:rsidR="00174108" w:rsidRPr="00076142" w:rsidRDefault="00174108" w:rsidP="002413C7">
            <w:pPr>
              <w:spacing w:after="0" w:line="240" w:lineRule="auto"/>
              <w:jc w:val="right"/>
              <w:rPr>
                <w:rFonts w:ascii="Encode Sans" w:eastAsia="Times New Roman" w:hAnsi="Encode Sans" w:cs="DIN Pro Regular"/>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174108" w:rsidRPr="00076142"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076142" w:rsidTr="002413C7">
        <w:trPr>
          <w:trHeight w:val="283"/>
          <w:jc w:val="center"/>
        </w:trPr>
        <w:tc>
          <w:tcPr>
            <w:tcW w:w="1272" w:type="dxa"/>
            <w:tcBorders>
              <w:top w:val="nil"/>
              <w:left w:val="single" w:sz="4" w:space="0" w:color="auto"/>
              <w:bottom w:val="single" w:sz="4" w:space="0" w:color="auto"/>
              <w:right w:val="nil"/>
            </w:tcBorders>
            <w:shd w:val="clear" w:color="auto" w:fill="auto"/>
            <w:vAlign w:val="center"/>
            <w:hideMark/>
          </w:tcPr>
          <w:p w:rsidR="00174108" w:rsidRPr="00076142" w:rsidRDefault="007460DF" w:rsidP="007460DF">
            <w:pPr>
              <w:spacing w:after="0" w:line="240" w:lineRule="auto"/>
              <w:jc w:val="both"/>
              <w:rPr>
                <w:rFonts w:ascii="Encode Sans" w:eastAsia="Times New Roman" w:hAnsi="Encode Sans" w:cs="DIN Pro Regular"/>
                <w:bCs/>
                <w:color w:val="000000"/>
                <w:sz w:val="20"/>
                <w:szCs w:val="20"/>
                <w:lang w:eastAsia="es-MX"/>
              </w:rPr>
            </w:pPr>
            <w:r w:rsidRPr="00076142">
              <w:rPr>
                <w:rFonts w:ascii="Encode Sans" w:eastAsia="Times New Roman" w:hAnsi="Encode Sans" w:cs="DIN Pro Regular"/>
                <w:bCs/>
                <w:color w:val="000000"/>
                <w:sz w:val="20"/>
                <w:szCs w:val="20"/>
                <w:lang w:eastAsia="es-MX"/>
              </w:rPr>
              <w:t>2.5</w:t>
            </w:r>
          </w:p>
        </w:tc>
        <w:tc>
          <w:tcPr>
            <w:tcW w:w="4488" w:type="dxa"/>
            <w:tcBorders>
              <w:top w:val="nil"/>
              <w:left w:val="nil"/>
              <w:bottom w:val="single" w:sz="4" w:space="0" w:color="auto"/>
              <w:right w:val="single" w:sz="4" w:space="0" w:color="auto"/>
            </w:tcBorders>
            <w:shd w:val="clear" w:color="auto" w:fill="auto"/>
            <w:vAlign w:val="center"/>
            <w:hideMark/>
          </w:tcPr>
          <w:p w:rsidR="00174108" w:rsidRPr="00076142" w:rsidRDefault="00174108" w:rsidP="006D41B9">
            <w:pPr>
              <w:spacing w:after="0" w:line="240" w:lineRule="auto"/>
              <w:jc w:val="both"/>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Equipo e </w:t>
            </w:r>
            <w:r w:rsidR="006D41B9" w:rsidRPr="00076142">
              <w:rPr>
                <w:rFonts w:ascii="Encode Sans" w:eastAsia="Times New Roman" w:hAnsi="Encode Sans" w:cs="DIN Pro Regular"/>
                <w:color w:val="000000"/>
                <w:sz w:val="20"/>
                <w:szCs w:val="20"/>
                <w:lang w:eastAsia="es-MX"/>
              </w:rPr>
              <w:t>I</w:t>
            </w:r>
            <w:r w:rsidRPr="00076142">
              <w:rPr>
                <w:rFonts w:ascii="Encode Sans" w:eastAsia="Times New Roman" w:hAnsi="Encode Sans" w:cs="DIN Pro Regular"/>
                <w:color w:val="000000"/>
                <w:sz w:val="20"/>
                <w:szCs w:val="20"/>
                <w:lang w:eastAsia="es-MX"/>
              </w:rPr>
              <w:t xml:space="preserve">nstrumental </w:t>
            </w:r>
            <w:r w:rsidR="006D41B9" w:rsidRPr="00076142">
              <w:rPr>
                <w:rFonts w:ascii="Encode Sans" w:eastAsia="Times New Roman" w:hAnsi="Encode Sans" w:cs="DIN Pro Regular"/>
                <w:color w:val="000000"/>
                <w:sz w:val="20"/>
                <w:szCs w:val="20"/>
                <w:lang w:eastAsia="es-MX"/>
              </w:rPr>
              <w:t>M</w:t>
            </w:r>
            <w:r w:rsidRPr="00076142">
              <w:rPr>
                <w:rFonts w:ascii="Encode Sans" w:eastAsia="Times New Roman" w:hAnsi="Encode Sans" w:cs="DIN Pro Regular"/>
                <w:color w:val="000000"/>
                <w:sz w:val="20"/>
                <w:szCs w:val="20"/>
                <w:lang w:eastAsia="es-MX"/>
              </w:rPr>
              <w:t xml:space="preserve">édico y de </w:t>
            </w:r>
            <w:r w:rsidR="006D41B9" w:rsidRPr="00076142">
              <w:rPr>
                <w:rFonts w:ascii="Encode Sans" w:eastAsia="Times New Roman" w:hAnsi="Encode Sans" w:cs="DIN Pro Regular"/>
                <w:color w:val="000000"/>
                <w:sz w:val="20"/>
                <w:szCs w:val="20"/>
                <w:lang w:eastAsia="es-MX"/>
              </w:rPr>
              <w:t>L</w:t>
            </w:r>
            <w:r w:rsidRPr="00076142">
              <w:rPr>
                <w:rFonts w:ascii="Encode Sans" w:eastAsia="Times New Roman" w:hAnsi="Encode Sans" w:cs="DIN Pro Regular"/>
                <w:color w:val="000000"/>
                <w:sz w:val="20"/>
                <w:szCs w:val="20"/>
                <w:lang w:eastAsia="es-MX"/>
              </w:rPr>
              <w:t>aboratorio</w:t>
            </w:r>
          </w:p>
        </w:tc>
        <w:tc>
          <w:tcPr>
            <w:tcW w:w="1633" w:type="dxa"/>
            <w:tcBorders>
              <w:top w:val="nil"/>
              <w:left w:val="nil"/>
              <w:bottom w:val="single" w:sz="4" w:space="0" w:color="auto"/>
              <w:right w:val="single" w:sz="4" w:space="0" w:color="auto"/>
            </w:tcBorders>
            <w:shd w:val="clear" w:color="auto" w:fill="auto"/>
            <w:vAlign w:val="center"/>
            <w:hideMark/>
          </w:tcPr>
          <w:p w:rsidR="00174108" w:rsidRPr="00076142" w:rsidRDefault="00174108" w:rsidP="002413C7">
            <w:pPr>
              <w:spacing w:after="0" w:line="240" w:lineRule="auto"/>
              <w:jc w:val="right"/>
              <w:rPr>
                <w:rFonts w:ascii="Encode Sans" w:eastAsia="Times New Roman" w:hAnsi="Encode Sans" w:cs="DIN Pro Regular"/>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174108" w:rsidRPr="00076142"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076142" w:rsidTr="002413C7">
        <w:trPr>
          <w:trHeight w:val="283"/>
          <w:jc w:val="center"/>
        </w:trPr>
        <w:tc>
          <w:tcPr>
            <w:tcW w:w="1272" w:type="dxa"/>
            <w:tcBorders>
              <w:top w:val="nil"/>
              <w:left w:val="single" w:sz="4" w:space="0" w:color="auto"/>
              <w:bottom w:val="single" w:sz="4" w:space="0" w:color="auto"/>
              <w:right w:val="nil"/>
            </w:tcBorders>
            <w:shd w:val="clear" w:color="auto" w:fill="auto"/>
            <w:vAlign w:val="center"/>
            <w:hideMark/>
          </w:tcPr>
          <w:p w:rsidR="00174108" w:rsidRPr="00076142" w:rsidRDefault="007460DF" w:rsidP="007460DF">
            <w:pPr>
              <w:spacing w:after="0" w:line="240" w:lineRule="auto"/>
              <w:jc w:val="both"/>
              <w:rPr>
                <w:rFonts w:ascii="Encode Sans" w:eastAsia="Times New Roman" w:hAnsi="Encode Sans" w:cs="DIN Pro Regular"/>
                <w:bCs/>
                <w:color w:val="000000"/>
                <w:sz w:val="20"/>
                <w:szCs w:val="20"/>
                <w:lang w:eastAsia="es-MX"/>
              </w:rPr>
            </w:pPr>
            <w:r w:rsidRPr="00076142">
              <w:rPr>
                <w:rFonts w:ascii="Encode Sans" w:eastAsia="Times New Roman" w:hAnsi="Encode Sans" w:cs="DIN Pro Regular"/>
                <w:bCs/>
                <w:color w:val="000000"/>
                <w:sz w:val="20"/>
                <w:szCs w:val="20"/>
                <w:lang w:eastAsia="es-MX"/>
              </w:rPr>
              <w:t>2.6</w:t>
            </w:r>
          </w:p>
        </w:tc>
        <w:tc>
          <w:tcPr>
            <w:tcW w:w="4488" w:type="dxa"/>
            <w:tcBorders>
              <w:top w:val="nil"/>
              <w:left w:val="nil"/>
              <w:bottom w:val="single" w:sz="4" w:space="0" w:color="auto"/>
              <w:right w:val="single" w:sz="4" w:space="0" w:color="auto"/>
            </w:tcBorders>
            <w:shd w:val="clear" w:color="auto" w:fill="auto"/>
            <w:vAlign w:val="center"/>
            <w:hideMark/>
          </w:tcPr>
          <w:p w:rsidR="00174108" w:rsidRPr="00076142" w:rsidRDefault="00174108" w:rsidP="006D41B9">
            <w:pPr>
              <w:spacing w:after="0" w:line="240" w:lineRule="auto"/>
              <w:jc w:val="both"/>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Vehículos y </w:t>
            </w:r>
            <w:r w:rsidR="006D41B9" w:rsidRPr="00076142">
              <w:rPr>
                <w:rFonts w:ascii="Encode Sans" w:eastAsia="Times New Roman" w:hAnsi="Encode Sans" w:cs="DIN Pro Regular"/>
                <w:color w:val="000000"/>
                <w:sz w:val="20"/>
                <w:szCs w:val="20"/>
                <w:lang w:eastAsia="es-MX"/>
              </w:rPr>
              <w:t>E</w:t>
            </w:r>
            <w:r w:rsidRPr="00076142">
              <w:rPr>
                <w:rFonts w:ascii="Encode Sans" w:eastAsia="Times New Roman" w:hAnsi="Encode Sans" w:cs="DIN Pro Regular"/>
                <w:color w:val="000000"/>
                <w:sz w:val="20"/>
                <w:szCs w:val="20"/>
                <w:lang w:eastAsia="es-MX"/>
              </w:rPr>
              <w:t xml:space="preserve">quipo de </w:t>
            </w:r>
            <w:r w:rsidR="006D41B9" w:rsidRPr="00076142">
              <w:rPr>
                <w:rFonts w:ascii="Encode Sans" w:eastAsia="Times New Roman" w:hAnsi="Encode Sans" w:cs="DIN Pro Regular"/>
                <w:color w:val="000000"/>
                <w:sz w:val="20"/>
                <w:szCs w:val="20"/>
                <w:lang w:eastAsia="es-MX"/>
              </w:rPr>
              <w:t>T</w:t>
            </w:r>
            <w:r w:rsidRPr="00076142">
              <w:rPr>
                <w:rFonts w:ascii="Encode Sans" w:eastAsia="Times New Roman" w:hAnsi="Encode Sans" w:cs="DIN Pro Regular"/>
                <w:color w:val="000000"/>
                <w:sz w:val="20"/>
                <w:szCs w:val="20"/>
                <w:lang w:eastAsia="es-MX"/>
              </w:rPr>
              <w:t>ransporte</w:t>
            </w:r>
          </w:p>
        </w:tc>
        <w:tc>
          <w:tcPr>
            <w:tcW w:w="1633" w:type="dxa"/>
            <w:tcBorders>
              <w:top w:val="nil"/>
              <w:left w:val="nil"/>
              <w:bottom w:val="single" w:sz="4" w:space="0" w:color="auto"/>
              <w:right w:val="single" w:sz="4" w:space="0" w:color="auto"/>
            </w:tcBorders>
            <w:shd w:val="clear" w:color="auto" w:fill="auto"/>
            <w:vAlign w:val="center"/>
            <w:hideMark/>
          </w:tcPr>
          <w:p w:rsidR="00174108" w:rsidRPr="00076142" w:rsidRDefault="00174108" w:rsidP="002413C7">
            <w:pPr>
              <w:spacing w:after="0" w:line="240" w:lineRule="auto"/>
              <w:jc w:val="right"/>
              <w:rPr>
                <w:rFonts w:ascii="Encode Sans" w:eastAsia="Times New Roman" w:hAnsi="Encode Sans" w:cs="DIN Pro Regular"/>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174108" w:rsidRPr="00076142"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076142" w:rsidTr="002413C7">
        <w:trPr>
          <w:trHeight w:val="283"/>
          <w:jc w:val="center"/>
        </w:trPr>
        <w:tc>
          <w:tcPr>
            <w:tcW w:w="1272" w:type="dxa"/>
            <w:tcBorders>
              <w:top w:val="nil"/>
              <w:left w:val="single" w:sz="4" w:space="0" w:color="auto"/>
              <w:bottom w:val="single" w:sz="4" w:space="0" w:color="auto"/>
              <w:right w:val="nil"/>
            </w:tcBorders>
            <w:shd w:val="clear" w:color="auto" w:fill="auto"/>
            <w:vAlign w:val="center"/>
            <w:hideMark/>
          </w:tcPr>
          <w:p w:rsidR="00174108" w:rsidRPr="00076142" w:rsidRDefault="00174108" w:rsidP="007460DF">
            <w:pPr>
              <w:spacing w:after="0" w:line="240" w:lineRule="auto"/>
              <w:jc w:val="both"/>
              <w:rPr>
                <w:rFonts w:ascii="Encode Sans" w:eastAsia="Times New Roman" w:hAnsi="Encode Sans" w:cs="DIN Pro Regular"/>
                <w:bCs/>
                <w:color w:val="000000"/>
                <w:sz w:val="20"/>
                <w:szCs w:val="20"/>
                <w:lang w:eastAsia="es-MX"/>
              </w:rPr>
            </w:pPr>
            <w:r w:rsidRPr="00076142">
              <w:rPr>
                <w:rFonts w:ascii="Encode Sans" w:eastAsia="Times New Roman" w:hAnsi="Encode Sans" w:cs="DIN Pro Regular"/>
                <w:bCs/>
                <w:color w:val="000000"/>
                <w:sz w:val="20"/>
                <w:szCs w:val="20"/>
                <w:lang w:eastAsia="es-MX"/>
              </w:rPr>
              <w:t> </w:t>
            </w:r>
            <w:r w:rsidR="007460DF" w:rsidRPr="00076142">
              <w:rPr>
                <w:rFonts w:ascii="Encode Sans" w:eastAsia="Times New Roman" w:hAnsi="Encode Sans" w:cs="DIN Pro Regular"/>
                <w:bCs/>
                <w:color w:val="000000"/>
                <w:sz w:val="20"/>
                <w:szCs w:val="20"/>
                <w:lang w:eastAsia="es-MX"/>
              </w:rPr>
              <w:t>2.7</w:t>
            </w:r>
          </w:p>
        </w:tc>
        <w:tc>
          <w:tcPr>
            <w:tcW w:w="4488" w:type="dxa"/>
            <w:tcBorders>
              <w:top w:val="nil"/>
              <w:left w:val="nil"/>
              <w:bottom w:val="single" w:sz="4" w:space="0" w:color="auto"/>
              <w:right w:val="single" w:sz="4" w:space="0" w:color="auto"/>
            </w:tcBorders>
            <w:shd w:val="clear" w:color="auto" w:fill="auto"/>
            <w:vAlign w:val="center"/>
            <w:hideMark/>
          </w:tcPr>
          <w:p w:rsidR="00174108" w:rsidRPr="00076142" w:rsidRDefault="00174108" w:rsidP="006D41B9">
            <w:pPr>
              <w:spacing w:after="0" w:line="240" w:lineRule="auto"/>
              <w:jc w:val="both"/>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Equipo de </w:t>
            </w:r>
            <w:r w:rsidR="006D41B9" w:rsidRPr="00076142">
              <w:rPr>
                <w:rFonts w:ascii="Encode Sans" w:eastAsia="Times New Roman" w:hAnsi="Encode Sans" w:cs="DIN Pro Regular"/>
                <w:color w:val="000000"/>
                <w:sz w:val="20"/>
                <w:szCs w:val="20"/>
                <w:lang w:eastAsia="es-MX"/>
              </w:rPr>
              <w:t>D</w:t>
            </w:r>
            <w:r w:rsidRPr="00076142">
              <w:rPr>
                <w:rFonts w:ascii="Encode Sans" w:eastAsia="Times New Roman" w:hAnsi="Encode Sans" w:cs="DIN Pro Regular"/>
                <w:color w:val="000000"/>
                <w:sz w:val="20"/>
                <w:szCs w:val="20"/>
                <w:lang w:eastAsia="es-MX"/>
              </w:rPr>
              <w:t xml:space="preserve">efensa y </w:t>
            </w:r>
            <w:r w:rsidR="006D41B9" w:rsidRPr="00076142">
              <w:rPr>
                <w:rFonts w:ascii="Encode Sans" w:eastAsia="Times New Roman" w:hAnsi="Encode Sans" w:cs="DIN Pro Regular"/>
                <w:color w:val="000000"/>
                <w:sz w:val="20"/>
                <w:szCs w:val="20"/>
                <w:lang w:eastAsia="es-MX"/>
              </w:rPr>
              <w:t>S</w:t>
            </w:r>
            <w:r w:rsidRPr="00076142">
              <w:rPr>
                <w:rFonts w:ascii="Encode Sans" w:eastAsia="Times New Roman" w:hAnsi="Encode Sans" w:cs="DIN Pro Regular"/>
                <w:color w:val="000000"/>
                <w:sz w:val="20"/>
                <w:szCs w:val="20"/>
                <w:lang w:eastAsia="es-MX"/>
              </w:rPr>
              <w:t>eguridad</w:t>
            </w:r>
          </w:p>
        </w:tc>
        <w:tc>
          <w:tcPr>
            <w:tcW w:w="1633" w:type="dxa"/>
            <w:tcBorders>
              <w:top w:val="nil"/>
              <w:left w:val="nil"/>
              <w:bottom w:val="single" w:sz="4" w:space="0" w:color="auto"/>
              <w:right w:val="single" w:sz="4" w:space="0" w:color="auto"/>
            </w:tcBorders>
            <w:shd w:val="clear" w:color="auto" w:fill="auto"/>
            <w:vAlign w:val="center"/>
            <w:hideMark/>
          </w:tcPr>
          <w:p w:rsidR="00174108" w:rsidRPr="00076142" w:rsidRDefault="00174108" w:rsidP="002413C7">
            <w:pPr>
              <w:spacing w:after="0" w:line="240" w:lineRule="auto"/>
              <w:jc w:val="right"/>
              <w:rPr>
                <w:rFonts w:ascii="Encode Sans" w:eastAsia="Times New Roman" w:hAnsi="Encode Sans" w:cs="DIN Pro Regular"/>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174108" w:rsidRPr="00076142"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076142" w:rsidTr="002413C7">
        <w:trPr>
          <w:trHeight w:val="283"/>
          <w:jc w:val="center"/>
        </w:trPr>
        <w:tc>
          <w:tcPr>
            <w:tcW w:w="1272" w:type="dxa"/>
            <w:tcBorders>
              <w:top w:val="nil"/>
              <w:left w:val="single" w:sz="4" w:space="0" w:color="auto"/>
              <w:bottom w:val="single" w:sz="4" w:space="0" w:color="auto"/>
              <w:right w:val="nil"/>
            </w:tcBorders>
            <w:shd w:val="clear" w:color="auto" w:fill="auto"/>
            <w:vAlign w:val="center"/>
            <w:hideMark/>
          </w:tcPr>
          <w:p w:rsidR="00174108" w:rsidRPr="00076142" w:rsidRDefault="007460DF" w:rsidP="007460DF">
            <w:pPr>
              <w:spacing w:after="0" w:line="240" w:lineRule="auto"/>
              <w:jc w:val="both"/>
              <w:rPr>
                <w:rFonts w:ascii="Encode Sans" w:eastAsia="Times New Roman" w:hAnsi="Encode Sans" w:cs="DIN Pro Regular"/>
                <w:bCs/>
                <w:color w:val="000000"/>
                <w:sz w:val="20"/>
                <w:szCs w:val="20"/>
                <w:lang w:eastAsia="es-MX"/>
              </w:rPr>
            </w:pPr>
            <w:r w:rsidRPr="00076142">
              <w:rPr>
                <w:rFonts w:ascii="Encode Sans" w:eastAsia="Times New Roman" w:hAnsi="Encode Sans" w:cs="DIN Pro Regular"/>
                <w:bCs/>
                <w:color w:val="000000"/>
                <w:sz w:val="20"/>
                <w:szCs w:val="20"/>
                <w:lang w:eastAsia="es-MX"/>
              </w:rPr>
              <w:t>2.8</w:t>
            </w:r>
          </w:p>
        </w:tc>
        <w:tc>
          <w:tcPr>
            <w:tcW w:w="4488" w:type="dxa"/>
            <w:tcBorders>
              <w:top w:val="nil"/>
              <w:left w:val="nil"/>
              <w:bottom w:val="single" w:sz="4" w:space="0" w:color="auto"/>
              <w:right w:val="single" w:sz="4" w:space="0" w:color="auto"/>
            </w:tcBorders>
            <w:shd w:val="clear" w:color="auto" w:fill="auto"/>
            <w:vAlign w:val="center"/>
            <w:hideMark/>
          </w:tcPr>
          <w:p w:rsidR="00174108" w:rsidRPr="00076142" w:rsidRDefault="00174108" w:rsidP="006D41B9">
            <w:pPr>
              <w:spacing w:after="0" w:line="240" w:lineRule="auto"/>
              <w:jc w:val="both"/>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Maquinaria, </w:t>
            </w:r>
            <w:r w:rsidR="006D41B9" w:rsidRPr="00076142">
              <w:rPr>
                <w:rFonts w:ascii="Encode Sans" w:eastAsia="Times New Roman" w:hAnsi="Encode Sans" w:cs="DIN Pro Regular"/>
                <w:color w:val="000000"/>
                <w:sz w:val="20"/>
                <w:szCs w:val="20"/>
                <w:lang w:eastAsia="es-MX"/>
              </w:rPr>
              <w:t>O</w:t>
            </w:r>
            <w:r w:rsidRPr="00076142">
              <w:rPr>
                <w:rFonts w:ascii="Encode Sans" w:eastAsia="Times New Roman" w:hAnsi="Encode Sans" w:cs="DIN Pro Regular"/>
                <w:color w:val="000000"/>
                <w:sz w:val="20"/>
                <w:szCs w:val="20"/>
                <w:lang w:eastAsia="es-MX"/>
              </w:rPr>
              <w:t xml:space="preserve">tros </w:t>
            </w:r>
            <w:r w:rsidR="006D41B9" w:rsidRPr="00076142">
              <w:rPr>
                <w:rFonts w:ascii="Encode Sans" w:eastAsia="Times New Roman" w:hAnsi="Encode Sans" w:cs="DIN Pro Regular"/>
                <w:color w:val="000000"/>
                <w:sz w:val="20"/>
                <w:szCs w:val="20"/>
                <w:lang w:eastAsia="es-MX"/>
              </w:rPr>
              <w:t>E</w:t>
            </w:r>
            <w:r w:rsidRPr="00076142">
              <w:rPr>
                <w:rFonts w:ascii="Encode Sans" w:eastAsia="Times New Roman" w:hAnsi="Encode Sans" w:cs="DIN Pro Regular"/>
                <w:color w:val="000000"/>
                <w:sz w:val="20"/>
                <w:szCs w:val="20"/>
                <w:lang w:eastAsia="es-MX"/>
              </w:rPr>
              <w:t xml:space="preserve">quipos y </w:t>
            </w:r>
            <w:r w:rsidR="006D41B9" w:rsidRPr="00076142">
              <w:rPr>
                <w:rFonts w:ascii="Encode Sans" w:eastAsia="Times New Roman" w:hAnsi="Encode Sans" w:cs="DIN Pro Regular"/>
                <w:color w:val="000000"/>
                <w:sz w:val="20"/>
                <w:szCs w:val="20"/>
                <w:lang w:eastAsia="es-MX"/>
              </w:rPr>
              <w:t>H</w:t>
            </w:r>
            <w:r w:rsidRPr="00076142">
              <w:rPr>
                <w:rFonts w:ascii="Encode Sans" w:eastAsia="Times New Roman" w:hAnsi="Encode Sans" w:cs="DIN Pro Regular"/>
                <w:color w:val="000000"/>
                <w:sz w:val="20"/>
                <w:szCs w:val="20"/>
                <w:lang w:eastAsia="es-MX"/>
              </w:rPr>
              <w:t>erramientas</w:t>
            </w:r>
          </w:p>
        </w:tc>
        <w:tc>
          <w:tcPr>
            <w:tcW w:w="1633" w:type="dxa"/>
            <w:tcBorders>
              <w:top w:val="nil"/>
              <w:left w:val="nil"/>
              <w:bottom w:val="single" w:sz="4" w:space="0" w:color="auto"/>
              <w:right w:val="single" w:sz="4" w:space="0" w:color="auto"/>
            </w:tcBorders>
            <w:shd w:val="clear" w:color="auto" w:fill="auto"/>
            <w:vAlign w:val="center"/>
            <w:hideMark/>
          </w:tcPr>
          <w:p w:rsidR="00174108" w:rsidRPr="00076142" w:rsidRDefault="00174108" w:rsidP="002413C7">
            <w:pPr>
              <w:spacing w:after="0" w:line="240" w:lineRule="auto"/>
              <w:jc w:val="right"/>
              <w:rPr>
                <w:rFonts w:ascii="Encode Sans" w:eastAsia="Times New Roman" w:hAnsi="Encode Sans" w:cs="DIN Pro Regular"/>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174108" w:rsidRPr="00076142"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076142" w:rsidTr="002413C7">
        <w:trPr>
          <w:trHeight w:val="283"/>
          <w:jc w:val="center"/>
        </w:trPr>
        <w:tc>
          <w:tcPr>
            <w:tcW w:w="1272" w:type="dxa"/>
            <w:tcBorders>
              <w:top w:val="nil"/>
              <w:left w:val="single" w:sz="4" w:space="0" w:color="auto"/>
              <w:bottom w:val="single" w:sz="4" w:space="0" w:color="auto"/>
              <w:right w:val="nil"/>
            </w:tcBorders>
            <w:shd w:val="clear" w:color="auto" w:fill="auto"/>
            <w:vAlign w:val="center"/>
            <w:hideMark/>
          </w:tcPr>
          <w:p w:rsidR="00174108" w:rsidRPr="00076142" w:rsidRDefault="007460DF" w:rsidP="007460DF">
            <w:pPr>
              <w:spacing w:after="0" w:line="240" w:lineRule="auto"/>
              <w:jc w:val="both"/>
              <w:rPr>
                <w:rFonts w:ascii="Encode Sans" w:eastAsia="Times New Roman" w:hAnsi="Encode Sans" w:cs="DIN Pro Regular"/>
                <w:bCs/>
                <w:color w:val="000000"/>
                <w:sz w:val="20"/>
                <w:szCs w:val="20"/>
                <w:lang w:eastAsia="es-MX"/>
              </w:rPr>
            </w:pPr>
            <w:r w:rsidRPr="00076142">
              <w:rPr>
                <w:rFonts w:ascii="Encode Sans" w:eastAsia="Times New Roman" w:hAnsi="Encode Sans" w:cs="DIN Pro Regular"/>
                <w:bCs/>
                <w:color w:val="000000"/>
                <w:sz w:val="20"/>
                <w:szCs w:val="20"/>
                <w:lang w:eastAsia="es-MX"/>
              </w:rPr>
              <w:t>2.9</w:t>
            </w:r>
          </w:p>
        </w:tc>
        <w:tc>
          <w:tcPr>
            <w:tcW w:w="4488" w:type="dxa"/>
            <w:tcBorders>
              <w:top w:val="nil"/>
              <w:left w:val="nil"/>
              <w:bottom w:val="single" w:sz="4" w:space="0" w:color="auto"/>
              <w:right w:val="single" w:sz="4" w:space="0" w:color="auto"/>
            </w:tcBorders>
            <w:shd w:val="clear" w:color="auto" w:fill="auto"/>
            <w:vAlign w:val="center"/>
            <w:hideMark/>
          </w:tcPr>
          <w:p w:rsidR="00174108" w:rsidRPr="00076142" w:rsidRDefault="00174108" w:rsidP="00174108">
            <w:pPr>
              <w:spacing w:after="0" w:line="240" w:lineRule="auto"/>
              <w:jc w:val="both"/>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Activos Biológicos</w:t>
            </w:r>
          </w:p>
        </w:tc>
        <w:tc>
          <w:tcPr>
            <w:tcW w:w="1633" w:type="dxa"/>
            <w:tcBorders>
              <w:top w:val="nil"/>
              <w:left w:val="nil"/>
              <w:bottom w:val="single" w:sz="4" w:space="0" w:color="auto"/>
              <w:right w:val="single" w:sz="4" w:space="0" w:color="auto"/>
            </w:tcBorders>
            <w:shd w:val="clear" w:color="auto" w:fill="auto"/>
            <w:vAlign w:val="center"/>
            <w:hideMark/>
          </w:tcPr>
          <w:p w:rsidR="00174108" w:rsidRPr="00076142" w:rsidRDefault="00174108" w:rsidP="002413C7">
            <w:pPr>
              <w:spacing w:after="0" w:line="240" w:lineRule="auto"/>
              <w:jc w:val="right"/>
              <w:rPr>
                <w:rFonts w:ascii="Encode Sans" w:eastAsia="Times New Roman" w:hAnsi="Encode Sans" w:cs="DIN Pro Regular"/>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174108" w:rsidRPr="00076142"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076142" w:rsidTr="002413C7">
        <w:trPr>
          <w:trHeight w:val="283"/>
          <w:jc w:val="center"/>
        </w:trPr>
        <w:tc>
          <w:tcPr>
            <w:tcW w:w="1272" w:type="dxa"/>
            <w:tcBorders>
              <w:top w:val="nil"/>
              <w:left w:val="single" w:sz="4" w:space="0" w:color="auto"/>
              <w:bottom w:val="single" w:sz="4" w:space="0" w:color="auto"/>
              <w:right w:val="nil"/>
            </w:tcBorders>
            <w:shd w:val="clear" w:color="auto" w:fill="auto"/>
            <w:vAlign w:val="center"/>
            <w:hideMark/>
          </w:tcPr>
          <w:p w:rsidR="00174108" w:rsidRPr="00076142" w:rsidRDefault="007460DF" w:rsidP="007460DF">
            <w:pPr>
              <w:spacing w:after="0" w:line="240" w:lineRule="auto"/>
              <w:jc w:val="both"/>
              <w:rPr>
                <w:rFonts w:ascii="Encode Sans" w:eastAsia="Times New Roman" w:hAnsi="Encode Sans" w:cs="DIN Pro Regular"/>
                <w:bCs/>
                <w:color w:val="000000"/>
                <w:sz w:val="20"/>
                <w:szCs w:val="20"/>
                <w:lang w:eastAsia="es-MX"/>
              </w:rPr>
            </w:pPr>
            <w:r w:rsidRPr="00076142">
              <w:rPr>
                <w:rFonts w:ascii="Encode Sans" w:eastAsia="Times New Roman" w:hAnsi="Encode Sans" w:cs="DIN Pro Regular"/>
                <w:bCs/>
                <w:color w:val="000000"/>
                <w:sz w:val="20"/>
                <w:szCs w:val="20"/>
                <w:lang w:eastAsia="es-MX"/>
              </w:rPr>
              <w:t>2.10</w:t>
            </w:r>
          </w:p>
        </w:tc>
        <w:tc>
          <w:tcPr>
            <w:tcW w:w="4488" w:type="dxa"/>
            <w:tcBorders>
              <w:top w:val="nil"/>
              <w:left w:val="nil"/>
              <w:bottom w:val="single" w:sz="4" w:space="0" w:color="auto"/>
              <w:right w:val="single" w:sz="4" w:space="0" w:color="auto"/>
            </w:tcBorders>
            <w:shd w:val="clear" w:color="auto" w:fill="auto"/>
            <w:vAlign w:val="center"/>
            <w:hideMark/>
          </w:tcPr>
          <w:p w:rsidR="00174108" w:rsidRPr="00076142" w:rsidRDefault="00174108" w:rsidP="00174108">
            <w:pPr>
              <w:spacing w:after="0" w:line="240" w:lineRule="auto"/>
              <w:jc w:val="both"/>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Bienes Inmuebles</w:t>
            </w:r>
          </w:p>
        </w:tc>
        <w:tc>
          <w:tcPr>
            <w:tcW w:w="1633" w:type="dxa"/>
            <w:tcBorders>
              <w:top w:val="nil"/>
              <w:left w:val="nil"/>
              <w:bottom w:val="single" w:sz="4" w:space="0" w:color="auto"/>
              <w:right w:val="single" w:sz="4" w:space="0" w:color="auto"/>
            </w:tcBorders>
            <w:shd w:val="clear" w:color="auto" w:fill="auto"/>
            <w:vAlign w:val="center"/>
            <w:hideMark/>
          </w:tcPr>
          <w:p w:rsidR="00174108" w:rsidRPr="00076142" w:rsidRDefault="00174108" w:rsidP="002413C7">
            <w:pPr>
              <w:spacing w:after="0" w:line="240" w:lineRule="auto"/>
              <w:jc w:val="right"/>
              <w:rPr>
                <w:rFonts w:ascii="Encode Sans" w:eastAsia="Times New Roman" w:hAnsi="Encode Sans" w:cs="DIN Pro Regular"/>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174108" w:rsidRPr="00076142"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076142" w:rsidTr="002413C7">
        <w:trPr>
          <w:trHeight w:val="283"/>
          <w:jc w:val="center"/>
        </w:trPr>
        <w:tc>
          <w:tcPr>
            <w:tcW w:w="1272" w:type="dxa"/>
            <w:tcBorders>
              <w:top w:val="nil"/>
              <w:left w:val="single" w:sz="4" w:space="0" w:color="auto"/>
              <w:bottom w:val="single" w:sz="4" w:space="0" w:color="auto"/>
              <w:right w:val="nil"/>
            </w:tcBorders>
            <w:shd w:val="clear" w:color="auto" w:fill="auto"/>
            <w:vAlign w:val="center"/>
            <w:hideMark/>
          </w:tcPr>
          <w:p w:rsidR="00174108" w:rsidRPr="00076142" w:rsidRDefault="007460DF" w:rsidP="007460DF">
            <w:pPr>
              <w:spacing w:after="0" w:line="240" w:lineRule="auto"/>
              <w:jc w:val="both"/>
              <w:rPr>
                <w:rFonts w:ascii="Encode Sans" w:eastAsia="Times New Roman" w:hAnsi="Encode Sans" w:cs="DIN Pro Regular"/>
                <w:bCs/>
                <w:color w:val="000000"/>
                <w:sz w:val="20"/>
                <w:szCs w:val="20"/>
                <w:lang w:eastAsia="es-MX"/>
              </w:rPr>
            </w:pPr>
            <w:r w:rsidRPr="00076142">
              <w:rPr>
                <w:rFonts w:ascii="Encode Sans" w:eastAsia="Times New Roman" w:hAnsi="Encode Sans" w:cs="DIN Pro Regular"/>
                <w:bCs/>
                <w:color w:val="000000"/>
                <w:sz w:val="20"/>
                <w:szCs w:val="20"/>
                <w:lang w:eastAsia="es-MX"/>
              </w:rPr>
              <w:t>2.11</w:t>
            </w:r>
          </w:p>
        </w:tc>
        <w:tc>
          <w:tcPr>
            <w:tcW w:w="4488" w:type="dxa"/>
            <w:tcBorders>
              <w:top w:val="nil"/>
              <w:left w:val="nil"/>
              <w:bottom w:val="single" w:sz="4" w:space="0" w:color="auto"/>
              <w:right w:val="single" w:sz="4" w:space="0" w:color="auto"/>
            </w:tcBorders>
            <w:shd w:val="clear" w:color="auto" w:fill="auto"/>
            <w:vAlign w:val="center"/>
            <w:hideMark/>
          </w:tcPr>
          <w:p w:rsidR="00174108" w:rsidRPr="00076142" w:rsidRDefault="00174108" w:rsidP="00174108">
            <w:pPr>
              <w:spacing w:after="0" w:line="240" w:lineRule="auto"/>
              <w:jc w:val="both"/>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Activos Intangibles</w:t>
            </w:r>
          </w:p>
        </w:tc>
        <w:tc>
          <w:tcPr>
            <w:tcW w:w="1633" w:type="dxa"/>
            <w:tcBorders>
              <w:top w:val="nil"/>
              <w:left w:val="nil"/>
              <w:bottom w:val="single" w:sz="4" w:space="0" w:color="auto"/>
              <w:right w:val="single" w:sz="4" w:space="0" w:color="auto"/>
            </w:tcBorders>
            <w:shd w:val="clear" w:color="auto" w:fill="auto"/>
            <w:vAlign w:val="center"/>
            <w:hideMark/>
          </w:tcPr>
          <w:p w:rsidR="00174108" w:rsidRPr="00076142" w:rsidRDefault="00174108" w:rsidP="002413C7">
            <w:pPr>
              <w:spacing w:after="0" w:line="240" w:lineRule="auto"/>
              <w:jc w:val="right"/>
              <w:rPr>
                <w:rFonts w:ascii="Encode Sans" w:eastAsia="Times New Roman" w:hAnsi="Encode Sans" w:cs="DIN Pro Regular"/>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174108" w:rsidRPr="00076142" w:rsidRDefault="00174108" w:rsidP="002C3BA7">
            <w:pPr>
              <w:spacing w:after="0" w:line="240" w:lineRule="auto"/>
              <w:rPr>
                <w:rFonts w:ascii="Encode Sans" w:eastAsia="Times New Roman" w:hAnsi="Encode Sans" w:cs="DIN Pro Regular"/>
                <w:color w:val="000000"/>
                <w:sz w:val="20"/>
                <w:szCs w:val="20"/>
                <w:lang w:eastAsia="es-MX"/>
              </w:rPr>
            </w:pPr>
          </w:p>
        </w:tc>
      </w:tr>
      <w:tr w:rsidR="006D41B9" w:rsidRPr="00076142" w:rsidTr="002413C7">
        <w:trPr>
          <w:trHeight w:val="283"/>
          <w:jc w:val="center"/>
        </w:trPr>
        <w:tc>
          <w:tcPr>
            <w:tcW w:w="1272" w:type="dxa"/>
            <w:tcBorders>
              <w:top w:val="nil"/>
              <w:left w:val="single" w:sz="4" w:space="0" w:color="auto"/>
              <w:bottom w:val="single" w:sz="4" w:space="0" w:color="auto"/>
              <w:right w:val="nil"/>
            </w:tcBorders>
            <w:shd w:val="clear" w:color="auto" w:fill="auto"/>
            <w:vAlign w:val="center"/>
          </w:tcPr>
          <w:p w:rsidR="006D41B9" w:rsidRPr="00076142" w:rsidRDefault="007460DF" w:rsidP="007460DF">
            <w:pPr>
              <w:spacing w:after="0" w:line="240" w:lineRule="auto"/>
              <w:jc w:val="both"/>
              <w:rPr>
                <w:rFonts w:ascii="Encode Sans" w:eastAsia="Times New Roman" w:hAnsi="Encode Sans" w:cs="DIN Pro Regular"/>
                <w:bCs/>
                <w:color w:val="000000"/>
                <w:sz w:val="20"/>
                <w:szCs w:val="20"/>
                <w:lang w:eastAsia="es-MX"/>
              </w:rPr>
            </w:pPr>
            <w:r w:rsidRPr="00076142">
              <w:rPr>
                <w:rFonts w:ascii="Encode Sans" w:eastAsia="Times New Roman" w:hAnsi="Encode Sans" w:cs="DIN Pro Regular"/>
                <w:bCs/>
                <w:color w:val="000000"/>
                <w:sz w:val="20"/>
                <w:szCs w:val="20"/>
                <w:lang w:eastAsia="es-MX"/>
              </w:rPr>
              <w:t>2.12</w:t>
            </w:r>
          </w:p>
        </w:tc>
        <w:tc>
          <w:tcPr>
            <w:tcW w:w="4488" w:type="dxa"/>
            <w:tcBorders>
              <w:top w:val="nil"/>
              <w:left w:val="nil"/>
              <w:bottom w:val="single" w:sz="4" w:space="0" w:color="auto"/>
              <w:right w:val="single" w:sz="4" w:space="0" w:color="auto"/>
            </w:tcBorders>
            <w:shd w:val="clear" w:color="auto" w:fill="auto"/>
            <w:vAlign w:val="center"/>
          </w:tcPr>
          <w:p w:rsidR="006D41B9" w:rsidRPr="00076142" w:rsidRDefault="006D41B9" w:rsidP="006D41B9">
            <w:pPr>
              <w:spacing w:after="0" w:line="240" w:lineRule="auto"/>
              <w:jc w:val="both"/>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Obra Pública en Bienes de Dominio Público</w:t>
            </w:r>
          </w:p>
        </w:tc>
        <w:tc>
          <w:tcPr>
            <w:tcW w:w="1633" w:type="dxa"/>
            <w:tcBorders>
              <w:top w:val="nil"/>
              <w:left w:val="nil"/>
              <w:bottom w:val="single" w:sz="4" w:space="0" w:color="auto"/>
              <w:right w:val="single" w:sz="4" w:space="0" w:color="auto"/>
            </w:tcBorders>
            <w:shd w:val="clear" w:color="auto" w:fill="auto"/>
            <w:vAlign w:val="center"/>
          </w:tcPr>
          <w:p w:rsidR="006D41B9" w:rsidRPr="00076142" w:rsidRDefault="006D41B9" w:rsidP="002413C7">
            <w:pPr>
              <w:spacing w:after="0" w:line="240" w:lineRule="auto"/>
              <w:jc w:val="right"/>
              <w:rPr>
                <w:rFonts w:ascii="Encode Sans" w:eastAsia="Times New Roman" w:hAnsi="Encode Sans" w:cs="DIN Pro Regular"/>
                <w:color w:val="000000"/>
                <w:sz w:val="20"/>
                <w:szCs w:val="20"/>
                <w:lang w:eastAsia="es-MX"/>
              </w:rPr>
            </w:pPr>
          </w:p>
        </w:tc>
        <w:tc>
          <w:tcPr>
            <w:tcW w:w="160" w:type="dxa"/>
            <w:tcBorders>
              <w:top w:val="nil"/>
              <w:left w:val="nil"/>
              <w:bottom w:val="nil"/>
              <w:right w:val="nil"/>
            </w:tcBorders>
            <w:shd w:val="clear" w:color="auto" w:fill="auto"/>
            <w:noWrap/>
            <w:vAlign w:val="bottom"/>
          </w:tcPr>
          <w:p w:rsidR="006D41B9" w:rsidRPr="00076142" w:rsidRDefault="006D41B9" w:rsidP="002C3BA7">
            <w:pPr>
              <w:spacing w:after="0" w:line="240" w:lineRule="auto"/>
              <w:rPr>
                <w:rFonts w:ascii="Encode Sans" w:eastAsia="Times New Roman" w:hAnsi="Encode Sans" w:cs="DIN Pro Regular"/>
                <w:color w:val="000000"/>
                <w:sz w:val="20"/>
                <w:szCs w:val="20"/>
                <w:lang w:eastAsia="es-MX"/>
              </w:rPr>
            </w:pPr>
          </w:p>
        </w:tc>
      </w:tr>
      <w:tr w:rsidR="00174108" w:rsidRPr="00076142" w:rsidTr="002413C7">
        <w:trPr>
          <w:trHeight w:val="283"/>
          <w:jc w:val="center"/>
        </w:trPr>
        <w:tc>
          <w:tcPr>
            <w:tcW w:w="1272" w:type="dxa"/>
            <w:tcBorders>
              <w:top w:val="nil"/>
              <w:left w:val="single" w:sz="4" w:space="0" w:color="auto"/>
              <w:bottom w:val="single" w:sz="4" w:space="0" w:color="auto"/>
              <w:right w:val="nil"/>
            </w:tcBorders>
            <w:shd w:val="clear" w:color="auto" w:fill="auto"/>
            <w:vAlign w:val="center"/>
            <w:hideMark/>
          </w:tcPr>
          <w:p w:rsidR="00174108" w:rsidRPr="00076142" w:rsidRDefault="007460DF" w:rsidP="007460DF">
            <w:pPr>
              <w:spacing w:after="0" w:line="240" w:lineRule="auto"/>
              <w:jc w:val="both"/>
              <w:rPr>
                <w:rFonts w:ascii="Encode Sans" w:eastAsia="Times New Roman" w:hAnsi="Encode Sans" w:cs="DIN Pro Regular"/>
                <w:bCs/>
                <w:color w:val="000000"/>
                <w:sz w:val="20"/>
                <w:szCs w:val="20"/>
                <w:lang w:eastAsia="es-MX"/>
              </w:rPr>
            </w:pPr>
            <w:r w:rsidRPr="00076142">
              <w:rPr>
                <w:rFonts w:ascii="Encode Sans" w:eastAsia="Times New Roman" w:hAnsi="Encode Sans" w:cs="DIN Pro Regular"/>
                <w:bCs/>
                <w:color w:val="000000"/>
                <w:sz w:val="20"/>
                <w:szCs w:val="20"/>
                <w:lang w:eastAsia="es-MX"/>
              </w:rPr>
              <w:t>2.13</w:t>
            </w:r>
            <w:r w:rsidR="00174108" w:rsidRPr="00076142">
              <w:rPr>
                <w:rFonts w:ascii="Encode Sans" w:eastAsia="Times New Roman" w:hAnsi="Encode Sans" w:cs="DIN Pro Regular"/>
                <w:bCs/>
                <w:color w:val="000000"/>
                <w:sz w:val="20"/>
                <w:szCs w:val="20"/>
                <w:lang w:eastAsia="es-MX"/>
              </w:rPr>
              <w:t> </w:t>
            </w:r>
          </w:p>
        </w:tc>
        <w:tc>
          <w:tcPr>
            <w:tcW w:w="4488" w:type="dxa"/>
            <w:tcBorders>
              <w:top w:val="nil"/>
              <w:left w:val="nil"/>
              <w:bottom w:val="single" w:sz="4" w:space="0" w:color="auto"/>
              <w:right w:val="single" w:sz="4" w:space="0" w:color="auto"/>
            </w:tcBorders>
            <w:shd w:val="clear" w:color="auto" w:fill="auto"/>
            <w:vAlign w:val="center"/>
            <w:hideMark/>
          </w:tcPr>
          <w:p w:rsidR="00174108" w:rsidRPr="00076142" w:rsidRDefault="00174108" w:rsidP="006D41B9">
            <w:pPr>
              <w:spacing w:after="0" w:line="240" w:lineRule="auto"/>
              <w:jc w:val="both"/>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Obra </w:t>
            </w:r>
            <w:r w:rsidR="006D41B9" w:rsidRPr="00076142">
              <w:rPr>
                <w:rFonts w:ascii="Encode Sans" w:eastAsia="Times New Roman" w:hAnsi="Encode Sans" w:cs="DIN Pro Regular"/>
                <w:color w:val="000000"/>
                <w:sz w:val="20"/>
                <w:szCs w:val="20"/>
                <w:lang w:eastAsia="es-MX"/>
              </w:rPr>
              <w:t>P</w:t>
            </w:r>
            <w:r w:rsidRPr="00076142">
              <w:rPr>
                <w:rFonts w:ascii="Encode Sans" w:eastAsia="Times New Roman" w:hAnsi="Encode Sans" w:cs="DIN Pro Regular"/>
                <w:color w:val="000000"/>
                <w:sz w:val="20"/>
                <w:szCs w:val="20"/>
                <w:lang w:eastAsia="es-MX"/>
              </w:rPr>
              <w:t xml:space="preserve">ública en </w:t>
            </w:r>
            <w:r w:rsidR="006D41B9" w:rsidRPr="00076142">
              <w:rPr>
                <w:rFonts w:ascii="Encode Sans" w:eastAsia="Times New Roman" w:hAnsi="Encode Sans" w:cs="DIN Pro Regular"/>
                <w:color w:val="000000"/>
                <w:sz w:val="20"/>
                <w:szCs w:val="20"/>
                <w:lang w:eastAsia="es-MX"/>
              </w:rPr>
              <w:t>B</w:t>
            </w:r>
            <w:r w:rsidRPr="00076142">
              <w:rPr>
                <w:rFonts w:ascii="Encode Sans" w:eastAsia="Times New Roman" w:hAnsi="Encode Sans" w:cs="DIN Pro Regular"/>
                <w:color w:val="000000"/>
                <w:sz w:val="20"/>
                <w:szCs w:val="20"/>
                <w:lang w:eastAsia="es-MX"/>
              </w:rPr>
              <w:t xml:space="preserve">ienes </w:t>
            </w:r>
            <w:r w:rsidR="006D41B9" w:rsidRPr="00076142">
              <w:rPr>
                <w:rFonts w:ascii="Encode Sans" w:eastAsia="Times New Roman" w:hAnsi="Encode Sans" w:cs="DIN Pro Regular"/>
                <w:color w:val="000000"/>
                <w:sz w:val="20"/>
                <w:szCs w:val="20"/>
                <w:lang w:eastAsia="es-MX"/>
              </w:rPr>
              <w:t>P</w:t>
            </w:r>
            <w:r w:rsidRPr="00076142">
              <w:rPr>
                <w:rFonts w:ascii="Encode Sans" w:eastAsia="Times New Roman" w:hAnsi="Encode Sans" w:cs="DIN Pro Regular"/>
                <w:color w:val="000000"/>
                <w:sz w:val="20"/>
                <w:szCs w:val="20"/>
                <w:lang w:eastAsia="es-MX"/>
              </w:rPr>
              <w:t>ropios</w:t>
            </w:r>
          </w:p>
        </w:tc>
        <w:tc>
          <w:tcPr>
            <w:tcW w:w="1633" w:type="dxa"/>
            <w:tcBorders>
              <w:top w:val="nil"/>
              <w:left w:val="nil"/>
              <w:bottom w:val="single" w:sz="4" w:space="0" w:color="auto"/>
              <w:right w:val="single" w:sz="4" w:space="0" w:color="auto"/>
            </w:tcBorders>
            <w:shd w:val="clear" w:color="auto" w:fill="auto"/>
            <w:vAlign w:val="center"/>
            <w:hideMark/>
          </w:tcPr>
          <w:p w:rsidR="00174108" w:rsidRPr="00076142" w:rsidRDefault="00174108" w:rsidP="002413C7">
            <w:pPr>
              <w:spacing w:after="0" w:line="240" w:lineRule="auto"/>
              <w:jc w:val="right"/>
              <w:rPr>
                <w:rFonts w:ascii="Encode Sans" w:eastAsia="Times New Roman" w:hAnsi="Encode Sans" w:cs="DIN Pro Regular"/>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174108" w:rsidRPr="00076142"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076142" w:rsidTr="002413C7">
        <w:trPr>
          <w:trHeight w:val="283"/>
          <w:jc w:val="center"/>
        </w:trPr>
        <w:tc>
          <w:tcPr>
            <w:tcW w:w="1272" w:type="dxa"/>
            <w:tcBorders>
              <w:top w:val="nil"/>
              <w:left w:val="single" w:sz="4" w:space="0" w:color="auto"/>
              <w:bottom w:val="single" w:sz="4" w:space="0" w:color="auto"/>
              <w:right w:val="nil"/>
            </w:tcBorders>
            <w:shd w:val="clear" w:color="auto" w:fill="auto"/>
            <w:vAlign w:val="center"/>
            <w:hideMark/>
          </w:tcPr>
          <w:p w:rsidR="00174108" w:rsidRPr="00076142" w:rsidRDefault="007460DF" w:rsidP="007460DF">
            <w:pPr>
              <w:spacing w:after="0" w:line="240" w:lineRule="auto"/>
              <w:jc w:val="both"/>
              <w:rPr>
                <w:rFonts w:ascii="Encode Sans" w:eastAsia="Times New Roman" w:hAnsi="Encode Sans" w:cs="DIN Pro Regular"/>
                <w:bCs/>
                <w:color w:val="000000"/>
                <w:sz w:val="20"/>
                <w:szCs w:val="20"/>
                <w:lang w:eastAsia="es-MX"/>
              </w:rPr>
            </w:pPr>
            <w:r w:rsidRPr="00076142">
              <w:rPr>
                <w:rFonts w:ascii="Encode Sans" w:eastAsia="Times New Roman" w:hAnsi="Encode Sans" w:cs="DIN Pro Regular"/>
                <w:bCs/>
                <w:color w:val="000000"/>
                <w:sz w:val="20"/>
                <w:szCs w:val="20"/>
                <w:lang w:eastAsia="es-MX"/>
              </w:rPr>
              <w:t>2.14</w:t>
            </w:r>
            <w:r w:rsidR="00174108" w:rsidRPr="00076142">
              <w:rPr>
                <w:rFonts w:ascii="Encode Sans" w:eastAsia="Times New Roman" w:hAnsi="Encode Sans" w:cs="DIN Pro Regular"/>
                <w:bCs/>
                <w:color w:val="000000"/>
                <w:sz w:val="20"/>
                <w:szCs w:val="20"/>
                <w:lang w:eastAsia="es-MX"/>
              </w:rPr>
              <w:t> </w:t>
            </w:r>
          </w:p>
        </w:tc>
        <w:tc>
          <w:tcPr>
            <w:tcW w:w="4488" w:type="dxa"/>
            <w:tcBorders>
              <w:top w:val="nil"/>
              <w:left w:val="nil"/>
              <w:bottom w:val="single" w:sz="4" w:space="0" w:color="auto"/>
              <w:right w:val="single" w:sz="4" w:space="0" w:color="auto"/>
            </w:tcBorders>
            <w:shd w:val="clear" w:color="auto" w:fill="auto"/>
            <w:vAlign w:val="center"/>
            <w:hideMark/>
          </w:tcPr>
          <w:p w:rsidR="00174108" w:rsidRPr="00076142" w:rsidRDefault="00174108" w:rsidP="006D41B9">
            <w:pPr>
              <w:spacing w:after="0" w:line="240" w:lineRule="auto"/>
              <w:jc w:val="both"/>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Acciones y </w:t>
            </w:r>
            <w:r w:rsidR="006D41B9" w:rsidRPr="00076142">
              <w:rPr>
                <w:rFonts w:ascii="Encode Sans" w:eastAsia="Times New Roman" w:hAnsi="Encode Sans" w:cs="DIN Pro Regular"/>
                <w:color w:val="000000"/>
                <w:sz w:val="20"/>
                <w:szCs w:val="20"/>
                <w:lang w:eastAsia="es-MX"/>
              </w:rPr>
              <w:t>P</w:t>
            </w:r>
            <w:r w:rsidRPr="00076142">
              <w:rPr>
                <w:rFonts w:ascii="Encode Sans" w:eastAsia="Times New Roman" w:hAnsi="Encode Sans" w:cs="DIN Pro Regular"/>
                <w:color w:val="000000"/>
                <w:sz w:val="20"/>
                <w:szCs w:val="20"/>
                <w:lang w:eastAsia="es-MX"/>
              </w:rPr>
              <w:t xml:space="preserve">articipaciones de </w:t>
            </w:r>
            <w:r w:rsidR="006D41B9" w:rsidRPr="00076142">
              <w:rPr>
                <w:rFonts w:ascii="Encode Sans" w:eastAsia="Times New Roman" w:hAnsi="Encode Sans" w:cs="DIN Pro Regular"/>
                <w:color w:val="000000"/>
                <w:sz w:val="20"/>
                <w:szCs w:val="20"/>
                <w:lang w:eastAsia="es-MX"/>
              </w:rPr>
              <w:t>C</w:t>
            </w:r>
            <w:r w:rsidRPr="00076142">
              <w:rPr>
                <w:rFonts w:ascii="Encode Sans" w:eastAsia="Times New Roman" w:hAnsi="Encode Sans" w:cs="DIN Pro Regular"/>
                <w:color w:val="000000"/>
                <w:sz w:val="20"/>
                <w:szCs w:val="20"/>
                <w:lang w:eastAsia="es-MX"/>
              </w:rPr>
              <w:t>apital</w:t>
            </w:r>
          </w:p>
        </w:tc>
        <w:tc>
          <w:tcPr>
            <w:tcW w:w="1633" w:type="dxa"/>
            <w:tcBorders>
              <w:top w:val="nil"/>
              <w:left w:val="nil"/>
              <w:bottom w:val="single" w:sz="4" w:space="0" w:color="auto"/>
              <w:right w:val="single" w:sz="4" w:space="0" w:color="auto"/>
            </w:tcBorders>
            <w:shd w:val="clear" w:color="auto" w:fill="auto"/>
            <w:vAlign w:val="center"/>
            <w:hideMark/>
          </w:tcPr>
          <w:p w:rsidR="00174108" w:rsidRPr="00076142" w:rsidRDefault="00174108" w:rsidP="002413C7">
            <w:pPr>
              <w:spacing w:after="0" w:line="240" w:lineRule="auto"/>
              <w:jc w:val="right"/>
              <w:rPr>
                <w:rFonts w:ascii="Encode Sans" w:eastAsia="Times New Roman" w:hAnsi="Encode Sans" w:cs="DIN Pro Regular"/>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174108" w:rsidRPr="00076142"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076142" w:rsidTr="002413C7">
        <w:trPr>
          <w:trHeight w:val="283"/>
          <w:jc w:val="center"/>
        </w:trPr>
        <w:tc>
          <w:tcPr>
            <w:tcW w:w="1272" w:type="dxa"/>
            <w:tcBorders>
              <w:top w:val="nil"/>
              <w:left w:val="single" w:sz="4" w:space="0" w:color="auto"/>
              <w:bottom w:val="single" w:sz="4" w:space="0" w:color="auto"/>
              <w:right w:val="nil"/>
            </w:tcBorders>
            <w:shd w:val="clear" w:color="auto" w:fill="auto"/>
            <w:vAlign w:val="center"/>
            <w:hideMark/>
          </w:tcPr>
          <w:p w:rsidR="00174108" w:rsidRPr="00076142" w:rsidRDefault="007460DF" w:rsidP="007460DF">
            <w:pPr>
              <w:spacing w:after="0" w:line="240" w:lineRule="auto"/>
              <w:jc w:val="both"/>
              <w:rPr>
                <w:rFonts w:ascii="Encode Sans" w:eastAsia="Times New Roman" w:hAnsi="Encode Sans" w:cs="DIN Pro Regular"/>
                <w:bCs/>
                <w:color w:val="000000"/>
                <w:sz w:val="20"/>
                <w:szCs w:val="20"/>
                <w:lang w:eastAsia="es-MX"/>
              </w:rPr>
            </w:pPr>
            <w:r w:rsidRPr="00076142">
              <w:rPr>
                <w:rFonts w:ascii="Encode Sans" w:eastAsia="Times New Roman" w:hAnsi="Encode Sans" w:cs="DIN Pro Regular"/>
                <w:bCs/>
                <w:color w:val="000000"/>
                <w:sz w:val="20"/>
                <w:szCs w:val="20"/>
                <w:lang w:eastAsia="es-MX"/>
              </w:rPr>
              <w:t>2.15</w:t>
            </w:r>
          </w:p>
        </w:tc>
        <w:tc>
          <w:tcPr>
            <w:tcW w:w="4488" w:type="dxa"/>
            <w:tcBorders>
              <w:top w:val="nil"/>
              <w:left w:val="nil"/>
              <w:bottom w:val="single" w:sz="4" w:space="0" w:color="auto"/>
              <w:right w:val="single" w:sz="4" w:space="0" w:color="auto"/>
            </w:tcBorders>
            <w:shd w:val="clear" w:color="auto" w:fill="auto"/>
            <w:vAlign w:val="center"/>
            <w:hideMark/>
          </w:tcPr>
          <w:p w:rsidR="00174108" w:rsidRPr="00076142" w:rsidRDefault="00174108" w:rsidP="006D41B9">
            <w:pPr>
              <w:spacing w:after="0" w:line="240" w:lineRule="auto"/>
              <w:jc w:val="both"/>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Compra de </w:t>
            </w:r>
            <w:r w:rsidR="006D41B9" w:rsidRPr="00076142">
              <w:rPr>
                <w:rFonts w:ascii="Encode Sans" w:eastAsia="Times New Roman" w:hAnsi="Encode Sans" w:cs="DIN Pro Regular"/>
                <w:color w:val="000000"/>
                <w:sz w:val="20"/>
                <w:szCs w:val="20"/>
                <w:lang w:eastAsia="es-MX"/>
              </w:rPr>
              <w:t>T</w:t>
            </w:r>
            <w:r w:rsidRPr="00076142">
              <w:rPr>
                <w:rFonts w:ascii="Encode Sans" w:eastAsia="Times New Roman" w:hAnsi="Encode Sans" w:cs="DIN Pro Regular"/>
                <w:color w:val="000000"/>
                <w:sz w:val="20"/>
                <w:szCs w:val="20"/>
                <w:lang w:eastAsia="es-MX"/>
              </w:rPr>
              <w:t xml:space="preserve">ítulos y </w:t>
            </w:r>
            <w:r w:rsidR="006D41B9" w:rsidRPr="00076142">
              <w:rPr>
                <w:rFonts w:ascii="Encode Sans" w:eastAsia="Times New Roman" w:hAnsi="Encode Sans" w:cs="DIN Pro Regular"/>
                <w:color w:val="000000"/>
                <w:sz w:val="20"/>
                <w:szCs w:val="20"/>
                <w:lang w:eastAsia="es-MX"/>
              </w:rPr>
              <w:t>V</w:t>
            </w:r>
            <w:r w:rsidRPr="00076142">
              <w:rPr>
                <w:rFonts w:ascii="Encode Sans" w:eastAsia="Times New Roman" w:hAnsi="Encode Sans" w:cs="DIN Pro Regular"/>
                <w:color w:val="000000"/>
                <w:sz w:val="20"/>
                <w:szCs w:val="20"/>
                <w:lang w:eastAsia="es-MX"/>
              </w:rPr>
              <w:t>alores</w:t>
            </w:r>
          </w:p>
        </w:tc>
        <w:tc>
          <w:tcPr>
            <w:tcW w:w="1633" w:type="dxa"/>
            <w:tcBorders>
              <w:top w:val="nil"/>
              <w:left w:val="nil"/>
              <w:bottom w:val="single" w:sz="4" w:space="0" w:color="auto"/>
              <w:right w:val="single" w:sz="4" w:space="0" w:color="auto"/>
            </w:tcBorders>
            <w:shd w:val="clear" w:color="auto" w:fill="auto"/>
            <w:vAlign w:val="center"/>
            <w:hideMark/>
          </w:tcPr>
          <w:p w:rsidR="00174108" w:rsidRPr="00076142" w:rsidRDefault="00174108" w:rsidP="002413C7">
            <w:pPr>
              <w:spacing w:after="0" w:line="240" w:lineRule="auto"/>
              <w:jc w:val="right"/>
              <w:rPr>
                <w:rFonts w:ascii="Encode Sans" w:eastAsia="Times New Roman" w:hAnsi="Encode Sans" w:cs="DIN Pro Regular"/>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174108" w:rsidRPr="00076142" w:rsidRDefault="00174108" w:rsidP="002C3BA7">
            <w:pPr>
              <w:spacing w:after="0" w:line="240" w:lineRule="auto"/>
              <w:rPr>
                <w:rFonts w:ascii="Encode Sans" w:eastAsia="Times New Roman" w:hAnsi="Encode Sans" w:cs="DIN Pro Regular"/>
                <w:color w:val="000000"/>
                <w:sz w:val="20"/>
                <w:szCs w:val="20"/>
                <w:lang w:eastAsia="es-MX"/>
              </w:rPr>
            </w:pPr>
          </w:p>
        </w:tc>
      </w:tr>
      <w:tr w:rsidR="006D41B9" w:rsidRPr="00076142" w:rsidTr="002413C7">
        <w:trPr>
          <w:trHeight w:val="420"/>
          <w:jc w:val="center"/>
        </w:trPr>
        <w:tc>
          <w:tcPr>
            <w:tcW w:w="1272" w:type="dxa"/>
            <w:tcBorders>
              <w:top w:val="nil"/>
              <w:left w:val="single" w:sz="4" w:space="0" w:color="auto"/>
              <w:bottom w:val="single" w:sz="4" w:space="0" w:color="auto"/>
              <w:right w:val="nil"/>
            </w:tcBorders>
            <w:shd w:val="clear" w:color="auto" w:fill="auto"/>
            <w:vAlign w:val="center"/>
          </w:tcPr>
          <w:p w:rsidR="007460DF" w:rsidRPr="00076142" w:rsidRDefault="007460DF" w:rsidP="007460DF">
            <w:pPr>
              <w:spacing w:after="0" w:line="240" w:lineRule="auto"/>
              <w:jc w:val="both"/>
              <w:rPr>
                <w:rFonts w:ascii="Encode Sans" w:eastAsia="Times New Roman" w:hAnsi="Encode Sans" w:cs="DIN Pro Regular"/>
                <w:bCs/>
                <w:color w:val="000000"/>
                <w:sz w:val="20"/>
                <w:szCs w:val="20"/>
                <w:lang w:eastAsia="es-MX"/>
              </w:rPr>
            </w:pPr>
            <w:r w:rsidRPr="00076142">
              <w:rPr>
                <w:rFonts w:ascii="Encode Sans" w:eastAsia="Times New Roman" w:hAnsi="Encode Sans" w:cs="DIN Pro Regular"/>
                <w:bCs/>
                <w:color w:val="000000"/>
                <w:sz w:val="20"/>
                <w:szCs w:val="20"/>
                <w:lang w:eastAsia="es-MX"/>
              </w:rPr>
              <w:t>2.16</w:t>
            </w:r>
          </w:p>
        </w:tc>
        <w:tc>
          <w:tcPr>
            <w:tcW w:w="4488" w:type="dxa"/>
            <w:tcBorders>
              <w:top w:val="nil"/>
              <w:left w:val="nil"/>
              <w:bottom w:val="single" w:sz="4" w:space="0" w:color="auto"/>
              <w:right w:val="single" w:sz="4" w:space="0" w:color="auto"/>
            </w:tcBorders>
            <w:shd w:val="clear" w:color="auto" w:fill="auto"/>
            <w:vAlign w:val="center"/>
          </w:tcPr>
          <w:p w:rsidR="006D41B9" w:rsidRPr="00076142" w:rsidRDefault="002B3FDA" w:rsidP="00174108">
            <w:pPr>
              <w:spacing w:after="0" w:line="240" w:lineRule="auto"/>
              <w:jc w:val="both"/>
              <w:rPr>
                <w:rFonts w:ascii="Encode Sans" w:eastAsia="Times New Roman" w:hAnsi="Encode Sans" w:cs="DIN Pro Regular"/>
                <w:bCs/>
                <w:color w:val="000000"/>
                <w:sz w:val="20"/>
                <w:szCs w:val="20"/>
                <w:lang w:eastAsia="es-MX"/>
              </w:rPr>
            </w:pPr>
            <w:r w:rsidRPr="00076142">
              <w:rPr>
                <w:rFonts w:ascii="Encode Sans" w:eastAsia="Times New Roman" w:hAnsi="Encode Sans" w:cs="DIN Pro Regular"/>
                <w:bCs/>
                <w:color w:val="000000"/>
                <w:sz w:val="20"/>
                <w:szCs w:val="20"/>
                <w:lang w:eastAsia="es-MX"/>
              </w:rPr>
              <w:t>Concesión de Préstamos</w:t>
            </w:r>
          </w:p>
        </w:tc>
        <w:tc>
          <w:tcPr>
            <w:tcW w:w="1633" w:type="dxa"/>
            <w:tcBorders>
              <w:top w:val="nil"/>
              <w:left w:val="nil"/>
              <w:bottom w:val="single" w:sz="4" w:space="0" w:color="auto"/>
              <w:right w:val="single" w:sz="4" w:space="0" w:color="auto"/>
            </w:tcBorders>
            <w:shd w:val="clear" w:color="auto" w:fill="auto"/>
            <w:vAlign w:val="center"/>
          </w:tcPr>
          <w:p w:rsidR="006D41B9" w:rsidRPr="00076142" w:rsidRDefault="006D41B9" w:rsidP="002413C7">
            <w:pPr>
              <w:spacing w:after="0" w:line="240" w:lineRule="auto"/>
              <w:jc w:val="right"/>
              <w:rPr>
                <w:rFonts w:ascii="Encode Sans" w:eastAsia="Times New Roman" w:hAnsi="Encode Sans" w:cs="DIN Pro Regular"/>
                <w:bCs/>
                <w:color w:val="000000"/>
                <w:sz w:val="20"/>
                <w:szCs w:val="20"/>
                <w:lang w:eastAsia="es-MX"/>
              </w:rPr>
            </w:pPr>
          </w:p>
        </w:tc>
        <w:tc>
          <w:tcPr>
            <w:tcW w:w="160" w:type="dxa"/>
            <w:tcBorders>
              <w:top w:val="nil"/>
              <w:left w:val="nil"/>
              <w:bottom w:val="nil"/>
              <w:right w:val="nil"/>
            </w:tcBorders>
            <w:shd w:val="clear" w:color="auto" w:fill="auto"/>
            <w:noWrap/>
            <w:vAlign w:val="bottom"/>
          </w:tcPr>
          <w:p w:rsidR="006D41B9" w:rsidRPr="00076142" w:rsidRDefault="006D41B9" w:rsidP="002C3BA7">
            <w:pPr>
              <w:spacing w:after="0" w:line="240" w:lineRule="auto"/>
              <w:rPr>
                <w:rFonts w:ascii="Encode Sans" w:eastAsia="Times New Roman" w:hAnsi="Encode Sans" w:cs="DIN Pro Regular"/>
                <w:color w:val="000000"/>
                <w:sz w:val="20"/>
                <w:szCs w:val="20"/>
                <w:lang w:eastAsia="es-MX"/>
              </w:rPr>
            </w:pPr>
          </w:p>
        </w:tc>
      </w:tr>
      <w:tr w:rsidR="00174108" w:rsidRPr="00076142" w:rsidTr="002413C7">
        <w:trPr>
          <w:trHeight w:val="420"/>
          <w:jc w:val="center"/>
        </w:trPr>
        <w:tc>
          <w:tcPr>
            <w:tcW w:w="1272" w:type="dxa"/>
            <w:tcBorders>
              <w:top w:val="nil"/>
              <w:left w:val="single" w:sz="4" w:space="0" w:color="auto"/>
              <w:bottom w:val="single" w:sz="4" w:space="0" w:color="auto"/>
              <w:right w:val="nil"/>
            </w:tcBorders>
            <w:shd w:val="clear" w:color="auto" w:fill="auto"/>
            <w:vAlign w:val="center"/>
            <w:hideMark/>
          </w:tcPr>
          <w:p w:rsidR="00174108" w:rsidRPr="00076142" w:rsidRDefault="007460DF" w:rsidP="007460DF">
            <w:pPr>
              <w:spacing w:after="0" w:line="240" w:lineRule="auto"/>
              <w:jc w:val="both"/>
              <w:rPr>
                <w:rFonts w:ascii="Encode Sans" w:eastAsia="Times New Roman" w:hAnsi="Encode Sans" w:cs="DIN Pro Regular"/>
                <w:bCs/>
                <w:color w:val="000000"/>
                <w:sz w:val="20"/>
                <w:szCs w:val="20"/>
                <w:lang w:eastAsia="es-MX"/>
              </w:rPr>
            </w:pPr>
            <w:r w:rsidRPr="00076142">
              <w:rPr>
                <w:rFonts w:ascii="Encode Sans" w:eastAsia="Times New Roman" w:hAnsi="Encode Sans" w:cs="DIN Pro Regular"/>
                <w:bCs/>
                <w:color w:val="000000"/>
                <w:sz w:val="20"/>
                <w:szCs w:val="20"/>
                <w:lang w:eastAsia="es-MX"/>
              </w:rPr>
              <w:t>2.17</w:t>
            </w:r>
          </w:p>
        </w:tc>
        <w:tc>
          <w:tcPr>
            <w:tcW w:w="4488" w:type="dxa"/>
            <w:tcBorders>
              <w:top w:val="nil"/>
              <w:left w:val="nil"/>
              <w:bottom w:val="single" w:sz="4" w:space="0" w:color="auto"/>
              <w:right w:val="single" w:sz="4" w:space="0" w:color="auto"/>
            </w:tcBorders>
            <w:shd w:val="clear" w:color="auto" w:fill="auto"/>
            <w:vAlign w:val="center"/>
            <w:hideMark/>
          </w:tcPr>
          <w:p w:rsidR="00174108" w:rsidRPr="00076142" w:rsidRDefault="00174108" w:rsidP="002B3FDA">
            <w:pPr>
              <w:spacing w:after="0" w:line="240" w:lineRule="auto"/>
              <w:jc w:val="both"/>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Inversiones en </w:t>
            </w:r>
            <w:r w:rsidR="002B3FDA" w:rsidRPr="00076142">
              <w:rPr>
                <w:rFonts w:ascii="Encode Sans" w:eastAsia="Times New Roman" w:hAnsi="Encode Sans" w:cs="DIN Pro Regular"/>
                <w:color w:val="000000"/>
                <w:sz w:val="20"/>
                <w:szCs w:val="20"/>
                <w:lang w:eastAsia="es-MX"/>
              </w:rPr>
              <w:t>F</w:t>
            </w:r>
            <w:r w:rsidRPr="00076142">
              <w:rPr>
                <w:rFonts w:ascii="Encode Sans" w:eastAsia="Times New Roman" w:hAnsi="Encode Sans" w:cs="DIN Pro Regular"/>
                <w:color w:val="000000"/>
                <w:sz w:val="20"/>
                <w:szCs w:val="20"/>
                <w:lang w:eastAsia="es-MX"/>
              </w:rPr>
              <w:t xml:space="preserve">ideicomisos. </w:t>
            </w:r>
            <w:r w:rsidR="002B3FDA" w:rsidRPr="00076142">
              <w:rPr>
                <w:rFonts w:ascii="Encode Sans" w:eastAsia="Times New Roman" w:hAnsi="Encode Sans" w:cs="DIN Pro Regular"/>
                <w:color w:val="000000"/>
                <w:sz w:val="20"/>
                <w:szCs w:val="20"/>
                <w:lang w:eastAsia="es-MX"/>
              </w:rPr>
              <w:t>M</w:t>
            </w:r>
            <w:r w:rsidRPr="00076142">
              <w:rPr>
                <w:rFonts w:ascii="Encode Sans" w:eastAsia="Times New Roman" w:hAnsi="Encode Sans" w:cs="DIN Pro Regular"/>
                <w:color w:val="000000"/>
                <w:sz w:val="20"/>
                <w:szCs w:val="20"/>
                <w:lang w:eastAsia="es-MX"/>
              </w:rPr>
              <w:t xml:space="preserve">andatos y </w:t>
            </w:r>
            <w:r w:rsidR="002B3FDA" w:rsidRPr="00076142">
              <w:rPr>
                <w:rFonts w:ascii="Encode Sans" w:eastAsia="Times New Roman" w:hAnsi="Encode Sans" w:cs="DIN Pro Regular"/>
                <w:color w:val="000000"/>
                <w:sz w:val="20"/>
                <w:szCs w:val="20"/>
                <w:lang w:eastAsia="es-MX"/>
              </w:rPr>
              <w:t>O</w:t>
            </w:r>
            <w:r w:rsidRPr="00076142">
              <w:rPr>
                <w:rFonts w:ascii="Encode Sans" w:eastAsia="Times New Roman" w:hAnsi="Encode Sans" w:cs="DIN Pro Regular"/>
                <w:color w:val="000000"/>
                <w:sz w:val="20"/>
                <w:szCs w:val="20"/>
                <w:lang w:eastAsia="es-MX"/>
              </w:rPr>
              <w:t xml:space="preserve">tros </w:t>
            </w:r>
            <w:r w:rsidR="002B3FDA" w:rsidRPr="00076142">
              <w:rPr>
                <w:rFonts w:ascii="Encode Sans" w:eastAsia="Times New Roman" w:hAnsi="Encode Sans" w:cs="DIN Pro Regular"/>
                <w:color w:val="000000"/>
                <w:sz w:val="20"/>
                <w:szCs w:val="20"/>
                <w:lang w:eastAsia="es-MX"/>
              </w:rPr>
              <w:t>A</w:t>
            </w:r>
            <w:r w:rsidRPr="00076142">
              <w:rPr>
                <w:rFonts w:ascii="Encode Sans" w:eastAsia="Times New Roman" w:hAnsi="Encode Sans" w:cs="DIN Pro Regular"/>
                <w:color w:val="000000"/>
                <w:sz w:val="20"/>
                <w:szCs w:val="20"/>
                <w:lang w:eastAsia="es-MX"/>
              </w:rPr>
              <w:t>nálogos</w:t>
            </w:r>
          </w:p>
        </w:tc>
        <w:tc>
          <w:tcPr>
            <w:tcW w:w="1633" w:type="dxa"/>
            <w:tcBorders>
              <w:top w:val="nil"/>
              <w:left w:val="nil"/>
              <w:bottom w:val="single" w:sz="4" w:space="0" w:color="auto"/>
              <w:right w:val="single" w:sz="4" w:space="0" w:color="auto"/>
            </w:tcBorders>
            <w:shd w:val="clear" w:color="auto" w:fill="auto"/>
            <w:vAlign w:val="center"/>
            <w:hideMark/>
          </w:tcPr>
          <w:p w:rsidR="00174108" w:rsidRPr="00076142" w:rsidRDefault="00174108" w:rsidP="002413C7">
            <w:pPr>
              <w:spacing w:after="0" w:line="240" w:lineRule="auto"/>
              <w:jc w:val="right"/>
              <w:rPr>
                <w:rFonts w:ascii="Encode Sans" w:eastAsia="Times New Roman" w:hAnsi="Encode Sans" w:cs="DIN Pro Regular"/>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174108" w:rsidRPr="00076142"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076142" w:rsidTr="002413C7">
        <w:trPr>
          <w:trHeight w:val="420"/>
          <w:jc w:val="center"/>
        </w:trPr>
        <w:tc>
          <w:tcPr>
            <w:tcW w:w="1272" w:type="dxa"/>
            <w:tcBorders>
              <w:top w:val="nil"/>
              <w:left w:val="single" w:sz="4" w:space="0" w:color="auto"/>
              <w:bottom w:val="single" w:sz="4" w:space="0" w:color="auto"/>
              <w:right w:val="nil"/>
            </w:tcBorders>
            <w:shd w:val="clear" w:color="auto" w:fill="auto"/>
            <w:vAlign w:val="center"/>
            <w:hideMark/>
          </w:tcPr>
          <w:p w:rsidR="00174108" w:rsidRPr="00076142" w:rsidRDefault="007460DF" w:rsidP="007460DF">
            <w:pPr>
              <w:spacing w:after="0" w:line="240" w:lineRule="auto"/>
              <w:jc w:val="both"/>
              <w:rPr>
                <w:rFonts w:ascii="Encode Sans" w:eastAsia="Times New Roman" w:hAnsi="Encode Sans" w:cs="DIN Pro Regular"/>
                <w:bCs/>
                <w:color w:val="000000"/>
                <w:sz w:val="20"/>
                <w:szCs w:val="20"/>
                <w:lang w:eastAsia="es-MX"/>
              </w:rPr>
            </w:pPr>
            <w:r w:rsidRPr="00076142">
              <w:rPr>
                <w:rFonts w:ascii="Encode Sans" w:eastAsia="Times New Roman" w:hAnsi="Encode Sans" w:cs="DIN Pro Regular"/>
                <w:bCs/>
                <w:color w:val="000000"/>
                <w:sz w:val="20"/>
                <w:szCs w:val="20"/>
                <w:lang w:eastAsia="es-MX"/>
              </w:rPr>
              <w:t>2.18</w:t>
            </w:r>
          </w:p>
        </w:tc>
        <w:tc>
          <w:tcPr>
            <w:tcW w:w="4488" w:type="dxa"/>
            <w:tcBorders>
              <w:top w:val="nil"/>
              <w:left w:val="nil"/>
              <w:bottom w:val="single" w:sz="4" w:space="0" w:color="auto"/>
              <w:right w:val="single" w:sz="4" w:space="0" w:color="auto"/>
            </w:tcBorders>
            <w:shd w:val="clear" w:color="auto" w:fill="auto"/>
            <w:vAlign w:val="center"/>
            <w:hideMark/>
          </w:tcPr>
          <w:p w:rsidR="00174108" w:rsidRPr="00076142" w:rsidRDefault="00174108" w:rsidP="007460DF">
            <w:pPr>
              <w:spacing w:after="0" w:line="240" w:lineRule="auto"/>
              <w:jc w:val="both"/>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Provisiones para </w:t>
            </w:r>
            <w:r w:rsidR="007460DF" w:rsidRPr="00076142">
              <w:rPr>
                <w:rFonts w:ascii="Encode Sans" w:eastAsia="Times New Roman" w:hAnsi="Encode Sans" w:cs="DIN Pro Regular"/>
                <w:color w:val="000000"/>
                <w:sz w:val="20"/>
                <w:szCs w:val="20"/>
                <w:lang w:eastAsia="es-MX"/>
              </w:rPr>
              <w:t>C</w:t>
            </w:r>
            <w:r w:rsidRPr="00076142">
              <w:rPr>
                <w:rFonts w:ascii="Encode Sans" w:eastAsia="Times New Roman" w:hAnsi="Encode Sans" w:cs="DIN Pro Regular"/>
                <w:color w:val="000000"/>
                <w:sz w:val="20"/>
                <w:szCs w:val="20"/>
                <w:lang w:eastAsia="es-MX"/>
              </w:rPr>
              <w:t xml:space="preserve">ontingencias y </w:t>
            </w:r>
            <w:r w:rsidR="007460DF" w:rsidRPr="00076142">
              <w:rPr>
                <w:rFonts w:ascii="Encode Sans" w:eastAsia="Times New Roman" w:hAnsi="Encode Sans" w:cs="DIN Pro Regular"/>
                <w:color w:val="000000"/>
                <w:sz w:val="20"/>
                <w:szCs w:val="20"/>
                <w:lang w:eastAsia="es-MX"/>
              </w:rPr>
              <w:t>O</w:t>
            </w:r>
            <w:r w:rsidRPr="00076142">
              <w:rPr>
                <w:rFonts w:ascii="Encode Sans" w:eastAsia="Times New Roman" w:hAnsi="Encode Sans" w:cs="DIN Pro Regular"/>
                <w:color w:val="000000"/>
                <w:sz w:val="20"/>
                <w:szCs w:val="20"/>
                <w:lang w:eastAsia="es-MX"/>
              </w:rPr>
              <w:t xml:space="preserve">tras </w:t>
            </w:r>
            <w:r w:rsidR="007460DF" w:rsidRPr="00076142">
              <w:rPr>
                <w:rFonts w:ascii="Encode Sans" w:eastAsia="Times New Roman" w:hAnsi="Encode Sans" w:cs="DIN Pro Regular"/>
                <w:color w:val="000000"/>
                <w:sz w:val="20"/>
                <w:szCs w:val="20"/>
                <w:lang w:eastAsia="es-MX"/>
              </w:rPr>
              <w:t>Erogaciones E</w:t>
            </w:r>
            <w:r w:rsidRPr="00076142">
              <w:rPr>
                <w:rFonts w:ascii="Encode Sans" w:eastAsia="Times New Roman" w:hAnsi="Encode Sans" w:cs="DIN Pro Regular"/>
                <w:color w:val="000000"/>
                <w:sz w:val="20"/>
                <w:szCs w:val="20"/>
                <w:lang w:eastAsia="es-MX"/>
              </w:rPr>
              <w:t>speciales</w:t>
            </w:r>
          </w:p>
        </w:tc>
        <w:tc>
          <w:tcPr>
            <w:tcW w:w="1633" w:type="dxa"/>
            <w:tcBorders>
              <w:top w:val="nil"/>
              <w:left w:val="nil"/>
              <w:bottom w:val="single" w:sz="4" w:space="0" w:color="auto"/>
              <w:right w:val="single" w:sz="4" w:space="0" w:color="auto"/>
            </w:tcBorders>
            <w:shd w:val="clear" w:color="auto" w:fill="auto"/>
            <w:vAlign w:val="center"/>
            <w:hideMark/>
          </w:tcPr>
          <w:p w:rsidR="00174108" w:rsidRPr="00076142" w:rsidRDefault="00174108" w:rsidP="002413C7">
            <w:pPr>
              <w:spacing w:after="0" w:line="240" w:lineRule="auto"/>
              <w:jc w:val="right"/>
              <w:rPr>
                <w:rFonts w:ascii="Encode Sans" w:eastAsia="Times New Roman" w:hAnsi="Encode Sans" w:cs="DIN Pro Regular"/>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174108" w:rsidRPr="00076142"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076142" w:rsidTr="002413C7">
        <w:trPr>
          <w:trHeight w:val="283"/>
          <w:jc w:val="center"/>
        </w:trPr>
        <w:tc>
          <w:tcPr>
            <w:tcW w:w="1272" w:type="dxa"/>
            <w:tcBorders>
              <w:top w:val="nil"/>
              <w:left w:val="single" w:sz="4" w:space="0" w:color="auto"/>
              <w:bottom w:val="single" w:sz="4" w:space="0" w:color="auto"/>
              <w:right w:val="nil"/>
            </w:tcBorders>
            <w:shd w:val="clear" w:color="auto" w:fill="auto"/>
            <w:vAlign w:val="center"/>
            <w:hideMark/>
          </w:tcPr>
          <w:p w:rsidR="00174108" w:rsidRPr="00076142" w:rsidRDefault="007460DF" w:rsidP="007460DF">
            <w:pPr>
              <w:spacing w:after="0" w:line="240" w:lineRule="auto"/>
              <w:jc w:val="both"/>
              <w:rPr>
                <w:rFonts w:ascii="Encode Sans" w:eastAsia="Times New Roman" w:hAnsi="Encode Sans" w:cs="DIN Pro Regular"/>
                <w:bCs/>
                <w:color w:val="000000"/>
                <w:sz w:val="20"/>
                <w:szCs w:val="20"/>
                <w:lang w:eastAsia="es-MX"/>
              </w:rPr>
            </w:pPr>
            <w:r w:rsidRPr="00076142">
              <w:rPr>
                <w:rFonts w:ascii="Encode Sans" w:eastAsia="Times New Roman" w:hAnsi="Encode Sans" w:cs="DIN Pro Regular"/>
                <w:bCs/>
                <w:color w:val="000000"/>
                <w:sz w:val="20"/>
                <w:szCs w:val="20"/>
                <w:lang w:eastAsia="es-MX"/>
              </w:rPr>
              <w:t>2.19</w:t>
            </w:r>
          </w:p>
        </w:tc>
        <w:tc>
          <w:tcPr>
            <w:tcW w:w="4488" w:type="dxa"/>
            <w:tcBorders>
              <w:top w:val="nil"/>
              <w:left w:val="nil"/>
              <w:bottom w:val="single" w:sz="4" w:space="0" w:color="auto"/>
              <w:right w:val="single" w:sz="4" w:space="0" w:color="auto"/>
            </w:tcBorders>
            <w:shd w:val="clear" w:color="auto" w:fill="auto"/>
            <w:vAlign w:val="center"/>
            <w:hideMark/>
          </w:tcPr>
          <w:p w:rsidR="00174108" w:rsidRPr="00076142" w:rsidRDefault="00174108" w:rsidP="007460DF">
            <w:pPr>
              <w:spacing w:after="0" w:line="240" w:lineRule="auto"/>
              <w:jc w:val="both"/>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Amortización de la </w:t>
            </w:r>
            <w:r w:rsidR="007460DF" w:rsidRPr="00076142">
              <w:rPr>
                <w:rFonts w:ascii="Encode Sans" w:eastAsia="Times New Roman" w:hAnsi="Encode Sans" w:cs="DIN Pro Regular"/>
                <w:color w:val="000000"/>
                <w:sz w:val="20"/>
                <w:szCs w:val="20"/>
                <w:lang w:eastAsia="es-MX"/>
              </w:rPr>
              <w:t>D</w:t>
            </w:r>
            <w:r w:rsidRPr="00076142">
              <w:rPr>
                <w:rFonts w:ascii="Encode Sans" w:eastAsia="Times New Roman" w:hAnsi="Encode Sans" w:cs="DIN Pro Regular"/>
                <w:color w:val="000000"/>
                <w:sz w:val="20"/>
                <w:szCs w:val="20"/>
                <w:lang w:eastAsia="es-MX"/>
              </w:rPr>
              <w:t xml:space="preserve">euda </w:t>
            </w:r>
            <w:r w:rsidR="007460DF" w:rsidRPr="00076142">
              <w:rPr>
                <w:rFonts w:ascii="Encode Sans" w:eastAsia="Times New Roman" w:hAnsi="Encode Sans" w:cs="DIN Pro Regular"/>
                <w:color w:val="000000"/>
                <w:sz w:val="20"/>
                <w:szCs w:val="20"/>
                <w:lang w:eastAsia="es-MX"/>
              </w:rPr>
              <w:t>P</w:t>
            </w:r>
            <w:r w:rsidRPr="00076142">
              <w:rPr>
                <w:rFonts w:ascii="Encode Sans" w:eastAsia="Times New Roman" w:hAnsi="Encode Sans" w:cs="DIN Pro Regular"/>
                <w:color w:val="000000"/>
                <w:sz w:val="20"/>
                <w:szCs w:val="20"/>
                <w:lang w:eastAsia="es-MX"/>
              </w:rPr>
              <w:t>ública</w:t>
            </w:r>
          </w:p>
        </w:tc>
        <w:tc>
          <w:tcPr>
            <w:tcW w:w="1633" w:type="dxa"/>
            <w:tcBorders>
              <w:top w:val="nil"/>
              <w:left w:val="nil"/>
              <w:bottom w:val="single" w:sz="4" w:space="0" w:color="auto"/>
              <w:right w:val="single" w:sz="4" w:space="0" w:color="auto"/>
            </w:tcBorders>
            <w:shd w:val="clear" w:color="auto" w:fill="auto"/>
            <w:vAlign w:val="center"/>
            <w:hideMark/>
          </w:tcPr>
          <w:p w:rsidR="00174108" w:rsidRPr="00076142" w:rsidRDefault="00174108" w:rsidP="002413C7">
            <w:pPr>
              <w:spacing w:after="0" w:line="240" w:lineRule="auto"/>
              <w:jc w:val="right"/>
              <w:rPr>
                <w:rFonts w:ascii="Encode Sans" w:eastAsia="Times New Roman" w:hAnsi="Encode Sans" w:cs="DIN Pro Regular"/>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174108" w:rsidRPr="00076142"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076142" w:rsidTr="002413C7">
        <w:trPr>
          <w:trHeight w:val="283"/>
          <w:jc w:val="center"/>
        </w:trPr>
        <w:tc>
          <w:tcPr>
            <w:tcW w:w="1272" w:type="dxa"/>
            <w:tcBorders>
              <w:top w:val="nil"/>
              <w:left w:val="single" w:sz="4" w:space="0" w:color="auto"/>
              <w:bottom w:val="single" w:sz="4" w:space="0" w:color="auto"/>
              <w:right w:val="nil"/>
            </w:tcBorders>
            <w:shd w:val="clear" w:color="auto" w:fill="auto"/>
            <w:vAlign w:val="center"/>
            <w:hideMark/>
          </w:tcPr>
          <w:p w:rsidR="00174108" w:rsidRPr="00076142" w:rsidRDefault="007460DF" w:rsidP="007460DF">
            <w:pPr>
              <w:spacing w:after="0" w:line="240" w:lineRule="auto"/>
              <w:jc w:val="both"/>
              <w:rPr>
                <w:rFonts w:ascii="Encode Sans" w:eastAsia="Times New Roman" w:hAnsi="Encode Sans" w:cs="DIN Pro Regular"/>
                <w:bCs/>
                <w:color w:val="000000"/>
                <w:sz w:val="20"/>
                <w:szCs w:val="20"/>
                <w:lang w:eastAsia="es-MX"/>
              </w:rPr>
            </w:pPr>
            <w:r w:rsidRPr="00076142">
              <w:rPr>
                <w:rFonts w:ascii="Encode Sans" w:eastAsia="Times New Roman" w:hAnsi="Encode Sans" w:cs="DIN Pro Regular"/>
                <w:bCs/>
                <w:color w:val="000000"/>
                <w:sz w:val="20"/>
                <w:szCs w:val="20"/>
                <w:lang w:eastAsia="es-MX"/>
              </w:rPr>
              <w:t>2.20</w:t>
            </w:r>
          </w:p>
        </w:tc>
        <w:tc>
          <w:tcPr>
            <w:tcW w:w="4488" w:type="dxa"/>
            <w:tcBorders>
              <w:top w:val="nil"/>
              <w:left w:val="nil"/>
              <w:bottom w:val="single" w:sz="4" w:space="0" w:color="auto"/>
              <w:right w:val="single" w:sz="4" w:space="0" w:color="auto"/>
            </w:tcBorders>
            <w:shd w:val="clear" w:color="auto" w:fill="auto"/>
            <w:vAlign w:val="center"/>
            <w:hideMark/>
          </w:tcPr>
          <w:p w:rsidR="00174108" w:rsidRPr="00076142" w:rsidRDefault="00174108" w:rsidP="007460DF">
            <w:pPr>
              <w:spacing w:after="0" w:line="240" w:lineRule="auto"/>
              <w:jc w:val="both"/>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Adeudos de </w:t>
            </w:r>
            <w:r w:rsidR="007460DF" w:rsidRPr="00076142">
              <w:rPr>
                <w:rFonts w:ascii="Encode Sans" w:eastAsia="Times New Roman" w:hAnsi="Encode Sans" w:cs="DIN Pro Regular"/>
                <w:color w:val="000000"/>
                <w:sz w:val="20"/>
                <w:szCs w:val="20"/>
                <w:lang w:eastAsia="es-MX"/>
              </w:rPr>
              <w:t>E</w:t>
            </w:r>
            <w:r w:rsidRPr="00076142">
              <w:rPr>
                <w:rFonts w:ascii="Encode Sans" w:eastAsia="Times New Roman" w:hAnsi="Encode Sans" w:cs="DIN Pro Regular"/>
                <w:color w:val="000000"/>
                <w:sz w:val="20"/>
                <w:szCs w:val="20"/>
                <w:lang w:eastAsia="es-MX"/>
              </w:rPr>
              <w:t xml:space="preserve">jercicios </w:t>
            </w:r>
            <w:r w:rsidR="007460DF" w:rsidRPr="00076142">
              <w:rPr>
                <w:rFonts w:ascii="Encode Sans" w:eastAsia="Times New Roman" w:hAnsi="Encode Sans" w:cs="DIN Pro Regular"/>
                <w:color w:val="000000"/>
                <w:sz w:val="20"/>
                <w:szCs w:val="20"/>
                <w:lang w:eastAsia="es-MX"/>
              </w:rPr>
              <w:t>Fiscales A</w:t>
            </w:r>
            <w:r w:rsidRPr="00076142">
              <w:rPr>
                <w:rFonts w:ascii="Encode Sans" w:eastAsia="Times New Roman" w:hAnsi="Encode Sans" w:cs="DIN Pro Regular"/>
                <w:color w:val="000000"/>
                <w:sz w:val="20"/>
                <w:szCs w:val="20"/>
                <w:lang w:eastAsia="es-MX"/>
              </w:rPr>
              <w:t>nteriores (ADEFAS)</w:t>
            </w:r>
          </w:p>
        </w:tc>
        <w:tc>
          <w:tcPr>
            <w:tcW w:w="1633" w:type="dxa"/>
            <w:tcBorders>
              <w:top w:val="nil"/>
              <w:left w:val="nil"/>
              <w:bottom w:val="single" w:sz="4" w:space="0" w:color="auto"/>
              <w:right w:val="single" w:sz="4" w:space="0" w:color="auto"/>
            </w:tcBorders>
            <w:shd w:val="clear" w:color="auto" w:fill="auto"/>
            <w:vAlign w:val="center"/>
            <w:hideMark/>
          </w:tcPr>
          <w:p w:rsidR="00174108" w:rsidRPr="00076142" w:rsidRDefault="00174108" w:rsidP="002413C7">
            <w:pPr>
              <w:spacing w:after="0" w:line="240" w:lineRule="auto"/>
              <w:jc w:val="right"/>
              <w:rPr>
                <w:rFonts w:ascii="Encode Sans" w:eastAsia="Times New Roman" w:hAnsi="Encode Sans" w:cs="DIN Pro Regular"/>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174108" w:rsidRPr="00076142" w:rsidRDefault="00174108" w:rsidP="002C3BA7">
            <w:pPr>
              <w:spacing w:after="0" w:line="240" w:lineRule="auto"/>
              <w:rPr>
                <w:rFonts w:ascii="Encode Sans" w:eastAsia="Times New Roman" w:hAnsi="Encode Sans" w:cs="DIN Pro Regular"/>
                <w:color w:val="000000"/>
                <w:sz w:val="20"/>
                <w:szCs w:val="20"/>
                <w:lang w:eastAsia="es-MX"/>
              </w:rPr>
            </w:pPr>
          </w:p>
        </w:tc>
      </w:tr>
      <w:tr w:rsidR="007460DF" w:rsidRPr="00076142" w:rsidTr="002413C7">
        <w:trPr>
          <w:trHeight w:val="283"/>
          <w:jc w:val="center"/>
        </w:trPr>
        <w:tc>
          <w:tcPr>
            <w:tcW w:w="1272" w:type="dxa"/>
            <w:tcBorders>
              <w:top w:val="nil"/>
              <w:left w:val="single" w:sz="4" w:space="0" w:color="auto"/>
              <w:bottom w:val="single" w:sz="4" w:space="0" w:color="auto"/>
              <w:right w:val="nil"/>
            </w:tcBorders>
            <w:shd w:val="clear" w:color="auto" w:fill="auto"/>
            <w:vAlign w:val="center"/>
          </w:tcPr>
          <w:p w:rsidR="007460DF" w:rsidRPr="00076142" w:rsidRDefault="007460DF" w:rsidP="007460DF">
            <w:pPr>
              <w:spacing w:after="0" w:line="240" w:lineRule="auto"/>
              <w:jc w:val="both"/>
              <w:rPr>
                <w:rFonts w:ascii="Encode Sans" w:eastAsia="Times New Roman" w:hAnsi="Encode Sans" w:cs="DIN Pro Regular"/>
                <w:bCs/>
                <w:color w:val="000000"/>
                <w:sz w:val="20"/>
                <w:szCs w:val="20"/>
                <w:lang w:eastAsia="es-MX"/>
              </w:rPr>
            </w:pPr>
            <w:r w:rsidRPr="00076142">
              <w:rPr>
                <w:rFonts w:ascii="Encode Sans" w:eastAsia="Times New Roman" w:hAnsi="Encode Sans" w:cs="DIN Pro Regular"/>
                <w:bCs/>
                <w:color w:val="000000"/>
                <w:sz w:val="20"/>
                <w:szCs w:val="20"/>
                <w:lang w:eastAsia="es-MX"/>
              </w:rPr>
              <w:t>2.21</w:t>
            </w:r>
          </w:p>
        </w:tc>
        <w:tc>
          <w:tcPr>
            <w:tcW w:w="4488" w:type="dxa"/>
            <w:tcBorders>
              <w:top w:val="nil"/>
              <w:left w:val="nil"/>
              <w:bottom w:val="single" w:sz="4" w:space="0" w:color="auto"/>
              <w:right w:val="single" w:sz="4" w:space="0" w:color="auto"/>
            </w:tcBorders>
            <w:shd w:val="clear" w:color="auto" w:fill="auto"/>
            <w:vAlign w:val="center"/>
          </w:tcPr>
          <w:p w:rsidR="007460DF" w:rsidRPr="00076142" w:rsidRDefault="007460DF" w:rsidP="007460DF">
            <w:pPr>
              <w:spacing w:after="0" w:line="240" w:lineRule="auto"/>
              <w:jc w:val="both"/>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Otros Egresos Presupuestales No Contables</w:t>
            </w:r>
          </w:p>
        </w:tc>
        <w:tc>
          <w:tcPr>
            <w:tcW w:w="1633" w:type="dxa"/>
            <w:tcBorders>
              <w:top w:val="nil"/>
              <w:left w:val="nil"/>
              <w:bottom w:val="single" w:sz="4" w:space="0" w:color="auto"/>
              <w:right w:val="single" w:sz="4" w:space="0" w:color="auto"/>
            </w:tcBorders>
            <w:shd w:val="clear" w:color="auto" w:fill="auto"/>
            <w:vAlign w:val="center"/>
          </w:tcPr>
          <w:p w:rsidR="007460DF" w:rsidRPr="00076142" w:rsidRDefault="007460DF" w:rsidP="002413C7">
            <w:pPr>
              <w:spacing w:after="0" w:line="240" w:lineRule="auto"/>
              <w:jc w:val="right"/>
              <w:rPr>
                <w:rFonts w:ascii="Encode Sans" w:eastAsia="Times New Roman" w:hAnsi="Encode Sans" w:cs="DIN Pro Regular"/>
                <w:color w:val="000000"/>
                <w:sz w:val="20"/>
                <w:szCs w:val="20"/>
                <w:lang w:eastAsia="es-MX"/>
              </w:rPr>
            </w:pPr>
          </w:p>
        </w:tc>
        <w:tc>
          <w:tcPr>
            <w:tcW w:w="160" w:type="dxa"/>
            <w:tcBorders>
              <w:top w:val="nil"/>
              <w:left w:val="nil"/>
              <w:bottom w:val="nil"/>
              <w:right w:val="nil"/>
            </w:tcBorders>
            <w:shd w:val="clear" w:color="auto" w:fill="auto"/>
            <w:noWrap/>
            <w:vAlign w:val="bottom"/>
          </w:tcPr>
          <w:p w:rsidR="007460DF" w:rsidRPr="00076142" w:rsidRDefault="007460DF" w:rsidP="002C3BA7">
            <w:pPr>
              <w:spacing w:after="0" w:line="240" w:lineRule="auto"/>
              <w:rPr>
                <w:rFonts w:ascii="Encode Sans" w:eastAsia="Times New Roman" w:hAnsi="Encode Sans" w:cs="DIN Pro Regular"/>
                <w:color w:val="000000"/>
                <w:sz w:val="20"/>
                <w:szCs w:val="20"/>
                <w:lang w:eastAsia="es-MX"/>
              </w:rPr>
            </w:pPr>
          </w:p>
        </w:tc>
      </w:tr>
      <w:tr w:rsidR="00591EE2" w:rsidRPr="00076142" w:rsidTr="002413C7">
        <w:trPr>
          <w:gridAfter w:val="1"/>
          <w:wAfter w:w="160" w:type="dxa"/>
          <w:trHeight w:val="300"/>
          <w:jc w:val="center"/>
        </w:trPr>
        <w:tc>
          <w:tcPr>
            <w:tcW w:w="5760" w:type="dxa"/>
            <w:gridSpan w:val="2"/>
            <w:tcBorders>
              <w:top w:val="nil"/>
              <w:left w:val="single" w:sz="4" w:space="0" w:color="auto"/>
              <w:bottom w:val="single" w:sz="4" w:space="0" w:color="auto"/>
              <w:right w:val="single" w:sz="4" w:space="0" w:color="000000"/>
            </w:tcBorders>
            <w:shd w:val="clear" w:color="auto" w:fill="AB0033"/>
            <w:vAlign w:val="center"/>
            <w:hideMark/>
          </w:tcPr>
          <w:p w:rsidR="00591EE2" w:rsidRPr="00076142" w:rsidRDefault="00591EE2" w:rsidP="00174108">
            <w:pPr>
              <w:spacing w:after="0" w:line="240" w:lineRule="auto"/>
              <w:rPr>
                <w:rFonts w:ascii="Encode Sans" w:eastAsia="Times New Roman" w:hAnsi="Encode Sans" w:cs="DIN Pro Regular"/>
                <w:b/>
                <w:bCs/>
                <w:color w:val="FFFFFF" w:themeColor="background1"/>
                <w:sz w:val="20"/>
                <w:szCs w:val="20"/>
                <w:lang w:eastAsia="es-MX"/>
              </w:rPr>
            </w:pPr>
            <w:r w:rsidRPr="00076142">
              <w:rPr>
                <w:rFonts w:ascii="Encode Sans" w:eastAsia="Times New Roman" w:hAnsi="Encode Sans" w:cs="DIN Pro Regular"/>
                <w:b/>
                <w:bCs/>
                <w:color w:val="FFFFFF" w:themeColor="background1"/>
                <w:sz w:val="20"/>
                <w:szCs w:val="20"/>
                <w:lang w:eastAsia="es-MX"/>
              </w:rPr>
              <w:t>3. Más Gasto Contables No Presupuestales</w:t>
            </w:r>
          </w:p>
        </w:tc>
        <w:tc>
          <w:tcPr>
            <w:tcW w:w="1633" w:type="dxa"/>
            <w:tcBorders>
              <w:top w:val="nil"/>
              <w:left w:val="nil"/>
              <w:bottom w:val="single" w:sz="4" w:space="0" w:color="auto"/>
              <w:right w:val="single" w:sz="4" w:space="0" w:color="auto"/>
            </w:tcBorders>
            <w:shd w:val="clear" w:color="auto" w:fill="auto"/>
            <w:vAlign w:val="center"/>
            <w:hideMark/>
          </w:tcPr>
          <w:p w:rsidR="00591EE2" w:rsidRPr="00076142" w:rsidRDefault="002413C7" w:rsidP="002413C7">
            <w:pPr>
              <w:spacing w:after="0" w:line="240" w:lineRule="auto"/>
              <w:jc w:val="right"/>
              <w:rPr>
                <w:rFonts w:ascii="Encode Sans" w:eastAsia="Times New Roman" w:hAnsi="Encode Sans" w:cs="DIN Pro Regular"/>
                <w:b/>
                <w:color w:val="000000"/>
                <w:sz w:val="20"/>
                <w:szCs w:val="20"/>
                <w:lang w:eastAsia="es-MX"/>
              </w:rPr>
            </w:pPr>
            <w:r w:rsidRPr="00076142">
              <w:rPr>
                <w:rFonts w:ascii="Encode Sans" w:eastAsia="Times New Roman" w:hAnsi="Encode Sans" w:cs="DIN Pro Regular"/>
                <w:b/>
                <w:color w:val="000000"/>
                <w:sz w:val="20"/>
                <w:szCs w:val="20"/>
                <w:lang w:eastAsia="es-MX"/>
              </w:rPr>
              <w:t>$ 343,212</w:t>
            </w:r>
          </w:p>
        </w:tc>
      </w:tr>
      <w:tr w:rsidR="00174108" w:rsidRPr="00076142" w:rsidTr="002413C7">
        <w:trPr>
          <w:trHeight w:val="420"/>
          <w:jc w:val="center"/>
        </w:trPr>
        <w:tc>
          <w:tcPr>
            <w:tcW w:w="1272" w:type="dxa"/>
            <w:tcBorders>
              <w:top w:val="nil"/>
              <w:left w:val="single" w:sz="4" w:space="0" w:color="auto"/>
              <w:bottom w:val="single" w:sz="4" w:space="0" w:color="auto"/>
              <w:right w:val="nil"/>
            </w:tcBorders>
            <w:shd w:val="clear" w:color="auto" w:fill="auto"/>
            <w:vAlign w:val="center"/>
            <w:hideMark/>
          </w:tcPr>
          <w:p w:rsidR="00174108" w:rsidRPr="00076142" w:rsidRDefault="002C7C1D" w:rsidP="002C7C1D">
            <w:pPr>
              <w:spacing w:after="0" w:line="240" w:lineRule="auto"/>
              <w:rPr>
                <w:rFonts w:ascii="Encode Sans" w:eastAsia="Times New Roman" w:hAnsi="Encode Sans" w:cs="DIN Pro Regular"/>
                <w:bCs/>
                <w:color w:val="000000"/>
                <w:sz w:val="20"/>
                <w:szCs w:val="20"/>
                <w:lang w:eastAsia="es-MX"/>
              </w:rPr>
            </w:pPr>
            <w:r w:rsidRPr="00076142">
              <w:rPr>
                <w:rFonts w:ascii="Encode Sans" w:eastAsia="Times New Roman" w:hAnsi="Encode Sans" w:cs="DIN Pro Regular"/>
                <w:bCs/>
                <w:color w:val="000000"/>
                <w:sz w:val="20"/>
                <w:szCs w:val="20"/>
                <w:lang w:eastAsia="es-MX"/>
              </w:rPr>
              <w:t>3.1</w:t>
            </w:r>
            <w:r w:rsidR="00174108" w:rsidRPr="00076142">
              <w:rPr>
                <w:rFonts w:ascii="Encode Sans" w:eastAsia="Times New Roman" w:hAnsi="Encode Sans" w:cs="DIN Pro Regular"/>
                <w:bCs/>
                <w:color w:val="000000"/>
                <w:sz w:val="20"/>
                <w:szCs w:val="20"/>
                <w:lang w:eastAsia="es-MX"/>
              </w:rPr>
              <w:t> </w:t>
            </w:r>
          </w:p>
        </w:tc>
        <w:tc>
          <w:tcPr>
            <w:tcW w:w="4488" w:type="dxa"/>
            <w:tcBorders>
              <w:top w:val="nil"/>
              <w:left w:val="nil"/>
              <w:bottom w:val="single" w:sz="4" w:space="0" w:color="auto"/>
              <w:right w:val="single" w:sz="4" w:space="0" w:color="auto"/>
            </w:tcBorders>
            <w:shd w:val="clear" w:color="auto" w:fill="auto"/>
            <w:vAlign w:val="center"/>
            <w:hideMark/>
          </w:tcPr>
          <w:p w:rsidR="00174108" w:rsidRPr="00076142" w:rsidRDefault="00174108" w:rsidP="002C7C1D">
            <w:pPr>
              <w:spacing w:after="0" w:line="240" w:lineRule="auto"/>
              <w:jc w:val="both"/>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Estimaciones, Depreciaciones y </w:t>
            </w:r>
            <w:r w:rsidR="002C7C1D" w:rsidRPr="00076142">
              <w:rPr>
                <w:rFonts w:ascii="Encode Sans" w:eastAsia="Times New Roman" w:hAnsi="Encode Sans" w:cs="DIN Pro Regular"/>
                <w:color w:val="000000"/>
                <w:sz w:val="20"/>
                <w:szCs w:val="20"/>
                <w:lang w:eastAsia="es-MX"/>
              </w:rPr>
              <w:t>D</w:t>
            </w:r>
            <w:r w:rsidRPr="00076142">
              <w:rPr>
                <w:rFonts w:ascii="Encode Sans" w:eastAsia="Times New Roman" w:hAnsi="Encode Sans" w:cs="DIN Pro Regular"/>
                <w:color w:val="000000"/>
                <w:sz w:val="20"/>
                <w:szCs w:val="20"/>
                <w:lang w:eastAsia="es-MX"/>
              </w:rPr>
              <w:t xml:space="preserve">eterioros, </w:t>
            </w:r>
            <w:r w:rsidR="002C7C1D" w:rsidRPr="00076142">
              <w:rPr>
                <w:rFonts w:ascii="Encode Sans" w:eastAsia="Times New Roman" w:hAnsi="Encode Sans" w:cs="DIN Pro Regular"/>
                <w:color w:val="000000"/>
                <w:sz w:val="20"/>
                <w:szCs w:val="20"/>
                <w:lang w:eastAsia="es-MX"/>
              </w:rPr>
              <w:t>O</w:t>
            </w:r>
            <w:r w:rsidRPr="00076142">
              <w:rPr>
                <w:rFonts w:ascii="Encode Sans" w:eastAsia="Times New Roman" w:hAnsi="Encode Sans" w:cs="DIN Pro Regular"/>
                <w:color w:val="000000"/>
                <w:sz w:val="20"/>
                <w:szCs w:val="20"/>
                <w:lang w:eastAsia="es-MX"/>
              </w:rPr>
              <w:t xml:space="preserve">bsolescencia y </w:t>
            </w:r>
            <w:r w:rsidR="002C7C1D" w:rsidRPr="00076142">
              <w:rPr>
                <w:rFonts w:ascii="Encode Sans" w:eastAsia="Times New Roman" w:hAnsi="Encode Sans" w:cs="DIN Pro Regular"/>
                <w:color w:val="000000"/>
                <w:sz w:val="20"/>
                <w:szCs w:val="20"/>
                <w:lang w:eastAsia="es-MX"/>
              </w:rPr>
              <w:t>A</w:t>
            </w:r>
            <w:r w:rsidRPr="00076142">
              <w:rPr>
                <w:rFonts w:ascii="Encode Sans" w:eastAsia="Times New Roman" w:hAnsi="Encode Sans" w:cs="DIN Pro Regular"/>
                <w:color w:val="000000"/>
                <w:sz w:val="20"/>
                <w:szCs w:val="20"/>
                <w:lang w:eastAsia="es-MX"/>
              </w:rPr>
              <w:t>mortizaciones</w:t>
            </w:r>
          </w:p>
        </w:tc>
        <w:tc>
          <w:tcPr>
            <w:tcW w:w="1633" w:type="dxa"/>
            <w:tcBorders>
              <w:top w:val="nil"/>
              <w:left w:val="nil"/>
              <w:bottom w:val="single" w:sz="4" w:space="0" w:color="auto"/>
              <w:right w:val="single" w:sz="4" w:space="0" w:color="auto"/>
            </w:tcBorders>
            <w:shd w:val="clear" w:color="auto" w:fill="auto"/>
            <w:vAlign w:val="center"/>
            <w:hideMark/>
          </w:tcPr>
          <w:p w:rsidR="00174108" w:rsidRPr="00076142" w:rsidRDefault="002413C7" w:rsidP="002413C7">
            <w:pPr>
              <w:spacing w:after="0" w:line="240" w:lineRule="auto"/>
              <w:jc w:val="right"/>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$ 343,212</w:t>
            </w:r>
            <w:r w:rsidR="00174108" w:rsidRPr="00076142">
              <w:rPr>
                <w:rFonts w:ascii="Encode Sans" w:eastAsia="Times New Roman" w:hAnsi="Encode Sans" w:cs="DIN Pro Regular"/>
                <w:color w:val="000000"/>
                <w:sz w:val="20"/>
                <w:szCs w:val="20"/>
                <w:lang w:eastAsia="es-MX"/>
              </w:rPr>
              <w:t> </w:t>
            </w:r>
          </w:p>
        </w:tc>
        <w:tc>
          <w:tcPr>
            <w:tcW w:w="160" w:type="dxa"/>
            <w:tcBorders>
              <w:top w:val="nil"/>
              <w:left w:val="nil"/>
              <w:bottom w:val="nil"/>
              <w:right w:val="nil"/>
            </w:tcBorders>
            <w:shd w:val="clear" w:color="auto" w:fill="auto"/>
            <w:noWrap/>
            <w:vAlign w:val="bottom"/>
            <w:hideMark/>
          </w:tcPr>
          <w:p w:rsidR="00174108" w:rsidRPr="00076142"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076142" w:rsidTr="002413C7">
        <w:trPr>
          <w:trHeight w:val="283"/>
          <w:jc w:val="center"/>
        </w:trPr>
        <w:tc>
          <w:tcPr>
            <w:tcW w:w="1272" w:type="dxa"/>
            <w:tcBorders>
              <w:top w:val="nil"/>
              <w:left w:val="single" w:sz="4" w:space="0" w:color="auto"/>
              <w:bottom w:val="single" w:sz="4" w:space="0" w:color="auto"/>
              <w:right w:val="nil"/>
            </w:tcBorders>
            <w:shd w:val="clear" w:color="auto" w:fill="auto"/>
            <w:vAlign w:val="center"/>
            <w:hideMark/>
          </w:tcPr>
          <w:p w:rsidR="00174108" w:rsidRPr="00076142" w:rsidRDefault="002C7C1D" w:rsidP="002C7C1D">
            <w:pPr>
              <w:spacing w:after="0" w:line="240" w:lineRule="auto"/>
              <w:rPr>
                <w:rFonts w:ascii="Encode Sans" w:eastAsia="Times New Roman" w:hAnsi="Encode Sans" w:cs="DIN Pro Regular"/>
                <w:bCs/>
                <w:color w:val="000000"/>
                <w:sz w:val="20"/>
                <w:szCs w:val="20"/>
                <w:lang w:eastAsia="es-MX"/>
              </w:rPr>
            </w:pPr>
            <w:r w:rsidRPr="00076142">
              <w:rPr>
                <w:rFonts w:ascii="Encode Sans" w:eastAsia="Times New Roman" w:hAnsi="Encode Sans" w:cs="DIN Pro Regular"/>
                <w:bCs/>
                <w:color w:val="000000"/>
                <w:sz w:val="20"/>
                <w:szCs w:val="20"/>
                <w:lang w:eastAsia="es-MX"/>
              </w:rPr>
              <w:t>3.2</w:t>
            </w:r>
          </w:p>
        </w:tc>
        <w:tc>
          <w:tcPr>
            <w:tcW w:w="4488" w:type="dxa"/>
            <w:tcBorders>
              <w:top w:val="nil"/>
              <w:left w:val="nil"/>
              <w:bottom w:val="single" w:sz="4" w:space="0" w:color="auto"/>
              <w:right w:val="single" w:sz="4" w:space="0" w:color="auto"/>
            </w:tcBorders>
            <w:shd w:val="clear" w:color="auto" w:fill="auto"/>
            <w:vAlign w:val="center"/>
            <w:hideMark/>
          </w:tcPr>
          <w:p w:rsidR="00174108" w:rsidRPr="00076142" w:rsidRDefault="00174108" w:rsidP="00174108">
            <w:pPr>
              <w:spacing w:after="0" w:line="240" w:lineRule="auto"/>
              <w:jc w:val="both"/>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Provisiones</w:t>
            </w:r>
          </w:p>
        </w:tc>
        <w:tc>
          <w:tcPr>
            <w:tcW w:w="1633" w:type="dxa"/>
            <w:tcBorders>
              <w:top w:val="nil"/>
              <w:left w:val="nil"/>
              <w:bottom w:val="single" w:sz="4" w:space="0" w:color="auto"/>
              <w:right w:val="single" w:sz="4" w:space="0" w:color="auto"/>
            </w:tcBorders>
            <w:shd w:val="clear" w:color="auto" w:fill="auto"/>
            <w:vAlign w:val="center"/>
            <w:hideMark/>
          </w:tcPr>
          <w:p w:rsidR="00174108" w:rsidRPr="00076142" w:rsidRDefault="00174108" w:rsidP="002413C7">
            <w:pPr>
              <w:spacing w:after="0" w:line="240" w:lineRule="auto"/>
              <w:jc w:val="right"/>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w:t>
            </w:r>
          </w:p>
        </w:tc>
        <w:tc>
          <w:tcPr>
            <w:tcW w:w="160" w:type="dxa"/>
            <w:tcBorders>
              <w:top w:val="nil"/>
              <w:left w:val="nil"/>
              <w:bottom w:val="nil"/>
              <w:right w:val="nil"/>
            </w:tcBorders>
            <w:shd w:val="clear" w:color="auto" w:fill="auto"/>
            <w:noWrap/>
            <w:vAlign w:val="bottom"/>
            <w:hideMark/>
          </w:tcPr>
          <w:p w:rsidR="00174108" w:rsidRPr="00076142"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076142" w:rsidTr="002413C7">
        <w:trPr>
          <w:trHeight w:val="283"/>
          <w:jc w:val="center"/>
        </w:trPr>
        <w:tc>
          <w:tcPr>
            <w:tcW w:w="1272" w:type="dxa"/>
            <w:tcBorders>
              <w:top w:val="nil"/>
              <w:left w:val="single" w:sz="4" w:space="0" w:color="auto"/>
              <w:bottom w:val="single" w:sz="4" w:space="0" w:color="auto"/>
              <w:right w:val="nil"/>
            </w:tcBorders>
            <w:shd w:val="clear" w:color="auto" w:fill="auto"/>
            <w:vAlign w:val="center"/>
            <w:hideMark/>
          </w:tcPr>
          <w:p w:rsidR="00174108" w:rsidRPr="00076142" w:rsidRDefault="002C7C1D" w:rsidP="002C7C1D">
            <w:pPr>
              <w:spacing w:after="0" w:line="240" w:lineRule="auto"/>
              <w:rPr>
                <w:rFonts w:ascii="Encode Sans" w:eastAsia="Times New Roman" w:hAnsi="Encode Sans" w:cs="DIN Pro Regular"/>
                <w:bCs/>
                <w:color w:val="000000"/>
                <w:sz w:val="20"/>
                <w:szCs w:val="20"/>
                <w:lang w:eastAsia="es-MX"/>
              </w:rPr>
            </w:pPr>
            <w:r w:rsidRPr="00076142">
              <w:rPr>
                <w:rFonts w:ascii="Encode Sans" w:eastAsia="Times New Roman" w:hAnsi="Encode Sans" w:cs="DIN Pro Regular"/>
                <w:bCs/>
                <w:color w:val="000000"/>
                <w:sz w:val="20"/>
                <w:szCs w:val="20"/>
                <w:lang w:eastAsia="es-MX"/>
              </w:rPr>
              <w:t>3.3</w:t>
            </w:r>
            <w:r w:rsidR="00174108" w:rsidRPr="00076142">
              <w:rPr>
                <w:rFonts w:ascii="Encode Sans" w:eastAsia="Times New Roman" w:hAnsi="Encode Sans" w:cs="DIN Pro Regular"/>
                <w:bCs/>
                <w:color w:val="000000"/>
                <w:sz w:val="20"/>
                <w:szCs w:val="20"/>
                <w:lang w:eastAsia="es-MX"/>
              </w:rPr>
              <w:t> </w:t>
            </w:r>
          </w:p>
        </w:tc>
        <w:tc>
          <w:tcPr>
            <w:tcW w:w="4488" w:type="dxa"/>
            <w:tcBorders>
              <w:top w:val="nil"/>
              <w:left w:val="nil"/>
              <w:bottom w:val="single" w:sz="4" w:space="0" w:color="auto"/>
              <w:right w:val="single" w:sz="4" w:space="0" w:color="auto"/>
            </w:tcBorders>
            <w:shd w:val="clear" w:color="auto" w:fill="auto"/>
            <w:vAlign w:val="center"/>
            <w:hideMark/>
          </w:tcPr>
          <w:p w:rsidR="00174108" w:rsidRPr="00076142" w:rsidRDefault="00174108" w:rsidP="002C7C1D">
            <w:pPr>
              <w:spacing w:after="0" w:line="240" w:lineRule="auto"/>
              <w:jc w:val="both"/>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Disminución de </w:t>
            </w:r>
            <w:r w:rsidR="002C7C1D" w:rsidRPr="00076142">
              <w:rPr>
                <w:rFonts w:ascii="Encode Sans" w:eastAsia="Times New Roman" w:hAnsi="Encode Sans" w:cs="DIN Pro Regular"/>
                <w:color w:val="000000"/>
                <w:sz w:val="20"/>
                <w:szCs w:val="20"/>
                <w:lang w:eastAsia="es-MX"/>
              </w:rPr>
              <w:t>I</w:t>
            </w:r>
            <w:r w:rsidRPr="00076142">
              <w:rPr>
                <w:rFonts w:ascii="Encode Sans" w:eastAsia="Times New Roman" w:hAnsi="Encode Sans" w:cs="DIN Pro Regular"/>
                <w:color w:val="000000"/>
                <w:sz w:val="20"/>
                <w:szCs w:val="20"/>
                <w:lang w:eastAsia="es-MX"/>
              </w:rPr>
              <w:t>nventarios</w:t>
            </w:r>
          </w:p>
        </w:tc>
        <w:tc>
          <w:tcPr>
            <w:tcW w:w="1633" w:type="dxa"/>
            <w:tcBorders>
              <w:top w:val="nil"/>
              <w:left w:val="nil"/>
              <w:bottom w:val="single" w:sz="4" w:space="0" w:color="auto"/>
              <w:right w:val="single" w:sz="4" w:space="0" w:color="auto"/>
            </w:tcBorders>
            <w:shd w:val="clear" w:color="auto" w:fill="auto"/>
            <w:vAlign w:val="center"/>
            <w:hideMark/>
          </w:tcPr>
          <w:p w:rsidR="00174108" w:rsidRPr="00076142" w:rsidRDefault="00174108" w:rsidP="002413C7">
            <w:pPr>
              <w:spacing w:after="0" w:line="240" w:lineRule="auto"/>
              <w:jc w:val="right"/>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w:t>
            </w:r>
          </w:p>
        </w:tc>
        <w:tc>
          <w:tcPr>
            <w:tcW w:w="160" w:type="dxa"/>
            <w:tcBorders>
              <w:top w:val="nil"/>
              <w:left w:val="nil"/>
              <w:bottom w:val="nil"/>
              <w:right w:val="nil"/>
            </w:tcBorders>
            <w:shd w:val="clear" w:color="auto" w:fill="auto"/>
            <w:noWrap/>
            <w:vAlign w:val="bottom"/>
            <w:hideMark/>
          </w:tcPr>
          <w:p w:rsidR="00174108" w:rsidRPr="00076142"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076142" w:rsidTr="002413C7">
        <w:trPr>
          <w:trHeight w:val="420"/>
          <w:jc w:val="center"/>
        </w:trPr>
        <w:tc>
          <w:tcPr>
            <w:tcW w:w="1272" w:type="dxa"/>
            <w:tcBorders>
              <w:top w:val="nil"/>
              <w:left w:val="single" w:sz="4" w:space="0" w:color="auto"/>
              <w:bottom w:val="single" w:sz="4" w:space="0" w:color="auto"/>
              <w:right w:val="nil"/>
            </w:tcBorders>
            <w:shd w:val="clear" w:color="auto" w:fill="auto"/>
            <w:vAlign w:val="center"/>
            <w:hideMark/>
          </w:tcPr>
          <w:p w:rsidR="00174108" w:rsidRPr="00076142" w:rsidRDefault="002C7C1D" w:rsidP="002C7C1D">
            <w:pPr>
              <w:spacing w:after="0" w:line="240" w:lineRule="auto"/>
              <w:rPr>
                <w:rFonts w:ascii="Encode Sans" w:eastAsia="Times New Roman" w:hAnsi="Encode Sans" w:cs="DIN Pro Regular"/>
                <w:bCs/>
                <w:color w:val="000000"/>
                <w:sz w:val="20"/>
                <w:szCs w:val="20"/>
                <w:lang w:eastAsia="es-MX"/>
              </w:rPr>
            </w:pPr>
            <w:r w:rsidRPr="00076142">
              <w:rPr>
                <w:rFonts w:ascii="Encode Sans" w:eastAsia="Times New Roman" w:hAnsi="Encode Sans" w:cs="DIN Pro Regular"/>
                <w:bCs/>
                <w:color w:val="000000"/>
                <w:sz w:val="20"/>
                <w:szCs w:val="20"/>
                <w:lang w:eastAsia="es-MX"/>
              </w:rPr>
              <w:t>3.4</w:t>
            </w:r>
            <w:r w:rsidR="00174108" w:rsidRPr="00076142">
              <w:rPr>
                <w:rFonts w:ascii="Encode Sans" w:eastAsia="Times New Roman" w:hAnsi="Encode Sans" w:cs="DIN Pro Regular"/>
                <w:bCs/>
                <w:color w:val="000000"/>
                <w:sz w:val="20"/>
                <w:szCs w:val="20"/>
                <w:lang w:eastAsia="es-MX"/>
              </w:rPr>
              <w:t> </w:t>
            </w:r>
          </w:p>
        </w:tc>
        <w:tc>
          <w:tcPr>
            <w:tcW w:w="4488" w:type="dxa"/>
            <w:tcBorders>
              <w:top w:val="nil"/>
              <w:left w:val="nil"/>
              <w:bottom w:val="single" w:sz="4" w:space="0" w:color="auto"/>
              <w:right w:val="single" w:sz="4" w:space="0" w:color="auto"/>
            </w:tcBorders>
            <w:shd w:val="clear" w:color="auto" w:fill="auto"/>
            <w:vAlign w:val="center"/>
            <w:hideMark/>
          </w:tcPr>
          <w:p w:rsidR="00174108" w:rsidRPr="00076142" w:rsidRDefault="00174108" w:rsidP="002C7C1D">
            <w:pPr>
              <w:spacing w:after="0" w:line="240" w:lineRule="auto"/>
              <w:jc w:val="both"/>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Aumento por </w:t>
            </w:r>
            <w:r w:rsidR="002C7C1D" w:rsidRPr="00076142">
              <w:rPr>
                <w:rFonts w:ascii="Encode Sans" w:eastAsia="Times New Roman" w:hAnsi="Encode Sans" w:cs="DIN Pro Regular"/>
                <w:color w:val="000000"/>
                <w:sz w:val="20"/>
                <w:szCs w:val="20"/>
                <w:lang w:eastAsia="es-MX"/>
              </w:rPr>
              <w:t>I</w:t>
            </w:r>
            <w:r w:rsidRPr="00076142">
              <w:rPr>
                <w:rFonts w:ascii="Encode Sans" w:eastAsia="Times New Roman" w:hAnsi="Encode Sans" w:cs="DIN Pro Regular"/>
                <w:color w:val="000000"/>
                <w:sz w:val="20"/>
                <w:szCs w:val="20"/>
                <w:lang w:eastAsia="es-MX"/>
              </w:rPr>
              <w:t xml:space="preserve">nsuficiencia de </w:t>
            </w:r>
            <w:r w:rsidR="002C7C1D" w:rsidRPr="00076142">
              <w:rPr>
                <w:rFonts w:ascii="Encode Sans" w:eastAsia="Times New Roman" w:hAnsi="Encode Sans" w:cs="DIN Pro Regular"/>
                <w:color w:val="000000"/>
                <w:sz w:val="20"/>
                <w:szCs w:val="20"/>
                <w:lang w:eastAsia="es-MX"/>
              </w:rPr>
              <w:t>E</w:t>
            </w:r>
            <w:r w:rsidRPr="00076142">
              <w:rPr>
                <w:rFonts w:ascii="Encode Sans" w:eastAsia="Times New Roman" w:hAnsi="Encode Sans" w:cs="DIN Pro Regular"/>
                <w:color w:val="000000"/>
                <w:sz w:val="20"/>
                <w:szCs w:val="20"/>
                <w:lang w:eastAsia="es-MX"/>
              </w:rPr>
              <w:t xml:space="preserve">stimaciones por </w:t>
            </w:r>
            <w:r w:rsidR="002C7C1D" w:rsidRPr="00076142">
              <w:rPr>
                <w:rFonts w:ascii="Encode Sans" w:eastAsia="Times New Roman" w:hAnsi="Encode Sans" w:cs="DIN Pro Regular"/>
                <w:color w:val="000000"/>
                <w:sz w:val="20"/>
                <w:szCs w:val="20"/>
                <w:lang w:eastAsia="es-MX"/>
              </w:rPr>
              <w:t>P</w:t>
            </w:r>
            <w:r w:rsidRPr="00076142">
              <w:rPr>
                <w:rFonts w:ascii="Encode Sans" w:eastAsia="Times New Roman" w:hAnsi="Encode Sans" w:cs="DIN Pro Regular"/>
                <w:color w:val="000000"/>
                <w:sz w:val="20"/>
                <w:szCs w:val="20"/>
                <w:lang w:eastAsia="es-MX"/>
              </w:rPr>
              <w:t xml:space="preserve">érdida o </w:t>
            </w:r>
            <w:r w:rsidR="002C7C1D" w:rsidRPr="00076142">
              <w:rPr>
                <w:rFonts w:ascii="Encode Sans" w:eastAsia="Times New Roman" w:hAnsi="Encode Sans" w:cs="DIN Pro Regular"/>
                <w:color w:val="000000"/>
                <w:sz w:val="20"/>
                <w:szCs w:val="20"/>
                <w:lang w:eastAsia="es-MX"/>
              </w:rPr>
              <w:t>D</w:t>
            </w:r>
            <w:r w:rsidRPr="00076142">
              <w:rPr>
                <w:rFonts w:ascii="Encode Sans" w:eastAsia="Times New Roman" w:hAnsi="Encode Sans" w:cs="DIN Pro Regular"/>
                <w:color w:val="000000"/>
                <w:sz w:val="20"/>
                <w:szCs w:val="20"/>
                <w:lang w:eastAsia="es-MX"/>
              </w:rPr>
              <w:t xml:space="preserve">eterioro u </w:t>
            </w:r>
            <w:r w:rsidR="002C7C1D" w:rsidRPr="00076142">
              <w:rPr>
                <w:rFonts w:ascii="Encode Sans" w:eastAsia="Times New Roman" w:hAnsi="Encode Sans" w:cs="DIN Pro Regular"/>
                <w:color w:val="000000"/>
                <w:sz w:val="20"/>
                <w:szCs w:val="20"/>
                <w:lang w:eastAsia="es-MX"/>
              </w:rPr>
              <w:t>O</w:t>
            </w:r>
            <w:r w:rsidRPr="00076142">
              <w:rPr>
                <w:rFonts w:ascii="Encode Sans" w:eastAsia="Times New Roman" w:hAnsi="Encode Sans" w:cs="DIN Pro Regular"/>
                <w:color w:val="000000"/>
                <w:sz w:val="20"/>
                <w:szCs w:val="20"/>
                <w:lang w:eastAsia="es-MX"/>
              </w:rPr>
              <w:t>bsolescencia</w:t>
            </w:r>
          </w:p>
        </w:tc>
        <w:tc>
          <w:tcPr>
            <w:tcW w:w="1633" w:type="dxa"/>
            <w:tcBorders>
              <w:top w:val="nil"/>
              <w:left w:val="nil"/>
              <w:bottom w:val="single" w:sz="4" w:space="0" w:color="auto"/>
              <w:right w:val="single" w:sz="4" w:space="0" w:color="auto"/>
            </w:tcBorders>
            <w:shd w:val="clear" w:color="auto" w:fill="auto"/>
            <w:vAlign w:val="center"/>
            <w:hideMark/>
          </w:tcPr>
          <w:p w:rsidR="00174108" w:rsidRPr="00076142" w:rsidRDefault="00174108" w:rsidP="002413C7">
            <w:pPr>
              <w:spacing w:after="0" w:line="240" w:lineRule="auto"/>
              <w:jc w:val="right"/>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w:t>
            </w:r>
          </w:p>
        </w:tc>
        <w:tc>
          <w:tcPr>
            <w:tcW w:w="160" w:type="dxa"/>
            <w:tcBorders>
              <w:top w:val="nil"/>
              <w:left w:val="nil"/>
              <w:bottom w:val="nil"/>
              <w:right w:val="nil"/>
            </w:tcBorders>
            <w:shd w:val="clear" w:color="auto" w:fill="auto"/>
            <w:noWrap/>
            <w:vAlign w:val="bottom"/>
            <w:hideMark/>
          </w:tcPr>
          <w:p w:rsidR="00174108" w:rsidRPr="00076142"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076142" w:rsidTr="002413C7">
        <w:trPr>
          <w:trHeight w:val="283"/>
          <w:jc w:val="center"/>
        </w:trPr>
        <w:tc>
          <w:tcPr>
            <w:tcW w:w="1272" w:type="dxa"/>
            <w:tcBorders>
              <w:top w:val="nil"/>
              <w:left w:val="single" w:sz="4" w:space="0" w:color="auto"/>
              <w:bottom w:val="single" w:sz="4" w:space="0" w:color="auto"/>
              <w:right w:val="nil"/>
            </w:tcBorders>
            <w:shd w:val="clear" w:color="auto" w:fill="auto"/>
            <w:vAlign w:val="center"/>
            <w:hideMark/>
          </w:tcPr>
          <w:p w:rsidR="00174108" w:rsidRPr="00076142" w:rsidRDefault="002C7C1D" w:rsidP="002C7C1D">
            <w:pPr>
              <w:spacing w:after="0" w:line="240" w:lineRule="auto"/>
              <w:rPr>
                <w:rFonts w:ascii="Encode Sans" w:eastAsia="Times New Roman" w:hAnsi="Encode Sans" w:cs="DIN Pro Regular"/>
                <w:bCs/>
                <w:color w:val="000000"/>
                <w:sz w:val="20"/>
                <w:szCs w:val="20"/>
                <w:lang w:eastAsia="es-MX"/>
              </w:rPr>
            </w:pPr>
            <w:r w:rsidRPr="00076142">
              <w:rPr>
                <w:rFonts w:ascii="Encode Sans" w:eastAsia="Times New Roman" w:hAnsi="Encode Sans" w:cs="DIN Pro Regular"/>
                <w:bCs/>
                <w:color w:val="000000"/>
                <w:sz w:val="20"/>
                <w:szCs w:val="20"/>
                <w:lang w:eastAsia="es-MX"/>
              </w:rPr>
              <w:t>3.5</w:t>
            </w:r>
          </w:p>
        </w:tc>
        <w:tc>
          <w:tcPr>
            <w:tcW w:w="4488" w:type="dxa"/>
            <w:tcBorders>
              <w:top w:val="nil"/>
              <w:left w:val="nil"/>
              <w:bottom w:val="single" w:sz="4" w:space="0" w:color="auto"/>
              <w:right w:val="single" w:sz="4" w:space="0" w:color="auto"/>
            </w:tcBorders>
            <w:shd w:val="clear" w:color="auto" w:fill="auto"/>
            <w:vAlign w:val="center"/>
            <w:hideMark/>
          </w:tcPr>
          <w:p w:rsidR="00174108" w:rsidRPr="00076142" w:rsidRDefault="00174108" w:rsidP="002C7C1D">
            <w:pPr>
              <w:spacing w:after="0" w:line="240" w:lineRule="auto"/>
              <w:jc w:val="both"/>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Aumento por </w:t>
            </w:r>
            <w:r w:rsidR="002C7C1D" w:rsidRPr="00076142">
              <w:rPr>
                <w:rFonts w:ascii="Encode Sans" w:eastAsia="Times New Roman" w:hAnsi="Encode Sans" w:cs="DIN Pro Regular"/>
                <w:color w:val="000000"/>
                <w:sz w:val="20"/>
                <w:szCs w:val="20"/>
                <w:lang w:eastAsia="es-MX"/>
              </w:rPr>
              <w:t>I</w:t>
            </w:r>
            <w:r w:rsidRPr="00076142">
              <w:rPr>
                <w:rFonts w:ascii="Encode Sans" w:eastAsia="Times New Roman" w:hAnsi="Encode Sans" w:cs="DIN Pro Regular"/>
                <w:color w:val="000000"/>
                <w:sz w:val="20"/>
                <w:szCs w:val="20"/>
                <w:lang w:eastAsia="es-MX"/>
              </w:rPr>
              <w:t xml:space="preserve">nsuficiencia de </w:t>
            </w:r>
            <w:r w:rsidR="002C7C1D" w:rsidRPr="00076142">
              <w:rPr>
                <w:rFonts w:ascii="Encode Sans" w:eastAsia="Times New Roman" w:hAnsi="Encode Sans" w:cs="DIN Pro Regular"/>
                <w:color w:val="000000"/>
                <w:sz w:val="20"/>
                <w:szCs w:val="20"/>
                <w:lang w:eastAsia="es-MX"/>
              </w:rPr>
              <w:t>P</w:t>
            </w:r>
            <w:r w:rsidRPr="00076142">
              <w:rPr>
                <w:rFonts w:ascii="Encode Sans" w:eastAsia="Times New Roman" w:hAnsi="Encode Sans" w:cs="DIN Pro Regular"/>
                <w:color w:val="000000"/>
                <w:sz w:val="20"/>
                <w:szCs w:val="20"/>
                <w:lang w:eastAsia="es-MX"/>
              </w:rPr>
              <w:t>rovisiones</w:t>
            </w:r>
          </w:p>
        </w:tc>
        <w:tc>
          <w:tcPr>
            <w:tcW w:w="1633" w:type="dxa"/>
            <w:tcBorders>
              <w:top w:val="nil"/>
              <w:left w:val="nil"/>
              <w:bottom w:val="single" w:sz="4" w:space="0" w:color="auto"/>
              <w:right w:val="single" w:sz="4" w:space="0" w:color="auto"/>
            </w:tcBorders>
            <w:shd w:val="clear" w:color="auto" w:fill="auto"/>
            <w:vAlign w:val="center"/>
            <w:hideMark/>
          </w:tcPr>
          <w:p w:rsidR="00174108" w:rsidRPr="00076142" w:rsidRDefault="00174108" w:rsidP="00EB37D6">
            <w:pPr>
              <w:spacing w:after="0" w:line="240" w:lineRule="auto"/>
              <w:jc w:val="right"/>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w:t>
            </w:r>
          </w:p>
        </w:tc>
        <w:tc>
          <w:tcPr>
            <w:tcW w:w="160" w:type="dxa"/>
            <w:tcBorders>
              <w:top w:val="nil"/>
              <w:left w:val="nil"/>
              <w:bottom w:val="nil"/>
              <w:right w:val="nil"/>
            </w:tcBorders>
            <w:shd w:val="clear" w:color="auto" w:fill="auto"/>
            <w:noWrap/>
            <w:vAlign w:val="bottom"/>
            <w:hideMark/>
          </w:tcPr>
          <w:p w:rsidR="00174108" w:rsidRPr="00076142" w:rsidRDefault="00174108" w:rsidP="002C3BA7">
            <w:pPr>
              <w:spacing w:after="0" w:line="240" w:lineRule="auto"/>
              <w:rPr>
                <w:rFonts w:ascii="Encode Sans" w:eastAsia="Times New Roman" w:hAnsi="Encode Sans" w:cs="DIN Pro Regular"/>
                <w:color w:val="000000"/>
                <w:sz w:val="20"/>
                <w:szCs w:val="20"/>
                <w:lang w:eastAsia="es-MX"/>
              </w:rPr>
            </w:pPr>
          </w:p>
        </w:tc>
      </w:tr>
      <w:tr w:rsidR="00174108" w:rsidRPr="00076142" w:rsidTr="002413C7">
        <w:trPr>
          <w:trHeight w:val="283"/>
          <w:jc w:val="center"/>
        </w:trPr>
        <w:tc>
          <w:tcPr>
            <w:tcW w:w="1272" w:type="dxa"/>
            <w:tcBorders>
              <w:top w:val="nil"/>
              <w:left w:val="single" w:sz="4" w:space="0" w:color="auto"/>
              <w:bottom w:val="single" w:sz="4" w:space="0" w:color="auto"/>
              <w:right w:val="nil"/>
            </w:tcBorders>
            <w:shd w:val="clear" w:color="auto" w:fill="auto"/>
            <w:vAlign w:val="center"/>
            <w:hideMark/>
          </w:tcPr>
          <w:p w:rsidR="00174108" w:rsidRPr="00076142" w:rsidRDefault="002C7C1D" w:rsidP="002C7C1D">
            <w:pPr>
              <w:spacing w:after="0" w:line="240" w:lineRule="auto"/>
              <w:rPr>
                <w:rFonts w:ascii="Encode Sans" w:eastAsia="Times New Roman" w:hAnsi="Encode Sans" w:cs="DIN Pro Regular"/>
                <w:bCs/>
                <w:color w:val="000000"/>
                <w:sz w:val="20"/>
                <w:szCs w:val="20"/>
                <w:lang w:eastAsia="es-MX"/>
              </w:rPr>
            </w:pPr>
            <w:r w:rsidRPr="00076142">
              <w:rPr>
                <w:rFonts w:ascii="Encode Sans" w:eastAsia="Times New Roman" w:hAnsi="Encode Sans" w:cs="DIN Pro Regular"/>
                <w:bCs/>
                <w:color w:val="000000"/>
                <w:sz w:val="20"/>
                <w:szCs w:val="20"/>
                <w:lang w:eastAsia="es-MX"/>
              </w:rPr>
              <w:t>3.6</w:t>
            </w:r>
            <w:r w:rsidR="00174108" w:rsidRPr="00076142">
              <w:rPr>
                <w:rFonts w:ascii="Encode Sans" w:eastAsia="Times New Roman" w:hAnsi="Encode Sans" w:cs="DIN Pro Regular"/>
                <w:bCs/>
                <w:color w:val="000000"/>
                <w:sz w:val="20"/>
                <w:szCs w:val="20"/>
                <w:lang w:eastAsia="es-MX"/>
              </w:rPr>
              <w:t> </w:t>
            </w:r>
          </w:p>
        </w:tc>
        <w:tc>
          <w:tcPr>
            <w:tcW w:w="4488" w:type="dxa"/>
            <w:tcBorders>
              <w:top w:val="nil"/>
              <w:left w:val="nil"/>
              <w:bottom w:val="single" w:sz="4" w:space="0" w:color="auto"/>
              <w:right w:val="single" w:sz="4" w:space="0" w:color="auto"/>
            </w:tcBorders>
            <w:shd w:val="clear" w:color="auto" w:fill="auto"/>
            <w:vAlign w:val="center"/>
            <w:hideMark/>
          </w:tcPr>
          <w:p w:rsidR="00174108" w:rsidRPr="00076142" w:rsidRDefault="00174108" w:rsidP="00174108">
            <w:pPr>
              <w:spacing w:after="0" w:line="240" w:lineRule="auto"/>
              <w:jc w:val="both"/>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Otros Gastos</w:t>
            </w:r>
          </w:p>
        </w:tc>
        <w:tc>
          <w:tcPr>
            <w:tcW w:w="1633" w:type="dxa"/>
            <w:tcBorders>
              <w:top w:val="nil"/>
              <w:left w:val="nil"/>
              <w:bottom w:val="single" w:sz="4" w:space="0" w:color="auto"/>
              <w:right w:val="single" w:sz="4" w:space="0" w:color="auto"/>
            </w:tcBorders>
            <w:shd w:val="clear" w:color="auto" w:fill="auto"/>
            <w:vAlign w:val="center"/>
            <w:hideMark/>
          </w:tcPr>
          <w:p w:rsidR="00174108" w:rsidRPr="00076142" w:rsidRDefault="00174108" w:rsidP="00EB37D6">
            <w:pPr>
              <w:spacing w:after="0" w:line="240" w:lineRule="auto"/>
              <w:jc w:val="right"/>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w:t>
            </w:r>
          </w:p>
        </w:tc>
        <w:tc>
          <w:tcPr>
            <w:tcW w:w="160" w:type="dxa"/>
            <w:tcBorders>
              <w:top w:val="nil"/>
              <w:left w:val="nil"/>
              <w:bottom w:val="nil"/>
              <w:right w:val="nil"/>
            </w:tcBorders>
            <w:shd w:val="clear" w:color="auto" w:fill="auto"/>
            <w:noWrap/>
            <w:vAlign w:val="bottom"/>
            <w:hideMark/>
          </w:tcPr>
          <w:p w:rsidR="00174108" w:rsidRPr="00076142" w:rsidRDefault="00174108" w:rsidP="002C3BA7">
            <w:pPr>
              <w:spacing w:after="0" w:line="240" w:lineRule="auto"/>
              <w:rPr>
                <w:rFonts w:ascii="Encode Sans" w:eastAsia="Times New Roman" w:hAnsi="Encode Sans" w:cs="DIN Pro Regular"/>
                <w:color w:val="000000"/>
                <w:sz w:val="20"/>
                <w:szCs w:val="20"/>
                <w:lang w:eastAsia="es-MX"/>
              </w:rPr>
            </w:pPr>
          </w:p>
        </w:tc>
      </w:tr>
      <w:tr w:rsidR="002C7C1D" w:rsidRPr="00076142" w:rsidTr="002413C7">
        <w:trPr>
          <w:trHeight w:val="283"/>
          <w:jc w:val="center"/>
        </w:trPr>
        <w:tc>
          <w:tcPr>
            <w:tcW w:w="1272" w:type="dxa"/>
            <w:tcBorders>
              <w:top w:val="nil"/>
              <w:left w:val="single" w:sz="4" w:space="0" w:color="auto"/>
              <w:bottom w:val="single" w:sz="4" w:space="0" w:color="auto"/>
              <w:right w:val="nil"/>
            </w:tcBorders>
            <w:shd w:val="clear" w:color="auto" w:fill="auto"/>
            <w:vAlign w:val="center"/>
          </w:tcPr>
          <w:p w:rsidR="002C7C1D" w:rsidRPr="00076142" w:rsidRDefault="002C7C1D" w:rsidP="002C7C1D">
            <w:pPr>
              <w:spacing w:after="0" w:line="240" w:lineRule="auto"/>
              <w:rPr>
                <w:rFonts w:ascii="Encode Sans" w:eastAsia="Times New Roman" w:hAnsi="Encode Sans" w:cs="DIN Pro Regular"/>
                <w:bCs/>
                <w:color w:val="000000"/>
                <w:sz w:val="20"/>
                <w:szCs w:val="20"/>
                <w:lang w:eastAsia="es-MX"/>
              </w:rPr>
            </w:pPr>
            <w:r w:rsidRPr="00076142">
              <w:rPr>
                <w:rFonts w:ascii="Encode Sans" w:eastAsia="Times New Roman" w:hAnsi="Encode Sans" w:cs="DIN Pro Regular"/>
                <w:bCs/>
                <w:color w:val="000000"/>
                <w:sz w:val="20"/>
                <w:szCs w:val="20"/>
                <w:lang w:eastAsia="es-MX"/>
              </w:rPr>
              <w:t>3.7</w:t>
            </w:r>
          </w:p>
        </w:tc>
        <w:tc>
          <w:tcPr>
            <w:tcW w:w="4488" w:type="dxa"/>
            <w:tcBorders>
              <w:top w:val="nil"/>
              <w:left w:val="nil"/>
              <w:bottom w:val="single" w:sz="4" w:space="0" w:color="auto"/>
              <w:right w:val="single" w:sz="4" w:space="0" w:color="auto"/>
            </w:tcBorders>
            <w:shd w:val="clear" w:color="auto" w:fill="auto"/>
            <w:vAlign w:val="center"/>
          </w:tcPr>
          <w:p w:rsidR="002C7C1D" w:rsidRPr="00076142" w:rsidRDefault="002C7C1D" w:rsidP="009B7FAD">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Otros Gastos Contables No Presupuestales</w:t>
            </w:r>
          </w:p>
        </w:tc>
        <w:tc>
          <w:tcPr>
            <w:tcW w:w="1633" w:type="dxa"/>
            <w:tcBorders>
              <w:top w:val="nil"/>
              <w:left w:val="nil"/>
              <w:bottom w:val="single" w:sz="4" w:space="0" w:color="auto"/>
              <w:right w:val="single" w:sz="4" w:space="0" w:color="auto"/>
            </w:tcBorders>
            <w:shd w:val="clear" w:color="auto" w:fill="auto"/>
            <w:vAlign w:val="center"/>
          </w:tcPr>
          <w:p w:rsidR="002C7C1D" w:rsidRPr="00076142" w:rsidRDefault="002C7C1D" w:rsidP="00EB37D6">
            <w:pPr>
              <w:spacing w:after="0" w:line="240" w:lineRule="auto"/>
              <w:jc w:val="right"/>
              <w:rPr>
                <w:rFonts w:ascii="Encode Sans" w:eastAsia="Times New Roman" w:hAnsi="Encode Sans" w:cs="DIN Pro Regular"/>
                <w:color w:val="000000"/>
                <w:sz w:val="20"/>
                <w:szCs w:val="20"/>
                <w:lang w:eastAsia="es-MX"/>
              </w:rPr>
            </w:pPr>
          </w:p>
        </w:tc>
        <w:tc>
          <w:tcPr>
            <w:tcW w:w="160" w:type="dxa"/>
            <w:tcBorders>
              <w:top w:val="nil"/>
              <w:left w:val="nil"/>
              <w:bottom w:val="nil"/>
              <w:right w:val="nil"/>
            </w:tcBorders>
            <w:shd w:val="clear" w:color="auto" w:fill="auto"/>
            <w:noWrap/>
            <w:vAlign w:val="bottom"/>
          </w:tcPr>
          <w:p w:rsidR="002C7C1D" w:rsidRPr="00076142" w:rsidRDefault="002C7C1D" w:rsidP="002C3BA7">
            <w:pPr>
              <w:spacing w:after="0" w:line="240" w:lineRule="auto"/>
              <w:rPr>
                <w:rFonts w:ascii="Encode Sans" w:eastAsia="Times New Roman" w:hAnsi="Encode Sans" w:cs="DIN Pro Regular"/>
                <w:color w:val="000000"/>
                <w:sz w:val="20"/>
                <w:szCs w:val="20"/>
                <w:lang w:eastAsia="es-MX"/>
              </w:rPr>
            </w:pPr>
          </w:p>
        </w:tc>
      </w:tr>
      <w:tr w:rsidR="002C7C1D" w:rsidRPr="00076142" w:rsidTr="002413C7">
        <w:trPr>
          <w:trHeight w:val="150"/>
          <w:jc w:val="center"/>
        </w:trPr>
        <w:tc>
          <w:tcPr>
            <w:tcW w:w="1272" w:type="dxa"/>
            <w:tcBorders>
              <w:top w:val="nil"/>
              <w:left w:val="nil"/>
              <w:bottom w:val="nil"/>
              <w:right w:val="nil"/>
            </w:tcBorders>
            <w:shd w:val="clear" w:color="auto" w:fill="auto"/>
            <w:noWrap/>
            <w:vAlign w:val="bottom"/>
            <w:hideMark/>
          </w:tcPr>
          <w:p w:rsidR="002C7C1D" w:rsidRPr="00076142" w:rsidRDefault="002C7C1D" w:rsidP="00174108">
            <w:pPr>
              <w:spacing w:after="0" w:line="240" w:lineRule="auto"/>
              <w:rPr>
                <w:rFonts w:ascii="Encode Sans" w:eastAsia="Times New Roman" w:hAnsi="Encode Sans" w:cs="DIN Pro Regular"/>
                <w:color w:val="000000"/>
                <w:sz w:val="20"/>
                <w:szCs w:val="20"/>
                <w:lang w:eastAsia="es-MX"/>
              </w:rPr>
            </w:pPr>
          </w:p>
        </w:tc>
        <w:tc>
          <w:tcPr>
            <w:tcW w:w="4488" w:type="dxa"/>
            <w:tcBorders>
              <w:top w:val="nil"/>
              <w:left w:val="nil"/>
              <w:bottom w:val="nil"/>
              <w:right w:val="nil"/>
            </w:tcBorders>
            <w:shd w:val="clear" w:color="auto" w:fill="auto"/>
            <w:noWrap/>
            <w:vAlign w:val="bottom"/>
            <w:hideMark/>
          </w:tcPr>
          <w:p w:rsidR="002C7C1D" w:rsidRPr="00076142" w:rsidRDefault="002C7C1D" w:rsidP="00174108">
            <w:pPr>
              <w:spacing w:after="0" w:line="240" w:lineRule="auto"/>
              <w:rPr>
                <w:rFonts w:ascii="Encode Sans" w:eastAsia="Times New Roman" w:hAnsi="Encode Sans" w:cs="DIN Pro Regular"/>
                <w:color w:val="000000"/>
                <w:sz w:val="20"/>
                <w:szCs w:val="20"/>
                <w:lang w:eastAsia="es-MX"/>
              </w:rPr>
            </w:pPr>
          </w:p>
        </w:tc>
        <w:tc>
          <w:tcPr>
            <w:tcW w:w="1633" w:type="dxa"/>
            <w:tcBorders>
              <w:top w:val="nil"/>
              <w:left w:val="nil"/>
              <w:bottom w:val="single" w:sz="4" w:space="0" w:color="auto"/>
              <w:right w:val="nil"/>
            </w:tcBorders>
            <w:shd w:val="clear" w:color="auto" w:fill="auto"/>
            <w:noWrap/>
            <w:vAlign w:val="bottom"/>
            <w:hideMark/>
          </w:tcPr>
          <w:p w:rsidR="002C7C1D" w:rsidRPr="00076142" w:rsidRDefault="002C7C1D" w:rsidP="00174108">
            <w:pPr>
              <w:spacing w:after="0" w:line="240" w:lineRule="auto"/>
              <w:rPr>
                <w:rFonts w:ascii="Encode Sans" w:eastAsia="Times New Roman" w:hAnsi="Encode Sans" w:cs="DIN Pro Regular"/>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2C7C1D" w:rsidRPr="00076142" w:rsidRDefault="002C7C1D" w:rsidP="00174108">
            <w:pPr>
              <w:spacing w:after="0" w:line="240" w:lineRule="auto"/>
              <w:rPr>
                <w:rFonts w:ascii="Encode Sans" w:eastAsia="Times New Roman" w:hAnsi="Encode Sans" w:cs="DIN Pro Regular"/>
                <w:color w:val="000000"/>
                <w:sz w:val="20"/>
                <w:szCs w:val="20"/>
                <w:lang w:eastAsia="es-MX"/>
              </w:rPr>
            </w:pPr>
          </w:p>
        </w:tc>
      </w:tr>
      <w:tr w:rsidR="002C7C1D" w:rsidRPr="00076142" w:rsidTr="002413C7">
        <w:trPr>
          <w:gridAfter w:val="1"/>
          <w:wAfter w:w="160" w:type="dxa"/>
          <w:trHeight w:val="300"/>
          <w:jc w:val="center"/>
        </w:trPr>
        <w:tc>
          <w:tcPr>
            <w:tcW w:w="5760" w:type="dxa"/>
            <w:gridSpan w:val="2"/>
            <w:tcBorders>
              <w:top w:val="single" w:sz="4" w:space="0" w:color="auto"/>
              <w:left w:val="single" w:sz="4" w:space="0" w:color="auto"/>
              <w:bottom w:val="single" w:sz="4" w:space="0" w:color="auto"/>
              <w:right w:val="nil"/>
            </w:tcBorders>
            <w:shd w:val="clear" w:color="auto" w:fill="AB0033"/>
            <w:noWrap/>
            <w:vAlign w:val="bottom"/>
            <w:hideMark/>
          </w:tcPr>
          <w:p w:rsidR="002C7C1D" w:rsidRPr="00076142" w:rsidRDefault="002C7C1D" w:rsidP="002C7C1D">
            <w:pPr>
              <w:spacing w:after="0" w:line="240" w:lineRule="auto"/>
              <w:rPr>
                <w:rFonts w:ascii="Encode Sans" w:eastAsia="Times New Roman" w:hAnsi="Encode Sans" w:cs="DIN Pro Regular"/>
                <w:b/>
                <w:color w:val="FFFFFF"/>
                <w:sz w:val="20"/>
                <w:szCs w:val="20"/>
                <w:lang w:eastAsia="es-MX"/>
              </w:rPr>
            </w:pPr>
            <w:r w:rsidRPr="00076142">
              <w:rPr>
                <w:rFonts w:ascii="Encode Sans" w:eastAsia="Times New Roman" w:hAnsi="Encode Sans" w:cs="DIN Pro Regular"/>
                <w:b/>
                <w:color w:val="FFFFFF"/>
                <w:sz w:val="20"/>
                <w:szCs w:val="20"/>
                <w:lang w:eastAsia="es-MX"/>
              </w:rPr>
              <w:t>4. Total de Gastos Contables</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C1D" w:rsidRPr="00076142" w:rsidRDefault="002413C7" w:rsidP="002C7C1D">
            <w:pPr>
              <w:spacing w:after="0" w:line="240" w:lineRule="auto"/>
              <w:jc w:val="center"/>
              <w:rPr>
                <w:rFonts w:ascii="Encode Sans" w:eastAsia="Times New Roman" w:hAnsi="Encode Sans" w:cs="DIN Pro Regular"/>
                <w:b/>
                <w:color w:val="000000"/>
                <w:sz w:val="20"/>
                <w:szCs w:val="20"/>
                <w:lang w:eastAsia="es-MX"/>
              </w:rPr>
            </w:pPr>
            <w:r w:rsidRPr="00076142">
              <w:rPr>
                <w:rFonts w:ascii="Encode Sans" w:eastAsia="Times New Roman" w:hAnsi="Encode Sans" w:cs="DIN Pro Regular"/>
                <w:b/>
                <w:color w:val="000000"/>
                <w:sz w:val="20"/>
                <w:szCs w:val="20"/>
                <w:lang w:eastAsia="es-MX"/>
              </w:rPr>
              <w:t>$ 31,934,529</w:t>
            </w:r>
          </w:p>
        </w:tc>
      </w:tr>
    </w:tbl>
    <w:p w:rsidR="00174108" w:rsidRPr="00076142" w:rsidRDefault="00174108" w:rsidP="002C576A">
      <w:pPr>
        <w:pStyle w:val="INCISO"/>
        <w:spacing w:after="0" w:line="240" w:lineRule="exact"/>
        <w:ind w:left="360"/>
        <w:rPr>
          <w:rFonts w:ascii="Encode Sans" w:hAnsi="Encode Sans" w:cs="DIN Pro Regular"/>
          <w:b/>
          <w:smallCaps/>
          <w:sz w:val="20"/>
          <w:szCs w:val="20"/>
        </w:rPr>
      </w:pPr>
    </w:p>
    <w:p w:rsidR="00006431" w:rsidRPr="00076142" w:rsidRDefault="00006431" w:rsidP="002C576A">
      <w:pPr>
        <w:pStyle w:val="INCISO"/>
        <w:spacing w:after="0" w:line="240" w:lineRule="exact"/>
        <w:ind w:left="360"/>
        <w:rPr>
          <w:rFonts w:ascii="Encode Sans" w:hAnsi="Encode Sans" w:cs="DIN Pro Regular"/>
          <w:b/>
          <w:smallCaps/>
          <w:sz w:val="20"/>
          <w:szCs w:val="20"/>
        </w:rPr>
      </w:pPr>
    </w:p>
    <w:p w:rsidR="00076142" w:rsidRDefault="00076142" w:rsidP="00006431">
      <w:pPr>
        <w:spacing w:after="0"/>
        <w:rPr>
          <w:rFonts w:ascii="Encode Sans" w:hAnsi="Encode Sans" w:cs="DIN Pro Regular"/>
          <w:sz w:val="20"/>
          <w:szCs w:val="20"/>
        </w:rPr>
      </w:pPr>
    </w:p>
    <w:p w:rsidR="00076142" w:rsidRDefault="00076142" w:rsidP="00006431">
      <w:pPr>
        <w:spacing w:after="0"/>
        <w:rPr>
          <w:rFonts w:ascii="Encode Sans" w:hAnsi="Encode Sans" w:cs="DIN Pro Regular"/>
          <w:sz w:val="20"/>
          <w:szCs w:val="20"/>
        </w:rPr>
      </w:pPr>
    </w:p>
    <w:p w:rsidR="00076142" w:rsidRDefault="00076142" w:rsidP="00006431">
      <w:pPr>
        <w:spacing w:after="0"/>
        <w:rPr>
          <w:rFonts w:ascii="Encode Sans" w:hAnsi="Encode Sans" w:cs="DIN Pro Regular"/>
          <w:sz w:val="20"/>
          <w:szCs w:val="20"/>
        </w:rPr>
      </w:pPr>
    </w:p>
    <w:p w:rsidR="00006431" w:rsidRPr="00076142" w:rsidRDefault="00006431" w:rsidP="00006431">
      <w:pPr>
        <w:spacing w:after="0"/>
        <w:rPr>
          <w:rFonts w:ascii="Encode Sans" w:hAnsi="Encode Sans" w:cs="DIN Pro Regular"/>
          <w:sz w:val="20"/>
          <w:szCs w:val="20"/>
        </w:rPr>
      </w:pPr>
      <w:r w:rsidRPr="00076142">
        <w:rPr>
          <w:rFonts w:ascii="Encode Sans" w:hAnsi="Encode Sans" w:cs="DIN Pro Regular"/>
          <w:sz w:val="20"/>
          <w:szCs w:val="20"/>
        </w:rPr>
        <w:t>Notas:</w:t>
      </w:r>
    </w:p>
    <w:p w:rsidR="00006431" w:rsidRPr="00076142" w:rsidRDefault="007006CA" w:rsidP="00006431">
      <w:pPr>
        <w:spacing w:after="0"/>
        <w:rPr>
          <w:rFonts w:ascii="Encode Sans" w:hAnsi="Encode Sans" w:cs="DIN Pro Regular"/>
          <w:sz w:val="20"/>
          <w:szCs w:val="20"/>
        </w:rPr>
      </w:pPr>
      <w:r w:rsidRPr="00076142">
        <w:rPr>
          <w:rFonts w:ascii="Encode Sans" w:hAnsi="Encode Sans" w:cs="DIN Pro Regular"/>
          <w:sz w:val="20"/>
          <w:szCs w:val="20"/>
        </w:rPr>
        <w:t xml:space="preserve">                   </w:t>
      </w:r>
      <w:r w:rsidR="00006431" w:rsidRPr="00076142">
        <w:rPr>
          <w:rFonts w:ascii="Encode Sans" w:hAnsi="Encode Sans" w:cs="DIN Pro Regular"/>
          <w:sz w:val="20"/>
          <w:szCs w:val="20"/>
        </w:rPr>
        <w:t xml:space="preserve">  1.- Se deberán incluir los Egresos Contables no Presupuestarios que no se regularizaron presupuestariamente durante el  ejercicio.</w:t>
      </w:r>
    </w:p>
    <w:p w:rsidR="00006431" w:rsidRPr="00076142" w:rsidRDefault="00006431" w:rsidP="002C576A">
      <w:pPr>
        <w:pStyle w:val="INCISO"/>
        <w:spacing w:after="0" w:line="240" w:lineRule="exact"/>
        <w:ind w:left="360"/>
        <w:rPr>
          <w:rFonts w:ascii="Encode Sans" w:hAnsi="Encode Sans" w:cs="DIN Pro Regular"/>
          <w:b/>
          <w:smallCaps/>
          <w:sz w:val="20"/>
          <w:szCs w:val="20"/>
          <w:lang w:val="es-MX"/>
        </w:rPr>
      </w:pPr>
    </w:p>
    <w:p w:rsidR="000D5EFE" w:rsidRPr="00076142" w:rsidRDefault="00174108" w:rsidP="000D5EFE">
      <w:pPr>
        <w:pStyle w:val="Texto"/>
        <w:spacing w:after="0" w:line="240" w:lineRule="exact"/>
        <w:ind w:firstLine="0"/>
        <w:rPr>
          <w:rFonts w:ascii="Encode Sans" w:hAnsi="Encode Sans" w:cs="DIN Pro Regular"/>
          <w:sz w:val="20"/>
        </w:rPr>
      </w:pPr>
      <w:r w:rsidRPr="00076142">
        <w:rPr>
          <w:rFonts w:ascii="Encode Sans" w:hAnsi="Encode Sans" w:cs="DIN Pro Regular"/>
          <w:sz w:val="20"/>
        </w:rPr>
        <w:t>B</w:t>
      </w:r>
      <w:r w:rsidR="000D5EFE" w:rsidRPr="00076142">
        <w:rPr>
          <w:rFonts w:ascii="Encode Sans" w:hAnsi="Encode Sans" w:cs="DIN Pro Regular"/>
          <w:sz w:val="20"/>
        </w:rPr>
        <w:t>ajo protesta de decir verdad declaramos que los Estados Financieros y sus Notas</w:t>
      </w:r>
      <w:r w:rsidR="00093161" w:rsidRPr="00076142">
        <w:rPr>
          <w:rFonts w:ascii="Encode Sans" w:hAnsi="Encode Sans" w:cs="DIN Pro Regular"/>
          <w:sz w:val="20"/>
        </w:rPr>
        <w:t>,</w:t>
      </w:r>
      <w:r w:rsidR="000D5EFE" w:rsidRPr="00076142">
        <w:rPr>
          <w:rFonts w:ascii="Encode Sans" w:hAnsi="Encode Sans" w:cs="DIN Pro Regular"/>
          <w:sz w:val="20"/>
        </w:rPr>
        <w:t xml:space="preserve"> son razonablemente correctos y</w:t>
      </w:r>
      <w:r w:rsidR="00DF166B" w:rsidRPr="00076142">
        <w:rPr>
          <w:rFonts w:ascii="Encode Sans" w:hAnsi="Encode Sans" w:cs="DIN Pro Regular"/>
          <w:sz w:val="20"/>
        </w:rPr>
        <w:t xml:space="preserve"> son</w:t>
      </w:r>
      <w:r w:rsidR="000D5EFE" w:rsidRPr="00076142">
        <w:rPr>
          <w:rFonts w:ascii="Encode Sans" w:hAnsi="Encode Sans" w:cs="DIN Pro Regular"/>
          <w:sz w:val="20"/>
        </w:rPr>
        <w:t xml:space="preserve"> responsabilidad del emisor</w:t>
      </w:r>
    </w:p>
    <w:p w:rsidR="000D5EFE" w:rsidRPr="00076142" w:rsidRDefault="000D5EFE" w:rsidP="00D10273">
      <w:pPr>
        <w:pStyle w:val="Texto"/>
        <w:spacing w:after="0" w:line="240" w:lineRule="exact"/>
        <w:ind w:firstLine="0"/>
        <w:rPr>
          <w:rFonts w:ascii="Encode Sans" w:hAnsi="Encode Sans" w:cs="DIN Pro Regular"/>
          <w:b/>
          <w:smallCaps/>
          <w:sz w:val="20"/>
        </w:rPr>
      </w:pPr>
    </w:p>
    <w:p w:rsidR="00174108" w:rsidRPr="00076142" w:rsidRDefault="00174108" w:rsidP="00D10273">
      <w:pPr>
        <w:pStyle w:val="Texto"/>
        <w:spacing w:after="0" w:line="240" w:lineRule="exact"/>
        <w:ind w:firstLine="0"/>
        <w:rPr>
          <w:rFonts w:ascii="Encode Sans" w:hAnsi="Encode Sans" w:cs="DIN Pro Regular"/>
          <w:b/>
          <w:smallCaps/>
          <w:sz w:val="20"/>
        </w:rPr>
      </w:pPr>
    </w:p>
    <w:p w:rsidR="000D5EFE" w:rsidRPr="00076142" w:rsidRDefault="000D5EFE" w:rsidP="00D10273">
      <w:pPr>
        <w:pStyle w:val="Texto"/>
        <w:spacing w:after="0" w:line="240" w:lineRule="exact"/>
        <w:ind w:firstLine="0"/>
        <w:rPr>
          <w:rFonts w:ascii="Encode Sans" w:hAnsi="Encode Sans" w:cs="DIN Pro Regular"/>
          <w:b/>
          <w:smallCaps/>
          <w:sz w:val="20"/>
          <w:lang w:val="es-MX"/>
        </w:rPr>
      </w:pPr>
    </w:p>
    <w:p w:rsidR="000C7E64" w:rsidRPr="00076142" w:rsidRDefault="000C7E64" w:rsidP="00D10273">
      <w:pPr>
        <w:pStyle w:val="Texto"/>
        <w:spacing w:after="0" w:line="240" w:lineRule="exact"/>
        <w:ind w:firstLine="0"/>
        <w:rPr>
          <w:rFonts w:ascii="Encode Sans" w:hAnsi="Encode Sans" w:cs="DIN Pro Regular"/>
          <w:b/>
          <w:smallCaps/>
          <w:sz w:val="20"/>
          <w:lang w:val="es-MX"/>
        </w:rPr>
      </w:pPr>
    </w:p>
    <w:p w:rsidR="000C7E64" w:rsidRPr="00076142" w:rsidRDefault="000C7E64" w:rsidP="00D10273">
      <w:pPr>
        <w:pStyle w:val="Texto"/>
        <w:spacing w:after="0" w:line="240" w:lineRule="exact"/>
        <w:ind w:firstLine="0"/>
        <w:rPr>
          <w:rFonts w:ascii="Encode Sans" w:hAnsi="Encode Sans" w:cs="DIN Pro Regular"/>
          <w:b/>
          <w:smallCaps/>
          <w:sz w:val="20"/>
          <w:lang w:val="es-MX"/>
        </w:rPr>
      </w:pPr>
    </w:p>
    <w:p w:rsidR="00C71B04" w:rsidRPr="00076142" w:rsidRDefault="002413C7">
      <w:pPr>
        <w:spacing w:after="0" w:line="240" w:lineRule="auto"/>
        <w:rPr>
          <w:rFonts w:ascii="Encode Sans" w:eastAsia="Times New Roman" w:hAnsi="Encode Sans" w:cs="DIN Pro Regular"/>
          <w:b/>
          <w:smallCaps/>
          <w:sz w:val="20"/>
          <w:szCs w:val="20"/>
          <w:lang w:eastAsia="es-ES"/>
        </w:rPr>
      </w:pPr>
      <w:r w:rsidRPr="00076142">
        <w:rPr>
          <w:rFonts w:ascii="Encode Sans" w:hAnsi="Encode Sans"/>
          <w:noProof/>
          <w:sz w:val="24"/>
          <w:szCs w:val="24"/>
          <w:lang w:eastAsia="es-MX"/>
        </w:rPr>
        <mc:AlternateContent>
          <mc:Choice Requires="wpg">
            <w:drawing>
              <wp:anchor distT="0" distB="0" distL="114300" distR="114300" simplePos="0" relativeHeight="251659264" behindDoc="0" locked="0" layoutInCell="1" allowOverlap="1" wp14:anchorId="5C869850" wp14:editId="328E2D06">
                <wp:simplePos x="0" y="0"/>
                <wp:positionH relativeFrom="column">
                  <wp:posOffset>104775</wp:posOffset>
                </wp:positionH>
                <wp:positionV relativeFrom="paragraph">
                  <wp:posOffset>2555240</wp:posOffset>
                </wp:positionV>
                <wp:extent cx="5724525" cy="728345"/>
                <wp:effectExtent l="0" t="0" r="9525" b="0"/>
                <wp:wrapNone/>
                <wp:docPr id="2" name="Grupo 4"/>
                <wp:cNvGraphicFramePr/>
                <a:graphic xmlns:a="http://schemas.openxmlformats.org/drawingml/2006/main">
                  <a:graphicData uri="http://schemas.microsoft.com/office/word/2010/wordprocessingGroup">
                    <wpg:wgp>
                      <wpg:cNvGrpSpPr/>
                      <wpg:grpSpPr>
                        <a:xfrm>
                          <a:off x="0" y="0"/>
                          <a:ext cx="5724525" cy="728345"/>
                          <a:chOff x="0" y="0"/>
                          <a:chExt cx="6011929" cy="628650"/>
                        </a:xfrm>
                      </wpg:grpSpPr>
                      <wps:wsp>
                        <wps:cNvPr id="4" name="CuadroTexto 5"/>
                        <wps:cNvSpPr txBox="1"/>
                        <wps:spPr>
                          <a:xfrm>
                            <a:off x="0" y="0"/>
                            <a:ext cx="2204018" cy="628650"/>
                          </a:xfrm>
                          <a:prstGeom prst="rect">
                            <a:avLst/>
                          </a:prstGeom>
                          <a:solidFill>
                            <a:sysClr val="window" lastClr="FFFFFF"/>
                          </a:solidFill>
                          <a:ln w="9525" cmpd="sng">
                            <a:noFill/>
                          </a:ln>
                          <a:effectLst/>
                        </wps:spPr>
                        <wps:txbx>
                          <w:txbxContent>
                            <w:p w:rsidR="00322E16" w:rsidRPr="00076142" w:rsidRDefault="00322E16" w:rsidP="00CD7384">
                              <w:pPr>
                                <w:pStyle w:val="NormalWeb"/>
                                <w:spacing w:before="0" w:beforeAutospacing="0" w:after="0" w:afterAutospacing="0"/>
                                <w:jc w:val="center"/>
                                <w:rPr>
                                  <w:rFonts w:ascii="Encode Sans" w:hAnsi="Encode Sans"/>
                                </w:rPr>
                              </w:pPr>
                            </w:p>
                          </w:txbxContent>
                        </wps:txbx>
                        <wps:bodyPr wrap="square" rtlCol="0" anchor="t"/>
                      </wps:wsp>
                      <wps:wsp>
                        <wps:cNvPr id="5" name="CuadroTexto 7"/>
                        <wps:cNvSpPr txBox="1"/>
                        <wps:spPr>
                          <a:xfrm>
                            <a:off x="3401091" y="9524"/>
                            <a:ext cx="2610838" cy="619126"/>
                          </a:xfrm>
                          <a:prstGeom prst="rect">
                            <a:avLst/>
                          </a:prstGeom>
                          <a:solidFill>
                            <a:sysClr val="window" lastClr="FFFFFF"/>
                          </a:solidFill>
                          <a:ln w="9525" cmpd="sng">
                            <a:noFill/>
                          </a:ln>
                          <a:effectLst/>
                        </wps:spPr>
                        <wps:txbx>
                          <w:txbxContent>
                            <w:p w:rsidR="00322E16" w:rsidRPr="00076142" w:rsidRDefault="00322E16" w:rsidP="00CD7384">
                              <w:pPr>
                                <w:pStyle w:val="NormalWeb"/>
                                <w:spacing w:before="0" w:beforeAutospacing="0" w:after="0" w:afterAutospacing="0"/>
                                <w:jc w:val="center"/>
                                <w:rPr>
                                  <w:rFonts w:ascii="Encode Sans" w:hAnsi="Encode Sans"/>
                                </w:rPr>
                              </w:pPr>
                            </w:p>
                          </w:txbxContent>
                        </wps:txbx>
                        <wps:bodyPr wrap="square" rtlCol="0" anchor="t"/>
                      </wps:wsp>
                    </wpg:wgp>
                  </a:graphicData>
                </a:graphic>
                <wp14:sizeRelH relativeFrom="margin">
                  <wp14:pctWidth>0</wp14:pctWidth>
                </wp14:sizeRelH>
                <wp14:sizeRelV relativeFrom="page">
                  <wp14:pctHeight>0</wp14:pctHeight>
                </wp14:sizeRelV>
              </wp:anchor>
            </w:drawing>
          </mc:Choice>
          <mc:Fallback>
            <w:pict>
              <v:group id="Grupo 4" o:spid="_x0000_s1026" style="position:absolute;margin-left:8.25pt;margin-top:201.2pt;width:450.75pt;height:57.35pt;z-index:251659264;mso-width-relative:margin" coordsize="60119,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">
                <v:shapetype id="_x0000_t202" coordsize="21600,21600" o:spt="202" path="m,l,21600r21600,l21600,xe">
                  <v:stroke joinstyle="miter"/>
                  <v:path gradientshapeok="t" o:connecttype="rect"/>
                </v:shapetype>
                <v:shape id="CuadroTexto 5" o:spid="_x0000_s1027" type="#_x0000_t202" style="position:absolute;width:22040;height: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8cQA&#10;AADaAAAADwAAAGRycy9kb3ducmV2LnhtbESPQWvCQBSE7wX/w/KEXkRfLEVq6ipiKVR7KMYeenxk&#10;X7PB7NuQXWP677tCocdhZr5hVpvBNarnLtReNMxnGSiW0ptaKg2fp9fpE6gQSQw1XljDDwfYrEd3&#10;K8qNv8qR+yJWKkEk5KTBxtjmiKG07CjMfMuSvG/fOYpJdhWajq4J7hp8yLIFOqolLVhqeWe5PBcX&#10;p+GFJkOR2f3XsXxfHrC/4An3H1rfj4ftM6jIQ/wP/7XfjIZHuF1JNw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mFPHEAAAA2gAAAA8AAAAAAAAAAAAAAAAAmAIAAGRycy9k&#10;b3ducmV2LnhtbFBLBQYAAAAABAAEAPUAAACJAwAAAAA=&#10;" fillcolor="window" stroked="f">
                  <v:textbox>
                    <w:txbxContent>
                      <w:p w:rsidR="00322E16" w:rsidRPr="00076142" w:rsidRDefault="00322E16" w:rsidP="00CD7384">
                        <w:pPr>
                          <w:pStyle w:val="NormalWeb"/>
                          <w:spacing w:before="0" w:beforeAutospacing="0" w:after="0" w:afterAutospacing="0"/>
                          <w:jc w:val="center"/>
                          <w:rPr>
                            <w:rFonts w:ascii="Encode Sans" w:hAnsi="Encode Sans"/>
                          </w:rPr>
                        </w:pPr>
                      </w:p>
                    </w:txbxContent>
                  </v:textbox>
                </v:shape>
                <v:shape id="CuadroTexto 7" o:spid="_x0000_s1028" type="#_x0000_t202" style="position:absolute;left:34010;top:95;width:26109;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qxasQA&#10;AADaAAAADwAAAGRycy9kb3ducmV2LnhtbESPQWvCQBSE7wX/w/KEXkRfLFRq6ipiKVR7KMYeenxk&#10;X7PB7NuQXWP677tCocdhZr5hVpvBNarnLtReNMxnGSiW0ptaKg2fp9fpE6gQSQw1XljDDwfYrEd3&#10;K8qNv8qR+yJWKkEk5KTBxtjmiKG07CjMfMuSvG/fOYpJdhWajq4J7hp8yLIFOqolLVhqeWe5PBcX&#10;p+GFJkOR2f3XsXxfHrC/4An3H1rfj4ftM6jIQ/wP/7XfjIZHuF1JNw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qsWrEAAAA2gAAAA8AAAAAAAAAAAAAAAAAmAIAAGRycy9k&#10;b3ducmV2LnhtbFBLBQYAAAAABAAEAPUAAACJAwAAAAA=&#10;" fillcolor="window" stroked="f">
                  <v:textbox>
                    <w:txbxContent>
                      <w:p w:rsidR="00322E16" w:rsidRPr="00076142" w:rsidRDefault="00322E16" w:rsidP="00CD7384">
                        <w:pPr>
                          <w:pStyle w:val="NormalWeb"/>
                          <w:spacing w:before="0" w:beforeAutospacing="0" w:after="0" w:afterAutospacing="0"/>
                          <w:jc w:val="center"/>
                          <w:rPr>
                            <w:rFonts w:ascii="Encode Sans" w:hAnsi="Encode Sans"/>
                          </w:rPr>
                        </w:pPr>
                      </w:p>
                    </w:txbxContent>
                  </v:textbox>
                </v:shape>
              </v:group>
            </w:pict>
          </mc:Fallback>
        </mc:AlternateContent>
      </w:r>
      <w:r w:rsidR="00C71B04" w:rsidRPr="00076142">
        <w:rPr>
          <w:rFonts w:ascii="Encode Sans" w:hAnsi="Encode Sans" w:cs="DIN Pro Regular"/>
          <w:b/>
          <w:smallCaps/>
          <w:sz w:val="20"/>
        </w:rPr>
        <w:br w:type="page"/>
      </w:r>
    </w:p>
    <w:p w:rsidR="000C7E64" w:rsidRPr="00076142" w:rsidRDefault="000C7E64" w:rsidP="00D10273">
      <w:pPr>
        <w:pStyle w:val="Texto"/>
        <w:spacing w:after="0" w:line="240" w:lineRule="exact"/>
        <w:ind w:firstLine="0"/>
        <w:rPr>
          <w:rFonts w:ascii="Encode Sans" w:hAnsi="Encode Sans" w:cs="DIN Pro Regular"/>
          <w:b/>
          <w:smallCaps/>
          <w:sz w:val="20"/>
          <w:lang w:val="es-MX"/>
        </w:rPr>
      </w:pPr>
    </w:p>
    <w:p w:rsidR="000C7E64" w:rsidRPr="00076142" w:rsidRDefault="000C7E64" w:rsidP="00D10273">
      <w:pPr>
        <w:pStyle w:val="Texto"/>
        <w:spacing w:after="0" w:line="240" w:lineRule="exact"/>
        <w:ind w:firstLine="0"/>
        <w:rPr>
          <w:rFonts w:ascii="Encode Sans" w:hAnsi="Encode Sans" w:cs="DIN Pro Regular"/>
          <w:b/>
          <w:smallCaps/>
          <w:sz w:val="20"/>
          <w:lang w:val="es-MX"/>
        </w:rPr>
      </w:pPr>
    </w:p>
    <w:p w:rsidR="00B849EE" w:rsidRPr="00076142" w:rsidRDefault="00540418" w:rsidP="002C576A">
      <w:pPr>
        <w:pStyle w:val="Texto"/>
        <w:spacing w:after="0" w:line="240" w:lineRule="exact"/>
        <w:ind w:firstLine="0"/>
        <w:jc w:val="center"/>
        <w:rPr>
          <w:rFonts w:ascii="Encode Sans" w:hAnsi="Encode Sans" w:cs="DIN Pro Regular"/>
          <w:b/>
          <w:sz w:val="20"/>
          <w:lang w:val="es-MX"/>
        </w:rPr>
      </w:pPr>
      <w:r w:rsidRPr="00076142">
        <w:rPr>
          <w:rFonts w:ascii="Encode Sans" w:hAnsi="Encode Sans" w:cs="DIN Pro Regular"/>
          <w:sz w:val="20"/>
        </w:rPr>
        <w:t xml:space="preserve"> </w:t>
      </w:r>
      <w:r w:rsidRPr="00076142">
        <w:rPr>
          <w:rFonts w:ascii="Encode Sans" w:hAnsi="Encode Sans" w:cs="DIN Pro Regular"/>
          <w:b/>
          <w:sz w:val="20"/>
        </w:rPr>
        <w:t>b)</w:t>
      </w:r>
      <w:r w:rsidRPr="00076142">
        <w:rPr>
          <w:rFonts w:ascii="Encode Sans" w:hAnsi="Encode Sans" w:cs="DIN Pro Regular"/>
          <w:sz w:val="20"/>
        </w:rPr>
        <w:t xml:space="preserve"> </w:t>
      </w:r>
      <w:r w:rsidRPr="00076142">
        <w:rPr>
          <w:rFonts w:ascii="Encode Sans" w:hAnsi="Encode Sans" w:cs="DIN Pro Regular"/>
          <w:b/>
          <w:sz w:val="20"/>
          <w:lang w:val="es-MX"/>
        </w:rPr>
        <w:t>NOTAS DE MEMORIA (CUENTAS DE ORDEN)</w:t>
      </w:r>
    </w:p>
    <w:p w:rsidR="00B849EE" w:rsidRPr="00076142" w:rsidRDefault="00B849EE" w:rsidP="00540418">
      <w:pPr>
        <w:pStyle w:val="Texto"/>
        <w:spacing w:after="0" w:line="240" w:lineRule="exact"/>
        <w:rPr>
          <w:rFonts w:ascii="Encode Sans" w:hAnsi="Encode Sans" w:cs="DIN Pro Regular"/>
          <w:sz w:val="20"/>
          <w:lang w:val="es-MX"/>
        </w:rPr>
      </w:pPr>
    </w:p>
    <w:p w:rsidR="00290E6D" w:rsidRPr="00076142" w:rsidRDefault="00290E6D" w:rsidP="00290E6D">
      <w:pPr>
        <w:pStyle w:val="Texto"/>
        <w:spacing w:after="0" w:line="240" w:lineRule="exact"/>
        <w:rPr>
          <w:rFonts w:ascii="Encode Sans" w:hAnsi="Encode Sans" w:cs="DIN Pro Regular"/>
          <w:b/>
          <w:sz w:val="20"/>
        </w:rPr>
      </w:pPr>
      <w:r w:rsidRPr="00076142">
        <w:rPr>
          <w:rFonts w:ascii="Encode Sans" w:hAnsi="Encode Sans" w:cs="DIN Pro Regular"/>
          <w:b/>
          <w:sz w:val="20"/>
        </w:rPr>
        <w:t>Cuentas de Orden Contables y Presupuestarias:</w:t>
      </w:r>
    </w:p>
    <w:p w:rsidR="00290E6D" w:rsidRPr="00076142" w:rsidRDefault="00290E6D" w:rsidP="00290E6D">
      <w:pPr>
        <w:pStyle w:val="Texto"/>
        <w:spacing w:after="0" w:line="240" w:lineRule="exact"/>
        <w:rPr>
          <w:rFonts w:ascii="Encode Sans" w:hAnsi="Encode Sans" w:cs="DIN Pro Regular"/>
          <w:b/>
          <w:sz w:val="20"/>
        </w:rPr>
      </w:pPr>
    </w:p>
    <w:p w:rsidR="00290E6D" w:rsidRPr="00076142" w:rsidRDefault="00290E6D" w:rsidP="00290E6D">
      <w:pPr>
        <w:pStyle w:val="Texto"/>
        <w:spacing w:after="0" w:line="240" w:lineRule="exact"/>
        <w:ind w:left="2160" w:hanging="540"/>
        <w:rPr>
          <w:rFonts w:ascii="Encode Sans" w:hAnsi="Encode Sans" w:cs="DIN Pro Regular"/>
          <w:i/>
          <w:sz w:val="20"/>
        </w:rPr>
      </w:pPr>
      <w:r w:rsidRPr="00076142">
        <w:rPr>
          <w:rFonts w:ascii="Encode Sans" w:hAnsi="Encode Sans" w:cs="DIN Pro Regular"/>
          <w:i/>
          <w:sz w:val="20"/>
        </w:rPr>
        <w:t>Contables:</w:t>
      </w:r>
    </w:p>
    <w:p w:rsidR="00290E6D" w:rsidRPr="00076142" w:rsidRDefault="00290E6D" w:rsidP="00290E6D">
      <w:pPr>
        <w:pStyle w:val="Texto"/>
        <w:spacing w:after="0" w:line="240" w:lineRule="exact"/>
        <w:ind w:left="2160" w:hanging="540"/>
        <w:rPr>
          <w:rFonts w:ascii="Encode Sans" w:hAnsi="Encode Sans" w:cs="DIN Pro Regular"/>
          <w:sz w:val="20"/>
        </w:rPr>
      </w:pPr>
      <w:r w:rsidRPr="00076142">
        <w:rPr>
          <w:rFonts w:ascii="Encode Sans" w:hAnsi="Encode Sans" w:cs="DIN Pro Regular"/>
          <w:sz w:val="20"/>
        </w:rPr>
        <w:tab/>
        <w:t>Valores</w:t>
      </w:r>
    </w:p>
    <w:p w:rsidR="00290E6D" w:rsidRPr="00076142" w:rsidRDefault="00290E6D" w:rsidP="00290E6D">
      <w:pPr>
        <w:pStyle w:val="Texto"/>
        <w:spacing w:after="0" w:line="240" w:lineRule="exact"/>
        <w:ind w:left="2160" w:hanging="540"/>
        <w:rPr>
          <w:rFonts w:ascii="Encode Sans" w:hAnsi="Encode Sans" w:cs="DIN Pro Regular"/>
          <w:sz w:val="20"/>
        </w:rPr>
      </w:pPr>
      <w:r w:rsidRPr="00076142">
        <w:rPr>
          <w:rFonts w:ascii="Encode Sans" w:hAnsi="Encode Sans" w:cs="DIN Pro Regular"/>
          <w:sz w:val="20"/>
        </w:rPr>
        <w:tab/>
        <w:t>Emisión de obligaciones</w:t>
      </w:r>
    </w:p>
    <w:p w:rsidR="00290E6D" w:rsidRPr="00076142" w:rsidRDefault="00290E6D" w:rsidP="00290E6D">
      <w:pPr>
        <w:pStyle w:val="Texto"/>
        <w:spacing w:after="0" w:line="240" w:lineRule="exact"/>
        <w:ind w:left="2160" w:hanging="540"/>
        <w:rPr>
          <w:rFonts w:ascii="Encode Sans" w:hAnsi="Encode Sans" w:cs="DIN Pro Regular"/>
          <w:sz w:val="20"/>
        </w:rPr>
      </w:pPr>
      <w:r w:rsidRPr="00076142">
        <w:rPr>
          <w:rFonts w:ascii="Encode Sans" w:hAnsi="Encode Sans" w:cs="DIN Pro Regular"/>
          <w:sz w:val="20"/>
        </w:rPr>
        <w:tab/>
        <w:t>Avales y garantías</w:t>
      </w:r>
    </w:p>
    <w:p w:rsidR="00290E6D" w:rsidRPr="00076142" w:rsidRDefault="00290E6D" w:rsidP="00290E6D">
      <w:pPr>
        <w:pStyle w:val="Texto"/>
        <w:spacing w:after="0" w:line="240" w:lineRule="exact"/>
        <w:ind w:left="2160" w:hanging="540"/>
        <w:rPr>
          <w:rFonts w:ascii="Encode Sans" w:hAnsi="Encode Sans" w:cs="DIN Pro Regular"/>
          <w:sz w:val="20"/>
        </w:rPr>
      </w:pPr>
      <w:r w:rsidRPr="00076142">
        <w:rPr>
          <w:rFonts w:ascii="Encode Sans" w:hAnsi="Encode Sans" w:cs="DIN Pro Regular"/>
          <w:sz w:val="20"/>
        </w:rPr>
        <w:tab/>
        <w:t>Juicios</w:t>
      </w:r>
    </w:p>
    <w:p w:rsidR="00B60517" w:rsidRPr="00076142" w:rsidRDefault="00B60517" w:rsidP="00290E6D">
      <w:pPr>
        <w:pStyle w:val="Texto"/>
        <w:spacing w:after="0" w:line="240" w:lineRule="exact"/>
        <w:ind w:left="2160" w:hanging="540"/>
        <w:rPr>
          <w:rFonts w:ascii="Encode Sans" w:hAnsi="Encode Sans" w:cs="DIN Pro Regular"/>
          <w:sz w:val="20"/>
        </w:rPr>
      </w:pPr>
    </w:p>
    <w:p w:rsidR="00B60517" w:rsidRPr="00076142" w:rsidRDefault="00B60517" w:rsidP="00290E6D">
      <w:pPr>
        <w:pStyle w:val="Texto"/>
        <w:spacing w:after="0" w:line="240" w:lineRule="exact"/>
        <w:ind w:left="2160" w:hanging="540"/>
        <w:rPr>
          <w:rFonts w:ascii="Encode Sans" w:hAnsi="Encode Sans" w:cs="DIN Pro Regular"/>
          <w:sz w:val="20"/>
        </w:rPr>
      </w:pPr>
    </w:p>
    <w:p w:rsidR="00B60517" w:rsidRPr="00076142" w:rsidRDefault="00B60517" w:rsidP="00290E6D">
      <w:pPr>
        <w:pStyle w:val="Texto"/>
        <w:spacing w:after="0" w:line="240" w:lineRule="exact"/>
        <w:ind w:left="2160" w:hanging="540"/>
        <w:rPr>
          <w:rFonts w:ascii="Encode Sans" w:hAnsi="Encode Sans" w:cs="DIN Pro Regular"/>
          <w:sz w:val="20"/>
        </w:rPr>
      </w:pPr>
    </w:p>
    <w:p w:rsidR="00B60517" w:rsidRPr="00076142" w:rsidRDefault="00B60517" w:rsidP="00290E6D">
      <w:pPr>
        <w:pStyle w:val="Texto"/>
        <w:spacing w:after="0" w:line="240" w:lineRule="exact"/>
        <w:ind w:left="2160" w:hanging="540"/>
        <w:rPr>
          <w:rFonts w:ascii="Encode Sans" w:hAnsi="Encode Sans" w:cs="DIN Pro Regular"/>
          <w:sz w:val="20"/>
        </w:rPr>
      </w:pPr>
    </w:p>
    <w:p w:rsidR="000A0443" w:rsidRPr="00076142" w:rsidRDefault="000A0443" w:rsidP="000A0443">
      <w:pPr>
        <w:pStyle w:val="Texto"/>
        <w:spacing w:after="0" w:line="240" w:lineRule="exact"/>
        <w:ind w:left="2160" w:hanging="540"/>
        <w:rPr>
          <w:rFonts w:ascii="Encode Sans" w:hAnsi="Encode Sans" w:cs="DIN Pro Regular"/>
          <w:i/>
          <w:sz w:val="20"/>
        </w:rPr>
      </w:pPr>
      <w:r w:rsidRPr="00076142">
        <w:rPr>
          <w:rFonts w:ascii="Encode Sans" w:hAnsi="Encode Sans" w:cs="DIN Pro Regular"/>
          <w:i/>
          <w:sz w:val="20"/>
        </w:rPr>
        <w:t>Presupuestarias:</w:t>
      </w:r>
    </w:p>
    <w:p w:rsidR="000A0443" w:rsidRPr="00076142" w:rsidRDefault="000A0443" w:rsidP="000A0443">
      <w:pPr>
        <w:pStyle w:val="Texto"/>
        <w:spacing w:after="0" w:line="240" w:lineRule="exact"/>
        <w:ind w:left="2160" w:hanging="540"/>
        <w:rPr>
          <w:rFonts w:ascii="Encode Sans" w:hAnsi="Encode Sans" w:cs="DIN Pro Regular"/>
          <w:sz w:val="20"/>
        </w:rPr>
      </w:pPr>
      <w:r w:rsidRPr="00076142">
        <w:rPr>
          <w:rFonts w:ascii="Encode Sans" w:hAnsi="Encode Sans" w:cs="DIN Pro Regular"/>
          <w:sz w:val="20"/>
        </w:rPr>
        <w:tab/>
      </w:r>
    </w:p>
    <w:p w:rsidR="000A0443" w:rsidRPr="00076142" w:rsidRDefault="000A0443" w:rsidP="000A0443">
      <w:pPr>
        <w:pStyle w:val="Texto"/>
        <w:spacing w:after="0" w:line="240" w:lineRule="exact"/>
        <w:ind w:left="2160" w:hanging="540"/>
        <w:rPr>
          <w:rFonts w:ascii="Encode Sans" w:hAnsi="Encode Sans" w:cs="DIN Pro Regular"/>
          <w:sz w:val="20"/>
        </w:rPr>
      </w:pPr>
    </w:p>
    <w:p w:rsidR="000A0443" w:rsidRPr="00076142" w:rsidRDefault="000A0443" w:rsidP="000A0443">
      <w:pPr>
        <w:pStyle w:val="Texto"/>
        <w:spacing w:after="0" w:line="240" w:lineRule="exact"/>
        <w:ind w:left="2160" w:hanging="36"/>
        <w:rPr>
          <w:rFonts w:ascii="Encode Sans" w:hAnsi="Encode Sans" w:cs="DIN Pro Regular"/>
          <w:sz w:val="20"/>
        </w:rPr>
      </w:pPr>
      <w:r w:rsidRPr="00076142">
        <w:rPr>
          <w:rFonts w:ascii="Encode Sans" w:hAnsi="Encode Sans" w:cs="DIN Pro Regular"/>
          <w:sz w:val="20"/>
        </w:rPr>
        <w:t>Cuentas de ingresos</w:t>
      </w:r>
    </w:p>
    <w:tbl>
      <w:tblPr>
        <w:tblW w:w="6844" w:type="dxa"/>
        <w:tblInd w:w="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2"/>
        <w:gridCol w:w="5812"/>
      </w:tblGrid>
      <w:tr w:rsidR="000A0443" w:rsidRPr="00076142" w:rsidTr="00007107">
        <w:trPr>
          <w:trHeight w:val="298"/>
        </w:trPr>
        <w:tc>
          <w:tcPr>
            <w:tcW w:w="1032" w:type="dxa"/>
          </w:tcPr>
          <w:p w:rsidR="000A0443" w:rsidRPr="00076142" w:rsidRDefault="000A0443" w:rsidP="000A0443">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8.1.1</w:t>
            </w:r>
          </w:p>
        </w:tc>
        <w:tc>
          <w:tcPr>
            <w:tcW w:w="5812" w:type="dxa"/>
            <w:shd w:val="clear" w:color="auto" w:fill="auto"/>
            <w:noWrap/>
            <w:vAlign w:val="bottom"/>
            <w:hideMark/>
          </w:tcPr>
          <w:p w:rsidR="000A0443" w:rsidRPr="00076142" w:rsidRDefault="000A0443" w:rsidP="00007107">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Ingresos Estimados              $ </w:t>
            </w:r>
            <w:r w:rsidR="00007107" w:rsidRPr="00076142">
              <w:rPr>
                <w:rFonts w:ascii="Encode Sans" w:eastAsia="Times New Roman" w:hAnsi="Encode Sans" w:cs="DIN Pro Regular"/>
                <w:color w:val="000000"/>
                <w:sz w:val="20"/>
                <w:szCs w:val="20"/>
                <w:lang w:eastAsia="es-MX"/>
              </w:rPr>
              <w:t>34,269,529</w:t>
            </w:r>
          </w:p>
        </w:tc>
      </w:tr>
      <w:tr w:rsidR="000A0443" w:rsidRPr="00076142" w:rsidTr="00007107">
        <w:trPr>
          <w:trHeight w:val="298"/>
        </w:trPr>
        <w:tc>
          <w:tcPr>
            <w:tcW w:w="1032" w:type="dxa"/>
          </w:tcPr>
          <w:p w:rsidR="000A0443" w:rsidRPr="00076142" w:rsidRDefault="000A0443" w:rsidP="00007107">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8120</w:t>
            </w:r>
          </w:p>
        </w:tc>
        <w:tc>
          <w:tcPr>
            <w:tcW w:w="5812" w:type="dxa"/>
            <w:shd w:val="clear" w:color="auto" w:fill="auto"/>
            <w:noWrap/>
            <w:vAlign w:val="bottom"/>
          </w:tcPr>
          <w:p w:rsidR="000A0443" w:rsidRPr="00076142" w:rsidRDefault="000A0443" w:rsidP="00007107">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Ingresos por Ejecutar           $ </w:t>
            </w:r>
            <w:r w:rsidR="00007107" w:rsidRPr="00076142">
              <w:rPr>
                <w:rFonts w:ascii="Encode Sans" w:eastAsia="Times New Roman" w:hAnsi="Encode Sans" w:cs="DIN Pro Regular"/>
                <w:color w:val="000000"/>
                <w:sz w:val="20"/>
                <w:szCs w:val="20"/>
                <w:lang w:eastAsia="es-MX"/>
              </w:rPr>
              <w:t>34,269,526</w:t>
            </w:r>
          </w:p>
        </w:tc>
      </w:tr>
      <w:tr w:rsidR="000A0443" w:rsidRPr="00076142" w:rsidTr="00007107">
        <w:trPr>
          <w:trHeight w:val="298"/>
        </w:trPr>
        <w:tc>
          <w:tcPr>
            <w:tcW w:w="1032" w:type="dxa"/>
          </w:tcPr>
          <w:p w:rsidR="000A0443" w:rsidRPr="00076142" w:rsidRDefault="000A0443" w:rsidP="00007107">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8130</w:t>
            </w:r>
          </w:p>
        </w:tc>
        <w:tc>
          <w:tcPr>
            <w:tcW w:w="5812" w:type="dxa"/>
            <w:shd w:val="clear" w:color="auto" w:fill="auto"/>
            <w:noWrap/>
            <w:vAlign w:val="bottom"/>
            <w:hideMark/>
          </w:tcPr>
          <w:p w:rsidR="000A0443" w:rsidRPr="00076142" w:rsidRDefault="000A0443" w:rsidP="00007107">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Ampliación Presupuestal     $</w:t>
            </w:r>
            <w:r w:rsidR="004F07DF" w:rsidRPr="00076142">
              <w:rPr>
                <w:rFonts w:ascii="Encode Sans" w:eastAsia="Times New Roman" w:hAnsi="Encode Sans" w:cs="DIN Pro Regular"/>
                <w:color w:val="000000"/>
                <w:sz w:val="20"/>
                <w:szCs w:val="20"/>
                <w:lang w:eastAsia="es-MX"/>
              </w:rPr>
              <w:t xml:space="preserve">                 0</w:t>
            </w:r>
          </w:p>
        </w:tc>
      </w:tr>
      <w:tr w:rsidR="000A0443" w:rsidRPr="00076142" w:rsidTr="00007107">
        <w:trPr>
          <w:trHeight w:val="298"/>
        </w:trPr>
        <w:tc>
          <w:tcPr>
            <w:tcW w:w="1032" w:type="dxa"/>
          </w:tcPr>
          <w:p w:rsidR="000A0443" w:rsidRPr="00076142" w:rsidRDefault="000A0443" w:rsidP="00007107">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8140</w:t>
            </w:r>
          </w:p>
        </w:tc>
        <w:tc>
          <w:tcPr>
            <w:tcW w:w="5812" w:type="dxa"/>
            <w:shd w:val="clear" w:color="auto" w:fill="auto"/>
            <w:noWrap/>
            <w:vAlign w:val="bottom"/>
            <w:hideMark/>
          </w:tcPr>
          <w:p w:rsidR="000A0443" w:rsidRPr="00076142" w:rsidRDefault="000A0443" w:rsidP="00007107">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Ingresos Devengados            $ </w:t>
            </w:r>
            <w:r w:rsidR="004F07DF" w:rsidRPr="00076142">
              <w:rPr>
                <w:rFonts w:ascii="Encode Sans" w:eastAsia="Times New Roman" w:hAnsi="Encode Sans" w:cs="DIN Pro Regular"/>
                <w:color w:val="000000"/>
                <w:sz w:val="20"/>
                <w:szCs w:val="20"/>
                <w:lang w:eastAsia="es-MX"/>
              </w:rPr>
              <w:t>34,299,627</w:t>
            </w:r>
          </w:p>
        </w:tc>
      </w:tr>
      <w:tr w:rsidR="000A0443" w:rsidRPr="00076142" w:rsidTr="00007107">
        <w:trPr>
          <w:trHeight w:val="298"/>
        </w:trPr>
        <w:tc>
          <w:tcPr>
            <w:tcW w:w="1032" w:type="dxa"/>
          </w:tcPr>
          <w:p w:rsidR="000A0443" w:rsidRPr="00076142" w:rsidRDefault="000A0443" w:rsidP="00007107">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8150</w:t>
            </w:r>
          </w:p>
        </w:tc>
        <w:tc>
          <w:tcPr>
            <w:tcW w:w="5812" w:type="dxa"/>
            <w:shd w:val="clear" w:color="auto" w:fill="auto"/>
            <w:noWrap/>
            <w:vAlign w:val="bottom"/>
            <w:hideMark/>
          </w:tcPr>
          <w:p w:rsidR="000A0443" w:rsidRPr="00076142" w:rsidRDefault="000A0443" w:rsidP="004F07DF">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Ingresos Recaudados            $ </w:t>
            </w:r>
            <w:r w:rsidR="004F07DF" w:rsidRPr="00076142">
              <w:rPr>
                <w:rFonts w:ascii="Encode Sans" w:eastAsia="Times New Roman" w:hAnsi="Encode Sans" w:cs="DIN Pro Regular"/>
                <w:color w:val="000000"/>
                <w:sz w:val="20"/>
                <w:szCs w:val="20"/>
                <w:lang w:eastAsia="es-MX"/>
              </w:rPr>
              <w:t>34,299,627</w:t>
            </w:r>
          </w:p>
        </w:tc>
      </w:tr>
    </w:tbl>
    <w:p w:rsidR="000A0443" w:rsidRPr="00076142" w:rsidRDefault="000A0443" w:rsidP="000A0443">
      <w:pPr>
        <w:pStyle w:val="Texto"/>
        <w:spacing w:after="0" w:line="240" w:lineRule="exact"/>
        <w:ind w:left="2160" w:hanging="36"/>
        <w:rPr>
          <w:rFonts w:ascii="Encode Sans" w:hAnsi="Encode Sans" w:cs="DIN Pro Regular"/>
          <w:sz w:val="20"/>
        </w:rPr>
      </w:pPr>
    </w:p>
    <w:p w:rsidR="000A0443" w:rsidRPr="00076142" w:rsidRDefault="000A0443" w:rsidP="000A0443">
      <w:pPr>
        <w:pStyle w:val="Texto"/>
        <w:spacing w:after="0" w:line="240" w:lineRule="exact"/>
        <w:ind w:left="2160" w:hanging="540"/>
        <w:rPr>
          <w:rFonts w:ascii="Encode Sans" w:hAnsi="Encode Sans" w:cs="DIN Pro Regular"/>
          <w:sz w:val="20"/>
        </w:rPr>
      </w:pPr>
    </w:p>
    <w:p w:rsidR="000A0443" w:rsidRPr="00076142" w:rsidRDefault="000A0443" w:rsidP="000A0443">
      <w:pPr>
        <w:pStyle w:val="Texto"/>
        <w:spacing w:after="0" w:line="240" w:lineRule="exact"/>
        <w:ind w:left="2160" w:hanging="540"/>
        <w:rPr>
          <w:rFonts w:ascii="Encode Sans" w:hAnsi="Encode Sans" w:cs="DIN Pro Regular"/>
          <w:sz w:val="20"/>
        </w:rPr>
      </w:pPr>
      <w:r w:rsidRPr="00076142">
        <w:rPr>
          <w:rFonts w:ascii="Encode Sans" w:hAnsi="Encode Sans" w:cs="DIN Pro Regular"/>
          <w:sz w:val="20"/>
        </w:rPr>
        <w:tab/>
        <w:t>Cuentas de egresos</w:t>
      </w:r>
    </w:p>
    <w:p w:rsidR="000A0443" w:rsidRPr="00076142" w:rsidRDefault="000A0443" w:rsidP="000A0443">
      <w:pPr>
        <w:pStyle w:val="Texto"/>
        <w:spacing w:after="0" w:line="240" w:lineRule="exact"/>
        <w:ind w:left="2160" w:hanging="540"/>
        <w:rPr>
          <w:rFonts w:ascii="Encode Sans" w:hAnsi="Encode Sans" w:cs="DIN Pro Regular"/>
          <w:sz w:val="20"/>
        </w:rPr>
      </w:pPr>
    </w:p>
    <w:tbl>
      <w:tblPr>
        <w:tblW w:w="6804"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2"/>
        <w:gridCol w:w="5812"/>
      </w:tblGrid>
      <w:tr w:rsidR="000A0443" w:rsidRPr="00076142" w:rsidTr="00007107">
        <w:trPr>
          <w:trHeight w:val="300"/>
        </w:trPr>
        <w:tc>
          <w:tcPr>
            <w:tcW w:w="992" w:type="dxa"/>
          </w:tcPr>
          <w:p w:rsidR="000A0443" w:rsidRPr="00076142" w:rsidRDefault="000A0443" w:rsidP="00007107">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8210</w:t>
            </w:r>
          </w:p>
        </w:tc>
        <w:tc>
          <w:tcPr>
            <w:tcW w:w="5812" w:type="dxa"/>
            <w:shd w:val="clear" w:color="auto" w:fill="auto"/>
            <w:noWrap/>
            <w:vAlign w:val="bottom"/>
            <w:hideMark/>
          </w:tcPr>
          <w:p w:rsidR="000A0443" w:rsidRPr="00076142" w:rsidRDefault="000A0443" w:rsidP="004F07DF">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Egresos Aprobados    $ </w:t>
            </w:r>
            <w:r w:rsidR="004F07DF" w:rsidRPr="00076142">
              <w:rPr>
                <w:rFonts w:ascii="Encode Sans" w:eastAsia="Times New Roman" w:hAnsi="Encode Sans" w:cs="DIN Pro Regular"/>
                <w:color w:val="000000"/>
                <w:sz w:val="20"/>
                <w:szCs w:val="20"/>
                <w:lang w:eastAsia="es-MX"/>
              </w:rPr>
              <w:t>34,839,526</w:t>
            </w:r>
          </w:p>
        </w:tc>
      </w:tr>
      <w:tr w:rsidR="000A0443" w:rsidRPr="00076142" w:rsidTr="00007107">
        <w:trPr>
          <w:trHeight w:val="300"/>
        </w:trPr>
        <w:tc>
          <w:tcPr>
            <w:tcW w:w="992" w:type="dxa"/>
          </w:tcPr>
          <w:p w:rsidR="000A0443" w:rsidRPr="00076142" w:rsidRDefault="000A0443" w:rsidP="00007107">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8220</w:t>
            </w:r>
          </w:p>
        </w:tc>
        <w:tc>
          <w:tcPr>
            <w:tcW w:w="5812" w:type="dxa"/>
            <w:shd w:val="clear" w:color="auto" w:fill="auto"/>
            <w:noWrap/>
            <w:vAlign w:val="bottom"/>
          </w:tcPr>
          <w:p w:rsidR="000A0443" w:rsidRPr="00076142" w:rsidRDefault="000A0443" w:rsidP="00672813">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Egresos por ejercer $</w:t>
            </w:r>
            <w:r w:rsidR="00672813" w:rsidRPr="00076142">
              <w:rPr>
                <w:rFonts w:ascii="Encode Sans" w:eastAsia="Times New Roman" w:hAnsi="Encode Sans" w:cs="DIN Pro Regular"/>
                <w:color w:val="000000"/>
                <w:sz w:val="20"/>
                <w:szCs w:val="20"/>
                <w:lang w:eastAsia="es-MX"/>
              </w:rPr>
              <w:t>34,839,526</w:t>
            </w:r>
          </w:p>
        </w:tc>
      </w:tr>
      <w:tr w:rsidR="000A0443" w:rsidRPr="00076142" w:rsidTr="00007107">
        <w:trPr>
          <w:trHeight w:val="300"/>
        </w:trPr>
        <w:tc>
          <w:tcPr>
            <w:tcW w:w="992" w:type="dxa"/>
          </w:tcPr>
          <w:p w:rsidR="000A0443" w:rsidRPr="00076142" w:rsidRDefault="000A0443" w:rsidP="00007107">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8220</w:t>
            </w:r>
          </w:p>
        </w:tc>
        <w:tc>
          <w:tcPr>
            <w:tcW w:w="5812" w:type="dxa"/>
            <w:shd w:val="clear" w:color="auto" w:fill="auto"/>
            <w:noWrap/>
            <w:vAlign w:val="bottom"/>
            <w:hideMark/>
          </w:tcPr>
          <w:p w:rsidR="000A0443" w:rsidRPr="00076142" w:rsidRDefault="000A0443" w:rsidP="00672813">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Egresos Modificado   $</w:t>
            </w:r>
            <w:r w:rsidR="00672813" w:rsidRPr="00076142">
              <w:rPr>
                <w:rFonts w:ascii="Encode Sans" w:eastAsia="Times New Roman" w:hAnsi="Encode Sans" w:cs="DIN Pro Regular"/>
                <w:color w:val="000000"/>
                <w:sz w:val="20"/>
                <w:szCs w:val="20"/>
                <w:lang w:eastAsia="es-MX"/>
              </w:rPr>
              <w:t>35,059,526</w:t>
            </w:r>
          </w:p>
        </w:tc>
      </w:tr>
      <w:tr w:rsidR="000A0443" w:rsidRPr="00076142" w:rsidTr="00007107">
        <w:trPr>
          <w:trHeight w:val="300"/>
        </w:trPr>
        <w:tc>
          <w:tcPr>
            <w:tcW w:w="992" w:type="dxa"/>
          </w:tcPr>
          <w:p w:rsidR="000A0443" w:rsidRPr="00076142" w:rsidRDefault="000A0443" w:rsidP="00007107">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8240</w:t>
            </w:r>
          </w:p>
        </w:tc>
        <w:tc>
          <w:tcPr>
            <w:tcW w:w="5812" w:type="dxa"/>
            <w:shd w:val="clear" w:color="auto" w:fill="auto"/>
            <w:noWrap/>
            <w:vAlign w:val="bottom"/>
            <w:hideMark/>
          </w:tcPr>
          <w:p w:rsidR="000A0443" w:rsidRPr="00076142" w:rsidRDefault="000A0443" w:rsidP="00007107">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Egresos Comprometidos $36,315,840.84</w:t>
            </w:r>
          </w:p>
        </w:tc>
      </w:tr>
      <w:tr w:rsidR="000A0443" w:rsidRPr="00076142" w:rsidTr="00007107">
        <w:trPr>
          <w:trHeight w:val="300"/>
        </w:trPr>
        <w:tc>
          <w:tcPr>
            <w:tcW w:w="992" w:type="dxa"/>
          </w:tcPr>
          <w:p w:rsidR="000A0443" w:rsidRPr="00076142" w:rsidRDefault="000A0443" w:rsidP="00007107">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8250</w:t>
            </w:r>
          </w:p>
        </w:tc>
        <w:tc>
          <w:tcPr>
            <w:tcW w:w="5812" w:type="dxa"/>
            <w:shd w:val="clear" w:color="auto" w:fill="auto"/>
            <w:noWrap/>
            <w:vAlign w:val="bottom"/>
            <w:hideMark/>
          </w:tcPr>
          <w:p w:rsidR="000A0443" w:rsidRPr="00076142" w:rsidRDefault="000A0443" w:rsidP="004F07DF">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Egresos Devengados   $</w:t>
            </w:r>
            <w:r w:rsidR="004F07DF" w:rsidRPr="00076142">
              <w:rPr>
                <w:rFonts w:ascii="Encode Sans" w:eastAsia="Times New Roman" w:hAnsi="Encode Sans" w:cs="DIN Pro Regular"/>
                <w:color w:val="000000"/>
                <w:sz w:val="20"/>
                <w:szCs w:val="20"/>
                <w:lang w:eastAsia="es-MX"/>
              </w:rPr>
              <w:t>31,704,624</w:t>
            </w:r>
          </w:p>
        </w:tc>
      </w:tr>
      <w:tr w:rsidR="000A0443" w:rsidRPr="00076142" w:rsidTr="00007107">
        <w:trPr>
          <w:trHeight w:val="300"/>
        </w:trPr>
        <w:tc>
          <w:tcPr>
            <w:tcW w:w="992" w:type="dxa"/>
          </w:tcPr>
          <w:p w:rsidR="000A0443" w:rsidRPr="00076142" w:rsidRDefault="000A0443" w:rsidP="00007107">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8260</w:t>
            </w:r>
          </w:p>
        </w:tc>
        <w:tc>
          <w:tcPr>
            <w:tcW w:w="5812" w:type="dxa"/>
            <w:shd w:val="clear" w:color="auto" w:fill="auto"/>
            <w:noWrap/>
            <w:vAlign w:val="bottom"/>
          </w:tcPr>
          <w:p w:rsidR="000A0443" w:rsidRPr="00076142" w:rsidRDefault="000A0443" w:rsidP="004F07DF">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Egresos Ejercido $ </w:t>
            </w:r>
            <w:r w:rsidR="004F07DF" w:rsidRPr="00076142">
              <w:rPr>
                <w:rFonts w:ascii="Encode Sans" w:eastAsia="Times New Roman" w:hAnsi="Encode Sans" w:cs="DIN Pro Regular"/>
                <w:color w:val="000000"/>
                <w:sz w:val="20"/>
                <w:szCs w:val="20"/>
                <w:lang w:eastAsia="es-MX"/>
              </w:rPr>
              <w:t>31,704,624</w:t>
            </w:r>
          </w:p>
        </w:tc>
      </w:tr>
      <w:tr w:rsidR="000A0443" w:rsidRPr="00076142" w:rsidTr="00007107">
        <w:trPr>
          <w:trHeight w:val="300"/>
        </w:trPr>
        <w:tc>
          <w:tcPr>
            <w:tcW w:w="992" w:type="dxa"/>
          </w:tcPr>
          <w:p w:rsidR="000A0443" w:rsidRPr="00076142" w:rsidRDefault="000A0443" w:rsidP="00007107">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8270</w:t>
            </w:r>
          </w:p>
        </w:tc>
        <w:tc>
          <w:tcPr>
            <w:tcW w:w="5812" w:type="dxa"/>
            <w:shd w:val="clear" w:color="auto" w:fill="auto"/>
            <w:noWrap/>
            <w:vAlign w:val="bottom"/>
            <w:hideMark/>
          </w:tcPr>
          <w:p w:rsidR="000A0443" w:rsidRPr="00076142" w:rsidRDefault="000A0443" w:rsidP="00007107">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 xml:space="preserve">Egresos Pagado </w:t>
            </w:r>
            <w:r w:rsidR="004F07DF" w:rsidRPr="00076142">
              <w:rPr>
                <w:rFonts w:ascii="Encode Sans" w:eastAsia="Times New Roman" w:hAnsi="Encode Sans" w:cs="DIN Pro Regular"/>
                <w:color w:val="000000"/>
                <w:sz w:val="20"/>
                <w:szCs w:val="20"/>
                <w:lang w:eastAsia="es-MX"/>
              </w:rPr>
              <w:t>$ 31,704,624</w:t>
            </w:r>
          </w:p>
        </w:tc>
      </w:tr>
    </w:tbl>
    <w:p w:rsidR="000A0443" w:rsidRPr="00076142" w:rsidRDefault="000A0443" w:rsidP="000A0443">
      <w:pPr>
        <w:pStyle w:val="Texto"/>
        <w:spacing w:after="0" w:line="240" w:lineRule="exact"/>
        <w:ind w:left="2160" w:hanging="540"/>
        <w:rPr>
          <w:rFonts w:ascii="Encode Sans" w:hAnsi="Encode Sans" w:cs="DIN Pro Regular"/>
          <w:sz w:val="20"/>
        </w:rPr>
      </w:pPr>
    </w:p>
    <w:p w:rsidR="00B60517" w:rsidRPr="00076142" w:rsidRDefault="00B60517" w:rsidP="00290E6D">
      <w:pPr>
        <w:pStyle w:val="Texto"/>
        <w:spacing w:after="0" w:line="240" w:lineRule="exact"/>
        <w:ind w:left="2160" w:hanging="540"/>
        <w:rPr>
          <w:rFonts w:ascii="Encode Sans" w:hAnsi="Encode Sans" w:cs="DIN Pro Regular"/>
          <w:sz w:val="20"/>
        </w:rPr>
      </w:pPr>
    </w:p>
    <w:p w:rsidR="00B60517" w:rsidRPr="00076142" w:rsidRDefault="00B60517" w:rsidP="00290E6D">
      <w:pPr>
        <w:pStyle w:val="Texto"/>
        <w:spacing w:after="0" w:line="240" w:lineRule="exact"/>
        <w:ind w:left="2160" w:hanging="540"/>
        <w:rPr>
          <w:rFonts w:ascii="Encode Sans" w:hAnsi="Encode Sans" w:cs="DIN Pro Regular"/>
          <w:sz w:val="20"/>
        </w:rPr>
      </w:pPr>
    </w:p>
    <w:p w:rsidR="00290E6D" w:rsidRPr="00076142" w:rsidRDefault="00290E6D" w:rsidP="00290E6D">
      <w:pPr>
        <w:pStyle w:val="Texto"/>
        <w:spacing w:after="0" w:line="240" w:lineRule="exact"/>
        <w:ind w:left="2160" w:hanging="540"/>
        <w:rPr>
          <w:rFonts w:ascii="Encode Sans" w:hAnsi="Encode Sans" w:cs="DIN Pro Regular"/>
          <w:sz w:val="20"/>
        </w:rPr>
      </w:pPr>
    </w:p>
    <w:p w:rsidR="000D5EFE" w:rsidRPr="00076142" w:rsidRDefault="000D5EFE" w:rsidP="000D5EFE">
      <w:pPr>
        <w:pStyle w:val="Texto"/>
        <w:spacing w:after="0" w:line="240" w:lineRule="exact"/>
        <w:ind w:firstLine="0"/>
        <w:rPr>
          <w:rFonts w:ascii="Encode Sans" w:hAnsi="Encode Sans" w:cs="DIN Pro Regular"/>
          <w:sz w:val="20"/>
        </w:rPr>
      </w:pPr>
      <w:r w:rsidRPr="00076142">
        <w:rPr>
          <w:rFonts w:ascii="Encode Sans" w:hAnsi="Encode Sans" w:cs="DIN Pro Regular"/>
          <w:sz w:val="20"/>
        </w:rPr>
        <w:t>Bajo protesta de decir verdad declaramos que los Estados Financieros y sus Notas</w:t>
      </w:r>
      <w:r w:rsidR="00FD2B3A" w:rsidRPr="00076142">
        <w:rPr>
          <w:rFonts w:ascii="Encode Sans" w:hAnsi="Encode Sans" w:cs="DIN Pro Regular"/>
          <w:sz w:val="20"/>
        </w:rPr>
        <w:t>,</w:t>
      </w:r>
      <w:r w:rsidRPr="00076142">
        <w:rPr>
          <w:rFonts w:ascii="Encode Sans" w:hAnsi="Encode Sans" w:cs="DIN Pro Regular"/>
          <w:sz w:val="20"/>
        </w:rPr>
        <w:t xml:space="preserve"> son razonablemente correctos y</w:t>
      </w:r>
      <w:r w:rsidR="00DF166B" w:rsidRPr="00076142">
        <w:rPr>
          <w:rFonts w:ascii="Encode Sans" w:hAnsi="Encode Sans" w:cs="DIN Pro Regular"/>
          <w:sz w:val="20"/>
        </w:rPr>
        <w:t xml:space="preserve"> son</w:t>
      </w:r>
      <w:r w:rsidRPr="00076142">
        <w:rPr>
          <w:rFonts w:ascii="Encode Sans" w:hAnsi="Encode Sans" w:cs="DIN Pro Regular"/>
          <w:sz w:val="20"/>
        </w:rPr>
        <w:t xml:space="preserve"> responsabilidad del emisor</w:t>
      </w:r>
    </w:p>
    <w:p w:rsidR="000D5EFE" w:rsidRPr="00076142" w:rsidRDefault="000D5EFE" w:rsidP="00540418">
      <w:pPr>
        <w:pStyle w:val="Texto"/>
        <w:spacing w:after="0" w:line="240" w:lineRule="exact"/>
        <w:rPr>
          <w:rFonts w:ascii="Encode Sans" w:hAnsi="Encode Sans" w:cs="DIN Pro Regular"/>
          <w:sz w:val="20"/>
        </w:rPr>
      </w:pPr>
    </w:p>
    <w:p w:rsidR="000D5EFE" w:rsidRPr="00076142" w:rsidRDefault="000D5EFE" w:rsidP="00540418">
      <w:pPr>
        <w:pStyle w:val="Texto"/>
        <w:spacing w:after="0" w:line="240" w:lineRule="exact"/>
        <w:rPr>
          <w:rFonts w:ascii="Encode Sans" w:hAnsi="Encode Sans" w:cs="DIN Pro Regular"/>
          <w:sz w:val="20"/>
        </w:rPr>
      </w:pPr>
    </w:p>
    <w:p w:rsidR="000D5EFE" w:rsidRPr="00076142" w:rsidRDefault="000D5EFE" w:rsidP="00540418">
      <w:pPr>
        <w:pStyle w:val="Texto"/>
        <w:spacing w:after="0" w:line="240" w:lineRule="exact"/>
        <w:rPr>
          <w:rFonts w:ascii="Encode Sans" w:hAnsi="Encode Sans" w:cs="DIN Pro Regular"/>
          <w:sz w:val="20"/>
        </w:rPr>
      </w:pPr>
    </w:p>
    <w:p w:rsidR="000D5EFE" w:rsidRPr="00076142" w:rsidRDefault="00BF1970" w:rsidP="00540418">
      <w:pPr>
        <w:pStyle w:val="Texto"/>
        <w:spacing w:after="0" w:line="240" w:lineRule="exact"/>
        <w:rPr>
          <w:rFonts w:ascii="Encode Sans" w:hAnsi="Encode Sans" w:cs="DIN Pro Regular"/>
          <w:sz w:val="20"/>
        </w:rPr>
      </w:pPr>
      <w:r w:rsidRPr="00076142">
        <w:rPr>
          <w:rFonts w:ascii="Encode Sans" w:hAnsi="Encode Sans"/>
          <w:noProof/>
          <w:sz w:val="24"/>
          <w:szCs w:val="24"/>
          <w:lang w:val="es-MX" w:eastAsia="es-MX"/>
        </w:rPr>
        <mc:AlternateContent>
          <mc:Choice Requires="wpg">
            <w:drawing>
              <wp:anchor distT="0" distB="0" distL="114300" distR="114300" simplePos="0" relativeHeight="251661312" behindDoc="0" locked="0" layoutInCell="1" allowOverlap="1" wp14:anchorId="1362119B" wp14:editId="344A134B">
                <wp:simplePos x="0" y="0"/>
                <wp:positionH relativeFrom="column">
                  <wp:posOffset>-180975</wp:posOffset>
                </wp:positionH>
                <wp:positionV relativeFrom="paragraph">
                  <wp:posOffset>127000</wp:posOffset>
                </wp:positionV>
                <wp:extent cx="6096001" cy="728345"/>
                <wp:effectExtent l="0" t="0" r="0" b="0"/>
                <wp:wrapNone/>
                <wp:docPr id="6" name="Grupo 4"/>
                <wp:cNvGraphicFramePr/>
                <a:graphic xmlns:a="http://schemas.openxmlformats.org/drawingml/2006/main">
                  <a:graphicData uri="http://schemas.microsoft.com/office/word/2010/wordprocessingGroup">
                    <wpg:wgp>
                      <wpg:cNvGrpSpPr/>
                      <wpg:grpSpPr>
                        <a:xfrm>
                          <a:off x="0" y="0"/>
                          <a:ext cx="6096001" cy="728345"/>
                          <a:chOff x="0" y="0"/>
                          <a:chExt cx="6011930" cy="628650"/>
                        </a:xfrm>
                      </wpg:grpSpPr>
                      <wps:wsp>
                        <wps:cNvPr id="15" name="CuadroTexto 5"/>
                        <wps:cNvSpPr txBox="1"/>
                        <wps:spPr>
                          <a:xfrm>
                            <a:off x="0" y="0"/>
                            <a:ext cx="2204018" cy="628650"/>
                          </a:xfrm>
                          <a:prstGeom prst="rect">
                            <a:avLst/>
                          </a:prstGeom>
                          <a:solidFill>
                            <a:sysClr val="window" lastClr="FFFFFF"/>
                          </a:solidFill>
                          <a:ln w="9525" cmpd="sng">
                            <a:noFill/>
                          </a:ln>
                          <a:effectLst/>
                        </wps:spPr>
                        <wps:txbx>
                          <w:txbxContent>
                            <w:p w:rsidR="00322E16" w:rsidRPr="00076142" w:rsidRDefault="00322E16" w:rsidP="00BF1970">
                              <w:pPr>
                                <w:pStyle w:val="NormalWeb"/>
                                <w:spacing w:before="0" w:beforeAutospacing="0" w:after="0" w:afterAutospacing="0"/>
                                <w:jc w:val="center"/>
                                <w:rPr>
                                  <w:rFonts w:ascii="Encode Sans" w:hAnsi="Encode Sans"/>
                                </w:rPr>
                              </w:pPr>
                            </w:p>
                          </w:txbxContent>
                        </wps:txbx>
                        <wps:bodyPr wrap="square" rtlCol="0" anchor="t"/>
                      </wps:wsp>
                      <wps:wsp>
                        <wps:cNvPr id="16" name="CuadroTexto 7"/>
                        <wps:cNvSpPr txBox="1"/>
                        <wps:spPr>
                          <a:xfrm>
                            <a:off x="3588371" y="9524"/>
                            <a:ext cx="2423559" cy="619126"/>
                          </a:xfrm>
                          <a:prstGeom prst="rect">
                            <a:avLst/>
                          </a:prstGeom>
                          <a:solidFill>
                            <a:sysClr val="window" lastClr="FFFFFF"/>
                          </a:solidFill>
                          <a:ln w="9525" cmpd="sng">
                            <a:noFill/>
                          </a:ln>
                          <a:effectLst/>
                        </wps:spPr>
                        <wps:txbx>
                          <w:txbxContent>
                            <w:p w:rsidR="00322E16" w:rsidRPr="00076142" w:rsidRDefault="00322E16" w:rsidP="00BF1970">
                              <w:pPr>
                                <w:pStyle w:val="NormalWeb"/>
                                <w:spacing w:before="0" w:beforeAutospacing="0" w:after="0" w:afterAutospacing="0"/>
                                <w:jc w:val="center"/>
                                <w:rPr>
                                  <w:rFonts w:ascii="Encode Sans" w:hAnsi="Encode Sans"/>
                                </w:rPr>
                              </w:pPr>
                            </w:p>
                          </w:txbxContent>
                        </wps:txbx>
                        <wps:bodyPr wrap="square" rtlCol="0" anchor="t"/>
                      </wps:wsp>
                    </wpg:wgp>
                  </a:graphicData>
                </a:graphic>
                <wp14:sizeRelH relativeFrom="margin">
                  <wp14:pctWidth>0</wp14:pctWidth>
                </wp14:sizeRelH>
                <wp14:sizeRelV relativeFrom="page">
                  <wp14:pctHeight>0</wp14:pctHeight>
                </wp14:sizeRelV>
              </wp:anchor>
            </w:drawing>
          </mc:Choice>
          <mc:Fallback>
            <w:pict>
              <v:group id="_x0000_s1029" style="position:absolute;left:0;text-align:left;margin-left:-14.25pt;margin-top:10pt;width:480pt;height:57.35pt;z-index:251661312;mso-width-relative:margin" coordsize="60119,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">
                <v:shape id="CuadroTexto 5" o:spid="_x0000_s1030" type="#_x0000_t202" style="position:absolute;width:22040;height: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xJ8sIA&#10;AADbAAAADwAAAGRycy9kb3ducmV2LnhtbERPTWvCQBC9F/wPywi9iE4sVGrqKmIpVHsoxh56HLLT&#10;bDA7G7JrTP99Vyj0No/3OavN4BrVcxdqLxrmswwUS+lNLZWGz9Pr9AlUiCSGGi+s4YcDbNajuxXl&#10;xl/lyH0RK5VCJOSkwcbY5oihtOwozHzLkrhv3zmKCXYVmo6uKdw1+JBlC3RUS2qw1PLOcnkuLk7D&#10;C02GIrP7r2P5vjxgf8ET7j+0vh8P22dQkYf4L/5zv5k0/xFuv6QDcP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jEnywgAAANsAAAAPAAAAAAAAAAAAAAAAAJgCAABkcnMvZG93&#10;bnJldi54bWxQSwUGAAAAAAQABAD1AAAAhwMAAAAA&#10;" fillcolor="window" stroked="f">
                  <v:textbox>
                    <w:txbxContent>
                      <w:p w:rsidR="00322E16" w:rsidRPr="00076142" w:rsidRDefault="00322E16" w:rsidP="00BF1970">
                        <w:pPr>
                          <w:pStyle w:val="NormalWeb"/>
                          <w:spacing w:before="0" w:beforeAutospacing="0" w:after="0" w:afterAutospacing="0"/>
                          <w:jc w:val="center"/>
                          <w:rPr>
                            <w:rFonts w:ascii="Encode Sans" w:hAnsi="Encode Sans"/>
                          </w:rPr>
                        </w:pPr>
                      </w:p>
                    </w:txbxContent>
                  </v:textbox>
                </v:shape>
                <v:shape id="CuadroTexto 7" o:spid="_x0000_s1031" type="#_x0000_t202" style="position:absolute;left:35883;top:95;width:24236;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7XhcIA&#10;AADbAAAADwAAAGRycy9kb3ducmV2LnhtbERPTWvCQBC9F/wPywheik7sQdroKtIi1PZQjD14HLJj&#10;NpidDdk1xn/fLRR6m8f7nNVmcI3quQu1Fw3zWQaKpfSmlkrD93E3fQYVIomhxgtruHOAzXr0sKLc&#10;+JscuC9ipVKIhJw02BjbHDGUlh2FmW9ZEnf2naOYYFeh6eiWwl2DT1m2QEe1pAZLLb9aLi/F1Wl4&#10;o8ehyOz+dCg/Xz6wv+IR919aT8bDdgkq8hD/xX/ud5PmL+D3l3Q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XteFwgAAANsAAAAPAAAAAAAAAAAAAAAAAJgCAABkcnMvZG93&#10;bnJldi54bWxQSwUGAAAAAAQABAD1AAAAhwMAAAAA&#10;" fillcolor="window" stroked="f">
                  <v:textbox>
                    <w:txbxContent>
                      <w:p w:rsidR="00322E16" w:rsidRPr="00076142" w:rsidRDefault="00322E16" w:rsidP="00BF1970">
                        <w:pPr>
                          <w:pStyle w:val="NormalWeb"/>
                          <w:spacing w:before="0" w:beforeAutospacing="0" w:after="0" w:afterAutospacing="0"/>
                          <w:jc w:val="center"/>
                          <w:rPr>
                            <w:rFonts w:ascii="Encode Sans" w:hAnsi="Encode Sans"/>
                          </w:rPr>
                        </w:pPr>
                      </w:p>
                    </w:txbxContent>
                  </v:textbox>
                </v:shape>
              </v:group>
            </w:pict>
          </mc:Fallback>
        </mc:AlternateContent>
      </w:r>
    </w:p>
    <w:p w:rsidR="00050441" w:rsidRPr="00076142" w:rsidRDefault="00050441">
      <w:pPr>
        <w:spacing w:after="0" w:line="240" w:lineRule="auto"/>
        <w:rPr>
          <w:rFonts w:ascii="Encode Sans" w:eastAsia="Times New Roman" w:hAnsi="Encode Sans" w:cs="DIN Pro Regular"/>
          <w:sz w:val="20"/>
          <w:szCs w:val="20"/>
          <w:lang w:val="es-ES" w:eastAsia="es-ES"/>
        </w:rPr>
      </w:pPr>
      <w:r w:rsidRPr="00076142">
        <w:rPr>
          <w:rFonts w:ascii="Encode Sans" w:hAnsi="Encode Sans" w:cs="DIN Pro Regular"/>
          <w:sz w:val="20"/>
        </w:rPr>
        <w:br w:type="page"/>
      </w:r>
    </w:p>
    <w:p w:rsidR="000D5EFE" w:rsidRPr="00076142" w:rsidRDefault="000D5EFE" w:rsidP="00540418">
      <w:pPr>
        <w:pStyle w:val="Texto"/>
        <w:spacing w:after="0" w:line="240" w:lineRule="exact"/>
        <w:rPr>
          <w:rFonts w:ascii="Encode Sans" w:hAnsi="Encode Sans" w:cs="DIN Pro Regular"/>
          <w:sz w:val="20"/>
        </w:rPr>
      </w:pPr>
    </w:p>
    <w:p w:rsidR="000D5EFE" w:rsidRPr="00076142" w:rsidRDefault="000D5EFE" w:rsidP="00540418">
      <w:pPr>
        <w:pStyle w:val="Texto"/>
        <w:spacing w:after="0" w:line="240" w:lineRule="exact"/>
        <w:rPr>
          <w:rFonts w:ascii="Encode Sans" w:hAnsi="Encode Sans" w:cs="DIN Pro Regular"/>
          <w:sz w:val="20"/>
        </w:rPr>
      </w:pPr>
    </w:p>
    <w:p w:rsidR="00EB37D6" w:rsidRPr="00076142" w:rsidRDefault="00EB37D6" w:rsidP="00540418">
      <w:pPr>
        <w:pStyle w:val="Texto"/>
        <w:spacing w:after="0" w:line="240" w:lineRule="exact"/>
        <w:rPr>
          <w:rFonts w:ascii="Encode Sans" w:hAnsi="Encode Sans" w:cs="DIN Pro Regular"/>
          <w:sz w:val="20"/>
        </w:rPr>
      </w:pPr>
    </w:p>
    <w:p w:rsidR="00540418" w:rsidRPr="00076142" w:rsidRDefault="00540418" w:rsidP="00540418">
      <w:pPr>
        <w:pStyle w:val="Texto"/>
        <w:spacing w:after="0" w:line="240" w:lineRule="exact"/>
        <w:ind w:firstLine="0"/>
        <w:jc w:val="center"/>
        <w:rPr>
          <w:rFonts w:ascii="Encode Sans" w:hAnsi="Encode Sans" w:cs="DIN Pro Regular"/>
          <w:b/>
          <w:sz w:val="20"/>
          <w:lang w:val="es-MX"/>
        </w:rPr>
      </w:pPr>
      <w:r w:rsidRPr="00076142">
        <w:rPr>
          <w:rFonts w:ascii="Encode Sans" w:hAnsi="Encode Sans" w:cs="DIN Pro Regular"/>
          <w:b/>
          <w:sz w:val="20"/>
          <w:lang w:val="es-MX"/>
        </w:rPr>
        <w:t>c) NOTAS DE GESTIÓN ADMINISTRATIVA</w:t>
      </w:r>
    </w:p>
    <w:p w:rsidR="00540418" w:rsidRPr="00076142" w:rsidRDefault="00540418" w:rsidP="00540418">
      <w:pPr>
        <w:pStyle w:val="Texto"/>
        <w:spacing w:after="0" w:line="240" w:lineRule="exact"/>
        <w:ind w:firstLine="0"/>
        <w:jc w:val="left"/>
        <w:rPr>
          <w:rFonts w:ascii="Encode Sans" w:hAnsi="Encode Sans" w:cs="DIN Pro Regular"/>
          <w:b/>
          <w:sz w:val="20"/>
          <w:lang w:val="es-MX"/>
        </w:rPr>
      </w:pPr>
    </w:p>
    <w:p w:rsidR="00540418" w:rsidRPr="00076142" w:rsidRDefault="00540418" w:rsidP="00AF4C40">
      <w:pPr>
        <w:pStyle w:val="Texto"/>
        <w:numPr>
          <w:ilvl w:val="0"/>
          <w:numId w:val="12"/>
        </w:numPr>
        <w:spacing w:after="0" w:line="240" w:lineRule="exact"/>
        <w:rPr>
          <w:rFonts w:ascii="Encode Sans" w:hAnsi="Encode Sans" w:cs="DIN Pro Regular"/>
          <w:sz w:val="20"/>
          <w:lang w:val="es-MX"/>
        </w:rPr>
      </w:pPr>
      <w:r w:rsidRPr="00076142">
        <w:rPr>
          <w:rFonts w:ascii="Encode Sans" w:hAnsi="Encode Sans" w:cs="DIN Pro Regular"/>
          <w:sz w:val="20"/>
          <w:lang w:val="es-MX"/>
        </w:rPr>
        <w:t>Introducción</w:t>
      </w:r>
    </w:p>
    <w:p w:rsidR="00AF4C40" w:rsidRPr="00076142" w:rsidRDefault="00AF4C40" w:rsidP="00AF4C40">
      <w:pPr>
        <w:pStyle w:val="Texto"/>
        <w:spacing w:after="0" w:line="240" w:lineRule="exact"/>
        <w:ind w:left="708" w:firstLine="0"/>
        <w:rPr>
          <w:rFonts w:ascii="Encode Sans" w:hAnsi="Encode Sans" w:cs="DIN Pro Regular"/>
          <w:sz w:val="20"/>
        </w:rPr>
      </w:pPr>
      <w:r w:rsidRPr="00076142">
        <w:rPr>
          <w:rFonts w:ascii="Encode Sans" w:hAnsi="Encode Sans" w:cs="DIN Pro Regular"/>
          <w:sz w:val="20"/>
        </w:rPr>
        <w:t>La Comisión de Derechos Humanos del Estado de Tamaulipas, es un Organismo Público Autónomo con personalidad jurídica y patrimonio  propio, que tiene por objeto esencial la protección, observancia, promoción, estudio y difusión de los derechos humanos previstos por el orden jurídico mexicano.</w:t>
      </w:r>
    </w:p>
    <w:p w:rsidR="00AF4C40" w:rsidRPr="00076142" w:rsidRDefault="00AF4C40" w:rsidP="00AF4C40">
      <w:pPr>
        <w:pStyle w:val="Texto"/>
        <w:spacing w:after="0" w:line="240" w:lineRule="exact"/>
        <w:ind w:left="708" w:firstLine="0"/>
        <w:rPr>
          <w:rFonts w:ascii="Encode Sans" w:hAnsi="Encode Sans" w:cs="DIN Pro Regular"/>
          <w:sz w:val="20"/>
        </w:rPr>
      </w:pPr>
    </w:p>
    <w:p w:rsidR="00540418" w:rsidRPr="00076142" w:rsidRDefault="00540418" w:rsidP="00AF4C40">
      <w:pPr>
        <w:pStyle w:val="Texto"/>
        <w:numPr>
          <w:ilvl w:val="0"/>
          <w:numId w:val="12"/>
        </w:numPr>
        <w:spacing w:after="0" w:line="240" w:lineRule="exact"/>
        <w:rPr>
          <w:rFonts w:ascii="Encode Sans" w:hAnsi="Encode Sans" w:cs="DIN Pro Regular"/>
          <w:sz w:val="20"/>
          <w:lang w:val="es-MX"/>
        </w:rPr>
      </w:pPr>
      <w:r w:rsidRPr="00076142">
        <w:rPr>
          <w:rFonts w:ascii="Encode Sans" w:hAnsi="Encode Sans" w:cs="DIN Pro Regular"/>
          <w:sz w:val="20"/>
          <w:lang w:val="es-MX"/>
        </w:rPr>
        <w:t>Panorama Económico y Financiero</w:t>
      </w:r>
    </w:p>
    <w:p w:rsidR="00AF4C40" w:rsidRPr="00076142" w:rsidRDefault="00AF4C40" w:rsidP="00AF4C40">
      <w:pPr>
        <w:pStyle w:val="Texto"/>
        <w:spacing w:after="0" w:line="240" w:lineRule="exact"/>
        <w:ind w:left="708" w:firstLine="0"/>
        <w:rPr>
          <w:rFonts w:ascii="Encode Sans" w:hAnsi="Encode Sans" w:cs="DIN Pro Regular"/>
          <w:b/>
          <w:sz w:val="20"/>
          <w:lang w:val="es-MX"/>
        </w:rPr>
      </w:pPr>
      <w:r w:rsidRPr="00076142">
        <w:rPr>
          <w:rFonts w:ascii="Encode Sans" w:hAnsi="Encode Sans" w:cs="DIN Pro Regular"/>
          <w:sz w:val="20"/>
          <w:lang w:val="es-MX"/>
        </w:rPr>
        <w:t>La Comisión de Derechos  Humanos del Estado de Tamaulipas, como Órgano Autónomo del Estado de Tamaulipas, recibe aportaciones estatales</w:t>
      </w:r>
      <w:r w:rsidR="0020121E">
        <w:rPr>
          <w:rFonts w:ascii="Encode Sans" w:hAnsi="Encode Sans" w:cs="DIN Pro Regular"/>
          <w:sz w:val="20"/>
          <w:lang w:val="es-MX"/>
        </w:rPr>
        <w:t xml:space="preserve"> Autorizadas por el H. Congreso del Estado y publicado</w:t>
      </w:r>
      <w:r w:rsidRPr="00076142">
        <w:rPr>
          <w:rFonts w:ascii="Encode Sans" w:hAnsi="Encode Sans" w:cs="DIN Pro Regular"/>
          <w:sz w:val="20"/>
        </w:rPr>
        <w:t xml:space="preserve">  Periódico  Oficial  del Estado de Tamaulipas publicado el  </w:t>
      </w:r>
      <w:r w:rsidR="0020121E">
        <w:rPr>
          <w:rFonts w:ascii="Encode Sans" w:hAnsi="Encode Sans" w:cs="DIN Pro Regular"/>
          <w:sz w:val="20"/>
        </w:rPr>
        <w:t>25 de enero de 2022</w:t>
      </w:r>
      <w:r w:rsidRPr="00076142">
        <w:rPr>
          <w:rFonts w:ascii="Encode Sans" w:hAnsi="Encode Sans" w:cs="DIN Pro Regular"/>
          <w:sz w:val="20"/>
        </w:rPr>
        <w:t>, el cual fue ejercido de forma eficaz y eficiente en las diversas actividades propias de este Organismo.</w:t>
      </w:r>
    </w:p>
    <w:p w:rsidR="00AF4C40" w:rsidRPr="00076142" w:rsidRDefault="00AF4C40" w:rsidP="00AF4C40">
      <w:pPr>
        <w:pStyle w:val="Texto"/>
        <w:tabs>
          <w:tab w:val="left" w:pos="2872"/>
        </w:tabs>
        <w:spacing w:after="0" w:line="240" w:lineRule="exact"/>
        <w:ind w:left="708" w:firstLine="0"/>
        <w:rPr>
          <w:rFonts w:ascii="Encode Sans" w:hAnsi="Encode Sans" w:cs="DIN Pro Regular"/>
          <w:b/>
          <w:sz w:val="20"/>
          <w:lang w:val="es-MX"/>
        </w:rPr>
      </w:pPr>
    </w:p>
    <w:p w:rsidR="00540418" w:rsidRPr="00076142" w:rsidRDefault="00540418" w:rsidP="00FA29F5">
      <w:pPr>
        <w:pStyle w:val="Texto"/>
        <w:numPr>
          <w:ilvl w:val="0"/>
          <w:numId w:val="12"/>
        </w:numPr>
        <w:spacing w:after="0" w:line="240" w:lineRule="exact"/>
        <w:rPr>
          <w:rFonts w:ascii="Encode Sans" w:hAnsi="Encode Sans" w:cs="DIN Pro Regular"/>
          <w:sz w:val="20"/>
          <w:lang w:val="es-MX"/>
        </w:rPr>
      </w:pPr>
      <w:r w:rsidRPr="00076142">
        <w:rPr>
          <w:rFonts w:ascii="Encode Sans" w:hAnsi="Encode Sans" w:cs="DIN Pro Regular"/>
          <w:sz w:val="20"/>
          <w:lang w:val="es-MX"/>
        </w:rPr>
        <w:t>Autorización e Historia</w:t>
      </w:r>
    </w:p>
    <w:p w:rsidR="00FA29F5" w:rsidRPr="00076142" w:rsidRDefault="00FA29F5" w:rsidP="00FA29F5">
      <w:pPr>
        <w:pStyle w:val="Texto"/>
        <w:spacing w:after="0" w:line="240" w:lineRule="exact"/>
        <w:ind w:left="708"/>
        <w:rPr>
          <w:rFonts w:ascii="Encode Sans" w:hAnsi="Encode Sans" w:cs="DIN Pro Regular"/>
          <w:sz w:val="20"/>
          <w:lang w:val="es-MX"/>
        </w:rPr>
      </w:pPr>
      <w:r w:rsidRPr="00076142">
        <w:rPr>
          <w:rFonts w:ascii="Encode Sans" w:hAnsi="Encode Sans" w:cs="DIN Pro Regular"/>
          <w:sz w:val="20"/>
          <w:lang w:val="es-MX"/>
        </w:rPr>
        <w:t xml:space="preserve">Por Decreto Número 153 expedido por la Quincuagésima Cuarta Legislatura del Estado, el 8 de agosto de 1991, publicado en el Periódico Oficial Estatal del 21 de septiembre del mismo año, se creó la Comisión de Derechos Humanos del Estado de Tamaulipas, con la finalidad de vigilar el respeto a los derechos humanos, las libertades, prerrogativas y garantías de la sociedad. Cubiertos los requisitos para su integración, el primero de diciembre de 1991 inició formalmente sus funciones. </w:t>
      </w:r>
    </w:p>
    <w:p w:rsidR="00FA29F5" w:rsidRPr="00076142" w:rsidRDefault="00FA29F5" w:rsidP="00FA29F5">
      <w:pPr>
        <w:pStyle w:val="Texto"/>
        <w:spacing w:after="0" w:line="240" w:lineRule="exact"/>
        <w:ind w:left="708"/>
        <w:rPr>
          <w:rFonts w:ascii="Encode Sans" w:hAnsi="Encode Sans" w:cs="DIN Pro Regular"/>
          <w:sz w:val="20"/>
          <w:lang w:val="es-MX"/>
        </w:rPr>
      </w:pPr>
      <w:r w:rsidRPr="00076142">
        <w:rPr>
          <w:rFonts w:ascii="Encode Sans" w:hAnsi="Encode Sans" w:cs="DIN Pro Regular"/>
          <w:sz w:val="20"/>
          <w:lang w:val="es-MX"/>
        </w:rPr>
        <w:t xml:space="preserve">El 6 de diciembre de 1993, la Quincuagésima Quinta Legislatura del Estado acordó reformar la Constitución Política Local en sus Artículos 58 y 126, otorgando rango constitucional, en el orden estatal, a la Comisión. La propia Legislatura, por decreto número 76 expedido el 6 de enero de 1994, publicado en el Periódico Oficial del 5 de febrero de 1994, aprobó la Ley de la Comisión de Derechos Humanos del Estado de Tamaulipas, que derogó el original decreto de creación, recogiendo las experiencias de dos años de labores, con lo que vino a enriquecer y fortalecer su funcionamiento conforme los principios que inspiran el sistema del ombudsman. </w:t>
      </w:r>
    </w:p>
    <w:p w:rsidR="00FA29F5" w:rsidRPr="00076142" w:rsidRDefault="00FA29F5" w:rsidP="00FA29F5">
      <w:pPr>
        <w:pStyle w:val="Texto"/>
        <w:spacing w:after="0" w:line="240" w:lineRule="exact"/>
        <w:ind w:left="708" w:firstLine="0"/>
        <w:rPr>
          <w:rFonts w:ascii="Encode Sans" w:hAnsi="Encode Sans" w:cs="DIN Pro Regular"/>
          <w:sz w:val="20"/>
          <w:lang w:val="es-MX"/>
        </w:rPr>
      </w:pPr>
      <w:r w:rsidRPr="00076142">
        <w:rPr>
          <w:rFonts w:ascii="Encode Sans" w:hAnsi="Encode Sans" w:cs="DIN Pro Regular"/>
          <w:sz w:val="20"/>
          <w:lang w:val="es-MX"/>
        </w:rPr>
        <w:t>El Consejo de la Comisión, en la sesión plenaria del día 23 de marzo de 1994, aprobó el Reglamento Interior, con lo que se complementó la estructura jurídica.</w:t>
      </w:r>
    </w:p>
    <w:p w:rsidR="00FA29F5" w:rsidRPr="00076142" w:rsidRDefault="00FA29F5" w:rsidP="00FA29F5">
      <w:pPr>
        <w:pStyle w:val="Texto"/>
        <w:spacing w:after="0" w:line="240" w:lineRule="exact"/>
        <w:ind w:left="708" w:firstLine="0"/>
        <w:rPr>
          <w:rFonts w:ascii="Encode Sans" w:hAnsi="Encode Sans" w:cs="DIN Pro Regular"/>
          <w:sz w:val="20"/>
          <w:lang w:val="es-MX"/>
        </w:rPr>
      </w:pPr>
    </w:p>
    <w:p w:rsidR="00FA29F5" w:rsidRPr="00076142" w:rsidRDefault="00FA29F5" w:rsidP="00FA29F5">
      <w:pPr>
        <w:pStyle w:val="Texto"/>
        <w:spacing w:after="0" w:line="240" w:lineRule="exact"/>
        <w:ind w:left="708" w:firstLine="0"/>
        <w:rPr>
          <w:rFonts w:ascii="Encode Sans" w:hAnsi="Encode Sans" w:cs="DIN Pro Regular"/>
          <w:sz w:val="20"/>
          <w:lang w:val="es-MX"/>
        </w:rPr>
      </w:pPr>
    </w:p>
    <w:p w:rsidR="00540418" w:rsidRPr="00076142" w:rsidRDefault="00540418" w:rsidP="00FA29F5">
      <w:pPr>
        <w:pStyle w:val="Texto"/>
        <w:numPr>
          <w:ilvl w:val="0"/>
          <w:numId w:val="12"/>
        </w:numPr>
        <w:spacing w:after="0" w:line="240" w:lineRule="exact"/>
        <w:rPr>
          <w:rFonts w:ascii="Encode Sans" w:hAnsi="Encode Sans" w:cs="DIN Pro Regular"/>
          <w:sz w:val="20"/>
          <w:lang w:val="es-MX"/>
        </w:rPr>
      </w:pPr>
      <w:r w:rsidRPr="00076142">
        <w:rPr>
          <w:rFonts w:ascii="Encode Sans" w:hAnsi="Encode Sans" w:cs="DIN Pro Regular"/>
          <w:sz w:val="20"/>
          <w:lang w:val="es-MX"/>
        </w:rPr>
        <w:t>Organización y Objeto Social</w:t>
      </w:r>
    </w:p>
    <w:p w:rsidR="00FA29F5" w:rsidRPr="00076142" w:rsidRDefault="00FA29F5" w:rsidP="00FA29F5">
      <w:pPr>
        <w:pStyle w:val="Texto"/>
        <w:spacing w:after="0" w:line="240" w:lineRule="exact"/>
        <w:ind w:left="708"/>
        <w:rPr>
          <w:rFonts w:ascii="Encode Sans" w:hAnsi="Encode Sans" w:cs="DIN Pro Regular"/>
          <w:sz w:val="20"/>
          <w:lang w:val="es-MX"/>
        </w:rPr>
      </w:pPr>
      <w:r w:rsidRPr="00076142">
        <w:rPr>
          <w:rFonts w:ascii="Encode Sans" w:hAnsi="Encode Sans" w:cs="DIN Pro Regular"/>
          <w:sz w:val="20"/>
          <w:lang w:val="es-MX"/>
        </w:rPr>
        <w:t>La Comisión de Derechos Humanos del Estado de Tamaulipas es un organismo público autónomo con personalidad jurídica y patrimonio propio, que tiene por objeto esencial la protección, observancia, promoción, estudio y difusión de los derechos humanos previstos por el orden jurídico mexicano. (</w:t>
      </w:r>
      <w:proofErr w:type="gramStart"/>
      <w:r w:rsidRPr="00076142">
        <w:rPr>
          <w:rFonts w:ascii="Encode Sans" w:hAnsi="Encode Sans" w:cs="DIN Pro Regular"/>
          <w:sz w:val="20"/>
          <w:lang w:val="es-MX"/>
        </w:rPr>
        <w:t>art</w:t>
      </w:r>
      <w:proofErr w:type="gramEnd"/>
      <w:r w:rsidRPr="00076142">
        <w:rPr>
          <w:rFonts w:ascii="Encode Sans" w:hAnsi="Encode Sans" w:cs="DIN Pro Regular"/>
          <w:sz w:val="20"/>
          <w:lang w:val="es-MX"/>
        </w:rPr>
        <w:t>. 2 de la Ley de la CODHET)</w:t>
      </w:r>
    </w:p>
    <w:p w:rsidR="00FA29F5" w:rsidRPr="00076142" w:rsidRDefault="00FA29F5" w:rsidP="00FA29F5">
      <w:pPr>
        <w:pStyle w:val="Texto"/>
        <w:spacing w:after="0" w:line="240" w:lineRule="exact"/>
        <w:ind w:left="708" w:firstLine="0"/>
        <w:rPr>
          <w:rFonts w:ascii="Encode Sans" w:hAnsi="Encode Sans" w:cs="DIN Pro Regular"/>
          <w:sz w:val="20"/>
          <w:lang w:val="es-MX"/>
        </w:rPr>
      </w:pPr>
      <w:r w:rsidRPr="00076142">
        <w:rPr>
          <w:rFonts w:ascii="Encode Sans" w:hAnsi="Encode Sans" w:cs="DIN Pro Regular"/>
          <w:sz w:val="20"/>
          <w:lang w:val="es-MX"/>
        </w:rPr>
        <w:t xml:space="preserve">La Comisión estará integrada por el titular de la Presidencia, un Consejo Consultivo, un Secretario Técnico, tres Visitadores Generales y el personal profesional técnico y administrativo necesario para la realización de sus funciones. (Art. 7 de la Ley de la CODHET) La Comisión tiene sus oficinas centrales en Ciudad Victoria, Capital del Estado, lugar donde también opera la Primera </w:t>
      </w:r>
      <w:proofErr w:type="spellStart"/>
      <w:r w:rsidRPr="00076142">
        <w:rPr>
          <w:rFonts w:ascii="Encode Sans" w:hAnsi="Encode Sans" w:cs="DIN Pro Regular"/>
          <w:sz w:val="20"/>
          <w:lang w:val="es-MX"/>
        </w:rPr>
        <w:t>Visitaduría</w:t>
      </w:r>
      <w:proofErr w:type="spellEnd"/>
      <w:r w:rsidRPr="00076142">
        <w:rPr>
          <w:rFonts w:ascii="Encode Sans" w:hAnsi="Encode Sans" w:cs="DIN Pro Regular"/>
          <w:sz w:val="20"/>
          <w:lang w:val="es-MX"/>
        </w:rPr>
        <w:t xml:space="preserve">;  la Segunda </w:t>
      </w:r>
      <w:proofErr w:type="spellStart"/>
      <w:r w:rsidRPr="00076142">
        <w:rPr>
          <w:rFonts w:ascii="Encode Sans" w:hAnsi="Encode Sans" w:cs="DIN Pro Regular"/>
          <w:sz w:val="20"/>
          <w:lang w:val="es-MX"/>
        </w:rPr>
        <w:t>Visitaduría</w:t>
      </w:r>
      <w:proofErr w:type="spellEnd"/>
      <w:r w:rsidRPr="00076142">
        <w:rPr>
          <w:rFonts w:ascii="Encode Sans" w:hAnsi="Encode Sans" w:cs="DIN Pro Regular"/>
          <w:sz w:val="20"/>
          <w:lang w:val="es-MX"/>
        </w:rPr>
        <w:t xml:space="preserve"> está localizada en Tampico, la Tercera en Reynosa,  Matamoros,  Nuevo Laredo,  San Fernando, y  Mante cuentan con Delegaciones Regionales, y existe una oficina receptora en Tula.</w:t>
      </w:r>
    </w:p>
    <w:p w:rsidR="00FA29F5" w:rsidRPr="00076142" w:rsidRDefault="00FA29F5" w:rsidP="00FA29F5">
      <w:pPr>
        <w:ind w:left="709"/>
        <w:jc w:val="both"/>
        <w:rPr>
          <w:rFonts w:ascii="Encode Sans" w:hAnsi="Encode Sans" w:cs="DIN Pro Regular"/>
          <w:sz w:val="20"/>
          <w:szCs w:val="20"/>
        </w:rPr>
      </w:pPr>
      <w:r w:rsidRPr="00076142">
        <w:rPr>
          <w:rFonts w:ascii="Encode Sans" w:hAnsi="Encode Sans" w:cs="DIN Pro Regular"/>
          <w:sz w:val="20"/>
          <w:szCs w:val="20"/>
        </w:rPr>
        <w:t>Dentro de sus atribuciones esta: (art. 8 De la Ley De la Comisión de Derechos Humanos del Estado de Tamaulipas)</w:t>
      </w:r>
    </w:p>
    <w:p w:rsidR="00FA29F5" w:rsidRPr="00076142" w:rsidRDefault="00FA29F5" w:rsidP="00FA29F5">
      <w:pPr>
        <w:ind w:left="709"/>
        <w:jc w:val="both"/>
        <w:rPr>
          <w:rFonts w:ascii="Encode Sans" w:hAnsi="Encode Sans" w:cs="DIN Pro Regular"/>
          <w:sz w:val="20"/>
          <w:szCs w:val="20"/>
        </w:rPr>
      </w:pPr>
      <w:r w:rsidRPr="00076142">
        <w:rPr>
          <w:rFonts w:ascii="Encode Sans" w:hAnsi="Encode Sans" w:cs="DIN Pro Regular"/>
          <w:sz w:val="20"/>
          <w:szCs w:val="20"/>
        </w:rPr>
        <w:t xml:space="preserve">I.- Procurar la defensa de los derechos humanos por parte de todas las autoridades y servidores públicos que actúen en el ámbito del Estado; </w:t>
      </w:r>
    </w:p>
    <w:p w:rsidR="00FA29F5" w:rsidRPr="00076142" w:rsidRDefault="00FA29F5" w:rsidP="00FA29F5">
      <w:pPr>
        <w:ind w:left="709"/>
        <w:jc w:val="both"/>
        <w:rPr>
          <w:rFonts w:ascii="Encode Sans" w:hAnsi="Encode Sans" w:cs="DIN Pro Regular"/>
          <w:sz w:val="20"/>
          <w:szCs w:val="20"/>
        </w:rPr>
      </w:pPr>
      <w:r w:rsidRPr="00076142">
        <w:rPr>
          <w:rFonts w:ascii="Encode Sans" w:hAnsi="Encode Sans" w:cs="DIN Pro Regular"/>
          <w:sz w:val="20"/>
          <w:szCs w:val="20"/>
        </w:rPr>
        <w:lastRenderedPageBreak/>
        <w:t xml:space="preserve"> II.- Promover y fomentar el respeto de los derechos humanos en la Entidad; </w:t>
      </w:r>
    </w:p>
    <w:p w:rsidR="00FA29F5" w:rsidRPr="00076142" w:rsidRDefault="00FA29F5" w:rsidP="00FA29F5">
      <w:pPr>
        <w:ind w:left="709"/>
        <w:jc w:val="both"/>
        <w:rPr>
          <w:rFonts w:ascii="Encode Sans" w:hAnsi="Encode Sans" w:cs="DIN Pro Regular"/>
          <w:sz w:val="20"/>
          <w:szCs w:val="20"/>
        </w:rPr>
      </w:pPr>
      <w:r w:rsidRPr="00076142">
        <w:rPr>
          <w:rFonts w:ascii="Encode Sans" w:hAnsi="Encode Sans" w:cs="DIN Pro Regular"/>
          <w:sz w:val="20"/>
          <w:szCs w:val="20"/>
        </w:rPr>
        <w:t xml:space="preserve">III.- Recibir quejas y denuncias sobre presuntas violaciones de los derechos humanos; </w:t>
      </w:r>
    </w:p>
    <w:p w:rsidR="00FA29F5" w:rsidRPr="00076142" w:rsidRDefault="00FA29F5" w:rsidP="00FA29F5">
      <w:pPr>
        <w:ind w:left="709"/>
        <w:jc w:val="both"/>
        <w:rPr>
          <w:rFonts w:ascii="Encode Sans" w:hAnsi="Encode Sans" w:cs="DIN Pro Regular"/>
          <w:sz w:val="20"/>
          <w:szCs w:val="20"/>
        </w:rPr>
      </w:pPr>
      <w:r w:rsidRPr="00076142">
        <w:rPr>
          <w:rFonts w:ascii="Encode Sans" w:hAnsi="Encode Sans" w:cs="DIN Pro Regular"/>
          <w:sz w:val="20"/>
          <w:szCs w:val="20"/>
        </w:rPr>
        <w:t xml:space="preserve"> IV.- Conocer e investigar, a petición de parte o de oficio, presuntas violaciones de derechos humanos en los siguientes casos: </w:t>
      </w:r>
    </w:p>
    <w:p w:rsidR="00FA29F5" w:rsidRPr="00076142" w:rsidRDefault="00FA29F5" w:rsidP="00FA29F5">
      <w:pPr>
        <w:ind w:left="709"/>
        <w:jc w:val="both"/>
        <w:rPr>
          <w:rFonts w:ascii="Encode Sans" w:hAnsi="Encode Sans" w:cs="DIN Pro Regular"/>
          <w:sz w:val="20"/>
          <w:szCs w:val="20"/>
        </w:rPr>
      </w:pPr>
      <w:r w:rsidRPr="00076142">
        <w:rPr>
          <w:rFonts w:ascii="Encode Sans" w:hAnsi="Encode Sans" w:cs="DIN Pro Regular"/>
          <w:sz w:val="20"/>
          <w:szCs w:val="20"/>
        </w:rPr>
        <w:t xml:space="preserve"> a).- Por actos u omisiones de autoridades o servidores públicos que actúen en el territorio del Estado;   </w:t>
      </w:r>
    </w:p>
    <w:p w:rsidR="00FA29F5" w:rsidRPr="00076142" w:rsidRDefault="00FA29F5" w:rsidP="00FA29F5">
      <w:pPr>
        <w:ind w:left="709"/>
        <w:jc w:val="both"/>
        <w:rPr>
          <w:rFonts w:ascii="Encode Sans" w:hAnsi="Encode Sans" w:cs="DIN Pro Regular"/>
          <w:sz w:val="20"/>
          <w:szCs w:val="20"/>
        </w:rPr>
      </w:pPr>
      <w:r w:rsidRPr="00076142">
        <w:rPr>
          <w:rFonts w:ascii="Encode Sans" w:hAnsi="Encode Sans" w:cs="DIN Pro Regular"/>
          <w:sz w:val="20"/>
          <w:szCs w:val="20"/>
        </w:rPr>
        <w:t xml:space="preserve">b).- Cuando particulares u otras agrupaciones sociales cometan ilícitos con la tolerancia o anuencia de alguna autoridad o servidor público, o bien, cuando estos últimos se nieguen infundadamente a ejercer las atribuciones que les confiere la Ley en relación con dichos ilícitos; </w:t>
      </w:r>
    </w:p>
    <w:p w:rsidR="00FA29F5" w:rsidRPr="00076142" w:rsidRDefault="00FA29F5" w:rsidP="00FA29F5">
      <w:pPr>
        <w:ind w:left="709"/>
        <w:jc w:val="both"/>
        <w:rPr>
          <w:rFonts w:ascii="Encode Sans" w:hAnsi="Encode Sans" w:cs="DIN Pro Regular"/>
          <w:sz w:val="20"/>
          <w:szCs w:val="20"/>
        </w:rPr>
      </w:pPr>
      <w:r w:rsidRPr="00076142">
        <w:rPr>
          <w:rFonts w:ascii="Encode Sans" w:hAnsi="Encode Sans" w:cs="DIN Pro Regular"/>
          <w:sz w:val="20"/>
          <w:szCs w:val="20"/>
        </w:rPr>
        <w:t xml:space="preserve"> V.- Formular recomendaciones públicas autónomas, no vinculatorias y denuncias y quejas ante las autoridades respectivas; </w:t>
      </w:r>
    </w:p>
    <w:p w:rsidR="00FA29F5" w:rsidRPr="00076142" w:rsidRDefault="00FA29F5" w:rsidP="00FA29F5">
      <w:pPr>
        <w:ind w:left="709"/>
        <w:jc w:val="both"/>
        <w:rPr>
          <w:rFonts w:ascii="Encode Sans" w:hAnsi="Encode Sans" w:cs="DIN Pro Regular"/>
          <w:sz w:val="20"/>
          <w:szCs w:val="20"/>
        </w:rPr>
      </w:pPr>
      <w:r w:rsidRPr="00076142">
        <w:rPr>
          <w:rFonts w:ascii="Encode Sans" w:hAnsi="Encode Sans" w:cs="DIN Pro Regular"/>
          <w:sz w:val="20"/>
          <w:szCs w:val="20"/>
        </w:rPr>
        <w:t xml:space="preserve"> VI.- Procurar la solución inmediata de una queja a través de conciliación cuando la naturaleza del caso lo permita; </w:t>
      </w:r>
    </w:p>
    <w:p w:rsidR="00FA29F5" w:rsidRPr="00076142" w:rsidRDefault="00FA29F5" w:rsidP="00FA29F5">
      <w:pPr>
        <w:ind w:left="709"/>
        <w:jc w:val="both"/>
        <w:rPr>
          <w:rFonts w:ascii="Encode Sans" w:hAnsi="Encode Sans" w:cs="DIN Pro Regular"/>
          <w:sz w:val="20"/>
          <w:szCs w:val="20"/>
        </w:rPr>
      </w:pPr>
      <w:r w:rsidRPr="00076142">
        <w:rPr>
          <w:rFonts w:ascii="Encode Sans" w:hAnsi="Encode Sans" w:cs="DIN Pro Regular"/>
          <w:sz w:val="20"/>
          <w:szCs w:val="20"/>
        </w:rPr>
        <w:t xml:space="preserve"> VII.- Promover el estudio, la enseñanza y la difusión de los derechos humanos en el ámbito del Estado; </w:t>
      </w:r>
    </w:p>
    <w:p w:rsidR="00FA29F5" w:rsidRPr="00076142" w:rsidRDefault="00FA29F5" w:rsidP="00FA29F5">
      <w:pPr>
        <w:ind w:left="709"/>
        <w:jc w:val="both"/>
        <w:rPr>
          <w:rFonts w:ascii="Encode Sans" w:hAnsi="Encode Sans" w:cs="DIN Pro Regular"/>
          <w:sz w:val="20"/>
          <w:szCs w:val="20"/>
        </w:rPr>
      </w:pPr>
      <w:r w:rsidRPr="00076142">
        <w:rPr>
          <w:rFonts w:ascii="Encode Sans" w:hAnsi="Encode Sans" w:cs="DIN Pro Regular"/>
          <w:sz w:val="20"/>
          <w:szCs w:val="20"/>
        </w:rPr>
        <w:t xml:space="preserve"> VIII.- Proponer a los órganos competentes la expedición y reformas de normas jurídicas que permitan una protección eficaz de los derechos humanos; </w:t>
      </w:r>
    </w:p>
    <w:p w:rsidR="00FA29F5" w:rsidRPr="00076142" w:rsidRDefault="00FA29F5" w:rsidP="00FA29F5">
      <w:pPr>
        <w:ind w:left="709"/>
        <w:jc w:val="both"/>
        <w:rPr>
          <w:rFonts w:ascii="Encode Sans" w:hAnsi="Encode Sans" w:cs="DIN Pro Regular"/>
          <w:sz w:val="20"/>
          <w:szCs w:val="20"/>
        </w:rPr>
      </w:pPr>
      <w:r w:rsidRPr="00076142">
        <w:rPr>
          <w:rFonts w:ascii="Encode Sans" w:hAnsi="Encode Sans" w:cs="DIN Pro Regular"/>
          <w:sz w:val="20"/>
          <w:szCs w:val="20"/>
        </w:rPr>
        <w:t xml:space="preserve"> IX.- Elaborar y ejecutar programas preventivos en materia de derechos humanos; incluyendo un programa anual de seguimiento a las leyes, o normas generales que guarden relación con los derechos humanos; </w:t>
      </w:r>
    </w:p>
    <w:p w:rsidR="00FA29F5" w:rsidRPr="00076142" w:rsidRDefault="00FA29F5" w:rsidP="00FA29F5">
      <w:pPr>
        <w:ind w:left="709"/>
        <w:jc w:val="both"/>
        <w:rPr>
          <w:rFonts w:ascii="Encode Sans" w:hAnsi="Encode Sans" w:cs="DIN Pro Regular"/>
          <w:sz w:val="20"/>
          <w:szCs w:val="20"/>
        </w:rPr>
      </w:pPr>
      <w:r w:rsidRPr="00076142">
        <w:rPr>
          <w:rFonts w:ascii="Encode Sans" w:hAnsi="Encode Sans" w:cs="DIN Pro Regular"/>
          <w:sz w:val="20"/>
          <w:szCs w:val="20"/>
        </w:rPr>
        <w:t xml:space="preserve"> X.- Celebrar convenios con autoridades y organismos públicos y privados para lograr una eficaz protección de los derechos humanos; </w:t>
      </w:r>
    </w:p>
    <w:p w:rsidR="00FA29F5" w:rsidRPr="00076142" w:rsidRDefault="00FA29F5" w:rsidP="00FA29F5">
      <w:pPr>
        <w:ind w:left="709"/>
        <w:jc w:val="both"/>
        <w:rPr>
          <w:rFonts w:ascii="Encode Sans" w:hAnsi="Encode Sans" w:cs="DIN Pro Regular"/>
          <w:sz w:val="20"/>
          <w:szCs w:val="20"/>
        </w:rPr>
      </w:pPr>
      <w:r w:rsidRPr="00076142">
        <w:rPr>
          <w:rFonts w:ascii="Encode Sans" w:hAnsi="Encode Sans" w:cs="DIN Pro Regular"/>
          <w:sz w:val="20"/>
          <w:szCs w:val="20"/>
        </w:rPr>
        <w:t xml:space="preserve"> XI.- Realizar todas las acciones que sean necesarias para fomentar la cultura y el respeto de los derechos humanos; </w:t>
      </w:r>
    </w:p>
    <w:p w:rsidR="00FA29F5" w:rsidRPr="00076142" w:rsidRDefault="00FA29F5" w:rsidP="00FA29F5">
      <w:pPr>
        <w:ind w:left="709"/>
        <w:jc w:val="both"/>
        <w:rPr>
          <w:rFonts w:ascii="Encode Sans" w:hAnsi="Encode Sans" w:cs="DIN Pro Regular"/>
          <w:sz w:val="20"/>
          <w:szCs w:val="20"/>
        </w:rPr>
      </w:pPr>
      <w:r w:rsidRPr="00076142">
        <w:rPr>
          <w:rFonts w:ascii="Encode Sans" w:hAnsi="Encode Sans" w:cs="DIN Pro Regular"/>
          <w:sz w:val="20"/>
          <w:szCs w:val="20"/>
        </w:rPr>
        <w:t xml:space="preserve"> XII.- Expedir y reformar, en su caso, su reglamento interno; </w:t>
      </w:r>
    </w:p>
    <w:p w:rsidR="00FA29F5" w:rsidRPr="00076142" w:rsidRDefault="00FA29F5" w:rsidP="00FA29F5">
      <w:pPr>
        <w:ind w:left="709"/>
        <w:jc w:val="both"/>
        <w:rPr>
          <w:rFonts w:ascii="Encode Sans" w:hAnsi="Encode Sans" w:cs="DIN Pro Regular"/>
          <w:sz w:val="20"/>
          <w:szCs w:val="20"/>
        </w:rPr>
      </w:pPr>
      <w:r w:rsidRPr="00076142">
        <w:rPr>
          <w:rFonts w:ascii="Encode Sans" w:hAnsi="Encode Sans" w:cs="DIN Pro Regular"/>
          <w:sz w:val="20"/>
          <w:szCs w:val="20"/>
        </w:rPr>
        <w:t xml:space="preserve"> XIII.- Solicitar al Congreso del Estado que llame a comparecer a los servidores públicos que se nieguen a responder las recomendaciones emitidas por ella, con objeto de que expliquen el motivo de su negativa; </w:t>
      </w:r>
    </w:p>
    <w:p w:rsidR="00FA29F5" w:rsidRPr="00076142" w:rsidRDefault="00FA29F5" w:rsidP="00FA29F5">
      <w:pPr>
        <w:ind w:left="709"/>
        <w:jc w:val="both"/>
        <w:rPr>
          <w:rFonts w:ascii="Encode Sans" w:hAnsi="Encode Sans" w:cs="DIN Pro Regular"/>
          <w:sz w:val="20"/>
          <w:szCs w:val="20"/>
        </w:rPr>
      </w:pPr>
      <w:r w:rsidRPr="00076142">
        <w:rPr>
          <w:rFonts w:ascii="Encode Sans" w:hAnsi="Encode Sans" w:cs="DIN Pro Regular"/>
          <w:sz w:val="20"/>
          <w:szCs w:val="20"/>
        </w:rPr>
        <w:t xml:space="preserve"> XIV.- Ejercitar, por conducto de su Presidente, acciones de Inconstitucionalidad ante la Suprema Corte de Justicia de la Nación, en términos del inciso g) de la fracción II del artículo 105 de la Constitución Federal; y; </w:t>
      </w:r>
    </w:p>
    <w:p w:rsidR="00FA29F5" w:rsidRPr="00076142" w:rsidRDefault="00FA29F5" w:rsidP="00FA29F5">
      <w:pPr>
        <w:ind w:left="709"/>
        <w:jc w:val="both"/>
        <w:rPr>
          <w:rFonts w:ascii="Encode Sans" w:hAnsi="Encode Sans" w:cs="DIN Pro Regular"/>
          <w:sz w:val="20"/>
          <w:szCs w:val="20"/>
        </w:rPr>
      </w:pPr>
      <w:r w:rsidRPr="00076142">
        <w:rPr>
          <w:rFonts w:ascii="Encode Sans" w:hAnsi="Encode Sans" w:cs="DIN Pro Regular"/>
          <w:sz w:val="20"/>
          <w:szCs w:val="20"/>
        </w:rPr>
        <w:t xml:space="preserve"> XV.- Las demás que le confieran los ordenamientos jurídicos.</w:t>
      </w:r>
    </w:p>
    <w:p w:rsidR="00FA29F5" w:rsidRPr="00076142" w:rsidRDefault="00FA29F5" w:rsidP="00FA29F5">
      <w:pPr>
        <w:pStyle w:val="Texto"/>
        <w:spacing w:after="0" w:line="240" w:lineRule="exact"/>
        <w:ind w:left="708" w:firstLine="0"/>
        <w:rPr>
          <w:rFonts w:ascii="Encode Sans" w:hAnsi="Encode Sans" w:cs="DIN Pro Regular"/>
          <w:sz w:val="20"/>
          <w:lang w:val="es-MX"/>
        </w:rPr>
      </w:pPr>
    </w:p>
    <w:p w:rsidR="001C760F" w:rsidRPr="00076142" w:rsidRDefault="00540418" w:rsidP="00FA29F5">
      <w:pPr>
        <w:pStyle w:val="Texto"/>
        <w:numPr>
          <w:ilvl w:val="0"/>
          <w:numId w:val="12"/>
        </w:numPr>
        <w:spacing w:after="0" w:line="240" w:lineRule="exact"/>
        <w:rPr>
          <w:rFonts w:ascii="Encode Sans" w:hAnsi="Encode Sans" w:cs="DIN Pro Regular"/>
          <w:sz w:val="20"/>
          <w:lang w:val="es-MX"/>
        </w:rPr>
      </w:pPr>
      <w:r w:rsidRPr="00076142">
        <w:rPr>
          <w:rFonts w:ascii="Encode Sans" w:hAnsi="Encode Sans" w:cs="DIN Pro Regular"/>
          <w:sz w:val="20"/>
          <w:lang w:val="es-MX"/>
        </w:rPr>
        <w:t>Bases de Preparación de los Estados Financieros</w:t>
      </w:r>
    </w:p>
    <w:p w:rsidR="00FA29F5" w:rsidRPr="00076142" w:rsidRDefault="00FA29F5" w:rsidP="00FA29F5">
      <w:pPr>
        <w:pStyle w:val="Texto"/>
        <w:spacing w:after="0" w:line="240" w:lineRule="exact"/>
        <w:ind w:left="708" w:firstLine="0"/>
        <w:rPr>
          <w:rFonts w:ascii="Encode Sans" w:hAnsi="Encode Sans" w:cs="DIN Pro Regular"/>
          <w:sz w:val="20"/>
          <w:lang w:val="es-MX"/>
        </w:rPr>
      </w:pPr>
      <w:r w:rsidRPr="00076142">
        <w:rPr>
          <w:rFonts w:ascii="Encode Sans" w:hAnsi="Encode Sans" w:cs="DIN Pro Regular"/>
          <w:sz w:val="20"/>
          <w:lang w:val="es-MX"/>
        </w:rPr>
        <w:t>Los Estados Financieros han sido preparados de acuerdo a las Disposiciones Legales emitidas en la Ley General de Contabilidad Gubernamental.</w:t>
      </w:r>
    </w:p>
    <w:p w:rsidR="00FA29F5" w:rsidRPr="00076142" w:rsidRDefault="00FA29F5" w:rsidP="00FA29F5">
      <w:pPr>
        <w:pStyle w:val="Texto"/>
        <w:spacing w:after="0" w:line="240" w:lineRule="exact"/>
        <w:ind w:left="708" w:firstLine="0"/>
        <w:rPr>
          <w:rFonts w:ascii="Encode Sans" w:hAnsi="Encode Sans" w:cs="DIN Pro Regular"/>
          <w:sz w:val="20"/>
          <w:lang w:val="es-MX"/>
        </w:rPr>
      </w:pPr>
    </w:p>
    <w:p w:rsidR="00FA29F5" w:rsidRPr="00076142" w:rsidRDefault="00FA29F5" w:rsidP="00FA29F5">
      <w:pPr>
        <w:pStyle w:val="Texto"/>
        <w:spacing w:after="0" w:line="240" w:lineRule="exact"/>
        <w:ind w:left="708" w:firstLine="0"/>
        <w:rPr>
          <w:rFonts w:ascii="Encode Sans" w:hAnsi="Encode Sans" w:cs="DIN Pro Regular"/>
          <w:sz w:val="20"/>
          <w:lang w:val="es-MX"/>
        </w:rPr>
      </w:pPr>
    </w:p>
    <w:p w:rsidR="00FA29F5" w:rsidRPr="00076142" w:rsidRDefault="00FA29F5" w:rsidP="00FA29F5">
      <w:pPr>
        <w:pStyle w:val="Texto"/>
        <w:spacing w:after="0" w:line="240" w:lineRule="exact"/>
        <w:ind w:left="708" w:firstLine="0"/>
        <w:rPr>
          <w:rFonts w:ascii="Encode Sans" w:hAnsi="Encode Sans" w:cs="DIN Pro Regular"/>
          <w:sz w:val="20"/>
          <w:lang w:val="es-MX"/>
        </w:rPr>
      </w:pPr>
    </w:p>
    <w:p w:rsidR="00540418" w:rsidRPr="00076142" w:rsidRDefault="00540418" w:rsidP="00FA29F5">
      <w:pPr>
        <w:pStyle w:val="Texto"/>
        <w:numPr>
          <w:ilvl w:val="0"/>
          <w:numId w:val="12"/>
        </w:numPr>
        <w:spacing w:after="0" w:line="240" w:lineRule="exact"/>
        <w:rPr>
          <w:rFonts w:ascii="Encode Sans" w:hAnsi="Encode Sans" w:cs="DIN Pro Regular"/>
          <w:sz w:val="20"/>
          <w:lang w:val="es-MX"/>
        </w:rPr>
      </w:pPr>
      <w:r w:rsidRPr="00076142">
        <w:rPr>
          <w:rFonts w:ascii="Encode Sans" w:hAnsi="Encode Sans" w:cs="DIN Pro Regular"/>
          <w:sz w:val="20"/>
          <w:lang w:val="es-MX"/>
        </w:rPr>
        <w:t>Políticas de Contabilidad Significativas</w:t>
      </w:r>
    </w:p>
    <w:p w:rsidR="00FA29F5" w:rsidRPr="00076142" w:rsidRDefault="00FA29F5" w:rsidP="00FA29F5">
      <w:pPr>
        <w:pStyle w:val="Texto"/>
        <w:spacing w:after="0" w:line="240" w:lineRule="exact"/>
        <w:ind w:left="708" w:firstLine="0"/>
        <w:rPr>
          <w:rFonts w:ascii="Encode Sans" w:hAnsi="Encode Sans" w:cs="DIN Pro Regular"/>
          <w:sz w:val="20"/>
          <w:lang w:val="es-MX"/>
        </w:rPr>
      </w:pPr>
      <w:r w:rsidRPr="00076142">
        <w:rPr>
          <w:rFonts w:ascii="Encode Sans" w:hAnsi="Encode Sans" w:cs="DIN Pro Regular"/>
          <w:sz w:val="20"/>
          <w:lang w:val="es-MX"/>
        </w:rPr>
        <w:t>El Registro contable se realizó dentro de las Normas y lineamientos vigentes aplicables de acuerdo a la CONAC para tal fin.</w:t>
      </w:r>
    </w:p>
    <w:p w:rsidR="00FA29F5" w:rsidRPr="00076142" w:rsidRDefault="00FA29F5" w:rsidP="00FA29F5">
      <w:pPr>
        <w:pStyle w:val="Texto"/>
        <w:spacing w:after="0" w:line="240" w:lineRule="exact"/>
        <w:ind w:left="708" w:firstLine="0"/>
        <w:rPr>
          <w:rFonts w:ascii="Encode Sans" w:hAnsi="Encode Sans" w:cs="DIN Pro Regular"/>
          <w:sz w:val="20"/>
          <w:lang w:val="es-MX"/>
        </w:rPr>
      </w:pPr>
    </w:p>
    <w:p w:rsidR="00540418" w:rsidRPr="00076142" w:rsidRDefault="00540418" w:rsidP="00E95F16">
      <w:pPr>
        <w:pStyle w:val="Texto"/>
        <w:numPr>
          <w:ilvl w:val="0"/>
          <w:numId w:val="12"/>
        </w:numPr>
        <w:spacing w:after="0" w:line="240" w:lineRule="exact"/>
        <w:rPr>
          <w:rFonts w:ascii="Encode Sans" w:hAnsi="Encode Sans" w:cs="DIN Pro Regular"/>
          <w:sz w:val="20"/>
          <w:lang w:val="es-MX"/>
        </w:rPr>
      </w:pPr>
      <w:r w:rsidRPr="00076142">
        <w:rPr>
          <w:rFonts w:ascii="Encode Sans" w:hAnsi="Encode Sans" w:cs="DIN Pro Regular"/>
          <w:sz w:val="20"/>
          <w:lang w:val="es-MX"/>
        </w:rPr>
        <w:t>Posición en Moneda Extranjera y Protección por Riesgo Cambiario</w:t>
      </w:r>
    </w:p>
    <w:p w:rsidR="00E95F16" w:rsidRPr="00076142" w:rsidRDefault="00E95F16" w:rsidP="00E95F16">
      <w:pPr>
        <w:pStyle w:val="Texto"/>
        <w:spacing w:after="0" w:line="240" w:lineRule="exact"/>
        <w:ind w:left="708" w:firstLine="0"/>
        <w:rPr>
          <w:rFonts w:ascii="Encode Sans" w:hAnsi="Encode Sans" w:cs="DIN Pro Regular"/>
          <w:sz w:val="20"/>
          <w:lang w:val="es-MX"/>
        </w:rPr>
      </w:pPr>
      <w:r w:rsidRPr="00076142">
        <w:rPr>
          <w:rFonts w:ascii="Encode Sans" w:hAnsi="Encode Sans" w:cs="DIN Pro Regular"/>
          <w:sz w:val="20"/>
          <w:lang w:val="es-MX"/>
        </w:rPr>
        <w:t>Los valores presentados son en Moneda Nacional</w:t>
      </w:r>
    </w:p>
    <w:p w:rsidR="00E95F16" w:rsidRPr="00076142" w:rsidRDefault="00E95F16" w:rsidP="00E95F16">
      <w:pPr>
        <w:pStyle w:val="Texto"/>
        <w:spacing w:after="0" w:line="240" w:lineRule="exact"/>
        <w:ind w:left="708" w:firstLine="0"/>
        <w:rPr>
          <w:rFonts w:ascii="Encode Sans" w:hAnsi="Encode Sans" w:cs="DIN Pro Regular"/>
          <w:sz w:val="20"/>
          <w:lang w:val="es-MX"/>
        </w:rPr>
      </w:pPr>
    </w:p>
    <w:p w:rsidR="001C760F" w:rsidRPr="00076142" w:rsidRDefault="00540418" w:rsidP="00E95F16">
      <w:pPr>
        <w:pStyle w:val="Texto"/>
        <w:numPr>
          <w:ilvl w:val="0"/>
          <w:numId w:val="12"/>
        </w:numPr>
        <w:spacing w:after="0" w:line="240" w:lineRule="exact"/>
        <w:rPr>
          <w:rFonts w:ascii="Encode Sans" w:hAnsi="Encode Sans" w:cs="DIN Pro Regular"/>
          <w:sz w:val="20"/>
          <w:lang w:val="es-MX"/>
        </w:rPr>
      </w:pPr>
      <w:r w:rsidRPr="00076142">
        <w:rPr>
          <w:rFonts w:ascii="Encode Sans" w:hAnsi="Encode Sans" w:cs="DIN Pro Regular"/>
          <w:sz w:val="20"/>
          <w:lang w:val="es-MX"/>
        </w:rPr>
        <w:t>Reporte Analítico del Activo</w:t>
      </w:r>
    </w:p>
    <w:p w:rsidR="00E95F16" w:rsidRPr="00076142" w:rsidRDefault="00E95F16" w:rsidP="00E95F16">
      <w:pPr>
        <w:pStyle w:val="Texto"/>
        <w:spacing w:after="80" w:line="203" w:lineRule="exact"/>
        <w:ind w:left="624" w:firstLine="0"/>
        <w:rPr>
          <w:rFonts w:ascii="Encode Sans" w:hAnsi="Encode Sans" w:cs="DIN Pro Regular"/>
          <w:b/>
          <w:sz w:val="20"/>
          <w:lang w:val="es-MX"/>
        </w:rPr>
      </w:pPr>
      <w:r w:rsidRPr="00076142">
        <w:rPr>
          <w:rFonts w:ascii="Encode Sans" w:hAnsi="Encode Sans" w:cs="DIN Pro Regular"/>
          <w:b/>
          <w:sz w:val="20"/>
          <w:lang w:val="es-MX"/>
        </w:rPr>
        <w:t>Efectivo y Equivalentes</w:t>
      </w:r>
    </w:p>
    <w:p w:rsidR="00E95F16" w:rsidRPr="00076142" w:rsidRDefault="00E95F16" w:rsidP="00E95F16">
      <w:pPr>
        <w:pStyle w:val="Texto"/>
        <w:numPr>
          <w:ilvl w:val="0"/>
          <w:numId w:val="10"/>
        </w:numPr>
        <w:spacing w:after="80" w:line="203" w:lineRule="exact"/>
        <w:rPr>
          <w:rFonts w:ascii="Encode Sans" w:hAnsi="Encode Sans" w:cs="DIN Pro Regular"/>
          <w:sz w:val="20"/>
          <w:lang w:val="es-MX"/>
        </w:rPr>
      </w:pPr>
      <w:r w:rsidRPr="00076142">
        <w:rPr>
          <w:rFonts w:ascii="Encode Sans" w:hAnsi="Encode Sans" w:cs="DIN Pro Regular"/>
          <w:sz w:val="20"/>
          <w:lang w:val="es-MX"/>
        </w:rPr>
        <w:t>El efectivo está integrado por un fondo de 14,905.00, de los cuales $ 7,000.00 está bajo resguardo del fondo fijo del departamento de Archivo y correspondencia, en tanto  los $8,905.00 restantes forman parte de la caja chica asignada al área de Administración.</w:t>
      </w:r>
    </w:p>
    <w:p w:rsidR="00E95F16" w:rsidRPr="00076142" w:rsidRDefault="00E95F16" w:rsidP="00E95F16">
      <w:pPr>
        <w:pStyle w:val="Texto"/>
        <w:numPr>
          <w:ilvl w:val="0"/>
          <w:numId w:val="10"/>
        </w:numPr>
        <w:spacing w:after="80" w:line="203" w:lineRule="exact"/>
        <w:rPr>
          <w:rFonts w:ascii="Encode Sans" w:hAnsi="Encode Sans" w:cs="DIN Pro Regular"/>
          <w:sz w:val="20"/>
          <w:lang w:val="es-MX"/>
        </w:rPr>
      </w:pPr>
      <w:r w:rsidRPr="00076142">
        <w:rPr>
          <w:rFonts w:ascii="Encode Sans" w:hAnsi="Encode Sans" w:cs="DIN Pro Regular"/>
          <w:sz w:val="20"/>
          <w:lang w:val="es-MX"/>
        </w:rPr>
        <w:t>Las cuentas Bancarias con que cuenta este organismo se encuentran en el Banco Mercantil del Norte, SA como a continuación se mencionan:</w:t>
      </w:r>
    </w:p>
    <w:p w:rsidR="00E95F16" w:rsidRPr="00076142" w:rsidRDefault="00E95F16" w:rsidP="00E95F16">
      <w:pPr>
        <w:pStyle w:val="Texto"/>
        <w:spacing w:after="0" w:line="240" w:lineRule="exact"/>
        <w:ind w:left="708" w:firstLine="0"/>
        <w:rPr>
          <w:rFonts w:ascii="Encode Sans" w:hAnsi="Encode Sans" w:cs="DIN Pro Regular"/>
          <w:sz w:val="20"/>
          <w:lang w:val="es-MX"/>
        </w:rPr>
      </w:pPr>
    </w:p>
    <w:tbl>
      <w:tblPr>
        <w:tblW w:w="7888"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88"/>
      </w:tblGrid>
      <w:tr w:rsidR="00E95F16" w:rsidRPr="00076142" w:rsidTr="00FC4793">
        <w:trPr>
          <w:trHeight w:val="300"/>
        </w:trPr>
        <w:tc>
          <w:tcPr>
            <w:tcW w:w="7888" w:type="dxa"/>
            <w:shd w:val="clear" w:color="auto" w:fill="auto"/>
            <w:vAlign w:val="center"/>
            <w:hideMark/>
          </w:tcPr>
          <w:p w:rsidR="00E95F16" w:rsidRPr="00076142" w:rsidRDefault="00E95F16" w:rsidP="00FC4793">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Número de Cuenta:0021318205 $2,008.32</w:t>
            </w:r>
          </w:p>
        </w:tc>
      </w:tr>
      <w:tr w:rsidR="00E95F16" w:rsidRPr="00076142" w:rsidTr="00FC4793">
        <w:trPr>
          <w:trHeight w:val="300"/>
        </w:trPr>
        <w:tc>
          <w:tcPr>
            <w:tcW w:w="7888" w:type="dxa"/>
            <w:shd w:val="clear" w:color="auto" w:fill="auto"/>
            <w:vAlign w:val="center"/>
            <w:hideMark/>
          </w:tcPr>
          <w:p w:rsidR="00E95F16" w:rsidRPr="00076142" w:rsidRDefault="00E95F16" w:rsidP="00FC4793">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Número de Cuenta:1046240793  $834,465.98</w:t>
            </w:r>
          </w:p>
        </w:tc>
      </w:tr>
      <w:tr w:rsidR="00E95F16" w:rsidRPr="00076142" w:rsidTr="00FC4793">
        <w:trPr>
          <w:trHeight w:val="300"/>
        </w:trPr>
        <w:tc>
          <w:tcPr>
            <w:tcW w:w="7888" w:type="dxa"/>
            <w:shd w:val="clear" w:color="auto" w:fill="auto"/>
            <w:vAlign w:val="center"/>
            <w:hideMark/>
          </w:tcPr>
          <w:p w:rsidR="00E95F16" w:rsidRPr="00076142" w:rsidRDefault="00E95F16" w:rsidP="00FC4793">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Número de Cuenta:1046238660 $661,667.00</w:t>
            </w:r>
          </w:p>
        </w:tc>
      </w:tr>
      <w:tr w:rsidR="00E95F16" w:rsidRPr="00076142" w:rsidTr="00FC4793">
        <w:trPr>
          <w:trHeight w:val="300"/>
        </w:trPr>
        <w:tc>
          <w:tcPr>
            <w:tcW w:w="7888" w:type="dxa"/>
            <w:shd w:val="clear" w:color="auto" w:fill="auto"/>
            <w:vAlign w:val="center"/>
            <w:hideMark/>
          </w:tcPr>
          <w:p w:rsidR="00E95F16" w:rsidRPr="00076142" w:rsidRDefault="00E95F16" w:rsidP="00FC4793">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Número de Cuenta:1046236956 $44.72</w:t>
            </w:r>
          </w:p>
        </w:tc>
      </w:tr>
      <w:tr w:rsidR="00E95F16" w:rsidRPr="00076142" w:rsidTr="00FC4793">
        <w:trPr>
          <w:trHeight w:val="300"/>
        </w:trPr>
        <w:tc>
          <w:tcPr>
            <w:tcW w:w="7888" w:type="dxa"/>
            <w:shd w:val="clear" w:color="auto" w:fill="auto"/>
            <w:vAlign w:val="center"/>
            <w:hideMark/>
          </w:tcPr>
          <w:p w:rsidR="00E95F16" w:rsidRPr="00076142" w:rsidRDefault="00E95F16" w:rsidP="00FC4793">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Número de Cuenta:1050979456  $268.86</w:t>
            </w:r>
          </w:p>
        </w:tc>
      </w:tr>
      <w:tr w:rsidR="00E95F16" w:rsidRPr="00076142" w:rsidTr="00FC4793">
        <w:trPr>
          <w:trHeight w:val="300"/>
        </w:trPr>
        <w:tc>
          <w:tcPr>
            <w:tcW w:w="7888" w:type="dxa"/>
            <w:shd w:val="clear" w:color="auto" w:fill="auto"/>
            <w:vAlign w:val="center"/>
            <w:hideMark/>
          </w:tcPr>
          <w:p w:rsidR="00E95F16" w:rsidRPr="00076142" w:rsidRDefault="00E95F16" w:rsidP="00FC4793">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Número de Cuenta:1094638186 $546,169.26</w:t>
            </w:r>
          </w:p>
        </w:tc>
      </w:tr>
      <w:tr w:rsidR="00E95F16" w:rsidRPr="00076142" w:rsidTr="00FC4793">
        <w:trPr>
          <w:trHeight w:val="300"/>
        </w:trPr>
        <w:tc>
          <w:tcPr>
            <w:tcW w:w="7888" w:type="dxa"/>
            <w:shd w:val="clear" w:color="auto" w:fill="auto"/>
            <w:vAlign w:val="center"/>
            <w:hideMark/>
          </w:tcPr>
          <w:p w:rsidR="00E95F16" w:rsidRPr="00076142" w:rsidRDefault="00E95F16" w:rsidP="00FC4793">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Número de Cuenta:1094640013 $71.18</w:t>
            </w:r>
          </w:p>
        </w:tc>
      </w:tr>
      <w:tr w:rsidR="00E95F16" w:rsidRPr="00076142" w:rsidTr="00FC4793">
        <w:trPr>
          <w:trHeight w:val="300"/>
        </w:trPr>
        <w:tc>
          <w:tcPr>
            <w:tcW w:w="7888" w:type="dxa"/>
            <w:shd w:val="clear" w:color="auto" w:fill="auto"/>
            <w:vAlign w:val="center"/>
            <w:hideMark/>
          </w:tcPr>
          <w:p w:rsidR="00E95F16" w:rsidRPr="00076142" w:rsidRDefault="00E95F16" w:rsidP="00FC4793">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Número de Cuenta:1094641953 $14.78</w:t>
            </w:r>
          </w:p>
        </w:tc>
      </w:tr>
      <w:tr w:rsidR="00E95F16" w:rsidRPr="00076142" w:rsidTr="00FC4793">
        <w:trPr>
          <w:trHeight w:val="300"/>
        </w:trPr>
        <w:tc>
          <w:tcPr>
            <w:tcW w:w="7888" w:type="dxa"/>
            <w:shd w:val="clear" w:color="auto" w:fill="auto"/>
            <w:vAlign w:val="center"/>
            <w:hideMark/>
          </w:tcPr>
          <w:p w:rsidR="00E95F16" w:rsidRPr="00076142" w:rsidRDefault="00E95F16" w:rsidP="00FC4793">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Número de Cuenta:109443863 $2,335,950.00</w:t>
            </w:r>
          </w:p>
        </w:tc>
      </w:tr>
      <w:tr w:rsidR="00E95F16" w:rsidRPr="00076142" w:rsidTr="00FC4793">
        <w:trPr>
          <w:trHeight w:val="300"/>
        </w:trPr>
        <w:tc>
          <w:tcPr>
            <w:tcW w:w="7888" w:type="dxa"/>
            <w:shd w:val="clear" w:color="auto" w:fill="auto"/>
            <w:vAlign w:val="center"/>
            <w:hideMark/>
          </w:tcPr>
          <w:p w:rsidR="00E95F16" w:rsidRPr="00076142" w:rsidRDefault="00E95F16" w:rsidP="00FC4793">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Número de Cuenta:1100935807 $208,856.56</w:t>
            </w:r>
          </w:p>
        </w:tc>
      </w:tr>
      <w:tr w:rsidR="00E95F16" w:rsidRPr="00076142" w:rsidTr="00FC4793">
        <w:trPr>
          <w:trHeight w:val="300"/>
        </w:trPr>
        <w:tc>
          <w:tcPr>
            <w:tcW w:w="7888" w:type="dxa"/>
            <w:shd w:val="clear" w:color="auto" w:fill="auto"/>
            <w:vAlign w:val="center"/>
            <w:hideMark/>
          </w:tcPr>
          <w:p w:rsidR="00E95F16" w:rsidRPr="00076142" w:rsidRDefault="00E95F16" w:rsidP="00FC4793">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Número de Cuenta:1100936215 $ 257,498.53</w:t>
            </w:r>
          </w:p>
        </w:tc>
      </w:tr>
      <w:tr w:rsidR="00E95F16" w:rsidRPr="00076142" w:rsidTr="00FC4793">
        <w:trPr>
          <w:trHeight w:val="300"/>
        </w:trPr>
        <w:tc>
          <w:tcPr>
            <w:tcW w:w="7888" w:type="dxa"/>
            <w:shd w:val="clear" w:color="auto" w:fill="auto"/>
            <w:vAlign w:val="center"/>
            <w:hideMark/>
          </w:tcPr>
          <w:p w:rsidR="00E95F16" w:rsidRPr="00076142" w:rsidRDefault="00E95F16" w:rsidP="00FC4793">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Número de Cuenta:2771   $243,947.20</w:t>
            </w:r>
          </w:p>
        </w:tc>
      </w:tr>
      <w:tr w:rsidR="00E95F16" w:rsidRPr="00076142" w:rsidTr="00FC4793">
        <w:trPr>
          <w:trHeight w:val="300"/>
        </w:trPr>
        <w:tc>
          <w:tcPr>
            <w:tcW w:w="7888" w:type="dxa"/>
            <w:shd w:val="clear" w:color="auto" w:fill="auto"/>
            <w:vAlign w:val="center"/>
            <w:hideMark/>
          </w:tcPr>
          <w:p w:rsidR="00E95F16" w:rsidRPr="00076142" w:rsidRDefault="00E95F16" w:rsidP="00FC4793">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Número de Cuenta:1118643796 $1,372,324.87</w:t>
            </w:r>
          </w:p>
        </w:tc>
      </w:tr>
      <w:tr w:rsidR="00E95F16" w:rsidRPr="00076142" w:rsidTr="00FC4793">
        <w:trPr>
          <w:trHeight w:val="300"/>
        </w:trPr>
        <w:tc>
          <w:tcPr>
            <w:tcW w:w="7888" w:type="dxa"/>
            <w:shd w:val="clear" w:color="auto" w:fill="auto"/>
            <w:vAlign w:val="center"/>
            <w:hideMark/>
          </w:tcPr>
          <w:p w:rsidR="00E95F16" w:rsidRPr="00076142" w:rsidRDefault="00E95F16" w:rsidP="00FC4793">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Número de Cuenta:1116682933  $2.24</w:t>
            </w:r>
          </w:p>
        </w:tc>
      </w:tr>
      <w:tr w:rsidR="00E95F16" w:rsidRPr="00076142" w:rsidTr="00FC4793">
        <w:trPr>
          <w:trHeight w:val="300"/>
        </w:trPr>
        <w:tc>
          <w:tcPr>
            <w:tcW w:w="7888" w:type="dxa"/>
            <w:shd w:val="clear" w:color="auto" w:fill="auto"/>
            <w:vAlign w:val="center"/>
            <w:hideMark/>
          </w:tcPr>
          <w:p w:rsidR="00E95F16" w:rsidRPr="00076142" w:rsidRDefault="00E95F16" w:rsidP="00FC4793">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Número de Cuenta:1135063225  $2,151.48</w:t>
            </w:r>
          </w:p>
        </w:tc>
      </w:tr>
      <w:tr w:rsidR="00E95F16" w:rsidRPr="00076142" w:rsidTr="00FC4793">
        <w:trPr>
          <w:trHeight w:val="300"/>
        </w:trPr>
        <w:tc>
          <w:tcPr>
            <w:tcW w:w="7888" w:type="dxa"/>
            <w:shd w:val="clear" w:color="auto" w:fill="auto"/>
            <w:vAlign w:val="center"/>
            <w:hideMark/>
          </w:tcPr>
          <w:p w:rsidR="00E95F16" w:rsidRPr="00076142" w:rsidRDefault="00E95F16" w:rsidP="00FC4793">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Número de Cuenta:1135064978 $41,097.30</w:t>
            </w:r>
          </w:p>
        </w:tc>
      </w:tr>
      <w:tr w:rsidR="00E95F16" w:rsidRPr="00076142" w:rsidTr="00FC4793">
        <w:trPr>
          <w:trHeight w:val="300"/>
        </w:trPr>
        <w:tc>
          <w:tcPr>
            <w:tcW w:w="7888" w:type="dxa"/>
            <w:shd w:val="clear" w:color="auto" w:fill="auto"/>
            <w:vAlign w:val="center"/>
            <w:hideMark/>
          </w:tcPr>
          <w:p w:rsidR="00E95F16" w:rsidRPr="00076142" w:rsidRDefault="00E95F16" w:rsidP="00FC4793">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Número de Cuenta:1135066365 $ 134,591.78</w:t>
            </w:r>
          </w:p>
        </w:tc>
      </w:tr>
      <w:tr w:rsidR="00E95F16" w:rsidRPr="00076142" w:rsidTr="00FC4793">
        <w:trPr>
          <w:trHeight w:val="300"/>
        </w:trPr>
        <w:tc>
          <w:tcPr>
            <w:tcW w:w="7888" w:type="dxa"/>
            <w:shd w:val="clear" w:color="auto" w:fill="auto"/>
            <w:vAlign w:val="center"/>
            <w:hideMark/>
          </w:tcPr>
          <w:p w:rsidR="00E95F16" w:rsidRPr="00076142" w:rsidRDefault="00E95F16" w:rsidP="00FC4793">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Número de Cuenta:1135067250 $300,924.78</w:t>
            </w:r>
          </w:p>
        </w:tc>
      </w:tr>
      <w:tr w:rsidR="00E95F16" w:rsidRPr="00076142" w:rsidTr="00FC4793">
        <w:trPr>
          <w:trHeight w:val="300"/>
        </w:trPr>
        <w:tc>
          <w:tcPr>
            <w:tcW w:w="7888" w:type="dxa"/>
            <w:shd w:val="clear" w:color="auto" w:fill="auto"/>
            <w:vAlign w:val="center"/>
            <w:hideMark/>
          </w:tcPr>
          <w:p w:rsidR="00E95F16" w:rsidRPr="00076142" w:rsidRDefault="00E95F16" w:rsidP="00FC4793">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Número de Cuenta:1135068060 $ 24,897.14</w:t>
            </w:r>
          </w:p>
        </w:tc>
      </w:tr>
      <w:tr w:rsidR="00E95F16" w:rsidRPr="00076142" w:rsidTr="00FC4793">
        <w:trPr>
          <w:trHeight w:val="300"/>
        </w:trPr>
        <w:tc>
          <w:tcPr>
            <w:tcW w:w="7888" w:type="dxa"/>
            <w:shd w:val="clear" w:color="auto" w:fill="auto"/>
            <w:vAlign w:val="center"/>
            <w:hideMark/>
          </w:tcPr>
          <w:p w:rsidR="00E95F16" w:rsidRPr="00076142" w:rsidRDefault="00E95F16" w:rsidP="00FC4793">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Número de Cuenta:1135069384 $122,397.14</w:t>
            </w:r>
          </w:p>
        </w:tc>
      </w:tr>
      <w:tr w:rsidR="00E95F16" w:rsidRPr="00076142" w:rsidTr="00FC4793">
        <w:trPr>
          <w:trHeight w:val="300"/>
        </w:trPr>
        <w:tc>
          <w:tcPr>
            <w:tcW w:w="7888" w:type="dxa"/>
            <w:shd w:val="clear" w:color="auto" w:fill="auto"/>
            <w:vAlign w:val="center"/>
            <w:hideMark/>
          </w:tcPr>
          <w:p w:rsidR="00E95F16" w:rsidRPr="00076142" w:rsidRDefault="00E95F16" w:rsidP="00FC4793">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Número de Cuenta:1135070205 $ 16.22</w:t>
            </w:r>
          </w:p>
        </w:tc>
      </w:tr>
      <w:tr w:rsidR="00E95F16" w:rsidRPr="00076142" w:rsidTr="00FC4793">
        <w:trPr>
          <w:trHeight w:val="300"/>
        </w:trPr>
        <w:tc>
          <w:tcPr>
            <w:tcW w:w="7888" w:type="dxa"/>
            <w:shd w:val="clear" w:color="auto" w:fill="auto"/>
            <w:vAlign w:val="center"/>
            <w:hideMark/>
          </w:tcPr>
          <w:p w:rsidR="00E95F16" w:rsidRPr="00076142" w:rsidRDefault="00E95F16" w:rsidP="00FC4793">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Número de Cuenta:1135071314 $254,041.33</w:t>
            </w:r>
          </w:p>
        </w:tc>
      </w:tr>
      <w:tr w:rsidR="00E95F16" w:rsidRPr="00076142" w:rsidTr="00FC4793">
        <w:trPr>
          <w:trHeight w:val="300"/>
        </w:trPr>
        <w:tc>
          <w:tcPr>
            <w:tcW w:w="7888" w:type="dxa"/>
            <w:shd w:val="clear" w:color="auto" w:fill="auto"/>
            <w:vAlign w:val="center"/>
            <w:hideMark/>
          </w:tcPr>
          <w:p w:rsidR="00E95F16" w:rsidRPr="00076142" w:rsidRDefault="00E95F16" w:rsidP="00FC4793">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Número de Cuenta:1135071903 $ 65.84</w:t>
            </w:r>
          </w:p>
        </w:tc>
      </w:tr>
      <w:tr w:rsidR="00E95F16" w:rsidRPr="00076142" w:rsidTr="00FC4793">
        <w:trPr>
          <w:trHeight w:val="300"/>
        </w:trPr>
        <w:tc>
          <w:tcPr>
            <w:tcW w:w="7888" w:type="dxa"/>
            <w:shd w:val="clear" w:color="auto" w:fill="auto"/>
            <w:vAlign w:val="center"/>
            <w:hideMark/>
          </w:tcPr>
          <w:p w:rsidR="00E95F16" w:rsidRPr="00076142" w:rsidRDefault="00E95F16" w:rsidP="00FC4793">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Número de Cuenta:1173097932 $468,814.37</w:t>
            </w:r>
          </w:p>
        </w:tc>
      </w:tr>
      <w:tr w:rsidR="00E95F16" w:rsidRPr="00076142" w:rsidTr="00FC4793">
        <w:trPr>
          <w:trHeight w:val="300"/>
        </w:trPr>
        <w:tc>
          <w:tcPr>
            <w:tcW w:w="7888" w:type="dxa"/>
            <w:shd w:val="clear" w:color="auto" w:fill="auto"/>
            <w:vAlign w:val="center"/>
            <w:hideMark/>
          </w:tcPr>
          <w:p w:rsidR="00E95F16" w:rsidRPr="00076142" w:rsidRDefault="00E95F16" w:rsidP="00FC4793">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Número de Cuenta:1173317144 $ 318,159.44</w:t>
            </w:r>
          </w:p>
        </w:tc>
      </w:tr>
      <w:tr w:rsidR="00E95F16" w:rsidRPr="00076142" w:rsidTr="00FC4793">
        <w:trPr>
          <w:trHeight w:val="300"/>
        </w:trPr>
        <w:tc>
          <w:tcPr>
            <w:tcW w:w="7888" w:type="dxa"/>
            <w:shd w:val="clear" w:color="auto" w:fill="auto"/>
            <w:vAlign w:val="center"/>
          </w:tcPr>
          <w:p w:rsidR="00E95F16" w:rsidRPr="00076142" w:rsidRDefault="00E95F16" w:rsidP="00FC4793">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Número de Cuenta:1174951750 $ 435,398.24</w:t>
            </w:r>
          </w:p>
        </w:tc>
      </w:tr>
      <w:tr w:rsidR="00E95F16" w:rsidRPr="00076142" w:rsidTr="00FC4793">
        <w:trPr>
          <w:trHeight w:val="300"/>
        </w:trPr>
        <w:tc>
          <w:tcPr>
            <w:tcW w:w="7888" w:type="dxa"/>
            <w:shd w:val="clear" w:color="auto" w:fill="auto"/>
            <w:vAlign w:val="center"/>
          </w:tcPr>
          <w:p w:rsidR="00E95F16" w:rsidRPr="00076142" w:rsidRDefault="00E95F16" w:rsidP="00FC4793">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Número de Cuenta:1174952300 $ 3,394,079.69</w:t>
            </w:r>
          </w:p>
        </w:tc>
      </w:tr>
      <w:tr w:rsidR="00E95F16" w:rsidRPr="00076142" w:rsidTr="00FC4793">
        <w:trPr>
          <w:trHeight w:val="300"/>
        </w:trPr>
        <w:tc>
          <w:tcPr>
            <w:tcW w:w="7888" w:type="dxa"/>
            <w:shd w:val="clear" w:color="auto" w:fill="auto"/>
            <w:vAlign w:val="center"/>
          </w:tcPr>
          <w:p w:rsidR="00E95F16" w:rsidRPr="00076142" w:rsidRDefault="00E95F16" w:rsidP="00FC4793">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lastRenderedPageBreak/>
              <w:t>Número de Cuenta:1174951938 $ 285,315.23</w:t>
            </w:r>
          </w:p>
        </w:tc>
      </w:tr>
      <w:tr w:rsidR="00E95F16" w:rsidRPr="00076142" w:rsidTr="00FC4793">
        <w:trPr>
          <w:trHeight w:val="300"/>
        </w:trPr>
        <w:tc>
          <w:tcPr>
            <w:tcW w:w="7888" w:type="dxa"/>
            <w:shd w:val="clear" w:color="auto" w:fill="auto"/>
            <w:vAlign w:val="center"/>
          </w:tcPr>
          <w:p w:rsidR="00E95F16" w:rsidRPr="00076142" w:rsidRDefault="00E95F16" w:rsidP="00FC4793">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Número de Cuenta:1174952001 $ 339,601.17</w:t>
            </w:r>
          </w:p>
        </w:tc>
      </w:tr>
      <w:tr w:rsidR="00E95F16" w:rsidRPr="00076142" w:rsidTr="00FC4793">
        <w:trPr>
          <w:trHeight w:val="300"/>
        </w:trPr>
        <w:tc>
          <w:tcPr>
            <w:tcW w:w="7888" w:type="dxa"/>
            <w:shd w:val="clear" w:color="auto" w:fill="auto"/>
            <w:vAlign w:val="center"/>
          </w:tcPr>
          <w:p w:rsidR="00E95F16" w:rsidRPr="00076142" w:rsidRDefault="00E95F16" w:rsidP="00FC4793">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Número de Cuenta:1174952083 $395.036.77</w:t>
            </w:r>
          </w:p>
        </w:tc>
      </w:tr>
      <w:tr w:rsidR="00E95F16" w:rsidRPr="00076142" w:rsidTr="00FC4793">
        <w:trPr>
          <w:trHeight w:val="300"/>
        </w:trPr>
        <w:tc>
          <w:tcPr>
            <w:tcW w:w="7888" w:type="dxa"/>
            <w:shd w:val="clear" w:color="auto" w:fill="auto"/>
            <w:vAlign w:val="center"/>
          </w:tcPr>
          <w:p w:rsidR="00E95F16" w:rsidRPr="00076142" w:rsidRDefault="00E95F16" w:rsidP="00FC4793">
            <w:pPr>
              <w:spacing w:after="0" w:line="240" w:lineRule="auto"/>
              <w:rPr>
                <w:rFonts w:ascii="Encode Sans" w:eastAsia="Times New Roman" w:hAnsi="Encode Sans" w:cs="DIN Pro Regular"/>
                <w:color w:val="000000"/>
                <w:sz w:val="20"/>
                <w:szCs w:val="20"/>
                <w:lang w:eastAsia="es-MX"/>
              </w:rPr>
            </w:pPr>
            <w:r w:rsidRPr="00076142">
              <w:rPr>
                <w:rFonts w:ascii="Encode Sans" w:eastAsia="Times New Roman" w:hAnsi="Encode Sans" w:cs="DIN Pro Regular"/>
                <w:color w:val="000000"/>
                <w:sz w:val="20"/>
                <w:szCs w:val="20"/>
                <w:lang w:eastAsia="es-MX"/>
              </w:rPr>
              <w:t>Número de Cuenta: 1174952131 $ 203,745.34</w:t>
            </w:r>
          </w:p>
        </w:tc>
      </w:tr>
    </w:tbl>
    <w:p w:rsidR="00E95F16" w:rsidRPr="00076142" w:rsidRDefault="00E95F16" w:rsidP="00E95F16">
      <w:pPr>
        <w:pStyle w:val="Texto"/>
        <w:spacing w:after="0" w:line="240" w:lineRule="exact"/>
        <w:ind w:left="708" w:firstLine="0"/>
        <w:rPr>
          <w:rFonts w:ascii="Encode Sans" w:hAnsi="Encode Sans" w:cs="DIN Pro Regular"/>
          <w:sz w:val="20"/>
          <w:lang w:val="es-MX"/>
        </w:rPr>
      </w:pPr>
    </w:p>
    <w:p w:rsidR="00E95F16" w:rsidRPr="00076142" w:rsidRDefault="00E95F16" w:rsidP="00E95F16">
      <w:pPr>
        <w:pStyle w:val="Texto"/>
        <w:spacing w:after="0" w:line="240" w:lineRule="exact"/>
        <w:ind w:left="708" w:firstLine="0"/>
        <w:rPr>
          <w:rFonts w:ascii="Encode Sans" w:hAnsi="Encode Sans" w:cs="DIN Pro Regular"/>
          <w:sz w:val="20"/>
          <w:lang w:val="es-MX"/>
        </w:rPr>
      </w:pPr>
    </w:p>
    <w:p w:rsidR="00E95F16" w:rsidRPr="00076142" w:rsidRDefault="00E95F16" w:rsidP="00E95F16">
      <w:pPr>
        <w:pStyle w:val="Texto"/>
        <w:spacing w:after="0" w:line="240" w:lineRule="exact"/>
        <w:ind w:left="708" w:firstLine="0"/>
        <w:rPr>
          <w:rFonts w:ascii="Encode Sans" w:hAnsi="Encode Sans" w:cs="DIN Pro Regular"/>
          <w:sz w:val="20"/>
          <w:lang w:val="es-MX"/>
        </w:rPr>
      </w:pPr>
    </w:p>
    <w:p w:rsidR="00540418" w:rsidRPr="00076142" w:rsidRDefault="00540418" w:rsidP="00E95F16">
      <w:pPr>
        <w:pStyle w:val="Texto"/>
        <w:numPr>
          <w:ilvl w:val="0"/>
          <w:numId w:val="12"/>
        </w:numPr>
        <w:spacing w:after="0" w:line="240" w:lineRule="exact"/>
        <w:rPr>
          <w:rFonts w:ascii="Encode Sans" w:hAnsi="Encode Sans" w:cs="DIN Pro Regular"/>
          <w:sz w:val="20"/>
          <w:lang w:val="es-MX"/>
        </w:rPr>
      </w:pPr>
      <w:r w:rsidRPr="00076142">
        <w:rPr>
          <w:rFonts w:ascii="Encode Sans" w:hAnsi="Encode Sans" w:cs="DIN Pro Regular"/>
          <w:sz w:val="20"/>
          <w:lang w:val="es-MX"/>
        </w:rPr>
        <w:t>Fideicomisos, Mandatos y Análogos</w:t>
      </w:r>
    </w:p>
    <w:p w:rsidR="00E95F16" w:rsidRPr="00076142" w:rsidRDefault="00E95F16" w:rsidP="00E95F16">
      <w:pPr>
        <w:pStyle w:val="Texto"/>
        <w:spacing w:after="0" w:line="240" w:lineRule="exact"/>
        <w:ind w:left="708" w:firstLine="0"/>
        <w:rPr>
          <w:rFonts w:ascii="Encode Sans" w:hAnsi="Encode Sans" w:cs="DIN Pro Regular"/>
          <w:sz w:val="20"/>
          <w:lang w:val="es-MX"/>
        </w:rPr>
      </w:pPr>
      <w:r w:rsidRPr="00076142">
        <w:rPr>
          <w:rFonts w:ascii="Encode Sans" w:hAnsi="Encode Sans" w:cs="DIN Pro Regular"/>
          <w:sz w:val="20"/>
          <w:lang w:val="es-MX"/>
        </w:rPr>
        <w:t>No cuenta con fideicomisos</w:t>
      </w:r>
    </w:p>
    <w:p w:rsidR="00E95F16" w:rsidRPr="00076142" w:rsidRDefault="00E95F16" w:rsidP="00E95F16">
      <w:pPr>
        <w:pStyle w:val="Texto"/>
        <w:spacing w:after="0" w:line="240" w:lineRule="exact"/>
        <w:ind w:firstLine="0"/>
        <w:rPr>
          <w:rFonts w:ascii="Encode Sans" w:hAnsi="Encode Sans" w:cs="DIN Pro Regular"/>
          <w:sz w:val="20"/>
          <w:lang w:val="es-MX"/>
        </w:rPr>
      </w:pPr>
    </w:p>
    <w:p w:rsidR="00540418" w:rsidRPr="00076142" w:rsidRDefault="00540418" w:rsidP="00E95F16">
      <w:pPr>
        <w:pStyle w:val="Texto"/>
        <w:numPr>
          <w:ilvl w:val="0"/>
          <w:numId w:val="12"/>
        </w:numPr>
        <w:spacing w:after="0" w:line="240" w:lineRule="exact"/>
        <w:rPr>
          <w:rFonts w:ascii="Encode Sans" w:hAnsi="Encode Sans" w:cs="DIN Pro Regular"/>
          <w:sz w:val="20"/>
          <w:lang w:val="es-MX"/>
        </w:rPr>
      </w:pPr>
      <w:r w:rsidRPr="00076142">
        <w:rPr>
          <w:rFonts w:ascii="Encode Sans" w:hAnsi="Encode Sans" w:cs="DIN Pro Regular"/>
          <w:sz w:val="20"/>
          <w:lang w:val="es-MX"/>
        </w:rPr>
        <w:t>Reporte de la Recaudación</w:t>
      </w:r>
    </w:p>
    <w:p w:rsidR="00E95F16" w:rsidRPr="00076142" w:rsidRDefault="0020121E" w:rsidP="00E95F16">
      <w:pPr>
        <w:pStyle w:val="Texto"/>
        <w:spacing w:after="0" w:line="240" w:lineRule="exact"/>
        <w:ind w:left="708" w:firstLine="0"/>
        <w:rPr>
          <w:rFonts w:ascii="Encode Sans" w:hAnsi="Encode Sans" w:cs="DIN Pro Regular"/>
          <w:sz w:val="20"/>
          <w:lang w:val="es-MX"/>
        </w:rPr>
      </w:pPr>
      <w:r>
        <w:rPr>
          <w:rFonts w:ascii="Encode Sans" w:hAnsi="Encode Sans" w:cs="DIN Pro Regular"/>
          <w:sz w:val="20"/>
          <w:lang w:val="es-MX"/>
        </w:rPr>
        <w:t>Este Organismo recibió un presupuesto para ejercer en el ejercicio 2022 de $34</w:t>
      </w:r>
      <w:proofErr w:type="gramStart"/>
      <w:r>
        <w:rPr>
          <w:rFonts w:ascii="Encode Sans" w:hAnsi="Encode Sans" w:cs="DIN Pro Regular"/>
          <w:sz w:val="20"/>
          <w:lang w:val="es-MX"/>
        </w:rPr>
        <w:t>,269,526</w:t>
      </w:r>
      <w:proofErr w:type="gramEnd"/>
      <w:r>
        <w:rPr>
          <w:rFonts w:ascii="Encode Sans" w:hAnsi="Encode Sans" w:cs="DIN Pro Regular"/>
          <w:sz w:val="20"/>
          <w:lang w:val="es-MX"/>
        </w:rPr>
        <w:t xml:space="preserve">, el cual fue aprobado por el H. Congreso del Estado </w:t>
      </w:r>
      <w:r w:rsidR="004B0C21">
        <w:rPr>
          <w:rFonts w:ascii="Encode Sans" w:hAnsi="Encode Sans" w:cs="DIN Pro Regular"/>
          <w:sz w:val="20"/>
          <w:lang w:val="es-MX"/>
        </w:rPr>
        <w:t>y publicado en el Periódico Oficial Edición Vespertina número 10 del 25 de enero de 2022.</w:t>
      </w:r>
    </w:p>
    <w:p w:rsidR="00E95F16" w:rsidRPr="00076142" w:rsidRDefault="00E95F16" w:rsidP="00E95F16">
      <w:pPr>
        <w:pStyle w:val="Texto"/>
        <w:spacing w:after="0" w:line="240" w:lineRule="exact"/>
        <w:ind w:left="708" w:firstLine="0"/>
        <w:rPr>
          <w:rFonts w:ascii="Encode Sans" w:hAnsi="Encode Sans" w:cs="DIN Pro Regular"/>
          <w:sz w:val="20"/>
          <w:lang w:val="es-MX"/>
        </w:rPr>
      </w:pPr>
    </w:p>
    <w:p w:rsidR="00540418" w:rsidRPr="00076142" w:rsidRDefault="00540418" w:rsidP="00E95F16">
      <w:pPr>
        <w:pStyle w:val="Texto"/>
        <w:numPr>
          <w:ilvl w:val="0"/>
          <w:numId w:val="12"/>
        </w:numPr>
        <w:spacing w:after="0" w:line="240" w:lineRule="exact"/>
        <w:rPr>
          <w:rFonts w:ascii="Encode Sans" w:hAnsi="Encode Sans" w:cs="DIN Pro Regular"/>
          <w:sz w:val="20"/>
          <w:lang w:val="es-MX"/>
        </w:rPr>
      </w:pPr>
      <w:r w:rsidRPr="00076142">
        <w:rPr>
          <w:rFonts w:ascii="Encode Sans" w:hAnsi="Encode Sans" w:cs="DIN Pro Regular"/>
          <w:sz w:val="20"/>
          <w:lang w:val="es-MX"/>
        </w:rPr>
        <w:t>Información sobre la Deuda y el Reporte Analítico de la Deuda</w:t>
      </w:r>
    </w:p>
    <w:p w:rsidR="00E95F16" w:rsidRPr="00076142" w:rsidRDefault="00E95F16" w:rsidP="00E95F16">
      <w:pPr>
        <w:pStyle w:val="Texto"/>
        <w:spacing w:after="0" w:line="240" w:lineRule="exact"/>
        <w:ind w:left="708" w:firstLine="0"/>
        <w:rPr>
          <w:rFonts w:ascii="Encode Sans" w:hAnsi="Encode Sans" w:cs="DIN Pro Regular"/>
          <w:sz w:val="20"/>
          <w:lang w:val="es-MX"/>
        </w:rPr>
      </w:pPr>
      <w:r w:rsidRPr="00076142">
        <w:rPr>
          <w:rFonts w:ascii="Encode Sans" w:hAnsi="Encode Sans" w:cs="DIN Pro Regular"/>
          <w:sz w:val="20"/>
          <w:lang w:val="es-MX"/>
        </w:rPr>
        <w:t>No aplica</w:t>
      </w:r>
    </w:p>
    <w:p w:rsidR="00E95F16" w:rsidRPr="00076142" w:rsidRDefault="00E95F16" w:rsidP="00E95F16">
      <w:pPr>
        <w:pStyle w:val="Texto"/>
        <w:spacing w:after="0" w:line="240" w:lineRule="exact"/>
        <w:ind w:left="708" w:firstLine="0"/>
        <w:rPr>
          <w:rFonts w:ascii="Encode Sans" w:hAnsi="Encode Sans" w:cs="DIN Pro Regular"/>
          <w:sz w:val="20"/>
          <w:lang w:val="es-MX"/>
        </w:rPr>
      </w:pPr>
    </w:p>
    <w:p w:rsidR="00540418" w:rsidRPr="00076142" w:rsidRDefault="00540418" w:rsidP="00E95F16">
      <w:pPr>
        <w:pStyle w:val="Texto"/>
        <w:numPr>
          <w:ilvl w:val="0"/>
          <w:numId w:val="12"/>
        </w:numPr>
        <w:spacing w:after="0" w:line="240" w:lineRule="exact"/>
        <w:rPr>
          <w:rFonts w:ascii="Encode Sans" w:hAnsi="Encode Sans" w:cs="DIN Pro Regular"/>
          <w:sz w:val="20"/>
          <w:lang w:val="es-MX"/>
        </w:rPr>
      </w:pPr>
      <w:r w:rsidRPr="00076142">
        <w:rPr>
          <w:rFonts w:ascii="Encode Sans" w:hAnsi="Encode Sans" w:cs="DIN Pro Regular"/>
          <w:sz w:val="20"/>
          <w:lang w:val="es-MX"/>
        </w:rPr>
        <w:t>Calificaciones otorgadas</w:t>
      </w:r>
    </w:p>
    <w:p w:rsidR="00E95F16" w:rsidRPr="00076142" w:rsidRDefault="00E95F16" w:rsidP="00E95F16">
      <w:pPr>
        <w:pStyle w:val="Texto"/>
        <w:spacing w:after="0" w:line="240" w:lineRule="exact"/>
        <w:ind w:left="708" w:firstLine="0"/>
        <w:rPr>
          <w:rFonts w:ascii="Encode Sans" w:hAnsi="Encode Sans" w:cs="DIN Pro Regular"/>
          <w:sz w:val="20"/>
          <w:lang w:val="es-MX"/>
        </w:rPr>
      </w:pPr>
      <w:r w:rsidRPr="00076142">
        <w:rPr>
          <w:rFonts w:ascii="Encode Sans" w:hAnsi="Encode Sans" w:cs="DIN Pro Regular"/>
          <w:sz w:val="20"/>
          <w:lang w:val="es-MX"/>
        </w:rPr>
        <w:t>No aplica</w:t>
      </w:r>
    </w:p>
    <w:p w:rsidR="00E95F16" w:rsidRPr="00076142" w:rsidRDefault="00E95F16" w:rsidP="00E95F16">
      <w:pPr>
        <w:pStyle w:val="Texto"/>
        <w:spacing w:after="0" w:line="240" w:lineRule="exact"/>
        <w:ind w:left="708" w:firstLine="0"/>
        <w:rPr>
          <w:rFonts w:ascii="Encode Sans" w:hAnsi="Encode Sans" w:cs="DIN Pro Regular"/>
          <w:sz w:val="20"/>
          <w:lang w:val="es-MX"/>
        </w:rPr>
      </w:pPr>
    </w:p>
    <w:p w:rsidR="00540418" w:rsidRPr="00076142" w:rsidRDefault="00540418" w:rsidP="00E95F16">
      <w:pPr>
        <w:pStyle w:val="Texto"/>
        <w:numPr>
          <w:ilvl w:val="0"/>
          <w:numId w:val="12"/>
        </w:numPr>
        <w:spacing w:after="0" w:line="240" w:lineRule="exact"/>
        <w:rPr>
          <w:rFonts w:ascii="Encode Sans" w:hAnsi="Encode Sans" w:cs="DIN Pro Regular"/>
          <w:sz w:val="20"/>
          <w:lang w:val="es-MX"/>
        </w:rPr>
      </w:pPr>
      <w:r w:rsidRPr="00076142">
        <w:rPr>
          <w:rFonts w:ascii="Encode Sans" w:hAnsi="Encode Sans" w:cs="DIN Pro Regular"/>
          <w:sz w:val="20"/>
          <w:lang w:val="es-MX"/>
        </w:rPr>
        <w:t>Proceso de Mejora</w:t>
      </w:r>
    </w:p>
    <w:p w:rsidR="00E95F16" w:rsidRPr="00076142" w:rsidRDefault="00E95F16" w:rsidP="00E95F16">
      <w:pPr>
        <w:pStyle w:val="Texto"/>
        <w:spacing w:after="0" w:line="240" w:lineRule="exact"/>
        <w:ind w:left="708" w:firstLine="0"/>
        <w:rPr>
          <w:rFonts w:ascii="Encode Sans" w:hAnsi="Encode Sans" w:cs="DIN Pro Regular"/>
          <w:sz w:val="20"/>
          <w:lang w:val="es-MX"/>
        </w:rPr>
      </w:pPr>
      <w:r w:rsidRPr="00076142">
        <w:rPr>
          <w:rFonts w:ascii="Encode Sans" w:hAnsi="Encode Sans" w:cs="DIN Pro Regular"/>
          <w:sz w:val="20"/>
          <w:lang w:val="es-MX"/>
        </w:rPr>
        <w:t>No aplica</w:t>
      </w:r>
    </w:p>
    <w:p w:rsidR="00E95F16" w:rsidRPr="00076142" w:rsidRDefault="00E95F16" w:rsidP="00E95F16">
      <w:pPr>
        <w:pStyle w:val="Texto"/>
        <w:spacing w:after="0" w:line="240" w:lineRule="exact"/>
        <w:ind w:left="288" w:firstLine="0"/>
        <w:rPr>
          <w:rFonts w:ascii="Encode Sans" w:hAnsi="Encode Sans" w:cs="DIN Pro Regular"/>
          <w:sz w:val="20"/>
          <w:lang w:val="es-MX"/>
        </w:rPr>
      </w:pPr>
    </w:p>
    <w:p w:rsidR="00E95F16" w:rsidRPr="00076142" w:rsidRDefault="00540418" w:rsidP="002C576A">
      <w:pPr>
        <w:pStyle w:val="Texto"/>
        <w:spacing w:after="0" w:line="240" w:lineRule="exact"/>
        <w:rPr>
          <w:rFonts w:ascii="Encode Sans" w:hAnsi="Encode Sans" w:cs="DIN Pro Regular"/>
          <w:sz w:val="20"/>
          <w:lang w:val="es-MX"/>
        </w:rPr>
      </w:pPr>
      <w:r w:rsidRPr="00076142">
        <w:rPr>
          <w:rFonts w:ascii="Encode Sans" w:hAnsi="Encode Sans" w:cs="DIN Pro Regular"/>
          <w:sz w:val="20"/>
          <w:lang w:val="es-MX"/>
        </w:rPr>
        <w:t>14.</w:t>
      </w:r>
      <w:r w:rsidRPr="00076142">
        <w:rPr>
          <w:rFonts w:ascii="Encode Sans" w:hAnsi="Encode Sans" w:cs="DIN Pro Regular"/>
          <w:sz w:val="20"/>
          <w:lang w:val="es-MX"/>
        </w:rPr>
        <w:tab/>
        <w:t>Información por Segmentos</w:t>
      </w:r>
    </w:p>
    <w:p w:rsidR="00E95F16" w:rsidRPr="00076142" w:rsidRDefault="00E95F16" w:rsidP="00E95F16">
      <w:pPr>
        <w:pStyle w:val="Texto"/>
        <w:spacing w:after="0" w:line="240" w:lineRule="exact"/>
        <w:ind w:left="708" w:firstLine="0"/>
        <w:rPr>
          <w:rFonts w:ascii="Encode Sans" w:hAnsi="Encode Sans" w:cs="DIN Pro Regular"/>
          <w:sz w:val="20"/>
          <w:lang w:val="es-MX"/>
        </w:rPr>
      </w:pPr>
      <w:r w:rsidRPr="00076142">
        <w:rPr>
          <w:rFonts w:ascii="Encode Sans" w:hAnsi="Encode Sans" w:cs="DIN Pro Regular"/>
          <w:sz w:val="20"/>
          <w:lang w:val="es-MX"/>
        </w:rPr>
        <w:t>No aplica</w:t>
      </w:r>
    </w:p>
    <w:p w:rsidR="00E95F16" w:rsidRPr="00076142" w:rsidRDefault="00E95F16" w:rsidP="002C576A">
      <w:pPr>
        <w:pStyle w:val="Texto"/>
        <w:spacing w:after="0" w:line="240" w:lineRule="exact"/>
        <w:rPr>
          <w:rFonts w:ascii="Encode Sans" w:hAnsi="Encode Sans" w:cs="DIN Pro Regular"/>
          <w:sz w:val="20"/>
          <w:lang w:val="es-MX"/>
        </w:rPr>
      </w:pPr>
    </w:p>
    <w:p w:rsidR="00540418" w:rsidRPr="00076142" w:rsidRDefault="00540418" w:rsidP="00E95F16">
      <w:pPr>
        <w:pStyle w:val="Texto"/>
        <w:numPr>
          <w:ilvl w:val="0"/>
          <w:numId w:val="12"/>
        </w:numPr>
        <w:spacing w:after="0" w:line="240" w:lineRule="exact"/>
        <w:rPr>
          <w:rFonts w:ascii="Encode Sans" w:hAnsi="Encode Sans" w:cs="DIN Pro Regular"/>
          <w:sz w:val="20"/>
          <w:lang w:val="es-MX"/>
        </w:rPr>
      </w:pPr>
      <w:r w:rsidRPr="00076142">
        <w:rPr>
          <w:rFonts w:ascii="Encode Sans" w:hAnsi="Encode Sans" w:cs="DIN Pro Regular"/>
          <w:sz w:val="20"/>
          <w:lang w:val="es-MX"/>
        </w:rPr>
        <w:t>Eventos Posteriores al Cierre</w:t>
      </w:r>
    </w:p>
    <w:p w:rsidR="00E95F16" w:rsidRPr="00076142" w:rsidRDefault="00E95F16" w:rsidP="00E95F16">
      <w:pPr>
        <w:pStyle w:val="Texto"/>
        <w:spacing w:after="0" w:line="240" w:lineRule="exact"/>
        <w:ind w:left="708" w:firstLine="0"/>
        <w:rPr>
          <w:rFonts w:ascii="Encode Sans" w:hAnsi="Encode Sans" w:cs="DIN Pro Regular"/>
          <w:sz w:val="20"/>
          <w:lang w:val="es-MX"/>
        </w:rPr>
      </w:pPr>
      <w:r w:rsidRPr="00076142">
        <w:rPr>
          <w:rFonts w:ascii="Encode Sans" w:hAnsi="Encode Sans" w:cs="DIN Pro Regular"/>
          <w:sz w:val="20"/>
          <w:lang w:val="es-MX"/>
        </w:rPr>
        <w:t>No aplica</w:t>
      </w:r>
    </w:p>
    <w:p w:rsidR="00E95F16" w:rsidRPr="00076142" w:rsidRDefault="00E95F16" w:rsidP="00E95F16">
      <w:pPr>
        <w:pStyle w:val="Texto"/>
        <w:spacing w:after="0" w:line="240" w:lineRule="exact"/>
        <w:ind w:left="708" w:firstLine="0"/>
        <w:rPr>
          <w:rFonts w:ascii="Encode Sans" w:hAnsi="Encode Sans" w:cs="DIN Pro Regular"/>
          <w:sz w:val="20"/>
          <w:lang w:val="es-MX"/>
        </w:rPr>
      </w:pPr>
    </w:p>
    <w:p w:rsidR="00540418" w:rsidRPr="00076142" w:rsidRDefault="00540418" w:rsidP="00540418">
      <w:pPr>
        <w:pStyle w:val="Texto"/>
        <w:spacing w:after="0" w:line="240" w:lineRule="exact"/>
        <w:rPr>
          <w:rFonts w:ascii="Encode Sans" w:hAnsi="Encode Sans" w:cs="DIN Pro Regular"/>
          <w:sz w:val="20"/>
          <w:lang w:val="es-MX"/>
        </w:rPr>
      </w:pPr>
      <w:r w:rsidRPr="00076142">
        <w:rPr>
          <w:rFonts w:ascii="Encode Sans" w:hAnsi="Encode Sans" w:cs="DIN Pro Regular"/>
          <w:sz w:val="20"/>
          <w:lang w:val="es-MX"/>
        </w:rPr>
        <w:t>16.</w:t>
      </w:r>
      <w:r w:rsidRPr="00076142">
        <w:rPr>
          <w:rFonts w:ascii="Encode Sans" w:hAnsi="Encode Sans" w:cs="DIN Pro Regular"/>
          <w:sz w:val="20"/>
          <w:lang w:val="es-MX"/>
        </w:rPr>
        <w:tab/>
        <w:t>Partes Relacionadas</w:t>
      </w:r>
    </w:p>
    <w:p w:rsidR="00E95F16" w:rsidRPr="00076142" w:rsidRDefault="00E95F16" w:rsidP="00E95F16">
      <w:pPr>
        <w:pStyle w:val="Texto"/>
        <w:spacing w:after="0" w:line="240" w:lineRule="exact"/>
        <w:ind w:left="708" w:firstLine="0"/>
        <w:rPr>
          <w:rFonts w:ascii="Encode Sans" w:hAnsi="Encode Sans" w:cs="DIN Pro Regular"/>
          <w:sz w:val="20"/>
          <w:lang w:val="es-MX"/>
        </w:rPr>
      </w:pPr>
      <w:r w:rsidRPr="00076142">
        <w:rPr>
          <w:rFonts w:ascii="Encode Sans" w:hAnsi="Encode Sans" w:cs="DIN Pro Regular"/>
          <w:sz w:val="20"/>
          <w:lang w:val="es-MX"/>
        </w:rPr>
        <w:t>No aplica</w:t>
      </w:r>
    </w:p>
    <w:p w:rsidR="000E6439" w:rsidRPr="00076142" w:rsidRDefault="000E6439" w:rsidP="000D5EFE">
      <w:pPr>
        <w:pStyle w:val="Texto"/>
        <w:spacing w:after="0" w:line="240" w:lineRule="exact"/>
        <w:ind w:firstLine="0"/>
        <w:rPr>
          <w:rFonts w:ascii="Encode Sans" w:hAnsi="Encode Sans" w:cs="DIN Pro Regular"/>
          <w:sz w:val="20"/>
        </w:rPr>
      </w:pPr>
    </w:p>
    <w:p w:rsidR="000E6439" w:rsidRPr="00076142" w:rsidRDefault="000E6439" w:rsidP="000D5EFE">
      <w:pPr>
        <w:pStyle w:val="Texto"/>
        <w:spacing w:after="0" w:line="240" w:lineRule="exact"/>
        <w:ind w:firstLine="0"/>
        <w:rPr>
          <w:rFonts w:ascii="Encode Sans" w:hAnsi="Encode Sans" w:cs="DIN Pro Regular"/>
          <w:sz w:val="20"/>
        </w:rPr>
      </w:pPr>
    </w:p>
    <w:p w:rsidR="000E6439" w:rsidRPr="00076142" w:rsidRDefault="000E6439" w:rsidP="000D5EFE">
      <w:pPr>
        <w:pStyle w:val="Texto"/>
        <w:spacing w:after="0" w:line="240" w:lineRule="exact"/>
        <w:ind w:firstLine="0"/>
        <w:rPr>
          <w:rFonts w:ascii="Encode Sans" w:hAnsi="Encode Sans" w:cs="DIN Pro Regular"/>
          <w:sz w:val="20"/>
        </w:rPr>
      </w:pPr>
    </w:p>
    <w:p w:rsidR="000E6439" w:rsidRPr="00076142" w:rsidRDefault="000E6439" w:rsidP="000D5EFE">
      <w:pPr>
        <w:pStyle w:val="Texto"/>
        <w:spacing w:after="0" w:line="240" w:lineRule="exact"/>
        <w:ind w:firstLine="0"/>
        <w:rPr>
          <w:rFonts w:ascii="Encode Sans" w:hAnsi="Encode Sans" w:cs="DIN Pro Regular"/>
          <w:sz w:val="20"/>
        </w:rPr>
      </w:pPr>
    </w:p>
    <w:p w:rsidR="000D5EFE" w:rsidRPr="00076142" w:rsidRDefault="000D5EFE" w:rsidP="000D5EFE">
      <w:pPr>
        <w:pStyle w:val="Texto"/>
        <w:spacing w:after="0" w:line="240" w:lineRule="exact"/>
        <w:ind w:firstLine="0"/>
        <w:rPr>
          <w:rFonts w:ascii="Encode Sans" w:hAnsi="Encode Sans" w:cs="DIN Pro Regular"/>
          <w:sz w:val="20"/>
        </w:rPr>
      </w:pPr>
      <w:r w:rsidRPr="00076142">
        <w:rPr>
          <w:rFonts w:ascii="Encode Sans" w:hAnsi="Encode Sans" w:cs="DIN Pro Regular"/>
          <w:sz w:val="20"/>
        </w:rPr>
        <w:t>Bajo protesta de decir verdad declaramos que los Estados Financieros y sus Notas</w:t>
      </w:r>
      <w:r w:rsidR="00FD2B3A" w:rsidRPr="00076142">
        <w:rPr>
          <w:rFonts w:ascii="Encode Sans" w:hAnsi="Encode Sans" w:cs="DIN Pro Regular"/>
          <w:sz w:val="20"/>
        </w:rPr>
        <w:t>,</w:t>
      </w:r>
      <w:r w:rsidRPr="00076142">
        <w:rPr>
          <w:rFonts w:ascii="Encode Sans" w:hAnsi="Encode Sans" w:cs="DIN Pro Regular"/>
          <w:sz w:val="20"/>
        </w:rPr>
        <w:t xml:space="preserve"> son razonablemente correctos y</w:t>
      </w:r>
      <w:r w:rsidR="00DF166B" w:rsidRPr="00076142">
        <w:rPr>
          <w:rFonts w:ascii="Encode Sans" w:hAnsi="Encode Sans" w:cs="DIN Pro Regular"/>
          <w:sz w:val="20"/>
        </w:rPr>
        <w:t xml:space="preserve"> son</w:t>
      </w:r>
      <w:r w:rsidRPr="00076142">
        <w:rPr>
          <w:rFonts w:ascii="Encode Sans" w:hAnsi="Encode Sans" w:cs="DIN Pro Regular"/>
          <w:sz w:val="20"/>
        </w:rPr>
        <w:t xml:space="preserve"> responsabilidad del emisor</w:t>
      </w:r>
    </w:p>
    <w:p w:rsidR="000D5EFE" w:rsidRPr="00076142" w:rsidRDefault="000D5EFE" w:rsidP="00876FA6">
      <w:pPr>
        <w:pStyle w:val="Texto"/>
        <w:spacing w:after="0" w:line="240" w:lineRule="exact"/>
        <w:ind w:firstLine="0"/>
        <w:rPr>
          <w:rFonts w:ascii="Encode Sans" w:hAnsi="Encode Sans" w:cs="DIN Pro Regular"/>
          <w:sz w:val="20"/>
        </w:rPr>
      </w:pPr>
    </w:p>
    <w:p w:rsidR="00876FA6" w:rsidRPr="00076142" w:rsidRDefault="00653F75" w:rsidP="00876FA6">
      <w:pPr>
        <w:pStyle w:val="Texto"/>
        <w:spacing w:after="0" w:line="240" w:lineRule="exact"/>
        <w:ind w:firstLine="0"/>
        <w:rPr>
          <w:rFonts w:ascii="Encode Sans" w:hAnsi="Encode Sans" w:cs="DIN Pro Regular"/>
          <w:sz w:val="20"/>
        </w:rPr>
      </w:pPr>
      <w:bookmarkStart w:id="0" w:name="_GoBack"/>
      <w:bookmarkEnd w:id="0"/>
      <w:r w:rsidRPr="00076142">
        <w:rPr>
          <w:rFonts w:ascii="Encode Sans" w:hAnsi="Encode Sans"/>
          <w:noProof/>
          <w:sz w:val="24"/>
          <w:szCs w:val="24"/>
          <w:lang w:val="es-MX" w:eastAsia="es-MX"/>
        </w:rPr>
        <mc:AlternateContent>
          <mc:Choice Requires="wpg">
            <w:drawing>
              <wp:anchor distT="0" distB="0" distL="114300" distR="114300" simplePos="0" relativeHeight="251663360" behindDoc="0" locked="0" layoutInCell="1" allowOverlap="1" wp14:anchorId="18D2EFA0" wp14:editId="6F3F9C9F">
                <wp:simplePos x="0" y="0"/>
                <wp:positionH relativeFrom="column">
                  <wp:posOffset>-171450</wp:posOffset>
                </wp:positionH>
                <wp:positionV relativeFrom="paragraph">
                  <wp:posOffset>1387475</wp:posOffset>
                </wp:positionV>
                <wp:extent cx="6096001" cy="728345"/>
                <wp:effectExtent l="0" t="0" r="0" b="0"/>
                <wp:wrapNone/>
                <wp:docPr id="17" name="Grupo 4"/>
                <wp:cNvGraphicFramePr/>
                <a:graphic xmlns:a="http://schemas.openxmlformats.org/drawingml/2006/main">
                  <a:graphicData uri="http://schemas.microsoft.com/office/word/2010/wordprocessingGroup">
                    <wpg:wgp>
                      <wpg:cNvGrpSpPr/>
                      <wpg:grpSpPr>
                        <a:xfrm>
                          <a:off x="0" y="0"/>
                          <a:ext cx="6096001" cy="728345"/>
                          <a:chOff x="0" y="0"/>
                          <a:chExt cx="6011930" cy="628650"/>
                        </a:xfrm>
                      </wpg:grpSpPr>
                      <wps:wsp>
                        <wps:cNvPr id="18" name="CuadroTexto 5"/>
                        <wps:cNvSpPr txBox="1"/>
                        <wps:spPr>
                          <a:xfrm>
                            <a:off x="0" y="0"/>
                            <a:ext cx="2204018" cy="628650"/>
                          </a:xfrm>
                          <a:prstGeom prst="rect">
                            <a:avLst/>
                          </a:prstGeom>
                          <a:solidFill>
                            <a:sysClr val="window" lastClr="FFFFFF"/>
                          </a:solidFill>
                          <a:ln w="9525" cmpd="sng">
                            <a:noFill/>
                          </a:ln>
                          <a:effectLst/>
                        </wps:spPr>
                        <wps:txbx>
                          <w:txbxContent>
                            <w:p w:rsidR="00322E16" w:rsidRPr="00076142" w:rsidRDefault="00322E16" w:rsidP="00653F75">
                              <w:pPr>
                                <w:pStyle w:val="NormalWeb"/>
                                <w:spacing w:before="0" w:beforeAutospacing="0" w:after="0" w:afterAutospacing="0"/>
                                <w:jc w:val="center"/>
                                <w:rPr>
                                  <w:rFonts w:ascii="Encode Sans" w:hAnsi="Encode Sans"/>
                                </w:rPr>
                              </w:pPr>
                            </w:p>
                          </w:txbxContent>
                        </wps:txbx>
                        <wps:bodyPr wrap="square" rtlCol="0" anchor="t"/>
                      </wps:wsp>
                      <wps:wsp>
                        <wps:cNvPr id="19" name="CuadroTexto 7"/>
                        <wps:cNvSpPr txBox="1"/>
                        <wps:spPr>
                          <a:xfrm>
                            <a:off x="3381711" y="9524"/>
                            <a:ext cx="2630219" cy="619126"/>
                          </a:xfrm>
                          <a:prstGeom prst="rect">
                            <a:avLst/>
                          </a:prstGeom>
                          <a:solidFill>
                            <a:sysClr val="window" lastClr="FFFFFF"/>
                          </a:solidFill>
                          <a:ln w="9525" cmpd="sng">
                            <a:noFill/>
                          </a:ln>
                          <a:effectLst/>
                        </wps:spPr>
                        <wps:txbx>
                          <w:txbxContent>
                            <w:p w:rsidR="00322E16" w:rsidRPr="00076142" w:rsidRDefault="00322E16" w:rsidP="00653F75">
                              <w:pPr>
                                <w:pStyle w:val="NormalWeb"/>
                                <w:spacing w:before="0" w:beforeAutospacing="0" w:after="0" w:afterAutospacing="0"/>
                                <w:jc w:val="center"/>
                                <w:rPr>
                                  <w:rFonts w:ascii="Encode Sans" w:hAnsi="Encode Sans"/>
                                </w:rPr>
                              </w:pPr>
                            </w:p>
                          </w:txbxContent>
                        </wps:txbx>
                        <wps:bodyPr wrap="square" rtlCol="0" anchor="t"/>
                      </wps:wsp>
                    </wpg:wgp>
                  </a:graphicData>
                </a:graphic>
                <wp14:sizeRelH relativeFrom="margin">
                  <wp14:pctWidth>0</wp14:pctWidth>
                </wp14:sizeRelH>
                <wp14:sizeRelV relativeFrom="page">
                  <wp14:pctHeight>0</wp14:pctHeight>
                </wp14:sizeRelV>
              </wp:anchor>
            </w:drawing>
          </mc:Choice>
          <mc:Fallback>
            <w:pict>
              <v:group id="_x0000_s1032" style="position:absolute;left:0;text-align:left;margin-left:-13.5pt;margin-top:109.25pt;width:480pt;height:57.35pt;z-index:251663360;mso-width-relative:margin" coordsize="60119,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">
                <v:shape id="CuadroTexto 5" o:spid="_x0000_s1033" type="#_x0000_t202" style="position:absolute;width:22040;height: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3mbMQA&#10;AADbAAAADwAAAGRycy9kb3ducmV2LnhtbESPQUvDQBCF70L/wzIFL2InehBNuy3SIlg9SFMPHofs&#10;NBvMzobsNo3/3jkI3mZ4b977ZrWZQmdGHlIbxcLdogDDUkfXSmPh8/hy+wgmZRJHXRS28MMJNuvZ&#10;1YpKFy9y4LHKjdEQSSVZ8Dn3JWKqPQdKi9izqHaKQ6Cs69CgG+ii4aHD+6J4wECtaIOnnree6+/q&#10;HCzs6GaqCr//OtTvT284nvGI+w9rr+fT8xJM5in/m/+uX53iK6z+ogPg+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5mzEAAAA2wAAAA8AAAAAAAAAAAAAAAAAmAIAAGRycy9k&#10;b3ducmV2LnhtbFBLBQYAAAAABAAEAPUAAACJAwAAAAA=&#10;" fillcolor="window" stroked="f">
                  <v:textbox>
                    <w:txbxContent>
                      <w:p w:rsidR="00322E16" w:rsidRPr="00076142" w:rsidRDefault="00322E16" w:rsidP="00653F75">
                        <w:pPr>
                          <w:pStyle w:val="NormalWeb"/>
                          <w:spacing w:before="0" w:beforeAutospacing="0" w:after="0" w:afterAutospacing="0"/>
                          <w:jc w:val="center"/>
                          <w:rPr>
                            <w:rFonts w:ascii="Encode Sans" w:hAnsi="Encode Sans"/>
                          </w:rPr>
                        </w:pPr>
                      </w:p>
                    </w:txbxContent>
                  </v:textbox>
                </v:shape>
                <v:shape id="CuadroTexto 7" o:spid="_x0000_s1034" type="#_x0000_t202" style="position:absolute;left:33817;top:95;width:26302;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FD98IA&#10;AADbAAAADwAAAGRycy9kb3ducmV2LnhtbERPTWvCQBC9F/wPywheSp3Ug9TUVcRSqHooxh56HLLT&#10;bGh2NmTXmP77riB4m8f7nOV6cI3quQu1Fw3P0wwUS+lNLZWGr9P70wuoEEkMNV5Ywx8HWK9GD0vK&#10;jb/IkfsiViqFSMhJg42xzRFDadlRmPqWJXE/vnMUE+wqNB1dUrhrcJZlc3RUS2qw1PLWcvlbnJ2G&#10;N3ociszuvo/lYbHH/own3H1qPRkPm1dQkYd4F9/cHybNX8D1l3Q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wUP3wgAAANsAAAAPAAAAAAAAAAAAAAAAAJgCAABkcnMvZG93&#10;bnJldi54bWxQSwUGAAAAAAQABAD1AAAAhwMAAAAA&#10;" fillcolor="window" stroked="f">
                  <v:textbox>
                    <w:txbxContent>
                      <w:p w:rsidR="00322E16" w:rsidRPr="00076142" w:rsidRDefault="00322E16" w:rsidP="00653F75">
                        <w:pPr>
                          <w:pStyle w:val="NormalWeb"/>
                          <w:spacing w:before="0" w:beforeAutospacing="0" w:after="0" w:afterAutospacing="0"/>
                          <w:jc w:val="center"/>
                          <w:rPr>
                            <w:rFonts w:ascii="Encode Sans" w:hAnsi="Encode Sans"/>
                          </w:rPr>
                        </w:pPr>
                      </w:p>
                    </w:txbxContent>
                  </v:textbox>
                </v:shape>
              </v:group>
            </w:pict>
          </mc:Fallback>
        </mc:AlternateContent>
      </w:r>
    </w:p>
    <w:sectPr w:rsidR="00876FA6" w:rsidRPr="00076142" w:rsidSect="0091042D">
      <w:headerReference w:type="even" r:id="rId9"/>
      <w:headerReference w:type="default" r:id="rId10"/>
      <w:footerReference w:type="even" r:id="rId11"/>
      <w:footerReference w:type="default" r:id="rId12"/>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421" w:rsidRDefault="00937421" w:rsidP="00EA5418">
      <w:pPr>
        <w:spacing w:after="0" w:line="240" w:lineRule="auto"/>
      </w:pPr>
      <w:r>
        <w:separator/>
      </w:r>
    </w:p>
  </w:endnote>
  <w:endnote w:type="continuationSeparator" w:id="0">
    <w:p w:rsidR="00937421" w:rsidRDefault="0093742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code Sans">
    <w:panose1 w:val="00000000000000000000"/>
    <w:charset w:val="00"/>
    <w:family w:val="auto"/>
    <w:pitch w:val="variable"/>
    <w:sig w:usb0="A00000FF" w:usb1="4000207B" w:usb2="00000000" w:usb3="00000000" w:csb0="00000193" w:csb1="00000000"/>
  </w:font>
  <w:font w:name="DIN Pro Regular">
    <w:panose1 w:val="020B0504020101020102"/>
    <w:charset w:val="00"/>
    <w:family w:val="swiss"/>
    <w:pitch w:val="variable"/>
    <w:sig w:usb0="A00002BF" w:usb1="4000207B" w:usb2="00000008" w:usb3="00000000" w:csb0="000000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16" w:rsidRPr="00241D8F" w:rsidRDefault="00322E16" w:rsidP="0013011C">
    <w:pPr>
      <w:pStyle w:val="Piedepgina"/>
      <w:jc w:val="center"/>
      <w:rPr>
        <w:rFonts w:ascii="Arial" w:hAnsi="Arial" w:cs="Arial"/>
      </w:rPr>
    </w:pPr>
    <w:r w:rsidRPr="00241D8F">
      <w:rPr>
        <w:rFonts w:ascii="Arial" w:hAnsi="Arial" w:cs="Arial"/>
        <w:noProof/>
        <w:lang w:eastAsia="es-MX"/>
      </w:rPr>
      <mc:AlternateContent>
        <mc:Choice Requires="wps">
          <w:drawing>
            <wp:anchor distT="0" distB="0" distL="114300" distR="114300" simplePos="0" relativeHeight="251658752" behindDoc="0" locked="0" layoutInCell="1" allowOverlap="1" wp14:anchorId="4AB06600" wp14:editId="6C45E896">
              <wp:simplePos x="0" y="0"/>
              <wp:positionH relativeFrom="column">
                <wp:posOffset>-1864360</wp:posOffset>
              </wp:positionH>
              <wp:positionV relativeFrom="paragraph">
                <wp:posOffset>-19050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37FE1C59" id="12 Conector recto"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6.8pt,-1.5pt" to="64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" strokecolor="#c00000" strokeweight="1.5pt">
              <o:lock v:ext="edit" shapetype="f"/>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00C6575C" w:rsidRPr="00C6575C">
      <w:rPr>
        <w:rFonts w:ascii="Arial" w:hAnsi="Arial" w:cs="Arial"/>
        <w:noProof/>
        <w:lang w:val="es-ES"/>
      </w:rPr>
      <w:t>12</w:t>
    </w:r>
    <w:r w:rsidRPr="00241D8F">
      <w:rPr>
        <w:rFonts w:ascii="Arial" w:hAnsi="Arial" w:cs="Arial"/>
      </w:rPr>
      <w:fldChar w:fldCharType="end"/>
    </w:r>
  </w:p>
  <w:p w:rsidR="00322E16" w:rsidRDefault="00322E1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16" w:rsidRPr="007818C6" w:rsidRDefault="00322E16" w:rsidP="008E3652">
    <w:pPr>
      <w:pStyle w:val="Piedepgina"/>
      <w:jc w:val="center"/>
      <w:rPr>
        <w:rFonts w:ascii="Helvetica" w:hAnsi="Helvetica" w:cs="Arial"/>
      </w:rPr>
    </w:pPr>
    <w:r w:rsidRPr="007818C6">
      <w:rPr>
        <w:rFonts w:ascii="Helvetica" w:hAnsi="Helvetica"/>
        <w:noProof/>
        <w:lang w:eastAsia="es-MX"/>
      </w:rPr>
      <mc:AlternateContent>
        <mc:Choice Requires="wps">
          <w:drawing>
            <wp:anchor distT="0" distB="0" distL="114300" distR="114300" simplePos="0" relativeHeight="251655680" behindDoc="0" locked="0" layoutInCell="1" allowOverlap="1" wp14:anchorId="50F8B37C" wp14:editId="700A7296">
              <wp:simplePos x="0" y="0"/>
              <wp:positionH relativeFrom="column">
                <wp:posOffset>-5486400</wp:posOffset>
              </wp:positionH>
              <wp:positionV relativeFrom="paragraph">
                <wp:posOffset>-37466</wp:posOffset>
              </wp:positionV>
              <wp:extent cx="14306550" cy="0"/>
              <wp:effectExtent l="0" t="0" r="1905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306550" cy="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7F0D7169" id="3 Conector recto"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in,-2.95pt" to="6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" strokecolor="#c00000" strokeweight="1.5pt">
              <o:lock v:ext="edit" shapetype="f"/>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C6575C" w:rsidRPr="00C6575C">
      <w:rPr>
        <w:rFonts w:ascii="Helvetica" w:hAnsi="Helvetica" w:cs="Arial"/>
        <w:noProof/>
        <w:lang w:val="es-ES"/>
      </w:rPr>
      <w:t>11</w:t>
    </w:r>
    <w:r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421" w:rsidRDefault="00937421" w:rsidP="00EA5418">
      <w:pPr>
        <w:spacing w:after="0" w:line="240" w:lineRule="auto"/>
      </w:pPr>
      <w:r>
        <w:separator/>
      </w:r>
    </w:p>
  </w:footnote>
  <w:footnote w:type="continuationSeparator" w:id="0">
    <w:p w:rsidR="00937421" w:rsidRDefault="00937421"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16" w:rsidRDefault="00322E16">
    <w:pPr>
      <w:pStyle w:val="Encabezado"/>
    </w:pPr>
    <w:r>
      <w:rPr>
        <w:noProof/>
        <w:lang w:eastAsia="es-MX"/>
      </w:rPr>
      <mc:AlternateContent>
        <mc:Choice Requires="wps">
          <w:drawing>
            <wp:anchor distT="0" distB="0" distL="114300" distR="114300" simplePos="0" relativeHeight="251653632" behindDoc="0" locked="0" layoutInCell="1" allowOverlap="1" wp14:anchorId="68F2FF64" wp14:editId="4D3C9E42">
              <wp:simplePos x="0" y="0"/>
              <wp:positionH relativeFrom="column">
                <wp:posOffset>-1524000</wp:posOffset>
              </wp:positionH>
              <wp:positionV relativeFrom="paragraph">
                <wp:posOffset>234315</wp:posOffset>
              </wp:positionV>
              <wp:extent cx="10083800" cy="16510"/>
              <wp:effectExtent l="0" t="0" r="31750" b="21590"/>
              <wp:wrapNone/>
              <wp:docPr id="8"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1C3419B8" id="4 Conector recto"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pt,18.45pt" to="67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" strokecolor="#c00000" strokeweight="1.5pt">
              <o:lock v:ext="edit" shapetype="f"/>
            </v:line>
          </w:pict>
        </mc:Fallback>
      </mc:AlternateContent>
    </w:r>
    <w:r>
      <w:rPr>
        <w:noProof/>
        <w:lang w:eastAsia="es-MX"/>
      </w:rPr>
      <mc:AlternateContent>
        <mc:Choice Requires="wpg">
          <w:drawing>
            <wp:anchor distT="0" distB="0" distL="114300" distR="114300" simplePos="0" relativeHeight="251654656" behindDoc="0" locked="0" layoutInCell="1" allowOverlap="1" wp14:anchorId="29901847" wp14:editId="18002E84">
              <wp:simplePos x="0" y="0"/>
              <wp:positionH relativeFrom="column">
                <wp:posOffset>3533775</wp:posOffset>
              </wp:positionH>
              <wp:positionV relativeFrom="paragraph">
                <wp:posOffset>-297180</wp:posOffset>
              </wp:positionV>
              <wp:extent cx="3210561" cy="458272"/>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1" cy="458272"/>
                        <a:chOff x="0" y="0"/>
                        <a:chExt cx="3210483" cy="431597"/>
                      </a:xfrm>
                    </wpg:grpSpPr>
                    <wps:wsp>
                      <wps:cNvPr id="10" name="Cuadro de texto 5"/>
                      <wps:cNvSpPr txBox="1">
                        <a:spLocks noChangeArrowheads="1"/>
                      </wps:cNvSpPr>
                      <wps:spPr bwMode="auto">
                        <a:xfrm>
                          <a:off x="0" y="44852"/>
                          <a:ext cx="2289175"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E16" w:rsidRPr="008A011E" w:rsidRDefault="00322E16" w:rsidP="00040466">
                            <w:pPr>
                              <w:spacing w:after="120"/>
                              <w:jc w:val="right"/>
                              <w:rPr>
                                <w:rFonts w:cs="Arial"/>
                                <w:color w:val="808080"/>
                                <w:sz w:val="32"/>
                                <w:szCs w:val="32"/>
                              </w:rPr>
                            </w:pPr>
                            <w:r w:rsidRPr="008A011E">
                              <w:rPr>
                                <w:rFonts w:cs="Arial"/>
                                <w:color w:val="808080"/>
                                <w:sz w:val="32"/>
                                <w:szCs w:val="32"/>
                              </w:rPr>
                              <w:t>CUENTA PÚBLICA</w:t>
                            </w:r>
                          </w:p>
                          <w:p w:rsidR="00322E16" w:rsidRPr="00DF6363" w:rsidRDefault="00322E16"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g:grpSp>
                      <wpg:cNvPr id="11" name="9 Grupo"/>
                      <wpg:cNvGrpSpPr>
                        <a:grpSpLocks/>
                      </wpg:cNvGrpSpPr>
                      <wpg:grpSpPr bwMode="auto">
                        <a:xfrm>
                          <a:off x="2289657" y="0"/>
                          <a:ext cx="920826" cy="431597"/>
                          <a:chOff x="0" y="0"/>
                          <a:chExt cx="920826" cy="431597"/>
                        </a:xfrm>
                      </wpg:grpSpPr>
                      <pic:pic xmlns:pic="http://schemas.openxmlformats.org/drawingml/2006/picture">
                        <pic:nvPicPr>
                          <pic:cNvPr id="13"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98"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Cuadro de texto 5"/>
                        <wps:cNvSpPr txBox="1">
                          <a:spLocks noChangeArrowheads="1"/>
                        </wps:cNvSpPr>
                        <wps:spPr bwMode="auto">
                          <a:xfrm>
                            <a:off x="34387"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E16" w:rsidRPr="008A011E" w:rsidRDefault="00322E16" w:rsidP="00040466">
                              <w:pPr>
                                <w:jc w:val="both"/>
                                <w:rPr>
                                  <w:rFonts w:cs="Arial"/>
                                  <w:color w:val="808080"/>
                                  <w:sz w:val="42"/>
                                  <w:szCs w:val="42"/>
                                </w:rPr>
                              </w:pPr>
                              <w:r w:rsidRPr="008A011E">
                                <w:rPr>
                                  <w:rFonts w:cs="Arial"/>
                                  <w:color w:val="808080"/>
                                  <w:sz w:val="42"/>
                                  <w:szCs w:val="42"/>
                                </w:rPr>
                                <w:t>2022</w:t>
                              </w:r>
                            </w:p>
                            <w:p w:rsidR="00322E16" w:rsidRDefault="00322E16" w:rsidP="00040466">
                              <w:pPr>
                                <w:jc w:val="both"/>
                                <w:rPr>
                                  <w:rFonts w:ascii="Helvetica" w:hAnsi="Helvetica" w:cs="Arial"/>
                                  <w:color w:val="808080"/>
                                  <w:sz w:val="42"/>
                                  <w:szCs w:val="42"/>
                                </w:rPr>
                              </w:pPr>
                            </w:p>
                            <w:p w:rsidR="00322E16" w:rsidRDefault="00322E16" w:rsidP="00040466">
                              <w:pPr>
                                <w:jc w:val="both"/>
                                <w:rPr>
                                  <w:rFonts w:ascii="Helvetica" w:hAnsi="Helvetica" w:cs="Arial"/>
                                  <w:color w:val="808080"/>
                                  <w:sz w:val="42"/>
                                  <w:szCs w:val="42"/>
                                </w:rPr>
                              </w:pPr>
                            </w:p>
                            <w:p w:rsidR="00322E16" w:rsidRPr="00DC53C5" w:rsidRDefault="00322E16" w:rsidP="00040466">
                              <w:pPr>
                                <w:jc w:val="both"/>
                                <w:rPr>
                                  <w:rFonts w:ascii="Arial" w:hAnsi="Arial" w:cs="Arial"/>
                                  <w:color w:val="808080"/>
                                  <w:sz w:val="42"/>
                                  <w:szCs w:val="42"/>
                                </w:rPr>
                              </w:pPr>
                            </w:p>
                            <w:p w:rsidR="00322E16" w:rsidRPr="00DC53C5" w:rsidRDefault="00322E16"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6 Grupo" o:spid="_x0000_s1035" style="position:absolute;margin-left:278.25pt;margin-top:-23.4pt;width:252.8pt;height:36.1pt;z-index:251654656" coordsize="3210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jurlbS3eRvuoCxx6DmuB/Zh/a&#10;Z8N/tbfB/TvHHhMah/YeqSSxwfbYfJmzG5Rsrk4+ZT3qeZX5eplKtTVRUm/eabS6tK138rr7z0Ki&#10;iiqNQ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Df2xvLKWJW2mRCuT&#10;2yMV4v8A8E9P2Srr9iX9lvQ/h3fa1b+ILjR5rmU3sNubdJPNmaTGwsxGN2Ote3UUeZ3U8yxFPB1M&#10;BF/u6koSkrLWUFNRd91ZTlotHfXZBRRRQcI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LG9v71G9v71Jj2ox7UGY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G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n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t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">
              <v:shapetype id="_x0000_t202" coordsize="21600,21600" o:spt="202" path="m,l,21600r21600,l21600,xe">
                <v:stroke joinstyle="miter"/>
                <v:path gradientshapeok="t" o:connecttype="rect"/>
              </v:shapetype>
              <v:shape id="Cuadro de texto 5" o:spid="_x0000_s1036" type="#_x0000_t202" style="position:absolute;top:448;width:22891;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AF4C40" w:rsidRPr="008A011E" w:rsidRDefault="00AF4C40" w:rsidP="00040466">
                      <w:pPr>
                        <w:spacing w:after="120"/>
                        <w:jc w:val="right"/>
                        <w:rPr>
                          <w:rFonts w:cs="Arial"/>
                          <w:color w:val="808080"/>
                          <w:sz w:val="32"/>
                          <w:szCs w:val="32"/>
                        </w:rPr>
                      </w:pPr>
                      <w:r w:rsidRPr="008A011E">
                        <w:rPr>
                          <w:rFonts w:cs="Arial"/>
                          <w:color w:val="808080"/>
                          <w:sz w:val="32"/>
                          <w:szCs w:val="32"/>
                        </w:rPr>
                        <w:t>CUENTA PÚBLICA</w:t>
                      </w:r>
                    </w:p>
                    <w:p w:rsidR="00AF4C40" w:rsidRPr="00DF6363" w:rsidRDefault="00AF4C40" w:rsidP="00040466">
                      <w:pPr>
                        <w:jc w:val="right"/>
                        <w:rPr>
                          <w:rFonts w:ascii="DIN Pro Regular" w:hAnsi="DIN Pro Regular" w:cs="DIN Pro Regular"/>
                          <w:color w:val="808080"/>
                          <w:sz w:val="36"/>
                          <w:szCs w:val="36"/>
                        </w:rPr>
                      </w:pPr>
                    </w:p>
                  </w:txbxContent>
                </v:textbox>
              </v:shape>
              <v:group id="9 Grupo" o:spid="_x0000_s1037" style="position:absolute;left:22896;width:9208;height:4315" coordsize="9208,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8"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ol/vEAAAA2wAAAA8AAABkcnMvZG93bnJldi54bWxEj0FrwkAQhe8F/8MyQm/NJhakpq4hCIJg&#10;D60K9jhkp9nQ3dmYXTX9912h0NsM78373iyr0VlxpSF0nhUUWQ6CuPG641bB8bB5egERIrJG65kU&#10;/FCAajV5WGKp/Y0/6LqPrUghHEpUYGLsSylDY8hhyHxPnLQvPziMaR1aqQe8pXBn5SzP59Jhx4lg&#10;sKe1oeZ7f3EJcl68h7w9mY2VWu9MUdu3z1qpx+lYv4KINMZ/89/1Vqf6z3D/JQ0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tol/vEAAAA2wAAAA8AAAAAAAAAAAAAAAAA&#10;nwIAAGRycy9kb3ducmV2LnhtbFBLBQYAAAAABAAEAPcAAACQAwAAAAA=&#10;">
                  <v:imagedata r:id="rId2" o:title="" croptop="4055f" cropbottom="57131f" cropleft="36353f" cropright="28433f"/>
                  <v:path arrowok="t"/>
                </v:shape>
                <v:shape id="Cuadro de texto 5" o:spid="_x0000_s1039" type="#_x0000_t202" style="position:absolute;left:343;width:8865;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AF4C40" w:rsidRPr="008A011E" w:rsidRDefault="00AF4C40" w:rsidP="00040466">
                        <w:pPr>
                          <w:jc w:val="both"/>
                          <w:rPr>
                            <w:rFonts w:cs="Arial"/>
                            <w:color w:val="808080"/>
                            <w:sz w:val="42"/>
                            <w:szCs w:val="42"/>
                          </w:rPr>
                        </w:pPr>
                        <w:r w:rsidRPr="008A011E">
                          <w:rPr>
                            <w:rFonts w:cs="Arial"/>
                            <w:color w:val="808080"/>
                            <w:sz w:val="42"/>
                            <w:szCs w:val="42"/>
                          </w:rPr>
                          <w:t>2022</w:t>
                        </w:r>
                      </w:p>
                      <w:p w:rsidR="00AF4C40" w:rsidRDefault="00AF4C40" w:rsidP="00040466">
                        <w:pPr>
                          <w:jc w:val="both"/>
                          <w:rPr>
                            <w:rFonts w:ascii="Helvetica" w:hAnsi="Helvetica" w:cs="Arial"/>
                            <w:color w:val="808080"/>
                            <w:sz w:val="42"/>
                            <w:szCs w:val="42"/>
                          </w:rPr>
                        </w:pPr>
                      </w:p>
                      <w:p w:rsidR="00AF4C40" w:rsidRDefault="00AF4C40" w:rsidP="00040466">
                        <w:pPr>
                          <w:jc w:val="both"/>
                          <w:rPr>
                            <w:rFonts w:ascii="Helvetica" w:hAnsi="Helvetica" w:cs="Arial"/>
                            <w:color w:val="808080"/>
                            <w:sz w:val="42"/>
                            <w:szCs w:val="42"/>
                          </w:rPr>
                        </w:pPr>
                      </w:p>
                      <w:p w:rsidR="00AF4C40" w:rsidRPr="00DC53C5" w:rsidRDefault="00AF4C40" w:rsidP="00040466">
                        <w:pPr>
                          <w:jc w:val="both"/>
                          <w:rPr>
                            <w:rFonts w:ascii="Arial" w:hAnsi="Arial" w:cs="Arial"/>
                            <w:color w:val="808080"/>
                            <w:sz w:val="42"/>
                            <w:szCs w:val="42"/>
                          </w:rPr>
                        </w:pPr>
                      </w:p>
                      <w:p w:rsidR="00AF4C40" w:rsidRPr="00DC53C5" w:rsidRDefault="00AF4C40" w:rsidP="00040466">
                        <w:pPr>
                          <w:jc w:val="both"/>
                          <w:rPr>
                            <w:rFonts w:ascii="Arial" w:hAnsi="Arial" w:cs="Arial"/>
                            <w:color w:val="8080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16" w:rsidRDefault="00322E16" w:rsidP="00961E75">
    <w:pPr>
      <w:pStyle w:val="Encabezado"/>
      <w:tabs>
        <w:tab w:val="clear" w:pos="8838"/>
        <w:tab w:val="left" w:pos="7965"/>
      </w:tabs>
      <w:rPr>
        <w:rFonts w:ascii="Arial" w:hAnsi="Arial" w:cs="Arial"/>
      </w:rPr>
    </w:pPr>
    <w:r>
      <w:rPr>
        <w:noProof/>
        <w:lang w:eastAsia="es-MX"/>
      </w:rPr>
      <w:drawing>
        <wp:anchor distT="0" distB="0" distL="114300" distR="114300" simplePos="0" relativeHeight="251662848" behindDoc="0" locked="0" layoutInCell="1" allowOverlap="1" wp14:anchorId="5A0545CF" wp14:editId="1753F775">
          <wp:simplePos x="0" y="0"/>
          <wp:positionH relativeFrom="column">
            <wp:posOffset>5362575</wp:posOffset>
          </wp:positionH>
          <wp:positionV relativeFrom="paragraph">
            <wp:posOffset>-40005</wp:posOffset>
          </wp:positionV>
          <wp:extent cx="638175" cy="6096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824" behindDoc="0" locked="0" layoutInCell="1" allowOverlap="1" wp14:anchorId="0B491481" wp14:editId="0DA459E8">
          <wp:simplePos x="0" y="0"/>
          <wp:positionH relativeFrom="column">
            <wp:posOffset>-457200</wp:posOffset>
          </wp:positionH>
          <wp:positionV relativeFrom="paragraph">
            <wp:posOffset>-150495</wp:posOffset>
          </wp:positionV>
          <wp:extent cx="1799590" cy="719455"/>
          <wp:effectExtent l="0" t="0" r="0" b="4445"/>
          <wp:wrapTopAndBottom/>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799590" cy="719455"/>
                  </a:xfrm>
                  <a:prstGeom prst="rect">
                    <a:avLst/>
                  </a:prstGeom>
                </pic:spPr>
              </pic:pic>
            </a:graphicData>
          </a:graphic>
          <wp14:sizeRelH relativeFrom="page">
            <wp14:pctWidth>0</wp14:pctWidth>
          </wp14:sizeRelH>
          <wp14:sizeRelV relativeFrom="page">
            <wp14:pctHeight>0</wp14:pctHeight>
          </wp14:sizeRelV>
        </wp:anchor>
      </w:drawing>
    </w:r>
  </w:p>
  <w:p w:rsidR="00322E16" w:rsidRDefault="00322E16" w:rsidP="003374FA">
    <w:pPr>
      <w:pStyle w:val="Encabezado"/>
      <w:tabs>
        <w:tab w:val="clear" w:pos="8838"/>
        <w:tab w:val="left" w:pos="7965"/>
      </w:tabs>
      <w:jc w:val="center"/>
      <w:rPr>
        <w:rFonts w:ascii="Encode Sans" w:hAnsi="Encode Sans" w:cs="Arial"/>
        <w:b/>
      </w:rPr>
    </w:pPr>
    <w:r w:rsidRPr="00375C20">
      <w:rPr>
        <w:rFonts w:ascii="Arial" w:hAnsi="Arial" w:cs="Arial"/>
        <w:noProof/>
        <w:lang w:eastAsia="es-MX"/>
      </w:rPr>
      <mc:AlternateContent>
        <mc:Choice Requires="wps">
          <w:drawing>
            <wp:anchor distT="45720" distB="45720" distL="114300" distR="114300" simplePos="0" relativeHeight="251659776" behindDoc="0" locked="0" layoutInCell="1" allowOverlap="1" wp14:anchorId="7519BFDE" wp14:editId="77E29664">
              <wp:simplePos x="0" y="0"/>
              <wp:positionH relativeFrom="column">
                <wp:posOffset>5572125</wp:posOffset>
              </wp:positionH>
              <wp:positionV relativeFrom="paragraph">
                <wp:posOffset>56515</wp:posOffset>
              </wp:positionV>
              <wp:extent cx="628650" cy="32385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23850"/>
                      </a:xfrm>
                      <a:prstGeom prst="rect">
                        <a:avLst/>
                      </a:prstGeom>
                      <a:solidFill>
                        <a:srgbClr val="FFFFFF"/>
                      </a:solidFill>
                      <a:ln w="9525">
                        <a:noFill/>
                        <a:miter lim="800000"/>
                        <a:headEnd/>
                        <a:tailEnd/>
                      </a:ln>
                    </wps:spPr>
                    <wps:txbx>
                      <w:txbxContent>
                        <w:p w:rsidR="00322E16" w:rsidRPr="00010BEF" w:rsidRDefault="00322E16" w:rsidP="00375C20">
                          <w:pPr>
                            <w:jc w:val="center"/>
                            <w:rPr>
                              <w:rFonts w:ascii="Encode Sans" w:hAnsi="Encode San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40" type="#_x0000_t202" style="position:absolute;left:0;text-align:left;margin-left:438.75pt;margin-top:4.45pt;width:49.5pt;height:25.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" stroked="f">
              <v:textbox>
                <w:txbxContent>
                  <w:p w:rsidR="00AF4C40" w:rsidRPr="00010BEF" w:rsidRDefault="00AF4C40" w:rsidP="00375C20">
                    <w:pPr>
                      <w:jc w:val="center"/>
                      <w:rPr>
                        <w:rFonts w:ascii="Encode Sans" w:hAnsi="Encode Sans"/>
                      </w:rPr>
                    </w:pPr>
                  </w:p>
                </w:txbxContent>
              </v:textbox>
              <w10:wrap type="square"/>
            </v:shape>
          </w:pict>
        </mc:Fallback>
      </mc:AlternateContent>
    </w:r>
    <w:r>
      <w:rPr>
        <w:rFonts w:ascii="Encode Sans" w:hAnsi="Encode Sans" w:cs="Arial"/>
        <w:b/>
      </w:rPr>
      <w:t>COMISIÓN DE DERECHOS HUMANOS DEL</w:t>
    </w:r>
  </w:p>
  <w:p w:rsidR="00322E16" w:rsidRDefault="00322E16" w:rsidP="003374FA">
    <w:pPr>
      <w:pStyle w:val="Encabezado"/>
      <w:tabs>
        <w:tab w:val="clear" w:pos="8838"/>
        <w:tab w:val="left" w:pos="7965"/>
      </w:tabs>
      <w:jc w:val="center"/>
      <w:rPr>
        <w:rFonts w:ascii="Encode Sans" w:hAnsi="Encode Sans" w:cs="Arial"/>
        <w:b/>
      </w:rPr>
    </w:pPr>
    <w:r>
      <w:rPr>
        <w:rFonts w:ascii="Encode Sans" w:hAnsi="Encode Sans" w:cs="Arial"/>
        <w:b/>
      </w:rPr>
      <w:t>ESTADO DE TAMAULIPAS</w:t>
    </w:r>
  </w:p>
  <w:p w:rsidR="00322E16" w:rsidRPr="00010BEF" w:rsidRDefault="00322E16" w:rsidP="003374FA">
    <w:pPr>
      <w:pStyle w:val="Encabezado"/>
      <w:tabs>
        <w:tab w:val="clear" w:pos="8838"/>
        <w:tab w:val="left" w:pos="7965"/>
      </w:tabs>
      <w:rPr>
        <w:rFonts w:ascii="Encode Sans" w:hAnsi="Encode Sans"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EF646F6"/>
    <w:multiLevelType w:val="hybridMultilevel"/>
    <w:tmpl w:val="F204497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nsid w:val="2F1A2706"/>
    <w:multiLevelType w:val="hybridMultilevel"/>
    <w:tmpl w:val="650AC46A"/>
    <w:lvl w:ilvl="0" w:tplc="37A6345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9">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4F745F1E"/>
    <w:multiLevelType w:val="hybridMultilevel"/>
    <w:tmpl w:val="B7B63C54"/>
    <w:lvl w:ilvl="0" w:tplc="080A0001">
      <w:start w:val="1"/>
      <w:numFmt w:val="bullet"/>
      <w:lvlText w:val=""/>
      <w:lvlJc w:val="left"/>
      <w:pPr>
        <w:ind w:left="1344" w:hanging="360"/>
      </w:pPr>
      <w:rPr>
        <w:rFonts w:ascii="Symbol" w:hAnsi="Symbol" w:hint="default"/>
      </w:rPr>
    </w:lvl>
    <w:lvl w:ilvl="1" w:tplc="080A0003" w:tentative="1">
      <w:start w:val="1"/>
      <w:numFmt w:val="bullet"/>
      <w:lvlText w:val="o"/>
      <w:lvlJc w:val="left"/>
      <w:pPr>
        <w:ind w:left="2064" w:hanging="360"/>
      </w:pPr>
      <w:rPr>
        <w:rFonts w:ascii="Courier New" w:hAnsi="Courier New" w:cs="Courier New" w:hint="default"/>
      </w:rPr>
    </w:lvl>
    <w:lvl w:ilvl="2" w:tplc="080A0005" w:tentative="1">
      <w:start w:val="1"/>
      <w:numFmt w:val="bullet"/>
      <w:lvlText w:val=""/>
      <w:lvlJc w:val="left"/>
      <w:pPr>
        <w:ind w:left="2784" w:hanging="360"/>
      </w:pPr>
      <w:rPr>
        <w:rFonts w:ascii="Wingdings" w:hAnsi="Wingdings" w:hint="default"/>
      </w:rPr>
    </w:lvl>
    <w:lvl w:ilvl="3" w:tplc="080A0001" w:tentative="1">
      <w:start w:val="1"/>
      <w:numFmt w:val="bullet"/>
      <w:lvlText w:val=""/>
      <w:lvlJc w:val="left"/>
      <w:pPr>
        <w:ind w:left="3504" w:hanging="360"/>
      </w:pPr>
      <w:rPr>
        <w:rFonts w:ascii="Symbol" w:hAnsi="Symbol" w:hint="default"/>
      </w:rPr>
    </w:lvl>
    <w:lvl w:ilvl="4" w:tplc="080A0003" w:tentative="1">
      <w:start w:val="1"/>
      <w:numFmt w:val="bullet"/>
      <w:lvlText w:val="o"/>
      <w:lvlJc w:val="left"/>
      <w:pPr>
        <w:ind w:left="4224" w:hanging="360"/>
      </w:pPr>
      <w:rPr>
        <w:rFonts w:ascii="Courier New" w:hAnsi="Courier New" w:cs="Courier New" w:hint="default"/>
      </w:rPr>
    </w:lvl>
    <w:lvl w:ilvl="5" w:tplc="080A0005" w:tentative="1">
      <w:start w:val="1"/>
      <w:numFmt w:val="bullet"/>
      <w:lvlText w:val=""/>
      <w:lvlJc w:val="left"/>
      <w:pPr>
        <w:ind w:left="4944" w:hanging="360"/>
      </w:pPr>
      <w:rPr>
        <w:rFonts w:ascii="Wingdings" w:hAnsi="Wingdings" w:hint="default"/>
      </w:rPr>
    </w:lvl>
    <w:lvl w:ilvl="6" w:tplc="080A0001" w:tentative="1">
      <w:start w:val="1"/>
      <w:numFmt w:val="bullet"/>
      <w:lvlText w:val=""/>
      <w:lvlJc w:val="left"/>
      <w:pPr>
        <w:ind w:left="5664" w:hanging="360"/>
      </w:pPr>
      <w:rPr>
        <w:rFonts w:ascii="Symbol" w:hAnsi="Symbol" w:hint="default"/>
      </w:rPr>
    </w:lvl>
    <w:lvl w:ilvl="7" w:tplc="080A0003" w:tentative="1">
      <w:start w:val="1"/>
      <w:numFmt w:val="bullet"/>
      <w:lvlText w:val="o"/>
      <w:lvlJc w:val="left"/>
      <w:pPr>
        <w:ind w:left="6384" w:hanging="360"/>
      </w:pPr>
      <w:rPr>
        <w:rFonts w:ascii="Courier New" w:hAnsi="Courier New" w:cs="Courier New" w:hint="default"/>
      </w:rPr>
    </w:lvl>
    <w:lvl w:ilvl="8" w:tplc="080A0005" w:tentative="1">
      <w:start w:val="1"/>
      <w:numFmt w:val="bullet"/>
      <w:lvlText w:val=""/>
      <w:lvlJc w:val="left"/>
      <w:pPr>
        <w:ind w:left="7104" w:hanging="360"/>
      </w:pPr>
      <w:rPr>
        <w:rFonts w:ascii="Wingdings" w:hAnsi="Wingdings" w:hint="default"/>
      </w:rPr>
    </w:lvl>
  </w:abstractNum>
  <w:num w:numId="1">
    <w:abstractNumId w:val="0"/>
  </w:num>
  <w:num w:numId="2">
    <w:abstractNumId w:val="2"/>
  </w:num>
  <w:num w:numId="3">
    <w:abstractNumId w:val="9"/>
  </w:num>
  <w:num w:numId="4">
    <w:abstractNumId w:val="4"/>
  </w:num>
  <w:num w:numId="5">
    <w:abstractNumId w:val="1"/>
  </w:num>
  <w:num w:numId="6">
    <w:abstractNumId w:val="3"/>
  </w:num>
  <w:num w:numId="7">
    <w:abstractNumId w:val="10"/>
  </w:num>
  <w:num w:numId="8">
    <w:abstractNumId w:val="8"/>
  </w:num>
  <w:num w:numId="9">
    <w:abstractNumId w:val="7"/>
  </w:num>
  <w:num w:numId="10">
    <w:abstractNumId w:val="1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4097">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6431"/>
    <w:rsid w:val="00007107"/>
    <w:rsid w:val="00010BEF"/>
    <w:rsid w:val="000113AB"/>
    <w:rsid w:val="00040466"/>
    <w:rsid w:val="0004649B"/>
    <w:rsid w:val="00050441"/>
    <w:rsid w:val="00067F40"/>
    <w:rsid w:val="00076142"/>
    <w:rsid w:val="00076F59"/>
    <w:rsid w:val="000803D2"/>
    <w:rsid w:val="00093161"/>
    <w:rsid w:val="000931E9"/>
    <w:rsid w:val="000A0443"/>
    <w:rsid w:val="000A6616"/>
    <w:rsid w:val="000B3006"/>
    <w:rsid w:val="000C7E64"/>
    <w:rsid w:val="000D5EFE"/>
    <w:rsid w:val="000E6439"/>
    <w:rsid w:val="001119DF"/>
    <w:rsid w:val="0013011C"/>
    <w:rsid w:val="00145173"/>
    <w:rsid w:val="00163D6C"/>
    <w:rsid w:val="00174108"/>
    <w:rsid w:val="001819BD"/>
    <w:rsid w:val="00185224"/>
    <w:rsid w:val="00186C07"/>
    <w:rsid w:val="001954E6"/>
    <w:rsid w:val="001B1B72"/>
    <w:rsid w:val="001B3965"/>
    <w:rsid w:val="001B6AFE"/>
    <w:rsid w:val="001C2F26"/>
    <w:rsid w:val="001C3CA6"/>
    <w:rsid w:val="001C6FD8"/>
    <w:rsid w:val="001C760F"/>
    <w:rsid w:val="001E2701"/>
    <w:rsid w:val="0020121E"/>
    <w:rsid w:val="002052B5"/>
    <w:rsid w:val="0020554C"/>
    <w:rsid w:val="002164CC"/>
    <w:rsid w:val="00236391"/>
    <w:rsid w:val="002413C7"/>
    <w:rsid w:val="00241D8F"/>
    <w:rsid w:val="002437CF"/>
    <w:rsid w:val="0024446D"/>
    <w:rsid w:val="00264F1F"/>
    <w:rsid w:val="0027220A"/>
    <w:rsid w:val="00290E6D"/>
    <w:rsid w:val="002A70B3"/>
    <w:rsid w:val="002B3FDA"/>
    <w:rsid w:val="002C3BA7"/>
    <w:rsid w:val="002C576A"/>
    <w:rsid w:val="002C7C1D"/>
    <w:rsid w:val="002D015C"/>
    <w:rsid w:val="002D7A6B"/>
    <w:rsid w:val="00306E20"/>
    <w:rsid w:val="00322E16"/>
    <w:rsid w:val="003374FA"/>
    <w:rsid w:val="00351DD9"/>
    <w:rsid w:val="00372F40"/>
    <w:rsid w:val="00375BBC"/>
    <w:rsid w:val="00375C20"/>
    <w:rsid w:val="0039289D"/>
    <w:rsid w:val="003A0303"/>
    <w:rsid w:val="003C1806"/>
    <w:rsid w:val="003D23FC"/>
    <w:rsid w:val="003D5DBF"/>
    <w:rsid w:val="003D7B22"/>
    <w:rsid w:val="003E46AF"/>
    <w:rsid w:val="003E46D2"/>
    <w:rsid w:val="003E7FD0"/>
    <w:rsid w:val="003F39C5"/>
    <w:rsid w:val="004152B3"/>
    <w:rsid w:val="0044253C"/>
    <w:rsid w:val="00451D35"/>
    <w:rsid w:val="00460462"/>
    <w:rsid w:val="00484C0D"/>
    <w:rsid w:val="00493508"/>
    <w:rsid w:val="00497203"/>
    <w:rsid w:val="00497D8B"/>
    <w:rsid w:val="004B0C21"/>
    <w:rsid w:val="004C09C1"/>
    <w:rsid w:val="004C1FD4"/>
    <w:rsid w:val="004D41B8"/>
    <w:rsid w:val="004F07DF"/>
    <w:rsid w:val="005041E0"/>
    <w:rsid w:val="0050622C"/>
    <w:rsid w:val="00522632"/>
    <w:rsid w:val="00522ECA"/>
    <w:rsid w:val="00540418"/>
    <w:rsid w:val="005655B2"/>
    <w:rsid w:val="005774F0"/>
    <w:rsid w:val="00591EE2"/>
    <w:rsid w:val="005A137F"/>
    <w:rsid w:val="005A2D70"/>
    <w:rsid w:val="005A7118"/>
    <w:rsid w:val="005B04DC"/>
    <w:rsid w:val="005B24BE"/>
    <w:rsid w:val="005D2D99"/>
    <w:rsid w:val="005E5C36"/>
    <w:rsid w:val="00653F75"/>
    <w:rsid w:val="00655E50"/>
    <w:rsid w:val="00657836"/>
    <w:rsid w:val="00672813"/>
    <w:rsid w:val="00677336"/>
    <w:rsid w:val="00691E88"/>
    <w:rsid w:val="00692CDF"/>
    <w:rsid w:val="006A30B4"/>
    <w:rsid w:val="006C4132"/>
    <w:rsid w:val="006D41B9"/>
    <w:rsid w:val="006E4041"/>
    <w:rsid w:val="006E77DD"/>
    <w:rsid w:val="007006CA"/>
    <w:rsid w:val="0070709C"/>
    <w:rsid w:val="007075A0"/>
    <w:rsid w:val="00725F56"/>
    <w:rsid w:val="007460DF"/>
    <w:rsid w:val="007658CB"/>
    <w:rsid w:val="007818C6"/>
    <w:rsid w:val="0079582C"/>
    <w:rsid w:val="007A5B39"/>
    <w:rsid w:val="007B5517"/>
    <w:rsid w:val="007D18A4"/>
    <w:rsid w:val="007D6E9A"/>
    <w:rsid w:val="007E4A53"/>
    <w:rsid w:val="007F08FA"/>
    <w:rsid w:val="0080046F"/>
    <w:rsid w:val="00811DAC"/>
    <w:rsid w:val="00820190"/>
    <w:rsid w:val="00847907"/>
    <w:rsid w:val="00847B0D"/>
    <w:rsid w:val="0085677D"/>
    <w:rsid w:val="00862A0D"/>
    <w:rsid w:val="00876FA6"/>
    <w:rsid w:val="00890055"/>
    <w:rsid w:val="008A011E"/>
    <w:rsid w:val="008A120B"/>
    <w:rsid w:val="008A6E4D"/>
    <w:rsid w:val="008B0017"/>
    <w:rsid w:val="008B3251"/>
    <w:rsid w:val="008B41CF"/>
    <w:rsid w:val="008E3652"/>
    <w:rsid w:val="008F6D58"/>
    <w:rsid w:val="0091042D"/>
    <w:rsid w:val="00910AF6"/>
    <w:rsid w:val="00937421"/>
    <w:rsid w:val="009426AC"/>
    <w:rsid w:val="00961E75"/>
    <w:rsid w:val="009915EB"/>
    <w:rsid w:val="00994738"/>
    <w:rsid w:val="009B7FAD"/>
    <w:rsid w:val="009C5C3A"/>
    <w:rsid w:val="00A10572"/>
    <w:rsid w:val="00A35095"/>
    <w:rsid w:val="00A40022"/>
    <w:rsid w:val="00A55947"/>
    <w:rsid w:val="00A640FF"/>
    <w:rsid w:val="00A74F12"/>
    <w:rsid w:val="00A752B2"/>
    <w:rsid w:val="00A770C7"/>
    <w:rsid w:val="00AD6B30"/>
    <w:rsid w:val="00AE608D"/>
    <w:rsid w:val="00AE777E"/>
    <w:rsid w:val="00AF2F48"/>
    <w:rsid w:val="00AF4C40"/>
    <w:rsid w:val="00AF50E1"/>
    <w:rsid w:val="00AF7996"/>
    <w:rsid w:val="00B02873"/>
    <w:rsid w:val="00B10695"/>
    <w:rsid w:val="00B22BB9"/>
    <w:rsid w:val="00B26248"/>
    <w:rsid w:val="00B368BA"/>
    <w:rsid w:val="00B55CC5"/>
    <w:rsid w:val="00B60517"/>
    <w:rsid w:val="00B73DF3"/>
    <w:rsid w:val="00B849EE"/>
    <w:rsid w:val="00BA2940"/>
    <w:rsid w:val="00BA648B"/>
    <w:rsid w:val="00BB21E8"/>
    <w:rsid w:val="00BC23BB"/>
    <w:rsid w:val="00BD394C"/>
    <w:rsid w:val="00BD6292"/>
    <w:rsid w:val="00BE6581"/>
    <w:rsid w:val="00BF1970"/>
    <w:rsid w:val="00C07D59"/>
    <w:rsid w:val="00C10A25"/>
    <w:rsid w:val="00C11164"/>
    <w:rsid w:val="00C24E4A"/>
    <w:rsid w:val="00C2567A"/>
    <w:rsid w:val="00C479B9"/>
    <w:rsid w:val="00C5064D"/>
    <w:rsid w:val="00C6575C"/>
    <w:rsid w:val="00C71B04"/>
    <w:rsid w:val="00C7736C"/>
    <w:rsid w:val="00C80663"/>
    <w:rsid w:val="00C80DE1"/>
    <w:rsid w:val="00C9777A"/>
    <w:rsid w:val="00CC2371"/>
    <w:rsid w:val="00CD0037"/>
    <w:rsid w:val="00CD7384"/>
    <w:rsid w:val="00D0206A"/>
    <w:rsid w:val="00D055EC"/>
    <w:rsid w:val="00D10273"/>
    <w:rsid w:val="00D846EF"/>
    <w:rsid w:val="00D85F71"/>
    <w:rsid w:val="00D9138F"/>
    <w:rsid w:val="00DB1217"/>
    <w:rsid w:val="00DC53C5"/>
    <w:rsid w:val="00DE0B18"/>
    <w:rsid w:val="00DE34E7"/>
    <w:rsid w:val="00DF01DA"/>
    <w:rsid w:val="00DF166B"/>
    <w:rsid w:val="00DF2AB4"/>
    <w:rsid w:val="00DF6363"/>
    <w:rsid w:val="00E04E58"/>
    <w:rsid w:val="00E07C35"/>
    <w:rsid w:val="00E32708"/>
    <w:rsid w:val="00E36810"/>
    <w:rsid w:val="00E36B19"/>
    <w:rsid w:val="00E71540"/>
    <w:rsid w:val="00E75E3C"/>
    <w:rsid w:val="00E83E47"/>
    <w:rsid w:val="00E95F16"/>
    <w:rsid w:val="00EA5418"/>
    <w:rsid w:val="00EB26B0"/>
    <w:rsid w:val="00EB37D6"/>
    <w:rsid w:val="00EB4758"/>
    <w:rsid w:val="00ED118F"/>
    <w:rsid w:val="00ED5AF9"/>
    <w:rsid w:val="00EF2D81"/>
    <w:rsid w:val="00F25475"/>
    <w:rsid w:val="00F427C6"/>
    <w:rsid w:val="00F45C83"/>
    <w:rsid w:val="00F4664C"/>
    <w:rsid w:val="00F60FAB"/>
    <w:rsid w:val="00FA29F5"/>
    <w:rsid w:val="00FB1010"/>
    <w:rsid w:val="00FC4793"/>
    <w:rsid w:val="00FD2B3A"/>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40b4e5,#005cb9,#95d600,#0064a7,#97c93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73338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6E29F-CA36-4267-A63A-9D48F00DE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12</Pages>
  <Words>2997</Words>
  <Characters>16485</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Jose Antonio Torres Gonzalez</cp:lastModifiedBy>
  <cp:revision>11</cp:revision>
  <cp:lastPrinted>2023-02-22T17:35:00Z</cp:lastPrinted>
  <dcterms:created xsi:type="dcterms:W3CDTF">2023-02-16T19:08:00Z</dcterms:created>
  <dcterms:modified xsi:type="dcterms:W3CDTF">2023-04-12T18:03:00Z</dcterms:modified>
</cp:coreProperties>
</file>